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ПРАВИТЕЛЬСТВО РОССИЙСКОЙ ФЕДЕРАЦИИ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28 марта 2017 года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2 статьи 6 Градостроительного кодекса Российской Федерации Правительство Российской Федерации постановляет: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прилагаемые: исчерпывающий перечень процедур в сфере строительства объектов капитального строительства нежилого назначения; Правила внесения изменений в исчерпывающий перечень процедур в сфере строительства объектов капитального строительства нежилого назначения; Правила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 процедур, предусмотренном пунктом 1 настоящего постановления.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перечень процедур, предусмотренный пунктом 1 настоящего постановления.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Министерству строительства и жилищно-коммунального хозяйства Российской Федерации: 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предложения о внесении изменений в перечень процедур, предусмотренный пунктом 1 настоящего постановления; обеспечить ведение реестра описаний процедур, указанных в перечне процедур, предусмотренном пунктом 1 настоящего постановления, в </w:t>
      </w:r>
      <w:r>
        <w:rPr>
          <w:color w:val="000000"/>
          <w:sz w:val="27"/>
          <w:szCs w:val="27"/>
        </w:rPr>
        <w:lastRenderedPageBreak/>
        <w:t>соответствии с Правилами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пункта 1 настоящего постановления; в течение 3 месяцев со дня вступления в силу настоящего постановления утвердить форму реестра описаний процедур, указанных в перечне процедур, предусмотренном пунктом 1 настоящего постановления. 5. Установить, что пункт 1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Правительства Российской Федерации </w:t>
      </w:r>
      <w:proofErr w:type="spellStart"/>
      <w:r>
        <w:rPr>
          <w:color w:val="000000"/>
          <w:sz w:val="27"/>
          <w:szCs w:val="27"/>
        </w:rPr>
        <w:t>Д.Медведев</w:t>
      </w:r>
      <w:proofErr w:type="spellEnd"/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Исчерпывающий перечень процедур в сфере строительства объектов капитального строительства нежилого назначения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 постановлением Правительства Российской Федерации от 28 марта 2017 года N 346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Процедуры, предусмотренные нормативными правовыми актами Российской Федерации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Процедуры, связанные с предоставлением прав на земельный участок и подготовкой документации по планировке территории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Организация и проведение аукциона на право заключить договор о развитии застроенной территории.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Заключение договора о развитии застроенной территории.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Принятие решения о подготовке документации по планировке территории.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Утверждение документации по планировке территории.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Заключение договора аренды земельного участка для комплексного освоения территории.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Заключение договора о комплексном освоении территории.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Предоставление межевого плана.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Принятие решения об утверждении схемы расположения земельного участка на кадастровом плане территории.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Постановка на государственный кадастровый учет объекта недвижимости - земельного участка.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 Государственная регистрация права собственности на земельный участок или договора аренды земельного участка.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Предоставление разрешения на отклонение от предельных параметров разрешенного строительства.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Предоставление разрешения на условно разрешенный вид использования земельного участка.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Предоставление согласования проектирования и строительства объектов в пределах </w:t>
      </w:r>
      <w:proofErr w:type="spellStart"/>
      <w:r>
        <w:rPr>
          <w:color w:val="000000"/>
          <w:sz w:val="27"/>
          <w:szCs w:val="27"/>
        </w:rPr>
        <w:t>приаэродромной</w:t>
      </w:r>
      <w:proofErr w:type="spellEnd"/>
      <w:r>
        <w:rPr>
          <w:color w:val="000000"/>
          <w:sz w:val="27"/>
          <w:szCs w:val="27"/>
        </w:rPr>
        <w:t xml:space="preserve"> территории.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Предоставление градостроительного плана земельного участка.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Предоставление согласия на планируемое размещение объектов в границах полосы отвода автомобильной дороги.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Предоставление согласования размещения объектов в границах полосы отвода железных дорог.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Предоставление согласования строительства и размещения объектов в районе аэродрома (вертодрома).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Процедуры, связанные с предоставлением прав на лесной участок и его использованием для целей строительства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Утверждение проектной документации лесного участка.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Организация и проведение аукциона на право заключения договора аренды лесного участка.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Утверждение положительного заключения государственной или муниципальной экспертизы проекта освоения лесов.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Направление лесной декларации.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Направление отчета об использовании лесов.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Направление отчета об охране и защите лесов.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Направление отчета о воспроизводстве лесов и лесоразведении.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Процедуры, связанные с заключением договоров подключения (технологического присоединения) объектов капитального строительства нежилого назначения к сетям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инженерно</w:t>
      </w:r>
      <w:proofErr w:type="gramEnd"/>
      <w:r>
        <w:rPr>
          <w:color w:val="000000"/>
          <w:sz w:val="27"/>
          <w:szCs w:val="27"/>
        </w:rPr>
        <w:t>-технического обеспечения (к электрическим сетям), а также с архитектурно-строительным проектированием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Предоставление технических условий для подключения (технологического присоединения) к электрическим сетям.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Заключение договора об осуществлении технологического присоединения к объектам электросетевого хозяйства.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Заключение договора о подключении (технологическом присоединении) к системе теплоснабжения.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Предоставление технических условий на проектирование узла учета тепловой энергии.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Предоставление технических условий на подключение (присоединение) к централизованным системам горячего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Заключение договора о подключении (технологическом присоединении) к централизованным системам горячего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Заключение договора о подключении (технологическом присоединении) к централизованной системе холодного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Предоставление технических условий на подключение (технологическое присоединение) к централизованным ливневым системам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Заключение договора о подключении (технологическом присоединении) к централизованной ливневой системе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Предоставление технических условий на проектирование узла учета воды, сточных вод.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40. Предоставление технических условий на подключение (технологическое присоединение) к сетям газораспределения.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Заключение договора о подключении (технологическом присоединении) к сети газораспределения.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Предоставление технических условий по эффективному использованию газа.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Предоставление согласования отступления от технических условий на присоединение к газораспределительной системе.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Предоставление согласования отступления от технических условий по эффективному использованию газа.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Предоставление согласования специальных технических условий для подготовки проектной документации.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Предоставление согласования отступления от условий подключения к системе теплоснабжения.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Предоставление согласования проекта узла учета тепловой энергии.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Предоставление положительного заключения экспертизы результатов инженерных изысканий.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Предоставление положительного заключения экспертизы проектной документации.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52. Предоставление заключения историко-культурной экспертизы.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Регистрация проекта газоснабжения газораспределительной организацией.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Регистрация проекта газоснабжения органом государственного надзора.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Процедуры, связанные с осуществлением строительства, реконструкции объектов капитального строительства нежилого назначения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55. Предоставление разрешения на строительство.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 Продление срока действия разрешения на строительство.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57. Внесение изменений в разрешение на строительство.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58. Передача материалов для размещения в информационной системе обеспечения градостроительной деятельности.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 Представление проектной декларации в контролирующий орган.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долевом</w:t>
      </w:r>
      <w:proofErr w:type="gramEnd"/>
      <w:r>
        <w:rPr>
          <w:color w:val="000000"/>
          <w:sz w:val="27"/>
          <w:szCs w:val="27"/>
        </w:rPr>
        <w:t xml:space="preserve"> строительстве многоквартирных домов и (или) иных объектов недвижимости.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62. Государственная регистрация договора участия в долевом строительстве.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63. Заключение договора об осуществлении временного технологического присоединения к электрическим сетям.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64. Заключение договора горячего водоснабжения строящегося (не введенного в эксплуатацию) объекта на период строительства.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65. Заключение договора холодного водоснабжения в отношении строящегося объекта на период строительства.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66. Заключение договора водоотведения в отношении строящегося объекта на период строительства.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67. Направление извещения о начале строительства, реконструкции объекта капитального строительства.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68. Направление извещения о возникновении аварийной ситуации на объекте капитального строительства.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69. Направление извещения об обнаружении объекта, обладающего признаками объекта культурного наследия.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70. Направление извещения о сроках завершения работ, которые подлежат проверке.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71. Проведение проверок в рамках осуществления государственного строительного надзора.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73. Направление извещения об устранении нарушений.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74.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I-III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Процедуры, связанные с предоставлением разрешения на ввод объекта капитального строительства нежилого помещения в эксплуатацию, государственной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регистрацией</w:t>
      </w:r>
      <w:proofErr w:type="gramEnd"/>
      <w:r>
        <w:rPr>
          <w:color w:val="000000"/>
          <w:sz w:val="27"/>
          <w:szCs w:val="27"/>
        </w:rPr>
        <w:t xml:space="preserve"> прав на построенный объект, заключением договоров </w:t>
      </w:r>
      <w:proofErr w:type="spellStart"/>
      <w:r>
        <w:rPr>
          <w:color w:val="000000"/>
          <w:sz w:val="27"/>
          <w:szCs w:val="27"/>
        </w:rPr>
        <w:t>энерго</w:t>
      </w:r>
      <w:proofErr w:type="spellEnd"/>
      <w:r>
        <w:rPr>
          <w:color w:val="000000"/>
          <w:sz w:val="27"/>
          <w:szCs w:val="27"/>
        </w:rPr>
        <w:t>-, тепло-, водо-, газоснабжения и водоотведения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76. Предоставление акта допуска прибора учета электрической энергии в эксплуатацию.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77. Подписание акта о выполнении технических условий для присоединения к электрическим сетям.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78. Подписание акта осмотра (обследования) электроустановки.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79. Уведомление о готовности к вводу в эксплуатацию объектов.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80.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81. Подписание акта разграничения балансовой принадлежности электрических сетей.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82. Подписание акта разграничения эксплуатационной ответственности сторон в отношении электрических сетей.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83. Подписание акта об осуществлении технологического присоединения к электрическим сетям.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84.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85. Подписание акта ввода в эксплуатацию узла учета тепловой энергии.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86.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87. Подписание акта разграничения балансовой принадлежности тепловых сетей.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88. Подписание акта разграничения эксплуатационной ответственности сторон в отношении тепловых сетей.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89. Подписание акта о подключении объекта капитального строительства к системе теплоснабжения.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90. Предоставление разрешения на осуществление подключения к системе теплоснабжения.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91. Заключение договора теплоснабжения.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92. Предоставление акта допуска узла учета воды и сточных вод к эксплуатации.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93. Подписание акта о технической готовности объектов централизованной системы горячего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94. Подписание акта разграничения балансовой принадлежности по объектам централизованной системы горячего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95. Подписание акта эксплуатационной ответственности по объектам централизованной системы горячего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96. 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97. Заключение договора горячего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99. Подписание акта о разграничении балансовой принадлежности по объектам централизованных систем холодного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100. Подписание акта о разграничении эксплуатационной ответственности по объектам централизованных систем холодного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101. Подписание акта о подключении (технологическом присоединении) к централизованной системе холодного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102. Подписание акта о промывке и дезинфекции внутриплощадочных и внутридомовых сетей и оборудования объекта.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103. Заключение договора холодного водоснабжения.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104. Подписание акта о готовности внутриплощадочных и (или) внутридомовых сетей и оборудования объекта к подключению к централизованной системе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105. Подписание акта разграничения балансовой принадлежности по объектам централизованных систем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106. Подписание акта разграничения эксплуатационной ответственности по объектам централизованных систем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107. Подписание акта о подключении (технологическом присоединении) объекта к централизованной системе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108. Заключение договора водоотведения.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109. Подписание акта о готовности сетей </w:t>
      </w:r>
      <w:proofErr w:type="spellStart"/>
      <w:r>
        <w:rPr>
          <w:color w:val="000000"/>
          <w:sz w:val="27"/>
          <w:szCs w:val="27"/>
        </w:rPr>
        <w:t>газопотребления</w:t>
      </w:r>
      <w:proofErr w:type="spellEnd"/>
      <w:r>
        <w:rPr>
          <w:color w:val="000000"/>
          <w:sz w:val="27"/>
          <w:szCs w:val="27"/>
        </w:rPr>
        <w:t xml:space="preserve"> и газоиспользующего оборудования к подключению (технологическому присоединению).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110. Подписание акта разграничения имущественной принадлежности сетей газораспределения.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111. Подписание акта разграничения эксплуатационной ответственности сторон по объектам сети газораспределения.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112. Подписание акта о подключении (технологическом присоединении) к сети газораспределения.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113. Предоставление разрешения на пуск газа.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114. Предоставление акта обследования соответствия показателей </w:t>
      </w:r>
      <w:proofErr w:type="spellStart"/>
      <w:r>
        <w:rPr>
          <w:color w:val="000000"/>
          <w:sz w:val="27"/>
          <w:szCs w:val="27"/>
        </w:rPr>
        <w:t>энергоэффективности</w:t>
      </w:r>
      <w:proofErr w:type="spellEnd"/>
      <w:r>
        <w:rPr>
          <w:color w:val="000000"/>
          <w:sz w:val="27"/>
          <w:szCs w:val="27"/>
        </w:rPr>
        <w:t xml:space="preserve"> газоиспользующего оборудования паспортным или проектным показателям.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115. Подписание акта о приемке газового оборудования и средств автоматики для проведения пусконаладочных работ.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116. Подписание акта комиссии о приемке газоиспользующего оборудования для проведения пусконаладочных работ.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117. Заключение договора поставки газа.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119. Предоставление разрешения на ввод объекта в эксплуатацию.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120. Государственный кадастровый учет объекта недвижимости - здания, помещения.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121. Государственная регистрация права собственности на объект недвижимого имущества - здание, помещение.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122. Присвоение адреса объекту капитального строительства.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123. Предоставление решения о согласовании архитектурно-градостроительного облика объекта.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124. Предоставление порубочного билета и (или) разрешения на пересадку деревьев и кустарников.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125. Предоставление разрешения на осуществление земляных работ.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126. Согласование схемы движения транспорта и пешеходов на период проведения работ на проезжей части.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129. Согласование проведения работ в технических и охранных зонах.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130. Выдача разрешения на перемещение отходов строительства, сноса зданий и сооружений, в том числе грунтов.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внесения изменений в исчерпывающий перечень процедур в сфере строительства объектов капитального строительства нежилого назначения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УТВЕРЖДЕНЫ постановлением Правительства Российской Федерации от 28 марта 2017 года N 346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Настоящие Правила устанавливают порядок внесения изменений в исчерпывающий перечень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(далее - перечень процедур).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перечень процедур и направляют такие предложения в Министерство строительства и жилищно-коммунального хозяйства Российской Федерации.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соответствующих проектов актов субъектов Российской Федерации.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пунктами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перечне процедур, подлежат оценке регулирующего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воздействия</w:t>
      </w:r>
      <w:proofErr w:type="gramEnd"/>
      <w:r>
        <w:rPr>
          <w:color w:val="000000"/>
          <w:sz w:val="27"/>
          <w:szCs w:val="27"/>
        </w:rPr>
        <w:t xml:space="preserve"> в порядке, установленном Правительством Российской Федерации.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УТВЕРЖДЕНЫ постановлением Правительства Российской Федерации от 28 марта 2017 года N 346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Настоящие Правила устанавливают порядок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Реестр описаний процедур включает следующие сведения: а) наименование процедуры в соответствии с перечнем процедур;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, нормативного правового акта субъекта Российской Федерации или муниципального правового акта, которыми установлена процедура в указанной сфере строительства (для процедур, включенных в ;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, нормативного правового акта </w:t>
      </w:r>
      <w:r>
        <w:rPr>
          <w:color w:val="000000"/>
          <w:sz w:val="27"/>
          <w:szCs w:val="27"/>
        </w:rPr>
        <w:lastRenderedPageBreak/>
        <w:t>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 процедур, включенных в ;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или нормативным правовым актом субъекта Российской Федерации, муниципальным правовым актом (для процедур, включенных в :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случаи, в которых требуется проведение процедуры; перечень документов, которые заявитель обязан представить для проведения процедуры; перечень документов, получаемых заявителем в результате проведения процедуры; основания для отказа в принятии заявления и требуемых документов для проведения процедуры; основания для приостановления проведения процедуры; основания для отказа в выдаче заключения, в том числе в выдаче отрицательного заключения, основание для </w:t>
      </w:r>
      <w:proofErr w:type="spellStart"/>
      <w:r>
        <w:rPr>
          <w:color w:val="000000"/>
          <w:sz w:val="27"/>
          <w:szCs w:val="27"/>
        </w:rPr>
        <w:t>непредоставления</w:t>
      </w:r>
      <w:proofErr w:type="spellEnd"/>
      <w:r>
        <w:rPr>
          <w:color w:val="000000"/>
          <w:sz w:val="27"/>
          <w:szCs w:val="27"/>
        </w:rPr>
        <w:t xml:space="preserve"> разрешения или отказа в иной установленной форме заявителю по итогам проведения процедуры; срок проведения процедуры; предельный срок представления заявителем документов, необходимых для проведения процедуры; стоимость проведения процедуры для заявителя или порядок определения такой стоимости; форма подачи заявителем документов, необходимых для проведения процедуры (на бумажном носителе или в электронной форме); орган (организация), осуществляющий проведение процедуры.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пунктом 3 настоящих Правил, сведения, указанные в пункте 4 настоящих Правил, в отношении процедур, включенных в раздел II перечня процедур: 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 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перечня процедур.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Министерство строительства и жилищно-коммунального хозяйства Российской Федерации вносит изменения в реестр описаний процедур: в отношении процедур, включенных в раздел I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4 настоящих Правил; в отношении процедур, включенных в раздел II перечня процедур, - не позднее 10 рабочих дней со дня получения от высших </w:t>
      </w:r>
      <w:r>
        <w:rPr>
          <w:color w:val="000000"/>
          <w:sz w:val="27"/>
          <w:szCs w:val="27"/>
        </w:rPr>
        <w:lastRenderedPageBreak/>
        <w:t>исполнительных органов государственной власти субъектов Российской Федерации сведений, представленных в соответствии с пунктом 5 настоящих Правил.</w:t>
      </w:r>
    </w:p>
    <w:p w:rsidR="006F4AFA" w:rsidRDefault="006F4AFA" w:rsidP="006F4A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 8. Сведения, предусмотренные пунктом 4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ED3676" w:rsidRDefault="006F4AFA">
      <w:bookmarkStart w:id="0" w:name="_GoBack"/>
      <w:bookmarkEnd w:id="0"/>
    </w:p>
    <w:sectPr w:rsidR="00ED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A"/>
    <w:rsid w:val="006F4AFA"/>
    <w:rsid w:val="00AC4EDC"/>
    <w:rsid w:val="00C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6851-E0D8-46C1-84BB-9C571CCE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4042</Words>
  <Characters>23041</Characters>
  <Application>Microsoft Office Word</Application>
  <DocSecurity>0</DocSecurity>
  <Lines>192</Lines>
  <Paragraphs>54</Paragraphs>
  <ScaleCrop>false</ScaleCrop>
  <Company/>
  <LinksUpToDate>false</LinksUpToDate>
  <CharactersWithSpaces>27029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user`</dc:creator>
  <cp:keywords/>
  <dc:description/>
  <cp:lastModifiedBy>user`</cp:lastModifiedBy>
  <cp:revision>1</cp:revision>
  <dcterms:created xsi:type="dcterms:W3CDTF">2017-05-21T23:27:00Z</dcterms:created>
  <dcterms:modified xsi:type="dcterms:W3CDTF">2017-05-21T23:29:00Z</dcterms:modified>
</cp:coreProperties>
</file>