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77F" w:rsidRPr="004E677F" w:rsidRDefault="004E677F" w:rsidP="004E677F">
      <w:pPr>
        <w:spacing w:after="0" w:line="240" w:lineRule="auto"/>
        <w:rPr>
          <w:rFonts w:ascii="Times New Roman" w:eastAsia="Times New Roman" w:hAnsi="Times New Roman" w:cs="Times New Roman"/>
          <w:sz w:val="24"/>
          <w:szCs w:val="24"/>
          <w:lang w:eastAsia="ru-RU"/>
        </w:rPr>
      </w:pPr>
      <w:r w:rsidRPr="004E677F">
        <w:rPr>
          <w:rFonts w:ascii="Tahoma" w:eastAsia="Times New Roman" w:hAnsi="Tahoma" w:cs="Tahoma"/>
          <w:color w:val="000000"/>
          <w:sz w:val="24"/>
          <w:szCs w:val="24"/>
          <w:lang w:eastAsia="ru-RU"/>
        </w:rPr>
        <w:t>﻿</w:t>
      </w:r>
    </w:p>
    <w:p w:rsidR="004E677F" w:rsidRPr="004E677F" w:rsidRDefault="004E677F" w:rsidP="004E677F">
      <w:pPr>
        <w:spacing w:before="240" w:after="60" w:line="240" w:lineRule="auto"/>
        <w:ind w:firstLine="567"/>
        <w:jc w:val="center"/>
        <w:rPr>
          <w:rFonts w:ascii="Arial" w:eastAsia="Times New Roman" w:hAnsi="Arial" w:cs="Arial"/>
          <w:b/>
          <w:bCs/>
          <w:color w:val="000000"/>
          <w:sz w:val="32"/>
          <w:szCs w:val="32"/>
          <w:lang w:eastAsia="ru-RU"/>
        </w:rPr>
      </w:pPr>
      <w:r w:rsidRPr="004E677F">
        <w:rPr>
          <w:rFonts w:ascii="Arial" w:eastAsia="Times New Roman" w:hAnsi="Arial" w:cs="Arial"/>
          <w:b/>
          <w:bCs/>
          <w:color w:val="000000"/>
          <w:sz w:val="32"/>
          <w:szCs w:val="32"/>
          <w:lang w:eastAsia="ru-RU"/>
        </w:rPr>
        <w:t>УСТАВ</w:t>
      </w:r>
    </w:p>
    <w:p w:rsidR="004E677F" w:rsidRPr="004E677F" w:rsidRDefault="004E677F" w:rsidP="004E677F">
      <w:pPr>
        <w:spacing w:before="240" w:after="60" w:line="240" w:lineRule="auto"/>
        <w:ind w:firstLine="567"/>
        <w:jc w:val="center"/>
        <w:rPr>
          <w:rFonts w:ascii="Arial" w:eastAsia="Times New Roman" w:hAnsi="Arial" w:cs="Arial"/>
          <w:b/>
          <w:bCs/>
          <w:color w:val="000000"/>
          <w:sz w:val="32"/>
          <w:szCs w:val="32"/>
          <w:lang w:eastAsia="ru-RU"/>
        </w:rPr>
      </w:pPr>
      <w:r w:rsidRPr="004E677F">
        <w:rPr>
          <w:rFonts w:ascii="Arial" w:eastAsia="Times New Roman" w:hAnsi="Arial" w:cs="Arial"/>
          <w:b/>
          <w:bCs/>
          <w:color w:val="000000"/>
          <w:sz w:val="32"/>
          <w:szCs w:val="32"/>
          <w:lang w:eastAsia="ru-RU"/>
        </w:rPr>
        <w:t>КЛЮЧЕВСКОГО СЕЛЬСКОГО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before="240" w:after="60" w:line="240" w:lineRule="auto"/>
        <w:ind w:firstLine="567"/>
        <w:jc w:val="center"/>
        <w:rPr>
          <w:rFonts w:ascii="Arial" w:eastAsia="Times New Roman" w:hAnsi="Arial" w:cs="Arial"/>
          <w:b/>
          <w:bCs/>
          <w:color w:val="000000"/>
          <w:sz w:val="32"/>
          <w:szCs w:val="32"/>
          <w:lang w:eastAsia="ru-RU"/>
        </w:rPr>
      </w:pPr>
      <w:r w:rsidRPr="004E677F">
        <w:rPr>
          <w:rFonts w:ascii="Arial" w:eastAsia="Times New Roman" w:hAnsi="Arial" w:cs="Arial"/>
          <w:b/>
          <w:bCs/>
          <w:color w:val="000000"/>
          <w:sz w:val="32"/>
          <w:szCs w:val="32"/>
          <w:lang w:eastAsia="ru-RU"/>
        </w:rPr>
        <w:t>п. Ключи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before="240" w:after="60" w:line="240" w:lineRule="auto"/>
        <w:ind w:firstLine="567"/>
        <w:jc w:val="center"/>
        <w:rPr>
          <w:rFonts w:ascii="Arial" w:eastAsia="Times New Roman" w:hAnsi="Arial" w:cs="Arial"/>
          <w:b/>
          <w:bCs/>
          <w:color w:val="000000"/>
          <w:sz w:val="32"/>
          <w:szCs w:val="32"/>
          <w:lang w:eastAsia="ru-RU"/>
        </w:rPr>
      </w:pPr>
      <w:r w:rsidRPr="004E677F">
        <w:rPr>
          <w:rFonts w:ascii="Arial" w:eastAsia="Times New Roman" w:hAnsi="Arial" w:cs="Arial"/>
          <w:b/>
          <w:bCs/>
          <w:color w:val="000000"/>
          <w:sz w:val="32"/>
          <w:szCs w:val="32"/>
          <w:lang w:eastAsia="ru-RU"/>
        </w:rPr>
        <w:t>2006 г</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СОДЕРЖАНИЕ</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1. ОБЩИЕ ПОЛОЖЕНИЯ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 Правовой статус Ключевского сельского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 Границы территории и состав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 Официальные символы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 Местное самоуправление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 Права граждан на осуществление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6. Правовая основа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7. Вопросы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8. Полномочия органов местного самоуправления поселения по решению вопросов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9. Принципы правового регулирования полномочий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10. Осуществление органами местного самоуправления поселения отдельных государственных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11. Межмуниципальные, межрегиональные, международные и внешнеэкономические связи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12. Местный референдум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13. Местные выборы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15. Правотворческая инициатива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16. Территориальное общественное самоуправление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17. Публичные слушания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18. Собрания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Статья 19. Конференция граждан (собрание делегатов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20. Опрос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21. Обращения граждан в органы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22. Другие формы непосредственного осуществления населением местного самоуправления и участия в его осуществлении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4. ОРГАНЫ И ДОЛЖНОСТНЫЕ ЛИЦА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23. Структура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24. Собрание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25. Депутат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26. Глава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27. Администрация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5. МУНИЦИПАЛЬНЫЕ ПРАВОВЫЕ АКТЫ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28. Общие положения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29. Система муниципальных правовых актов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30. Устав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31. Решения, принятые путем прямого волеизъявления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32. Подготовка муниципальных правовых актов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33 Порядок вступления в силу муниципальных правовых актов поселения и их опубликования (обнародования)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34. Отмена муниципальных правовых актов поселения и приостановление их действия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6. МУНИЦИПАЛЬНАЯ СЛУЖБА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35. Муниципальная служба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36. Муниципальная должность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37. Муниципальный служащий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38. Условия и порядок прохождения муниципальной службы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39. Прекращение муниципальной службы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7. ЭКОНОМИЧЕСКАЯ И ФИНАНСОВАЯ ОСНОВЫ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40. Экономическая основа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41. Муниципальная собственность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42. Отношения органов местного самоуправления поселения с физическими и юридическими лицами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43. Бюджет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44. Муниципальный заказ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45. Муниципальные заимствования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46. Ответственность органов и должностных лиц местного самоуправления поселения перед населением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47. Ответственность органов и должностных лиц местного самоуправления поселения перед физическими и юридическими лицами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Статья 48. Ответственность органов и должностных лиц местного самоуправления поселения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49. Ответственность Собрания депутатов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50. Ответственность Главы поселения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51. Контроль и надзор за деятельностью органов и должностных лиц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9. ЗАКЛЮЧИТЕЛЬНЫЕ И ПЕРЕХОДНЫЕ ПОЛОЖЕНИЯ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53. Особенности осуществления местного самоуправления поселения в переходный период</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Статья 54. Вступление в силу настоящего Устава</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Ключевского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Конституции Российской Федерации, действующем законодательстве Российской Федерации, законодательстве Камчатской области, сознавая ответственность за решение вопросов местного значения Ключевского сельского поселения, заботясь о создании благоприятной среды обитания, о сохранении и развитии Ключевского сельского поселения, его исторических традиций, принимаем настоящий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УСТАВ КЛЮЧЕВСКОГО СЕЛЬСКОГО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1. ОБЩИЕ ПОЛОЖЕНИЯ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 Правовой статус Ключевского сельского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Посёлок Ключи Камчатской области основан в 1741 году поселенцами из Илимо-Ленского края. Официальным днем Ключевского сельского поселения является 10 июля.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Ключевское сельское поселение (далее - поселение) является муниципальным образованием, расположенным на территории Усть-Камчатского муниципального района Камчатской области и наделенным статусом сельского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Камчатской области по инициативе населения, органов местного самоуправления поселения, органов государственной власти Камчатской области, федеральных органов государственной власти в соответствии с Федеральным законом </w:t>
      </w:r>
      <w:hyperlink r:id="rId4"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 Границы территории и состав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1. Существующие границы территории Ключевского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Усть-Камчатского района Камчатской области, и о наделении их статусом муниципального района, городского, сельского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Границы Ключевского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Федеральным законом </w:t>
      </w:r>
      <w:hyperlink r:id="rId5"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Административным центром поселения является поселок Ключи, из которого состоит поселение.</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 Официальные символы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Поселение может иметь герб, флаг, гимн и иные официальные символы, отражающие исторические, культурные и иные местные традиции и особенности.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Поселение может иметь памятные даты и торжественные ритуалы.</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2. ПРАВОВЫЕ ОСНОВЫ ОРГАНИЗАЦИИ И ОСУЩЕСТВЛЕНИЯ МЕСТНОГО САМОУПРАВЛЕНИЯ В ПОСЕЛЕНИИ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 Местное самоуправление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6" w:history="1">
        <w:r w:rsidRPr="004E677F">
          <w:rPr>
            <w:rFonts w:ascii="Arial" w:eastAsia="Times New Roman" w:hAnsi="Arial" w:cs="Arial"/>
            <w:color w:val="0000FF"/>
            <w:sz w:val="24"/>
            <w:szCs w:val="24"/>
            <w:u w:val="single"/>
            <w:lang w:eastAsia="ru-RU"/>
          </w:rPr>
          <w:t>Конституцией Российской Федерации</w:t>
        </w:r>
      </w:hyperlink>
      <w:r w:rsidRPr="004E677F">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 Права граждан на осуществление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органы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6 . Правовая основа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7"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Камчатской области, настоящий Устав, решения, принятые на местных референдумах граждан, и иные муниципальные правовые акты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7. Вопросы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К вопросам местного значения поселения относятся: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организация в границах поселения электро-, тепло- и водоснабжения населения, водоотведения, снабжения населения топливом;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16)создание условий для массового отдыха жителей поселения и организация обустройства мест массового отдыха населения;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17)оказание содействия в установлении в соответствии с федеральным законом опеки и попечительства над нуждающимися в этом жителями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18) формирование архивных фондов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19) организация сбора и вывоза бытовых отходов и мусора;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23) организация ритуальных услуг и содержание мест захоронения.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имеют право на создание музеев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счёт собственных доходов местного бюджета (за исключением субвенций и дотаций, предоставляемых из федерального бюджета и областного бюджета).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Усть-Камчатского муниципального района о передаче им осуществления части своих полномочий за счет субвенций, предоставляемых из бюджета поселения в бюджет Усть-Камчатского района.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выборных должностных лиц органов местного самоуправления поселения, голосования по вопросам изменения границ поселения, преобразования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9) осуществление международных и внешнеэкономических связей в соответствии с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иными полномочиями в соответствии с Федеральным законом </w:t>
      </w:r>
      <w:hyperlink r:id="rId8"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и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w:t>
      </w:r>
      <w:r w:rsidRPr="004E677F">
        <w:rPr>
          <w:rFonts w:ascii="Arial" w:eastAsia="Times New Roman" w:hAnsi="Arial" w:cs="Arial"/>
          <w:color w:val="000000"/>
          <w:sz w:val="24"/>
          <w:szCs w:val="24"/>
          <w:lang w:eastAsia="ru-RU"/>
        </w:rPr>
        <w:lastRenderedPageBreak/>
        <w:t>для поселения работ (в том числе дежурств) в целях решения вопросов местного значения поселения, предусмотренных пунктами 8, 9, 15 и 19 части 1 статьи 7 настоящего Устава.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Перечень вопросов местного значения поселения регулируется настоящим Уставом в соответствии с Федеральным законом </w:t>
      </w:r>
      <w:hyperlink r:id="rId9"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субвенций, предоставляемых местному бюджету поселения из федерального бюджета и бюджета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Камчатской области.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10. Осуществление органами местного самоуправления поселения отдельных государственных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Камчатской области, по вопросам, не отнесенным действующим законодательством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Органы местного самоуправления поселения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4. Признанное в судебном порядке несоответствие федеральных законов, законов Камчатской области, предусматривающих наделение органов местного самоуправления поселения отдельными государственными </w:t>
      </w:r>
      <w:r w:rsidRPr="004E677F">
        <w:rPr>
          <w:rFonts w:ascii="Arial" w:eastAsia="Times New Roman" w:hAnsi="Arial" w:cs="Arial"/>
          <w:color w:val="000000"/>
          <w:sz w:val="24"/>
          <w:szCs w:val="24"/>
          <w:lang w:eastAsia="ru-RU"/>
        </w:rPr>
        <w:lastRenderedPageBreak/>
        <w:t>полномочиями, </w:t>
      </w:r>
      <w:hyperlink r:id="rId10" w:history="1">
        <w:r w:rsidRPr="004E677F">
          <w:rPr>
            <w:rFonts w:ascii="Arial" w:eastAsia="Times New Roman" w:hAnsi="Arial" w:cs="Arial"/>
            <w:color w:val="0000FF"/>
            <w:sz w:val="24"/>
            <w:szCs w:val="24"/>
            <w:u w:val="single"/>
            <w:lang w:eastAsia="ru-RU"/>
          </w:rPr>
          <w:t>Конституции РФ</w:t>
        </w:r>
      </w:hyperlink>
      <w:r w:rsidRPr="004E677F">
        <w:rPr>
          <w:rFonts w:ascii="Arial" w:eastAsia="Times New Roman" w:hAnsi="Arial" w:cs="Arial"/>
          <w:color w:val="000000"/>
          <w:sz w:val="24"/>
          <w:szCs w:val="24"/>
          <w:lang w:eastAsia="ru-RU"/>
        </w:rPr>
        <w:t> и федеральным законам является основанием для отказа от исполнения указанных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Органы местного самоуправления поселения вправе участвовать в осуществлении государственных полномочий, не переданных им в соответствии с частями 1, 2 и 3 настоящей статьи, с осуществлением расходов за счет средств бюджета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частями 1, 2 и 3 настоящей статьи, если возможность осуществления таких расходов предусмотрена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11. Межмуниципальные, межрегиональные, международные и внешнеэкономические связи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11" w:history="1">
        <w:r w:rsidRPr="004E677F">
          <w:rPr>
            <w:rFonts w:ascii="Arial" w:eastAsia="Times New Roman" w:hAnsi="Arial" w:cs="Arial"/>
            <w:color w:val="0000FF"/>
            <w:sz w:val="24"/>
            <w:szCs w:val="24"/>
            <w:u w:val="single"/>
            <w:lang w:eastAsia="ru-RU"/>
          </w:rPr>
          <w:t>Конституцией Российской Федерации</w:t>
        </w:r>
      </w:hyperlink>
      <w:r w:rsidRPr="004E677F">
        <w:rPr>
          <w:rFonts w:ascii="Arial" w:eastAsia="Times New Roman" w:hAnsi="Arial" w:cs="Arial"/>
          <w:color w:val="000000"/>
          <w:sz w:val="24"/>
          <w:szCs w:val="24"/>
          <w:lang w:eastAsia="ru-RU"/>
        </w:rPr>
        <w:t>,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lastRenderedPageBreak/>
        <w:t>ГЛАВА 3. ФОРМЫ, ПОРЯДОК И ГАРАНТИИ УЧАСТИЯ НАСЕЛЕНИЯ В РЕШЕНИИ ВОПРОСОВ МЕСТНОГО ЗНАЧЕНИЯ ПОСЕЛЕНИЯ И ОСУЩЕСТВЛЕНИИ МЕСТНОГО САМОУПРАВЛЕНИЯ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12. Местный референдум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Решение о назначении местного референдума поселения принимается представительным органом местного самоуправления поселения в течение 30 дней со дня поступления документов, на основании которых назначается местный референдум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Правом инициирования проведения местного референдума поселения обладают: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представительный орган местного самоуправления и глава поселения, выдвинувшие такую инициативу совместно;</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установлено законом Камчатской области и составляет 5 процентов от числа участников местного референдума поселения, зарегистрированных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Инициатива проведения местного референдума поселения, выдвинутая совместно представительным органом местного самоуправления и главой поселения, оформляется правовым актом представительного органа местного самоуправления и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В случае, если местный референдум поселения не назначен представительным органом местного самоуправления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Камчатской области, избирательной комиссии Камчатской области или прокурора.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Администрацией Камчатской области или иным органом, на который судом возложено обеспечение проведение местного референдума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законом Камчатской области «О местном референдуме в Камчатской области».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13. Местные выборы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Местные выборы поселения проводятся в целях избрания депутатов представительного органа местного самоуправления и главы поселения на основе всеобщего равного и прямого избирательного права при тайном голосовании.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Решение о назначении местных выборов поселения принимает представительный орган местного самоуправления поселения. Решение о назначении местных выборов поселения должно быть принято не позднее, чем за 65 дней до истечения срока, на который были избраны представительный орган местного самоуправления или глава поселения, и официально опубликовано не позднее пяти дней со дня его принятия. В решении о назначении местных выборов поселения указывается день голосования на них.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досрочного прекращения полномочий главы поселения местные выборы поселения должны быть назначены представительным органом местного самоуправления поселения не позднее чем через 14 дней со дня такого прекращения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досрочного прекращения полномочий представительного органа местного самоуправления поселения или досрочного прекращения полномочий депутатов, повлекшего неправомочность представительного органа местного самоуправления поселения, избирательная комиссия поселения не позднее 14 дней со дня такого прекращения полномочий принимает решение о назначении местных выборов поселения представительного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случаях, установленных федеральным законом, местные выборы поселения назначаются избирательной комиссией поселения или судом.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Итоги местных выборов поселения подлежат официальному опубликованию (обнародованию).</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14. Голосование по отзыву депутата представительного органа местного самоуправления и главы поселения, голосование по вопросам изменения границ или преобразования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1. Голосование по отзыву депутата представительного органа местного самоуправления и главы поселения проводится по инициативе населения в </w:t>
      </w:r>
      <w:r w:rsidRPr="004E677F">
        <w:rPr>
          <w:rFonts w:ascii="Arial" w:eastAsia="Times New Roman" w:hAnsi="Arial" w:cs="Arial"/>
          <w:color w:val="000000"/>
          <w:sz w:val="24"/>
          <w:szCs w:val="24"/>
          <w:lang w:eastAsia="ru-RU"/>
        </w:rPr>
        <w:lastRenderedPageBreak/>
        <w:t>порядке, установленном федеральным законом и законом Камчатской области для проведения местного референдума.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Основаниями для отзыва депутата представительного органа местного самоуправления и главы поселения могут служить только их конкретные противоправные решения или действия (бездействие) в случае подтверждения такого решения или действия (бездействия) в судебном порядке.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Условием назначения голосования по отзыву депутата представительного органа местного самоуправления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представительного органа местного самоуправления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Решение о назначении голосования по отзыву депутата представительного органа местного самоуправления или главы поселения принимается представительным органом местного самоуправления поселения в течение 30 дней со дня поступления документов о выдвижении инициативы по проведению такого голосования.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Депутат представительного органа местного самоуправления или глава поселения вправе дать избирателям объяснения по поводу обстоятельств, выдвигаемых в качестве оснований для их отзыва.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Депутат представительного органа местного самоуправления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В случаях, предусмотренных Федеральным законом </w:t>
      </w:r>
      <w:hyperlink r:id="rId12"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w:t>
      </w:r>
      <w:hyperlink r:id="rId13"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w:t>
      </w:r>
      <w:hyperlink r:id="rId14"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или преобразование поселения считается полученным, если за </w:t>
      </w:r>
      <w:r w:rsidRPr="004E677F">
        <w:rPr>
          <w:rFonts w:ascii="Arial" w:eastAsia="Times New Roman" w:hAnsi="Arial" w:cs="Arial"/>
          <w:color w:val="000000"/>
          <w:sz w:val="24"/>
          <w:szCs w:val="24"/>
          <w:lang w:eastAsia="ru-RU"/>
        </w:rPr>
        <w:lastRenderedPageBreak/>
        <w:t>указанное изменение, преобразование проголосовало более половины принявших участие в голосовании жителей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Итоги голосования по отзыву депутата представительного органа местного самоуправления или главы поселения,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15. Правотворческая инициатива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обладающая избирательным правом, в порядке, установленном правовым актом представительного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Минимальная численность инициативной группы граждан не может превышать три процента от числа жителей поселения, обладающих избирательным правом.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Представительный орган местного самоуправления поселения рассматривает указанный проект на открытом заседании.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16. Территориальное общественное самоуправление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представительным органом местного самоуправления поселения по предложению населения, проживающего на данной территории.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населенный пункт и иные территории проживания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4E677F">
        <w:rPr>
          <w:rFonts w:ascii="Arial" w:eastAsia="Times New Roman" w:hAnsi="Arial" w:cs="Arial"/>
          <w:color w:val="000000"/>
          <w:sz w:val="24"/>
          <w:szCs w:val="24"/>
          <w:lang w:eastAsia="ru-RU"/>
        </w:rPr>
        <w:lastRenderedPageBreak/>
        <w:t>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представительного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Органы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подлежащих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территория, на которой оно осуществляется;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порядок принятия решений;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представительного органа местного самоуправления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17. Публичные слушания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представительным органом местного самоуправления или главой поселения могут проводиться публичные слушания.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местного самоуправления или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Решение о назначении публичных слушаний, инициированных населением или представительным органом местного самоуправления поселения принимает представительный орган местного самоуправления поселения, а о назначении публичных слушаний, инициированных главой поселения - глава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На публичные слушания в обязательном порядке выносятся: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проект устава поселения или муниципального правового акта о внесении изменений и (или) дополнений в устав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проект местного бюджета поселения и отчет о его исполнении;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вопросы о преобразовании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Порядок организации и проведения публичных слушаний определяется правовым актом представительного органа местного самоуправления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18. Собрания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Собрания граждан проводятся по инициативе населения, представительного органа местного самоуправления или главы поселения, а также в случаях, предусмотренных уставом территориального общественного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Собрания граждан, проводимые по инициативе представительного органа местного самоуправления или главы поселения, назначаются соответственно представительным органом местного самоуправления или главой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Собрания граждан, проводимые по инициативе населения, назначаются представительным органом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правовым актом представительного органа местного самоуправления поселения в соответствии с Федеральным законом </w:t>
      </w:r>
      <w:hyperlink r:id="rId15"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19. Конференция граждан (собрание делегатов)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правовым актом представительного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20. Опрос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Камчатской области, на всей территории поселения или на части его территории проводится опрос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Результаты опроса носят рекомендательный характер.</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Опрос граждан проводится по инициативе: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представительного органа местного самоуправления или главы поселения - по вопросам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2) органов государственной власти Камчатской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должностными лицами соответствующих правовых актов.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Порядок назначения и проведения опроса граждан определяется правовым актом представительного органа местного самоуправления поселения в соответствии с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Решение о назначении опроса граждан принимается представительным органом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нормативном правовом акте представительного органа местного самоуправления поселения о назначении опроса граждан устанавливаются: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дата и сроки проведения опроса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методика проведения опроса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форма опросного листа;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состав комиссии по проведению опроса.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за счет средств областного бюджета - при проведении опроса по инициативе органов государственной власти Камчатской области.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21. Обращения граждан в органы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Должностные лица органов местного самоуправления поселения, наделенные соответствующей компетенцией, обязаны дать письменный ответ по существу обращений граждан в органы местного самоуправления поселения в течение одного месяца.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Порядок и сроки рассмотрения обращений граждан в органы местного самоуправления поселения устанавливаются правовым актом представительного органа местного самоуправления поселения в соответствии с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За нарушение должностным лицом органа местного самоуправления поселения порядка и срока письменного ответа на обращения граждан в органы местного самоуправления поселения это должностное лицо может быть привлечено к ответственности в соответствии с законом Камчатской области.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w:t>
      </w:r>
      <w:r w:rsidRPr="004E677F">
        <w:rPr>
          <w:rFonts w:ascii="Arial" w:eastAsia="Times New Roman" w:hAnsi="Arial" w:cs="Arial"/>
          <w:color w:val="000000"/>
          <w:sz w:val="24"/>
          <w:szCs w:val="24"/>
          <w:lang w:eastAsia="ru-RU"/>
        </w:rPr>
        <w:lastRenderedPageBreak/>
        <w:t>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23. Структура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Структуру органов местного самоуправления в поселении образуют: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представительный орган местного самоуправления - Собрание депутатов Ключевского сельского поселения (в дальнейшем тексте - Собрание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Глава Ключевского сельского поселения (в дальнейшем тексте - Глава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-Администрация Ключевского сельского поселения (в дальнейшем тексте - Администрация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24. Собрание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Собрание депутатов состоит из 10 депутатов, избираемых населением поселения на местных выборах поселения сроком на пять лет.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Камчатской области и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Сессия Собрания депутатов правомочна, если на ней присутствует не менее двух третей от численности избранных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Очередные сессии Собрания депутатов проводятся не реже одного раза в квартал, созываются председателем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необходимости, по требованию Главы поселения, председателя Собрания депутатов или письменному требованию не менее трех депутатов, могут проводиться внеочередные сессии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структура Собрания депутатов,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Организацию деятельности Собрания депутатов и проведение его сессий осуществляет председатель Собрания депутатов, либо другой депутат, на которого решением Собрания депутатов, временно возлагается исполнение обязанностей председателя Собрания депутатов в случае его отсутствия.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Круг должностных обязанностей председателя Собрания депутатов и депутата, временно исполняющего его обязанности, порядок их избрания, назначения и освобождения от должности устанавливаются Регламентом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Председатель Собрания депутатов и депутат, временно исполняющий его обязанности, подотчетны Собранию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Собрание депутатов является юридическим лицом, имеет гербовую печать с изображением герба Усть-Камчатского муниципального района, штампы и бланки со своими наименованиями, счет в банке, юридический адрес.</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Управление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самостоятельно решая вопросы о его структуре и численности в пределах средств, выделенных местным бюджетом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В исключительной компетенции Собрания депутатов находятся: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утверждение бюджета поселения и отчета о его исполнении;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принятие планов и программ развития поселения, утверждение отчетов об их исполнении;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поселения, а также об установлении тарифов на их услуги;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Кроме этого, в компетенции Собрания депутатов находятся: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7.1) установление порядка официального использования герба, флага и гимна поселения, установление иных официальных символов поселения и порядок их официального использования;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7.2) утверждение, по представлению Главы поселения, структуры Администрации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7.3) утверждение расходования Администрацией поселения средств, полученных дополнительно в виде доходов местного бюджета в ходе его </w:t>
      </w:r>
      <w:r w:rsidRPr="004E677F">
        <w:rPr>
          <w:rFonts w:ascii="Arial" w:eastAsia="Times New Roman" w:hAnsi="Arial" w:cs="Arial"/>
          <w:color w:val="000000"/>
          <w:sz w:val="24"/>
          <w:szCs w:val="24"/>
          <w:lang w:eastAsia="ru-RU"/>
        </w:rPr>
        <w:lastRenderedPageBreak/>
        <w:t>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7.4) принятие в соответствии с федеральными законами и законами Камчатской области решений о получении и выдаче администрацией поселения кредитов для решения вопросов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находящимися в пределах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7.7) заслушивание ежегодного отчета председателя Собрания депутатов о его работе;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7.8) заслушивание Главы поселения по вопросам исполнения нормативных правовых актов Собрания депутатов, местного бюджета, реализации целевых программ и планов социально-экономического развития поселения и их годовых отчетов;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7.9) выражение недоверия Главе поселения, иным должностным лицам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7.10)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Камчатской области,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7.11) учреждение муниципальных средств массовой информации;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7.12) осуществление права законодательной инициативы в Совет народных депутатов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7.13) по представлению Главы поселения рассмотрение и решение вопросов, отнесенных к ведению Администрации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поселения или при наличии его заключения.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Полномочия Собрания депутатов прекращаются с началом первой сессии Собрания депутатов нового созыва.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Собрания депутатов могут быть прекращены досрочно в случае его роспуска в соответствии с Федеральным законом </w:t>
      </w:r>
      <w:hyperlink r:id="rId16"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Собрания депутатов могут быть также прекращены: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в случае вступления в силу решения Камчатского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в случае преобразования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lastRenderedPageBreak/>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25. Депутат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на основе всеобщего равного и прямого избирательного права при тайном голосовании, сроком на 5 лет.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Депутат обязан: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не реже одного раза в месяц вести прием избирателей;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Формами депутатской деятельности являются: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участие в сессиях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участие в работе других комитетов и комиссий;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участие в депутатских слушаниях;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выполнение поручений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направление депутатского запроса или обращения;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работа с избирателями.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Депутатская деятельность может осуществляться также в иных предусмотренных действующим законодательством формах.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Депутату Собрания депутатов обеспечиваются условия для беспрепятственного осуществления своих полномочий и гарантируются: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обязательное рассмотрение внесенного им предложения;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безотлагательный прием руководителями и другими должностными лицами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получение необходимой информации;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возмещение расходов, связанных с выполнением депутатских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депутата Собрания депутатов применяются только к депутату Собрания депутатов, избранному после вступления в силу соответствующего решения.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Депутаты Собрания депутатов работают, как правило, на непостоянной основе.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На постоянной основе работает председатель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Председатель Собрания депутатов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смерти;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отставки по собственному желанию;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признания судом недееспособным или ограниченно дееспособным;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отзыва избирателями;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досрочного прекращения полномочий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в иных случаях, установленных Федеральным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Камчатской области, признаны несостоявшимися, следующие дополнительные выборы могут быть отложены на срок, не превышающий двух лет.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государственные должности Камчатской области, а также должности государственной гражданской службы и муниципальные должности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11. Гарантии прав депутата Собрания депутатов при привлечении его к уголовной или административной ответственности, задержании, аресте, обыске, </w:t>
      </w:r>
      <w:r w:rsidRPr="004E677F">
        <w:rPr>
          <w:rFonts w:ascii="Arial" w:eastAsia="Times New Roman" w:hAnsi="Arial" w:cs="Arial"/>
          <w:color w:val="000000"/>
          <w:sz w:val="24"/>
          <w:szCs w:val="24"/>
          <w:lang w:eastAsia="ru-RU"/>
        </w:rPr>
        <w:lastRenderedPageBreak/>
        <w:t>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26. Глава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поселения избирается всем населением поселения на местных выборах поселения на основе всеобщего, равного и прямого избирательного права путем тайного голосования сроком на пять лет и возглавляет Администрацию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Порядок организации и проведения выборов Главы поселения и другие связанные с этим вопросы устанавливаются законодательством Российской Федерации и законодательством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Срок полномочий Главы поселения начинается со дня его избрания и прекращается в день вступления в должность вновь избранного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Днем вступления в должность вновь избранного Главы поселения является день официального опубликования результатов выборов в средствах массовой информации.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Вступлению в должность вновь избранного Главы поселения предшествует принятие дел у лица, ранее замещавшего должность Главы поселения. Принятие дел осуществляется в период со дня извещения избирательной комиссией поселения кандидата об избрании его Главой поселения до дня официального опубликования результатов выборов.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Глава поселения подконтролен и подотчетен населению и Собранию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Камчатской области и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назначает первое заседание Собрания депутатов нового созыва;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участвует в принятии решений Собранием депутатов с правом совещательного голоса;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имеет право внесения вопросов для обязательного включения их в повестку дня сессии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4) согласовывает планы работы Собрания депутатов, сроки созыва и проведения очередных сессий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обладает правом требовать созыва внеочередных сессий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имеет право отлагательного вето на решения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подписывает от имени поселения соглашения с органами местного самоуправления Усть-Камчатского муниципального района о передаче им осуществления части своих полномочий за счет субвенций, предоставляемых из бюджета поселения в бюджет Усть-Камчатского муниципального района;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руководит деятельностью Администрации поселения на принципах единоначалия и несет ответственность за надлежащее осуществление ее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формирует Администрацию поселения в установленном действующим законодательством порядке и согласно утвержденной Собранием депутатов структуры Администрации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представляет на утверждение Собранию депутатов местный бюджет поселения и отчет о его исполнении, проекты планов и программ социально-экономического развития поселения, структуру Администрации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осуществляет функции распорядителя бюджета при исполнении местного бюджета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12) осуществляет иные полномочия в пределах своей компетенции.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Глава поселения отчитывается перед населением поселения и Собранием депутатов о своей деятельности не реже 2 раз в год.</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Полномочия действующего Главы поселения прекращаются со дня вступления в должность вновь избранного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Главы поселения прекращаются досрочно в случае: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смерти;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отставки по собственному желанию;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отрешения от должности в соответствии с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признания судом недееспособным или ограниченно дееспособным;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отзыва избирателями;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12.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w:t>
      </w:r>
      <w:r w:rsidRPr="004E677F">
        <w:rPr>
          <w:rFonts w:ascii="Arial" w:eastAsia="Times New Roman" w:hAnsi="Arial" w:cs="Arial"/>
          <w:color w:val="000000"/>
          <w:sz w:val="24"/>
          <w:szCs w:val="24"/>
          <w:lang w:eastAsia="ru-RU"/>
        </w:rPr>
        <w:lastRenderedPageBreak/>
        <w:t>депутатов Камчатской области, занимать иные государственные должности Российской Федерации, государственные должности Камчатской области, а также должности государственной гражданской службы и муниципальные должности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14.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его полномочия временно осуществляет заместитель Главы поселения или лицо, им назначенное для временного исполнения обязанностей Главы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Временно осуществляющий полномочия Главы поселения при этом не вправе: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вносить предложения об изменениях и дополнениях настоящего Устава;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подписывать и обнародовать нормативные правовые акты, принятые Собранием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отклонять решения Собрания депутатов.</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27. Администрация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Администрация поселения - постоянно действующий исполнительно-распорядительный орган местного самоуправления, обладающий правами юридического лица.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Структура Администрации поселения утверждается Собранием депутатов по представлению Главы поселения для решения вопросов местного значения поселения в пределах своих полномочий. В структуру Администрации поселения входят отраслевые (функциональные), территориальные подразделения, которые могут обладать правами юридического лица.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Главой поселения назначаются заместители Главы поселения, руководители аппарата и структурных, территориальных подразделений Администрации поселения, с каждым из них заключается контракт.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заместителей Главы поселения и руководителей структурных, территориальных подразделений Администрации поселения определяются в их должностных инструкциях.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Расходы на обеспечение деятельности Администрации поселения утверждаются в местном бюджете поселения отдельной строкой.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В пределах своей компетенции Администрация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1) разрабатывает проекты планов и прогнозы социально-экономического и экологического развития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разрабатывает местный бюджет поселения и обеспечивает его исполнение в порядке и на условиях, установленных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осуществляет работу по формированию целевых бюджетных фондов поселения, обеспечивает рациональное использование их средств;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разрабатывает текущие и перспективные программы поселения и осуществляет их после утверждения Собранием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осуществляет распоряжение и управление собственностью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5. МУНИЦИПАЛЬНЫЕ ПРАВОВЫЕ АКТЫ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28. Общие положения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Муниципальные правовые акты не должны противоречить </w:t>
      </w:r>
      <w:hyperlink r:id="rId19"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Уставу Камчатской области, законам Камчатской области, иным нормативным правовым актам Камчатской области, а также настоящему Уставу и правовым актам, принятым на местном референдуме.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Камчатской области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Конституции Российской Федерации, федеральным законам, вопрос о соответствии федерального закона или иного нормативного правового акта </w:t>
      </w:r>
      <w:r w:rsidRPr="004E677F">
        <w:rPr>
          <w:rFonts w:ascii="Arial" w:eastAsia="Times New Roman" w:hAnsi="Arial" w:cs="Arial"/>
          <w:color w:val="000000"/>
          <w:sz w:val="24"/>
          <w:szCs w:val="24"/>
          <w:lang w:eastAsia="ru-RU"/>
        </w:rPr>
        <w:lastRenderedPageBreak/>
        <w:t>Российской Федерации, либо закона или иного нормативного правового акта Камчатской области разрешается соответствующим судом.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Камчатской области не допускается.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29. Система муниципальных правовых актов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систему муниципальных правовых актов поселения входят: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Устав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правовые акты, принятые на муниципальном референдуме поселения, нормативные и иные правовые акты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правовые акты, постановления и распоряжения Главы поселения, иных органов и должностных лиц местного самоуправления поселения, предусмотренных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Устав поселения и оформленные в виде правовых актов решения, принятые на муниципальном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Камчатской области и настоящим Уставом,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 Решения Собрания депутатов, а также принятые этими Решениями нормативные правовые акты, затрагивающие права, свободы и обязанности человека и гражданина,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hyperlink r:id="rId20"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Глава поселения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поселения в течение семи дней и опубликованию (обнародованию).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4. Председатель Собрания депутатов издает распоряжения по вопросам организации деятельности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Глава поселения в пределах своих полномочий, установленных федеральными законами, законами Камчатской области, настоящим Уставом,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Постановления Главы поселения вступают в силу после их опубликования (обнародования).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 вопросам организации работы Администрации поселения Глава поселения издает Распоряжения.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Иные должностные лица органов местного самоуправления поселения издают Распоряжения и Приказы по вопросам, отнесенным к их полномочиям должностными обязанностями, инструкциями и положениями.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30. Устав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органах юстиции в порядке, установленном федеральным законом.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судебном порядке.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поселения, полномочия органов и выборных должностных лиц местного самоуправления поселения, вступают в силу после истечения срока полномочий Собрания депутатов, принявшего Решение о внесении в Устав указанных изменений и дополнений.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5. Право толкования положений Устава предоставляется Собранию депутатов. Решение с соответствующим текстом принимается числом голосов, </w:t>
      </w:r>
      <w:r w:rsidRPr="004E677F">
        <w:rPr>
          <w:rFonts w:ascii="Arial" w:eastAsia="Times New Roman" w:hAnsi="Arial" w:cs="Arial"/>
          <w:color w:val="000000"/>
          <w:sz w:val="24"/>
          <w:szCs w:val="24"/>
          <w:lang w:eastAsia="ru-RU"/>
        </w:rPr>
        <w:lastRenderedPageBreak/>
        <w:t>составляющим не менее чем две трети от избранной численности депутатов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31. Решения, принятые путем прямого волеизъявления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принятия соответствующего муниципального правового акта. Указанный срок не может превышать три месяца.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32. Подготовка муниципальных правовых актов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Проекты муниципальных правовых актов поселения могут вноситься депутатами Собрания депутатов, Главой поселения, органами территориального общественного самоуправления и инициативными группами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Порядок внесения проектов муниципальных правовых актов поселения, перечень и форма прилагаемых к ним документов устанавливаются нормативным правовым актом органа местного самоуправления поселения, на рассмотрение которого вносятся указанные проекты.</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33. Порядок вступления в силу муниципальных правовых актов поселения и их опубликования (обнародования)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Муниципальные правовые акты поселения вступают в силу в порядке, установленном статьями </w:t>
      </w:r>
      <w:hyperlink r:id="rId21" w:history="1">
        <w:r w:rsidRPr="004E677F">
          <w:rPr>
            <w:rFonts w:ascii="Arial" w:eastAsia="Times New Roman" w:hAnsi="Arial" w:cs="Arial"/>
            <w:color w:val="0000FF"/>
            <w:sz w:val="24"/>
            <w:szCs w:val="24"/>
            <w:u w:val="single"/>
            <w:lang w:eastAsia="ru-RU"/>
          </w:rPr>
          <w:t>29</w:t>
        </w:r>
      </w:hyperlink>
      <w:r w:rsidRPr="004E677F">
        <w:rPr>
          <w:rFonts w:ascii="Arial" w:eastAsia="Times New Roman" w:hAnsi="Arial" w:cs="Arial"/>
          <w:color w:val="000000"/>
          <w:sz w:val="24"/>
          <w:szCs w:val="24"/>
          <w:lang w:eastAsia="ru-RU"/>
        </w:rPr>
        <w:t> и </w:t>
      </w:r>
      <w:hyperlink r:id="rId22" w:history="1">
        <w:r w:rsidRPr="004E677F">
          <w:rPr>
            <w:rFonts w:ascii="Arial" w:eastAsia="Times New Roman" w:hAnsi="Arial" w:cs="Arial"/>
            <w:color w:val="0000FF"/>
            <w:sz w:val="24"/>
            <w:szCs w:val="24"/>
            <w:u w:val="single"/>
            <w:lang w:eastAsia="ru-RU"/>
          </w:rPr>
          <w:t>30</w:t>
        </w:r>
      </w:hyperlink>
      <w:r w:rsidRPr="004E677F">
        <w:rPr>
          <w:rFonts w:ascii="Arial" w:eastAsia="Times New Roman" w:hAnsi="Arial" w:cs="Arial"/>
          <w:color w:val="000000"/>
          <w:sz w:val="24"/>
          <w:szCs w:val="24"/>
          <w:lang w:eastAsia="ru-RU"/>
        </w:rPr>
        <w:t> настоящего Устава, за исключением нормативных правовых актов Собрания депутатов о местных налогах и сборах, которые вступают в силу в соответствии с законодательством Российской Федерации о налогах и сборах.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официальному опубликованию в течение пятнадцати дней после получения документов об их государственной регистрации.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4. Официальным опубликованием муниципального правового акта поселения считается первая публикация его полного текста в печатном издании, учреждённом </w:t>
      </w:r>
      <w:r w:rsidRPr="004E677F">
        <w:rPr>
          <w:rFonts w:ascii="Arial" w:eastAsia="Times New Roman" w:hAnsi="Arial" w:cs="Arial"/>
          <w:color w:val="000000"/>
          <w:sz w:val="24"/>
          <w:szCs w:val="24"/>
          <w:lang w:eastAsia="ru-RU"/>
        </w:rPr>
        <w:lastRenderedPageBreak/>
        <w:t>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Муниципальные правовые акты поселения акты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 а также путём размещения на щитах для объявлений, места которых устанавливаются органами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34. Отмена муниципальных правовых актов поселения и приостановление их действия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и должностными лицами местного самоуправления поселения, принявшими (издавшими) соответствующий муниципальный правовой акт.</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6. МУНИЦИПАЛЬНАЯ СЛУЖБА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35. Муниципальная служба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Муниципальная служба поселения (в дальнейшем тексте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Муниципальная служба основана на принципах: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верховенства </w:t>
      </w:r>
      <w:hyperlink r:id="rId23"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профессионализма и компетентности муниципальных служащих;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 обязательности выполнения нижестоящими должностными лицами решений вышестоящих должностных лиц в пределах их компетенции;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внепартийности муниципальной службы.</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36. Муниципальная должность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Муниципальная должность поселения (в дальнейшем тексте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на решение вопросов местного значения поселения, ответственностью за осуществление этих полномочий и ограничениями при осуществлении этих полномочий, а также должность в органах местного самоуправления поселения, образуемых в соответствии с настоящим Уставом, с установленным кругом обязанностей по исполнению и обеспечению полномочий данного органа местного самоуправления, ответственностью за исполнение этих обязанностей и ограничениями при исполнении этих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муниципальные должности категории "А" - Глава поселения и депутат Собрания депутатов, работающий на постоянной основе. Муниципальные должности категории "А" не являются должностями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выборные должности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37. Муниципальный служащий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Муниципальный служащий муниципальной службы поселения (в дальнейшем тексте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поселения за денежное вознаграждение, выплачиваемое за счет средств бюджета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поселении», принимаемым Решением Собрания депутатов в соответствии с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Муниципальный служащий не вправе: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принимать участие в забастовках;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за соблюдением срока заключения муниципальным служащим договора доверительного управления.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действующим законодательством порядке представлять в органы государственной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ежегодный оплачиваемый отпуск;</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индексацию денежного содержания, пенсий и других выплат в установленном законодательством Российской Федерации и Камчатской области порядке.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случае ликвидации органа местного самоуправления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поселении», принимаемым Решением Собрания депутатов в соответствии с федеральным законодательством и законами Камчатской области.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38. Условия и порядок прохождения муниципальной службы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Поступление на муниципальную службу осуществляется в соответствии с действующим законодательством Российской Федерации о труде с учетом особенностей, предусмотренных Федеральным законом «</w:t>
      </w:r>
      <w:hyperlink r:id="rId24" w:history="1">
        <w:r w:rsidRPr="004E677F">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4E677F">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w:t>
      </w:r>
      <w:r w:rsidRPr="004E677F">
        <w:rPr>
          <w:rFonts w:ascii="Arial" w:eastAsia="Times New Roman" w:hAnsi="Arial" w:cs="Arial"/>
          <w:color w:val="000000"/>
          <w:sz w:val="24"/>
          <w:szCs w:val="24"/>
          <w:lang w:eastAsia="ru-RU"/>
        </w:rPr>
        <w:lastRenderedPageBreak/>
        <w:t>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отсутствия или утраты гражданства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в поселении» для замещения муниципальной должности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«Положением о муниципальной службе в поселении»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39. Прекращение муниципальной службы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прекращения гражданства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lastRenderedPageBreak/>
        <w:t>ГЛАВА 7. ЭКОНОМИЧЕСКАЯ И ФИНАНСОВАЯ ОСНОВЫ МЕСТНОГО САМОУПРАВЛЕНИЯ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40. Экономическая основа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41. Муниципальная собственность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муниципальной собственности поселения находится: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имущество, предназначенное для решения вопросов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поселения в соответствии с федеральными законами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поселения, а также в иных случаях, установленных федеральным законодательством;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имущество, необходимое для осуществления полномочий, право осуществления которых предоставлено органам местного самоуправления поселения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В состав муниципальной собственности поселения входят средства бюджета поселения, имущество органов местного самоуправления поселения, а также муниципальные земли, находящиеся в муниципальной собственности поселения, муниципальные организации поселения, другое движимое и недвижимое имущество в соответствии с Федеральным законом </w:t>
      </w:r>
      <w:hyperlink r:id="rId25"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Имуществом, предназначенным для решения вопросов местного значения поселения, является: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4) пассажирский транспорт и другое имущество, предназначенные для транспортного обслуживания населения в границах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имущество библиотек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16) обособленные водные объекты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17) леса, расположенные в границах населенных пунктов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случаях возникновения у поселения права собственности на имущество, не предназначенное для осуществления отдельных государственных полномочий,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либо не относящееся к имуществу, предназначенному для решения вопросов местного значения поселения, такое имущество подлежит перепрофилированию (изменению целевого назначения имущества) либо отчуждению в соответствии с законодательством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Органы местного самоуправления поселения от имени населения самостоятельно владеют, пользуются и распоряжаются муниципальным имуществом поселения в соответствии с </w:t>
      </w:r>
      <w:hyperlink r:id="rId26" w:history="1">
        <w:r w:rsidRPr="004E677F">
          <w:rPr>
            <w:rFonts w:ascii="Arial" w:eastAsia="Times New Roman" w:hAnsi="Arial" w:cs="Arial"/>
            <w:color w:val="0000FF"/>
            <w:sz w:val="24"/>
            <w:szCs w:val="24"/>
            <w:u w:val="single"/>
            <w:lang w:eastAsia="ru-RU"/>
          </w:rPr>
          <w:t>Конституцией Российской Федерации</w:t>
        </w:r>
      </w:hyperlink>
      <w:r w:rsidRPr="004E677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вправе: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 передавать муниципальное имущество поселения во временное или в постоянное пользование физическим и юридическим лицам, органам </w:t>
      </w:r>
      <w:r w:rsidRPr="004E677F">
        <w:rPr>
          <w:rFonts w:ascii="Arial" w:eastAsia="Times New Roman" w:hAnsi="Arial" w:cs="Arial"/>
          <w:color w:val="000000"/>
          <w:sz w:val="24"/>
          <w:szCs w:val="24"/>
          <w:lang w:eastAsia="ru-RU"/>
        </w:rPr>
        <w:lastRenderedPageBreak/>
        <w:t>государственной власти Российской Федерации или органам государственной власти Камчатской области и органам местного самоуправления иных муниципальных образований;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отчуждать муниципальное имущество поселения и совершать иные сделки с ним в соответствии с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осуществлять приватизацию муниципального имущества поселения в порядке и на условиях, определяемых Решением Собрания депутатов, принимаемым в соответствии с федеральными законами.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Доходы от использования и приватизации муниципального имущества поселения поступают в бюджет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Порядок владения, пользования и распоряжения муниципальным имуществом поселения устанавливается Положением, принимаемым Решением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Органы местного самоуправления поселения могут создавать муниципальные предприятия или учреждения поселения,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могут выступать соучредителями межмуниципального печатного средства массовой информации.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Для создания муниципальных предприятий или учреждений поселения, участия в создании хозяйственных обществ, Главой поселения принимаются решения: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 создании муниципального предприятия или учреждения или об участии в хозяйственном обществе, в котором определяются цели и условия создания муниципального предприятия или учреждения, участия в хозяйственном обществе;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о преобразовании, ликвидации муниципального предприятия или учреждения, о прекращении участия в хозяйственном обществе.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Такие решения принимаются в соответствии с Положением «О порядке принятия решений о создании, реорганизации и ликвидации муниципальных предприятий и учреждений поселения, а также об установлении тарифов на их услуги», принимаемым Решением Собрания депутатов согласно федерального законодательства.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Учредителем муниципальных предприятий или учреждений от имени поселения, участником хозяйственного общества от имени органов местного самоуправления поселения выступает Администрация поселения. Постановлением Главы поселения определяются цели, условия и порядок деятельности муниципальных предприятий или учреждений, участия в хозяйственном обществе, утверждаются их уставы. Глава поселения назначает на должность и освобождает от должности руководителей муниципальных предприятий или учреждений, не реже одного раза в год заслушивает отчеты об их деятельности.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42. Отношения органов местного самоуправления поселения с физическими и юридическими лицами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меры поддержки организаций и предпринимателей;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муниципальный заказ;</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координация участия в комплексном социально-экономическом развитии поселения, а так же иные вопросы, предусмотренные действующим законодательством.</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43. Бюджет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Бюджет поселения - форма образования и расходования денежных средств в расчете на финансовый год, предназначенных для исполнения расходных обязательств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 связи с осуществлением его органами местного самоуправления полномочий по вопросам местного значения поселения и расходных обязательств поселения, исполняемых за счет субвенций из бюджетов других уровней для осуществления отдельных государственных полномочий.</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с соблюдением требований, установленных </w:t>
      </w:r>
      <w:hyperlink r:id="rId27" w:history="1">
        <w:r w:rsidRPr="004E677F">
          <w:rPr>
            <w:rFonts w:ascii="Arial" w:eastAsia="Times New Roman" w:hAnsi="Arial" w:cs="Arial"/>
            <w:color w:val="0000FF"/>
            <w:sz w:val="24"/>
            <w:szCs w:val="24"/>
            <w:u w:val="single"/>
            <w:lang w:eastAsia="ru-RU"/>
          </w:rPr>
          <w:t>Бюджетным кодексом Российской Федерации</w:t>
        </w:r>
      </w:hyperlink>
      <w:r w:rsidRPr="004E677F">
        <w:rPr>
          <w:rFonts w:ascii="Arial" w:eastAsia="Times New Roman" w:hAnsi="Arial" w:cs="Arial"/>
          <w:color w:val="000000"/>
          <w:sz w:val="24"/>
          <w:szCs w:val="24"/>
          <w:lang w:eastAsia="ru-RU"/>
        </w:rPr>
        <w:t> и Федеральным законом </w:t>
      </w:r>
      <w:hyperlink r:id="rId28"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а также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Бюджетные правоотношения поселения регулируются Положением «О бюджетном процессе в поселении», принимаемым Решением Собрания депутатов в соответствии с Бюджетным кодексом Российской Федерации.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Усть-Камчатского муниципального района.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Проект местного бюджета, Решение Собрания депутатов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4. К собственным доходам местного бюджета относятся: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средства самообложения граждан;</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доходы от местных налогов и сборов;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доходы от областных налогов и сборов;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доходы от федеральных налогов и сборов;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 безвозмездные перечисления из бюджетов других уровней, иные средства финансовой помощи из бюджетов других уровней и другие безвозмездные перечисления;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доходы от имущества, находящегося в муниципальной собственности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и часть доходов от оказания органами местного самоуправления поселения и муниципальными учреждениями платных услуг, остающихся после уплаты налогов и сборов;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штрафы, установление которых отнесено к компетенции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добровольные пожертвования;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органов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доходы местного бюджета зачисляются субвенции, предоставляемые на осуществление органами местного самоуправления поселения отдельных государственных полномочий, переданных соответствующим законодательством и законами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Учет операций по распределению доходов от налогов и сборов осуществляется в порядке, установленном </w:t>
      </w:r>
      <w:hyperlink r:id="rId29" w:history="1">
        <w:r w:rsidRPr="004E677F">
          <w:rPr>
            <w:rFonts w:ascii="Arial" w:eastAsia="Times New Roman" w:hAnsi="Arial" w:cs="Arial"/>
            <w:color w:val="0000FF"/>
            <w:sz w:val="24"/>
            <w:szCs w:val="24"/>
            <w:u w:val="single"/>
            <w:lang w:eastAsia="ru-RU"/>
          </w:rPr>
          <w:t>Бюджетным кодексом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5. Расходы местного бюджета осуществляются в формах, предусмотренных </w:t>
      </w:r>
      <w:hyperlink r:id="rId30" w:history="1">
        <w:r w:rsidRPr="004E677F">
          <w:rPr>
            <w:rFonts w:ascii="Arial" w:eastAsia="Times New Roman" w:hAnsi="Arial" w:cs="Arial"/>
            <w:color w:val="0000FF"/>
            <w:sz w:val="24"/>
            <w:szCs w:val="24"/>
            <w:u w:val="single"/>
            <w:lang w:eastAsia="ru-RU"/>
          </w:rPr>
          <w:t>Бюджетным кодексом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Органы местного самоуправления поселения ведут реестр расходных обязательств поселения в соответствии с требованиями </w:t>
      </w:r>
      <w:hyperlink r:id="rId31" w:history="1">
        <w:r w:rsidRPr="004E677F">
          <w:rPr>
            <w:rFonts w:ascii="Arial" w:eastAsia="Times New Roman" w:hAnsi="Arial" w:cs="Arial"/>
            <w:color w:val="0000FF"/>
            <w:sz w:val="24"/>
            <w:szCs w:val="24"/>
            <w:u w:val="single"/>
            <w:lang w:eastAsia="ru-RU"/>
          </w:rPr>
          <w:t>Бюджетного кодекса Российской Федерации</w:t>
        </w:r>
      </w:hyperlink>
      <w:r w:rsidRPr="004E677F">
        <w:rPr>
          <w:rFonts w:ascii="Arial" w:eastAsia="Times New Roman" w:hAnsi="Arial" w:cs="Arial"/>
          <w:color w:val="000000"/>
          <w:sz w:val="24"/>
          <w:szCs w:val="24"/>
          <w:lang w:eastAsia="ru-RU"/>
        </w:rPr>
        <w:t> в порядке, установленном Собранием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Размеры и условия оплаты труда выборных должностных лиц местного самоуправления поселения, осуществляющих свои полномочия на постоянной основе, муниципальных служащих поселения, работников муниципальных предприятий и учреждений, минимальные муниципальные социальные стандарты и другие нормативы расходов местного бюджета на решение вопросов местного значения поселения устанавливаются органами местного самоуправления поселения самостоятельно.</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Расходы местного бюджета на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Камчатской области, производятся в порядке, установленном соответственно федеральными органами государственной власти и органами государственной власти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местного бюджета на осуществление органами местного самоуправления поселения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Собрания депутатов.</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6. Проект местного бюджета, проект нормативного правового акта о внесении изменений и (или) дополнений в местный бюджет разрабатывается Администрацией поселения и вносится в Собрание депутатов на рассмотрение и утверждение.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На Администрацию поселения также возлагаются организация исполнения местного бюджета, управление счетами местного бюджета и бюджетными средствами в соответствии с </w:t>
      </w:r>
      <w:hyperlink r:id="rId32" w:history="1">
        <w:r w:rsidRPr="004E677F">
          <w:rPr>
            <w:rFonts w:ascii="Arial" w:eastAsia="Times New Roman" w:hAnsi="Arial" w:cs="Arial"/>
            <w:color w:val="0000FF"/>
            <w:sz w:val="24"/>
            <w:szCs w:val="24"/>
            <w:u w:val="single"/>
            <w:lang w:eastAsia="ru-RU"/>
          </w:rPr>
          <w:t>Бюджетным кодексом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Контроль за исполнением местного бюджета осуществляет Собрание депутатов в ходе рассмотрения отдельных вопросов исполнения местного бюджета и в ходе рассмотрения и утверждения отчета об исполнении местного бюджета.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7. Вопросы организации бюджетного устройства поселения, полномочия участников бюджетного процесса, составные части доходов и расходов местного бюджета, сроки разработки и принятия местного бюджета, а также иные вопросы организации бюджетного процесса поселения регламентируются Положением «О бюджетном процессе в поселении», принимаемым Решением Собрания депутатов в соответствии с </w:t>
      </w:r>
      <w:hyperlink r:id="rId33" w:history="1">
        <w:r w:rsidRPr="004E677F">
          <w:rPr>
            <w:rFonts w:ascii="Arial" w:eastAsia="Times New Roman" w:hAnsi="Arial" w:cs="Arial"/>
            <w:color w:val="0000FF"/>
            <w:sz w:val="24"/>
            <w:szCs w:val="24"/>
            <w:u w:val="single"/>
            <w:lang w:eastAsia="ru-RU"/>
          </w:rPr>
          <w:t>Бюджетным кодексом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44. Муниципальный заказ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Размещение заказов на поставки товаров, выполнение работ, оказание услуг для муниципальных нужд поселения осуществляется в порядке, предусмотренном </w:t>
      </w:r>
      <w:hyperlink r:id="rId34" w:history="1">
        <w:r w:rsidRPr="004E677F">
          <w:rPr>
            <w:rFonts w:ascii="Arial" w:eastAsia="Times New Roman" w:hAnsi="Arial" w:cs="Arial"/>
            <w:color w:val="0000FF"/>
            <w:sz w:val="24"/>
            <w:szCs w:val="24"/>
            <w:u w:val="single"/>
            <w:lang w:eastAsia="ru-RU"/>
          </w:rPr>
          <w:t>Федеральным законом «О размещении заказов на поставки товаров, выполнение работ, оказание услуг для государственных и муниципальных нужд»</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Муниципальный заказ поселения на поставки товаров, выполнение работ и оказание услуг (в дальнейшем тексте - муниципальный заказ) оплачивается за счет средств местного бюджета.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Ключевского сельского поселения», принимаемым Решением Собрания депутатов в соответствии с Федеральными законами и иными нормативными правовыми актами Российской Федерации».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45. Муниципальные заимствования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Поселение вправе привлекать заемные средства, в том числе за счет выпуска муниципальных ценных бумаг, в порядке, установленном Собранием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46. Ответственность органов и должностных лиц местного самоуправления поселения перед населением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Население поселения вправе отозвать депутатов Собрания депутатов, Главу поселения в соответствии с федеральными законами, законами Камчатской области и настоящим Уставом.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xml:space="preserve">2. Депутат Собрания депутатов, Глава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w:t>
      </w:r>
      <w:r w:rsidRPr="004E677F">
        <w:rPr>
          <w:rFonts w:ascii="Arial" w:eastAsia="Times New Roman" w:hAnsi="Arial" w:cs="Arial"/>
          <w:color w:val="000000"/>
          <w:sz w:val="24"/>
          <w:szCs w:val="24"/>
          <w:lang w:eastAsia="ru-RU"/>
        </w:rPr>
        <w:lastRenderedPageBreak/>
        <w:t>вопросов местного значения в случаях их подтверждения в судебном порядке. Отзыв по иным основаниям не допускается.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47. Ответственность органов и должностных лиц местного самоуправления поселения перед физическими и юридическими лицами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48. Ответственность органов и должностных лиц местного самоуправления поселения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35"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49. Ответственность Собрания депутатов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случае, если соответствующим судом установлено, что Собранием депутатов принят нормативный правовой акт, противоречащий </w:t>
      </w:r>
      <w:hyperlink r:id="rId36"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федеральным конституционным законам и федеральным законам, Уставу Камчатской области и законам Камчатской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 оно может быть распущено законом Камчатской области в соответствии с Федеральным законом </w:t>
      </w:r>
      <w:hyperlink r:id="rId37"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Полномочия Собрания депутатов прекращаются со дня вступления в силу закона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Собрание депутатов вправе обжаловать закон Камчатской области о его роспуске в судебном порядке в течение 10 дней со дня его вступления в силу.</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50. Ответственность Главы поселения перед государством</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соответствии с федеральным законодательством, Глава поселения может быть отрешен от должности правовым актом губернатора Камчатской области в случае:</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 издания Главой поселения нормативного правового акта, противоречащего </w:t>
      </w:r>
      <w:hyperlink r:id="rId38"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Камчатской области, законам Камчатской области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51. Контроль и надзор за деятельностью органов и должностных лиц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Надзор за исполнением органами и должностными лицами местного самоуправления поселения </w:t>
      </w:r>
      <w:hyperlink r:id="rId39" w:history="1">
        <w:r w:rsidRPr="004E677F">
          <w:rPr>
            <w:rFonts w:ascii="Arial" w:eastAsia="Times New Roman" w:hAnsi="Arial" w:cs="Arial"/>
            <w:color w:val="0000FF"/>
            <w:sz w:val="24"/>
            <w:szCs w:val="24"/>
            <w:u w:val="single"/>
            <w:lang w:eastAsia="ru-RU"/>
          </w:rPr>
          <w:t>Конституции Российской Федерации</w:t>
        </w:r>
      </w:hyperlink>
      <w:r w:rsidRPr="004E677F">
        <w:rPr>
          <w:rFonts w:ascii="Arial" w:eastAsia="Times New Roman" w:hAnsi="Arial" w:cs="Arial"/>
          <w:color w:val="000000"/>
          <w:sz w:val="24"/>
          <w:szCs w:val="24"/>
          <w:lang w:eastAsia="ru-RU"/>
        </w:rPr>
        <w:t>, федеральных конституционных законов, федеральных законов, законов Камчатской области, настоящего Устава, муниципальных правовых актов поселения осуществляют органы прокуратуры Российской Федерации и другие уполномоченные федеральным законом органы .</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Контроль за осуществлением органами и должностными лицами местного самоуправления поселения переданных им отдельных государственных полномочий осуществляют уполномоченные органы государственной власти.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3. Контроль за соответствием деятельности органов и должностных лиц местного самоуправления поселения настоящему Уставу и принятым, в соответствии с ним, нормативным правовым актам Собрания депутатов осуществляют органы и должностные лица местного самоуправления поселения, наделенные в соответствии с настоящим Уставом контрольными функциями.</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52.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суде или арбитражном суде в установленном законом порядке.</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8"/>
          <w:szCs w:val="28"/>
          <w:lang w:eastAsia="ru-RU"/>
        </w:rPr>
      </w:pPr>
      <w:r w:rsidRPr="004E677F">
        <w:rPr>
          <w:rFonts w:ascii="Arial" w:eastAsia="Times New Roman" w:hAnsi="Arial" w:cs="Arial"/>
          <w:b/>
          <w:bCs/>
          <w:color w:val="000000"/>
          <w:sz w:val="28"/>
          <w:szCs w:val="28"/>
          <w:lang w:eastAsia="ru-RU"/>
        </w:rPr>
        <w:t>Глава 9. ЗАКЛЮЧИТЕЛЬНЫЕ И ПЕРЕХОДНЫЕ ПОЛОЖЕНИЯ</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53. Особенности осуществления местного самоуправления поселения в переходный период</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1. В соответствии с Федеральным законом </w:t>
      </w:r>
      <w:hyperlink r:id="rId40"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 до 1 января 2009 года устанавливается переходный период.</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2. В переходный период порядок решения вопросов местного значения поселения определяется законом Камчатской области.</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lastRenderedPageBreak/>
        <w:t>3. Остальные особенности местного самоуправления поселения в переходный период устанавливаются Федеральным законом </w:t>
      </w:r>
      <w:hyperlink r:id="rId41" w:history="1">
        <w:r w:rsidRPr="004E677F">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E677F">
        <w:rPr>
          <w:rFonts w:ascii="Arial" w:eastAsia="Times New Roman" w:hAnsi="Arial" w:cs="Arial"/>
          <w:color w:val="000000"/>
          <w:sz w:val="24"/>
          <w:szCs w:val="24"/>
          <w:lang w:eastAsia="ru-RU"/>
        </w:rPr>
        <w:t>.</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both"/>
        <w:rPr>
          <w:rFonts w:ascii="Arial" w:eastAsia="Times New Roman" w:hAnsi="Arial" w:cs="Arial"/>
          <w:color w:val="000000"/>
          <w:sz w:val="26"/>
          <w:szCs w:val="26"/>
          <w:lang w:eastAsia="ru-RU"/>
        </w:rPr>
      </w:pPr>
      <w:r w:rsidRPr="004E677F">
        <w:rPr>
          <w:rFonts w:ascii="Arial" w:eastAsia="Times New Roman" w:hAnsi="Arial" w:cs="Arial"/>
          <w:b/>
          <w:bCs/>
          <w:color w:val="000000"/>
          <w:sz w:val="26"/>
          <w:szCs w:val="26"/>
          <w:lang w:eastAsia="ru-RU"/>
        </w:rPr>
        <w:t>Статья 54. Вступление в силу настоящего Устава</w:t>
      </w:r>
    </w:p>
    <w:p w:rsidR="004E677F" w:rsidRPr="004E677F" w:rsidRDefault="004E677F" w:rsidP="004E677F">
      <w:pPr>
        <w:spacing w:after="0" w:line="240" w:lineRule="auto"/>
        <w:ind w:firstLine="567"/>
        <w:jc w:val="both"/>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Настоящий Устав вступает в силу после его государственной регистрации в установленном порядке и официального опубликования, за исключением положений, для которых настоящей главой установлены иные сроки и порядок вступления в силу.</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4E677F" w:rsidRPr="004E677F" w:rsidRDefault="004E677F" w:rsidP="004E677F">
      <w:pPr>
        <w:spacing w:after="0" w:line="240" w:lineRule="auto"/>
        <w:ind w:firstLine="567"/>
        <w:jc w:val="right"/>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Глава</w:t>
      </w:r>
    </w:p>
    <w:p w:rsidR="004E677F" w:rsidRPr="004E677F" w:rsidRDefault="004E677F" w:rsidP="004E677F">
      <w:pPr>
        <w:spacing w:after="0" w:line="240" w:lineRule="auto"/>
        <w:ind w:firstLine="567"/>
        <w:jc w:val="right"/>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Ключевского сельского поселения</w:t>
      </w:r>
    </w:p>
    <w:p w:rsidR="004E677F" w:rsidRPr="004E677F" w:rsidRDefault="004E677F" w:rsidP="004E677F">
      <w:pPr>
        <w:spacing w:after="0" w:line="240" w:lineRule="auto"/>
        <w:ind w:firstLine="567"/>
        <w:jc w:val="right"/>
        <w:rPr>
          <w:rFonts w:ascii="Arial" w:eastAsia="Times New Roman" w:hAnsi="Arial" w:cs="Arial"/>
          <w:color w:val="000000"/>
          <w:sz w:val="24"/>
          <w:szCs w:val="24"/>
          <w:lang w:eastAsia="ru-RU"/>
        </w:rPr>
      </w:pPr>
      <w:r w:rsidRPr="004E677F">
        <w:rPr>
          <w:rFonts w:ascii="Arial" w:eastAsia="Times New Roman" w:hAnsi="Arial" w:cs="Arial"/>
          <w:color w:val="000000"/>
          <w:sz w:val="24"/>
          <w:szCs w:val="24"/>
          <w:lang w:eastAsia="ru-RU"/>
        </w:rPr>
        <w:t>В.Н. Немченко</w:t>
      </w:r>
    </w:p>
    <w:p w:rsidR="004E677F" w:rsidRPr="004E677F" w:rsidRDefault="004E677F" w:rsidP="004E677F">
      <w:pPr>
        <w:spacing w:before="100" w:after="100" w:line="240" w:lineRule="auto"/>
        <w:rPr>
          <w:rFonts w:ascii="Times New Roman" w:eastAsia="Times New Roman" w:hAnsi="Times New Roman" w:cs="Times New Roman"/>
          <w:color w:val="000000"/>
          <w:sz w:val="24"/>
          <w:szCs w:val="24"/>
          <w:lang w:eastAsia="ru-RU"/>
        </w:rPr>
      </w:pPr>
      <w:r w:rsidRPr="004E677F">
        <w:rPr>
          <w:rFonts w:ascii="Times New Roman" w:eastAsia="Times New Roman" w:hAnsi="Times New Roman" w:cs="Times New Roman"/>
          <w:color w:val="000000"/>
          <w:sz w:val="24"/>
          <w:szCs w:val="24"/>
          <w:lang w:eastAsia="ru-RU"/>
        </w:rPr>
        <w:t> </w:t>
      </w:r>
    </w:p>
    <w:p w:rsidR="002F363D" w:rsidRDefault="004E677F">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9"/>
    <w:rsid w:val="004E677F"/>
    <w:rsid w:val="009076A5"/>
    <w:rsid w:val="00B714AB"/>
    <w:rsid w:val="00C21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1C37-9D90-4E9D-BBDF-6C37B252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4E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E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E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4E6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4E6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677F"/>
    <w:rPr>
      <w:color w:val="0000FF"/>
      <w:u w:val="single"/>
    </w:rPr>
  </w:style>
  <w:style w:type="character" w:styleId="a4">
    <w:name w:val="FollowedHyperlink"/>
    <w:basedOn w:val="a0"/>
    <w:uiPriority w:val="99"/>
    <w:semiHidden/>
    <w:unhideWhenUsed/>
    <w:rsid w:val="004E677F"/>
    <w:rPr>
      <w:color w:val="800080"/>
      <w:u w:val="single"/>
    </w:rPr>
  </w:style>
  <w:style w:type="character" w:customStyle="1" w:styleId="hyperlink">
    <w:name w:val="hyperlink"/>
    <w:basedOn w:val="a0"/>
    <w:rsid w:val="004E677F"/>
  </w:style>
  <w:style w:type="character" w:customStyle="1" w:styleId="find-button">
    <w:name w:val="find-button"/>
    <w:basedOn w:val="a0"/>
    <w:rsid w:val="004E6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824857">
      <w:bodyDiv w:val="1"/>
      <w:marLeft w:val="0"/>
      <w:marRight w:val="0"/>
      <w:marTop w:val="0"/>
      <w:marBottom w:val="0"/>
      <w:divBdr>
        <w:top w:val="none" w:sz="0" w:space="0" w:color="auto"/>
        <w:left w:val="none" w:sz="0" w:space="0" w:color="auto"/>
        <w:bottom w:val="none" w:sz="0" w:space="0" w:color="auto"/>
        <w:right w:val="none" w:sz="0" w:space="0" w:color="auto"/>
      </w:divBdr>
      <w:divsChild>
        <w:div w:id="6353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200303925.html" TargetMode="External"/><Relationship Id="rId18" Type="http://schemas.openxmlformats.org/officeDocument/2006/relationships/hyperlink" Target="http://pravo-search.minjust.ru:8080/content/ngr/RU0000R200303925.html" TargetMode="External"/><Relationship Id="rId26" Type="http://schemas.openxmlformats.org/officeDocument/2006/relationships/hyperlink" Target="http://pravo-search.minjust.ru:8080/content/ngr/RU0000R199305853.html" TargetMode="External"/><Relationship Id="rId39" Type="http://schemas.openxmlformats.org/officeDocument/2006/relationships/hyperlink" Target="http://pravo-search.minjust.ru:8080/content/ngr/RU0000R199305853.html" TargetMode="External"/><Relationship Id="rId21" Type="http://schemas.openxmlformats.org/officeDocument/2006/relationships/hyperlink" Target="http://pravo-search.minjust.ru:8080/content/ngr/.html" TargetMode="External"/><Relationship Id="rId34" Type="http://schemas.openxmlformats.org/officeDocument/2006/relationships/hyperlink" Target="http://pravo-search.minjust.ru:8080/content/ngr/RU0000R200502966.html" TargetMode="External"/><Relationship Id="rId42" Type="http://schemas.openxmlformats.org/officeDocument/2006/relationships/fontTable" Target="fontTable.xm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RU0000R200303925.html" TargetMode="External"/><Relationship Id="rId20" Type="http://schemas.openxmlformats.org/officeDocument/2006/relationships/hyperlink" Target="http://pravo-search.minjust.ru:8080/content/ngr/RU0000R200303925.html" TargetMode="External"/><Relationship Id="rId29" Type="http://schemas.openxmlformats.org/officeDocument/2006/relationships/hyperlink" Target="http://pravo-search.minjust.ru:8080/content/ngr/RU0000R199803726.html" TargetMode="External"/><Relationship Id="rId41" Type="http://schemas.openxmlformats.org/officeDocument/2006/relationships/hyperlink" Target="http://pravo-search.minjust.ru:8080/content/ngr/RU0000R200303925.html" TargetMode="External"/><Relationship Id="rId1" Type="http://schemas.openxmlformats.org/officeDocument/2006/relationships/styles" Target="styles.xml"/><Relationship Id="rId6" Type="http://schemas.openxmlformats.org/officeDocument/2006/relationships/hyperlink" Target="http://pravo-search.minjust.ru:8080/content/ngr/RU0000R199305853.html" TargetMode="External"/><Relationship Id="rId11" Type="http://schemas.openxmlformats.org/officeDocument/2006/relationships/hyperlink" Target="http://pravo-search.minjust.ru:8080/content/ngr/RU0000R199305853.html" TargetMode="External"/><Relationship Id="rId24" Type="http://schemas.openxmlformats.org/officeDocument/2006/relationships/hyperlink" Target="http://pravo-search.minjust.ru:8080/content/ngr/RU0000R200700355.html" TargetMode="External"/><Relationship Id="rId32" Type="http://schemas.openxmlformats.org/officeDocument/2006/relationships/hyperlink" Target="http://pravo-search.minjust.ru:8080/content/ngr/RU0000R199803726.html" TargetMode="External"/><Relationship Id="rId37" Type="http://schemas.openxmlformats.org/officeDocument/2006/relationships/hyperlink" Target="http://pravo-search.minjust.ru:8080/content/ngr/RU0000R200303925.html" TargetMode="External"/><Relationship Id="rId40" Type="http://schemas.openxmlformats.org/officeDocument/2006/relationships/hyperlink" Target="http://pravo-search.minjust.ru:8080/content/ngr/RU0000R200303925.html" TargetMode="External"/><Relationship Id="rId5"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200303925.html" TargetMode="External"/><Relationship Id="rId23" Type="http://schemas.openxmlformats.org/officeDocument/2006/relationships/hyperlink" Target="http://pravo-search.minjust.ru:8080/content/ngr/RU0000R199305853.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199305853.html" TargetMode="External"/><Relationship Id="rId10" Type="http://schemas.openxmlformats.org/officeDocument/2006/relationships/hyperlink" Target="http://pravo-search.minjust.ru:8080/content/ngr/RU0000R199305853.html" TargetMode="External"/><Relationship Id="rId19"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199803726.html" TargetMode="External"/><Relationship Id="rId4" Type="http://schemas.openxmlformats.org/officeDocument/2006/relationships/hyperlink" Target="http://pravo-search.minjust.ru:8080/content/ngr/RU0000R200303925.html" TargetMode="External"/><Relationship Id="rId9" Type="http://schemas.openxmlformats.org/officeDocument/2006/relationships/hyperlink" Target="http://pravo-search.minjust.ru:8080/content/ngr/RU0000R200303925.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html" TargetMode="External"/><Relationship Id="rId27" Type="http://schemas.openxmlformats.org/officeDocument/2006/relationships/hyperlink" Target="http://pravo-search.minjust.ru:8080/content/ngr/RU0000R199803726.html" TargetMode="External"/><Relationship Id="rId30" Type="http://schemas.openxmlformats.org/officeDocument/2006/relationships/hyperlink" Target="http://pravo-search.minjust.ru:8080/content/ngr/RU0000R199803726.html" TargetMode="External"/><Relationship Id="rId35" Type="http://schemas.openxmlformats.org/officeDocument/2006/relationships/hyperlink" Target="http://pravo-search.minjust.ru:8080/content/ngr/RU0000R199305853.html" TargetMode="External"/><Relationship Id="rId43" Type="http://schemas.openxmlformats.org/officeDocument/2006/relationships/theme" Target="theme/theme1.xml"/><Relationship Id="rId8"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200303925.html" TargetMode="External"/><Relationship Id="rId17" Type="http://schemas.openxmlformats.org/officeDocument/2006/relationships/hyperlink" Target="http://pravo-search.minjust.ru:8080/content/ngr/RU0000R200303925.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199803726.html" TargetMode="External"/><Relationship Id="rId38" Type="http://schemas.openxmlformats.org/officeDocument/2006/relationships/hyperlink" Target="http://pravo-search.minjust.ru:8080/content/ngr/RU0000R1993058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18628</Words>
  <Characters>106181</Characters>
  <Application>Microsoft Office Word</Application>
  <DocSecurity>0</DocSecurity>
  <Lines>884</Lines>
  <Paragraphs>249</Paragraphs>
  <ScaleCrop>false</ScaleCrop>
  <Company/>
  <LinksUpToDate>false</LinksUpToDate>
  <CharactersWithSpaces>124560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2021-05-06T22:03:00Z</dcterms:created>
  <dcterms:modified xsi:type="dcterms:W3CDTF">2021-05-06T22:03:00Z</dcterms:modified>
</cp:coreProperties>
</file>