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E22B0E" w:rsidP="00E22B0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 утверждении тарифов на услуги в сфере теплоснабжения, оказываемые ООО «КВТ» потребителям Петропавловск-Камчатского округа, на 2024-2028 годы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400586">
        <w:rPr>
          <w:rFonts w:ascii="Times New Roman" w:hAnsi="Times New Roman"/>
          <w:sz w:val="28"/>
          <w:highlight w:val="yellow"/>
        </w:rPr>
        <w:t>ХХ.ХХ.2023 №</w:t>
      </w:r>
      <w:r w:rsidR="0066353B" w:rsidRPr="00400586">
        <w:rPr>
          <w:rFonts w:ascii="Times New Roman" w:hAnsi="Times New Roman"/>
          <w:sz w:val="28"/>
          <w:highlight w:val="yellow"/>
        </w:rPr>
        <w:t xml:space="preserve"> </w:t>
      </w:r>
      <w:r w:rsidRPr="00400586">
        <w:rPr>
          <w:rFonts w:ascii="Times New Roman" w:hAnsi="Times New Roman"/>
          <w:sz w:val="28"/>
          <w:highlight w:val="yellow"/>
        </w:rPr>
        <w:t>ХХ</w:t>
      </w:r>
      <w:r>
        <w:rPr>
          <w:rFonts w:ascii="Times New Roman" w:hAnsi="Times New Roman"/>
          <w:sz w:val="28"/>
        </w:rPr>
        <w:t>, на основании заявления ОО</w:t>
      </w:r>
      <w:r w:rsidRPr="00A6646B">
        <w:rPr>
          <w:rFonts w:ascii="Times New Roman" w:hAnsi="Times New Roman"/>
          <w:sz w:val="28"/>
        </w:rPr>
        <w:t>О</w:t>
      </w:r>
      <w:r w:rsidR="0066353B">
        <w:rPr>
          <w:rFonts w:ascii="Times New Roman" w:hAnsi="Times New Roman"/>
          <w:sz w:val="28"/>
        </w:rPr>
        <w:t xml:space="preserve"> </w:t>
      </w:r>
      <w:r w:rsidRPr="00A6646B">
        <w:rPr>
          <w:rFonts w:ascii="Times New Roman" w:hAnsi="Times New Roman"/>
          <w:sz w:val="28"/>
        </w:rPr>
        <w:t>«</w:t>
      </w:r>
      <w:r w:rsidR="00E22B0E">
        <w:rPr>
          <w:rFonts w:ascii="Times New Roman" w:hAnsi="Times New Roman"/>
          <w:sz w:val="28"/>
        </w:rPr>
        <w:t>КВТ</w:t>
      </w:r>
      <w:r w:rsidRPr="00A6646B">
        <w:rPr>
          <w:rFonts w:ascii="Times New Roman" w:hAnsi="Times New Roman"/>
          <w:sz w:val="28"/>
        </w:rPr>
        <w:t xml:space="preserve">» </w:t>
      </w:r>
      <w:r w:rsidR="0066353B">
        <w:rPr>
          <w:rFonts w:ascii="Times New Roman" w:hAnsi="Times New Roman"/>
          <w:sz w:val="28"/>
        </w:rPr>
        <w:br/>
      </w:r>
      <w:r w:rsidRPr="00A6646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</w:t>
      </w:r>
      <w:r w:rsidR="00E22B0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.04</w:t>
      </w:r>
      <w:r w:rsidRPr="00A6646B">
        <w:rPr>
          <w:rFonts w:ascii="Times New Roman" w:hAnsi="Times New Roman"/>
          <w:sz w:val="28"/>
        </w:rPr>
        <w:t xml:space="preserve">.2023 № </w:t>
      </w:r>
      <w:r w:rsidR="00E22B0E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0586" w:rsidRDefault="00E22B0E" w:rsidP="00400586">
      <w:pPr>
        <w:pStyle w:val="afb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долгосрочные параметры регулирования для общества с ограниченной ответственностью «КВТ» (далее – ООО «КВТ»), устанавливаемые на 2024-2028 годы для формирования тарифов в сфере теплоснабжения с применением метода индексации установленных тарифов, согласно приложению №1</w:t>
      </w:r>
      <w:r w:rsidR="00400586" w:rsidRPr="001151E5">
        <w:rPr>
          <w:bCs/>
          <w:sz w:val="28"/>
          <w:szCs w:val="28"/>
        </w:rPr>
        <w:t>.</w:t>
      </w:r>
    </w:p>
    <w:p w:rsidR="00E22B0E" w:rsidRDefault="00E22B0E" w:rsidP="00400586">
      <w:pPr>
        <w:pStyle w:val="afb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и ввести с 1 января 2024 года по 31 декабря 2028 года экономически обоснованные тарифы на услуги по передаче тепловой энергии, теплоносителя, оказываемые ООО «КВТ» потребителям Петропавловск- Камчатского городского округ, с календарной разбивкой согласно приложению № 2.</w:t>
      </w:r>
    </w:p>
    <w:p w:rsidR="00E22B0E" w:rsidRPr="0074000D" w:rsidRDefault="00E22B0E" w:rsidP="00400586">
      <w:pPr>
        <w:pStyle w:val="afb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и ввести в действие с 1 января 2024 года по 31 декабря 2028 года тарифы на теплоноситель, поставляемый ООО «КВТ» потребителям Петропавловск-Камчатского городского округа, с календарной разбивкой согласно приложению №3.</w:t>
      </w:r>
    </w:p>
    <w:p w:rsidR="00400586" w:rsidRPr="00FF5152" w:rsidRDefault="00400586" w:rsidP="00400586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8E6879">
        <w:rPr>
          <w:rFonts w:eastAsia="Calibri"/>
          <w:sz w:val="28"/>
          <w:szCs w:val="28"/>
        </w:rPr>
        <w:t xml:space="preserve">Настоящее постановление вступает в силу </w:t>
      </w:r>
      <w:r>
        <w:rPr>
          <w:rFonts w:eastAsia="Calibri"/>
          <w:sz w:val="28"/>
          <w:szCs w:val="28"/>
        </w:rPr>
        <w:t>через десять дней после дня его официального опубликования</w:t>
      </w:r>
      <w:r w:rsidRPr="008E6879">
        <w:rPr>
          <w:rFonts w:eastAsia="Calibri"/>
          <w:sz w:val="28"/>
          <w:szCs w:val="28"/>
        </w:rPr>
        <w:t>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23621" w:rsidRPr="0074000D" w:rsidRDefault="00723621" w:rsidP="00080654">
      <w:pPr>
        <w:spacing w:after="0" w:line="240" w:lineRule="auto"/>
        <w:ind w:left="9214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8"/>
          <w:szCs w:val="24"/>
        </w:rPr>
        <w:t>1</w:t>
      </w:r>
    </w:p>
    <w:p w:rsidR="00723621" w:rsidRPr="0074000D" w:rsidRDefault="00723621" w:rsidP="00080654">
      <w:pPr>
        <w:widowControl w:val="0"/>
        <w:spacing w:after="0" w:line="240" w:lineRule="auto"/>
        <w:ind w:left="9214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723621" w:rsidRPr="0074000D" w:rsidRDefault="00723621" w:rsidP="00080654">
      <w:pPr>
        <w:widowControl w:val="0"/>
        <w:spacing w:after="0" w:line="240" w:lineRule="auto"/>
        <w:ind w:left="9214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723621" w:rsidRDefault="00723621" w:rsidP="00080654">
      <w:pPr>
        <w:widowControl w:val="0"/>
        <w:spacing w:after="0" w:line="240" w:lineRule="auto"/>
        <w:ind w:left="9214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Pr="0074000D">
        <w:rPr>
          <w:rFonts w:ascii="Times New Roman" w:hAnsi="Times New Roman"/>
          <w:color w:val="auto"/>
          <w:sz w:val="28"/>
          <w:szCs w:val="24"/>
          <w:highlight w:val="yellow"/>
        </w:rPr>
        <w:t>ХХ.ХХ.2023 № ХХХ-Н</w:t>
      </w:r>
    </w:p>
    <w:p w:rsidR="00723621" w:rsidRDefault="00723621" w:rsidP="00723621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3621" w:rsidRDefault="00723621" w:rsidP="00723621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723621">
        <w:rPr>
          <w:rFonts w:ascii="Times New Roman" w:hAnsi="Times New Roman"/>
          <w:color w:val="auto"/>
          <w:sz w:val="28"/>
          <w:szCs w:val="28"/>
        </w:rPr>
        <w:t>Долгосрочные параметры регулирования для ООО «</w:t>
      </w:r>
      <w:r>
        <w:rPr>
          <w:rFonts w:ascii="Times New Roman" w:hAnsi="Times New Roman"/>
          <w:color w:val="auto"/>
          <w:sz w:val="28"/>
          <w:szCs w:val="28"/>
        </w:rPr>
        <w:t xml:space="preserve">КВТ», устанавливаемые для формирования тарифов с применением метода индексации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установленнфх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тарифов потребителям Петропавловск-Камчатского городского округа на 2024-2028 годы</w:t>
      </w:r>
    </w:p>
    <w:p w:rsidR="00080654" w:rsidRDefault="00080654" w:rsidP="00723621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1b"/>
        <w:tblW w:w="15217" w:type="dxa"/>
        <w:tblLayout w:type="fixed"/>
        <w:tblLook w:val="0000" w:firstRow="0" w:lastRow="0" w:firstColumn="0" w:lastColumn="0" w:noHBand="0" w:noVBand="0"/>
      </w:tblPr>
      <w:tblGrid>
        <w:gridCol w:w="554"/>
        <w:gridCol w:w="2659"/>
        <w:gridCol w:w="979"/>
        <w:gridCol w:w="1259"/>
        <w:gridCol w:w="1065"/>
        <w:gridCol w:w="992"/>
        <w:gridCol w:w="2268"/>
        <w:gridCol w:w="2126"/>
        <w:gridCol w:w="1134"/>
        <w:gridCol w:w="1276"/>
        <w:gridCol w:w="905"/>
      </w:tblGrid>
      <w:tr w:rsidR="00080654" w:rsidRPr="003467EC" w:rsidTr="003346DF">
        <w:trPr>
          <w:trHeight w:val="348"/>
        </w:trPr>
        <w:tc>
          <w:tcPr>
            <w:tcW w:w="554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51EB6">
              <w:t xml:space="preserve"> п/п</w:t>
            </w:r>
          </w:p>
        </w:tc>
        <w:tc>
          <w:tcPr>
            <w:tcW w:w="2659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Наименование регулируемого вида деятельности организации</w:t>
            </w:r>
          </w:p>
        </w:tc>
        <w:tc>
          <w:tcPr>
            <w:tcW w:w="979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Год</w:t>
            </w:r>
          </w:p>
        </w:tc>
        <w:tc>
          <w:tcPr>
            <w:tcW w:w="1259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Базовый уровень операционных расходов</w:t>
            </w:r>
          </w:p>
        </w:tc>
        <w:tc>
          <w:tcPr>
            <w:tcW w:w="1065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Индекс эффективности операционных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Нормативный уровень прибыли</w:t>
            </w:r>
          </w:p>
        </w:tc>
        <w:tc>
          <w:tcPr>
            <w:tcW w:w="5528" w:type="dxa"/>
            <w:gridSpan w:val="3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Показатели энергосбережения и энергетической эффективности*</w:t>
            </w:r>
          </w:p>
        </w:tc>
        <w:tc>
          <w:tcPr>
            <w:tcW w:w="1276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905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Динамика изменения расходов на топливо**</w:t>
            </w:r>
          </w:p>
        </w:tc>
      </w:tr>
      <w:tr w:rsidR="00080654" w:rsidRPr="003467EC" w:rsidTr="003346DF">
        <w:trPr>
          <w:trHeight w:val="1745"/>
        </w:trPr>
        <w:tc>
          <w:tcPr>
            <w:tcW w:w="554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Величина технологических потерь при передаче тепловой энергии</w:t>
            </w:r>
          </w:p>
        </w:tc>
        <w:tc>
          <w:tcPr>
            <w:tcW w:w="1276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05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080654" w:rsidRPr="003467EC" w:rsidTr="003346DF">
        <w:trPr>
          <w:trHeight w:val="61"/>
        </w:trPr>
        <w:tc>
          <w:tcPr>
            <w:tcW w:w="554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659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79" w:type="dxa"/>
            <w:vMerge/>
            <w:vAlign w:val="center"/>
          </w:tcPr>
          <w:p w:rsidR="00080654" w:rsidRPr="00551EB6" w:rsidRDefault="00080654" w:rsidP="003346D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5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тыс. руб.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%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%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 xml:space="preserve">кг </w:t>
            </w:r>
            <w:proofErr w:type="spellStart"/>
            <w:r w:rsidRPr="00551EB6">
              <w:t>у.т</w:t>
            </w:r>
            <w:proofErr w:type="spellEnd"/>
            <w:r w:rsidRPr="00551EB6">
              <w:t>./Гкал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Гкал/кв. м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Гкал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</w:tr>
      <w:tr w:rsidR="00080654" w:rsidRPr="003467EC" w:rsidTr="003346DF">
        <w:trPr>
          <w:trHeight w:val="70"/>
        </w:trPr>
        <w:tc>
          <w:tcPr>
            <w:tcW w:w="554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1</w:t>
            </w:r>
          </w:p>
        </w:tc>
        <w:tc>
          <w:tcPr>
            <w:tcW w:w="265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2</w:t>
            </w:r>
          </w:p>
        </w:tc>
        <w:tc>
          <w:tcPr>
            <w:tcW w:w="97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3</w:t>
            </w:r>
          </w:p>
        </w:tc>
        <w:tc>
          <w:tcPr>
            <w:tcW w:w="125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4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5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6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7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8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9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10</w:t>
            </w: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11</w:t>
            </w:r>
          </w:p>
        </w:tc>
      </w:tr>
      <w:tr w:rsidR="00080654" w:rsidRPr="003467EC" w:rsidTr="003346DF">
        <w:trPr>
          <w:trHeight w:val="167"/>
        </w:trPr>
        <w:tc>
          <w:tcPr>
            <w:tcW w:w="554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1</w:t>
            </w:r>
          </w:p>
        </w:tc>
        <w:tc>
          <w:tcPr>
            <w:tcW w:w="2659" w:type="dxa"/>
            <w:vMerge w:val="restart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 xml:space="preserve">Поставка тепловой энергии (мощности) потребителям </w:t>
            </w:r>
          </w:p>
        </w:tc>
        <w:tc>
          <w:tcPr>
            <w:tcW w:w="97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>
              <w:t>4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80654" w:rsidRPr="00551EB6" w:rsidRDefault="00080654" w:rsidP="003346D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73 220,19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</w:tr>
      <w:tr w:rsidR="00080654" w:rsidRPr="003467EC" w:rsidTr="003346DF">
        <w:trPr>
          <w:trHeight w:val="241"/>
        </w:trPr>
        <w:tc>
          <w:tcPr>
            <w:tcW w:w="554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>
              <w:t>5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654" w:rsidRPr="00551EB6" w:rsidRDefault="00080654" w:rsidP="003346D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75 532,48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</w:tr>
      <w:tr w:rsidR="00080654" w:rsidRPr="003467EC" w:rsidTr="003346DF">
        <w:trPr>
          <w:trHeight w:val="70"/>
        </w:trPr>
        <w:tc>
          <w:tcPr>
            <w:tcW w:w="554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  <w:hideMark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  <w:hideMark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>
              <w:t>6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654" w:rsidRPr="00551EB6" w:rsidRDefault="00080654" w:rsidP="003346D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77 768,25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</w:tr>
      <w:tr w:rsidR="00080654" w:rsidRPr="003467EC" w:rsidTr="003346DF">
        <w:trPr>
          <w:trHeight w:val="110"/>
        </w:trPr>
        <w:tc>
          <w:tcPr>
            <w:tcW w:w="554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>
              <w:t>7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654" w:rsidRPr="00551EB6" w:rsidRDefault="00080654" w:rsidP="003346D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80 070,19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</w:tr>
      <w:tr w:rsidR="00080654" w:rsidRPr="003467EC" w:rsidTr="003346DF">
        <w:trPr>
          <w:trHeight w:val="70"/>
        </w:trPr>
        <w:tc>
          <w:tcPr>
            <w:tcW w:w="554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59" w:type="dxa"/>
            <w:vMerge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79" w:type="dxa"/>
            <w:vAlign w:val="center"/>
          </w:tcPr>
          <w:p w:rsidR="00080654" w:rsidRPr="00551EB6" w:rsidRDefault="00080654" w:rsidP="003346DF">
            <w:pPr>
              <w:widowControl w:val="0"/>
              <w:autoSpaceDE w:val="0"/>
              <w:autoSpaceDN w:val="0"/>
              <w:jc w:val="center"/>
            </w:pPr>
            <w:r w:rsidRPr="00551EB6">
              <w:t>202</w:t>
            </w:r>
            <w:r>
              <w:t>8</w:t>
            </w:r>
            <w:r w:rsidRPr="00551EB6"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080654" w:rsidRPr="00551EB6" w:rsidRDefault="00080654" w:rsidP="003346D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82 440,26</w:t>
            </w:r>
          </w:p>
        </w:tc>
        <w:tc>
          <w:tcPr>
            <w:tcW w:w="106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1</w:t>
            </w:r>
          </w:p>
        </w:tc>
        <w:tc>
          <w:tcPr>
            <w:tcW w:w="992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80654" w:rsidRPr="00551EB6" w:rsidRDefault="00080654" w:rsidP="003346DF">
            <w:pPr>
              <w:jc w:val="center"/>
            </w:pPr>
            <w:r>
              <w:t>-</w:t>
            </w:r>
          </w:p>
        </w:tc>
        <w:tc>
          <w:tcPr>
            <w:tcW w:w="212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134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1276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  <w:tc>
          <w:tcPr>
            <w:tcW w:w="905" w:type="dxa"/>
            <w:vAlign w:val="center"/>
          </w:tcPr>
          <w:p w:rsidR="00080654" w:rsidRPr="00551EB6" w:rsidRDefault="00080654" w:rsidP="003346DF">
            <w:pPr>
              <w:jc w:val="center"/>
            </w:pPr>
            <w:r w:rsidRPr="00551EB6">
              <w:t>-</w:t>
            </w:r>
          </w:p>
        </w:tc>
      </w:tr>
    </w:tbl>
    <w:p w:rsidR="00080654" w:rsidRDefault="00080654" w:rsidP="00723621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80654" w:rsidRPr="00551EB6" w:rsidRDefault="00080654" w:rsidP="0008065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*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080654" w:rsidRPr="00551EB6" w:rsidRDefault="00080654" w:rsidP="0008065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** Заполняется в случае, если орган регулирования применяет понижающий коэффициент на переходный период в соответствии</w:t>
      </w:r>
    </w:p>
    <w:p w:rsidR="00080654" w:rsidRDefault="00080654" w:rsidP="00080654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551EB6">
        <w:rPr>
          <w:rFonts w:ascii="Times New Roman" w:hAnsi="Times New Roman"/>
          <w:color w:val="auto"/>
          <w:sz w:val="24"/>
          <w:szCs w:val="24"/>
        </w:rPr>
        <w:t>с Правилами распределения расхода топлива.</w:t>
      </w:r>
    </w:p>
    <w:p w:rsidR="00080654" w:rsidRPr="00723621" w:rsidRDefault="00080654" w:rsidP="00723621">
      <w:pPr>
        <w:widowControl w:val="0"/>
        <w:spacing w:after="0" w:line="240" w:lineRule="auto"/>
        <w:ind w:left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23621" w:rsidRDefault="00723621" w:rsidP="00400586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  <w:sectPr w:rsidR="00723621" w:rsidSect="00723621">
          <w:pgSz w:w="16848" w:h="11908" w:orient="landscape"/>
          <w:pgMar w:top="1701" w:right="1134" w:bottom="567" w:left="1134" w:header="709" w:footer="709" w:gutter="0"/>
          <w:cols w:space="720"/>
          <w:docGrid w:linePitch="299"/>
        </w:sect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400586" w:rsidRPr="0074000D" w:rsidRDefault="00400586" w:rsidP="00400586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 w:rsidR="00080654">
        <w:rPr>
          <w:rFonts w:ascii="Times New Roman" w:hAnsi="Times New Roman"/>
          <w:color w:val="auto"/>
          <w:sz w:val="28"/>
          <w:szCs w:val="24"/>
        </w:rPr>
        <w:t>2</w:t>
      </w:r>
      <w:r>
        <w:rPr>
          <w:rFonts w:ascii="Times New Roman" w:hAnsi="Times New Roman"/>
          <w:color w:val="auto"/>
          <w:sz w:val="28"/>
          <w:szCs w:val="24"/>
        </w:rPr>
        <w:t>1</w:t>
      </w:r>
    </w:p>
    <w:p w:rsidR="00400586" w:rsidRPr="0074000D" w:rsidRDefault="00400586" w:rsidP="0040058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400586" w:rsidRPr="0074000D" w:rsidRDefault="00400586" w:rsidP="0040058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00586" w:rsidRPr="0074000D" w:rsidRDefault="00400586" w:rsidP="0040058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Pr="0074000D">
        <w:rPr>
          <w:rFonts w:ascii="Times New Roman" w:hAnsi="Times New Roman"/>
          <w:color w:val="auto"/>
          <w:sz w:val="28"/>
          <w:szCs w:val="24"/>
          <w:highlight w:val="yellow"/>
        </w:rPr>
        <w:t>ХХ.ХХ.2023 № ХХХ-Н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Default="00D40B77" w:rsidP="00100490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Экономически обоснованные тарифы на услуги по передаче тепловой энергии, теплоносителя, оказываемые ООО «КВТ» потребителям Петропавловск-Камчатского городского округа</w:t>
      </w:r>
      <w:r w:rsidR="00100490">
        <w:rPr>
          <w:rFonts w:ascii="Times New Roman" w:hAnsi="Times New Roman"/>
          <w:bCs/>
          <w:color w:val="auto"/>
          <w:sz w:val="28"/>
          <w:szCs w:val="28"/>
        </w:rPr>
        <w:t>,</w:t>
      </w:r>
      <w:r w:rsidR="00100490" w:rsidRPr="00100490">
        <w:rPr>
          <w:rFonts w:ascii="Times New Roman" w:hAnsi="Times New Roman"/>
          <w:bCs/>
          <w:color w:val="auto"/>
          <w:sz w:val="28"/>
          <w:szCs w:val="28"/>
        </w:rPr>
        <w:t xml:space="preserve"> на 2024-2028 годы</w:t>
      </w:r>
    </w:p>
    <w:p w:rsidR="00542CC8" w:rsidRPr="00026137" w:rsidRDefault="00542CC8" w:rsidP="00100490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1"/>
        <w:gridCol w:w="1860"/>
        <w:gridCol w:w="1202"/>
        <w:gridCol w:w="1064"/>
        <w:gridCol w:w="880"/>
        <w:gridCol w:w="12"/>
        <w:gridCol w:w="864"/>
        <w:gridCol w:w="12"/>
        <w:gridCol w:w="864"/>
        <w:gridCol w:w="14"/>
        <w:gridCol w:w="765"/>
        <w:gridCol w:w="795"/>
      </w:tblGrid>
      <w:tr w:rsidR="00542CC8" w:rsidRPr="00542CC8" w:rsidTr="00542CC8">
        <w:trPr>
          <w:trHeight w:val="639"/>
        </w:trPr>
        <w:tc>
          <w:tcPr>
            <w:tcW w:w="335" w:type="pct"/>
            <w:vMerge w:val="restar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51" w:type="pct"/>
            <w:vMerge w:val="restart"/>
            <w:shd w:val="clear" w:color="auto" w:fill="auto"/>
            <w:textDirection w:val="btLr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Вид тарифа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Год</w:t>
            </w:r>
          </w:p>
        </w:tc>
        <w:tc>
          <w:tcPr>
            <w:tcW w:w="2665" w:type="pct"/>
            <w:gridSpan w:val="9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Вид теплоносителя</w:t>
            </w:r>
          </w:p>
        </w:tc>
      </w:tr>
      <w:tr w:rsidR="00542CC8" w:rsidRPr="00542CC8" w:rsidTr="00542CC8">
        <w:trPr>
          <w:trHeight w:val="639"/>
        </w:trPr>
        <w:tc>
          <w:tcPr>
            <w:tcW w:w="335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  <w:textDirection w:val="btLr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725" w:type="pct"/>
            <w:gridSpan w:val="7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Отборный пар давлением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Острый и редуцированный пар</w:t>
            </w:r>
          </w:p>
        </w:tc>
      </w:tr>
      <w:tr w:rsidR="00542CC8" w:rsidRPr="00542CC8" w:rsidTr="00542CC8">
        <w:trPr>
          <w:trHeight w:val="1022"/>
        </w:trPr>
        <w:tc>
          <w:tcPr>
            <w:tcW w:w="335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Вода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от 1,2 до 2,5 кг/см</w:t>
            </w:r>
            <w:r w:rsidRPr="00542CC8">
              <w:rPr>
                <w:rFonts w:ascii="Times New Roman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от 2,5 до 7,0 кг/см</w:t>
            </w:r>
            <w:r w:rsidRPr="00542CC8">
              <w:rPr>
                <w:rFonts w:ascii="Times New Roman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от 7,0 до 13,0 кг/см</w:t>
            </w:r>
            <w:r w:rsidRPr="00542CC8">
              <w:rPr>
                <w:rFonts w:ascii="Times New Roman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свыше 13,0 кг/см</w:t>
            </w:r>
            <w:r w:rsidRPr="00542CC8">
              <w:rPr>
                <w:rFonts w:ascii="Times New Roman" w:hAnsi="Times New Roman"/>
                <w:color w:val="auto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</w:tr>
      <w:tr w:rsidR="00542CC8" w:rsidRPr="00542CC8" w:rsidTr="00542CC8">
        <w:tc>
          <w:tcPr>
            <w:tcW w:w="335" w:type="pct"/>
            <w:vMerge w:val="restar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1.</w:t>
            </w:r>
          </w:p>
        </w:tc>
        <w:tc>
          <w:tcPr>
            <w:tcW w:w="4665" w:type="pct"/>
            <w:gridSpan w:val="1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42CC8" w:rsidRPr="00542CC8" w:rsidTr="00542CC8">
        <w:trPr>
          <w:trHeight w:val="562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 w:val="restart"/>
            <w:shd w:val="clear" w:color="auto" w:fill="auto"/>
            <w:textDirection w:val="btLr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одноставочный</w:t>
            </w:r>
            <w:proofErr w:type="spellEnd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80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</w:tr>
      <w:tr w:rsidR="00542CC8" w:rsidRPr="00542CC8" w:rsidTr="00542CC8">
        <w:trPr>
          <w:trHeight w:val="562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1150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тыс.руб</w:t>
            </w:r>
            <w:proofErr w:type="spellEnd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./Гкал/ч в мес.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2.</w:t>
            </w:r>
          </w:p>
        </w:tc>
        <w:tc>
          <w:tcPr>
            <w:tcW w:w="4665" w:type="pct"/>
            <w:gridSpan w:val="1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542CC8" w:rsidRPr="00542CC8" w:rsidTr="00542CC8">
        <w:tc>
          <w:tcPr>
            <w:tcW w:w="335" w:type="pct"/>
            <w:vMerge w:val="restar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одноставочный</w:t>
            </w:r>
            <w:proofErr w:type="spellEnd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tcBorders>
              <w:bottom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451" w:type="pct"/>
            <w:gridSpan w:val="2"/>
            <w:tcBorders>
              <w:bottom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4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86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80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</w:tr>
      <w:tr w:rsidR="00542CC8" w:rsidRPr="00542CC8" w:rsidTr="00542CC8">
        <w:trPr>
          <w:trHeight w:val="562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829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тыс.руб</w:t>
            </w:r>
            <w:proofErr w:type="spellEnd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./Гкал/ч в мес.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</w:t>
            </w:r>
          </w:p>
        </w:tc>
        <w:tc>
          <w:tcPr>
            <w:tcW w:w="4665" w:type="pct"/>
            <w:gridSpan w:val="1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br/>
              <w:t xml:space="preserve">пунктах), эксплуатируемых теплоснабжающей организацией </w:t>
            </w:r>
            <w:r w:rsidRPr="00542CC8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542CC8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542CC8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</w:t>
            </w:r>
          </w:p>
        </w:tc>
        <w:tc>
          <w:tcPr>
            <w:tcW w:w="451" w:type="pct"/>
            <w:vMerge w:val="restart"/>
            <w:shd w:val="clear" w:color="auto" w:fill="auto"/>
            <w:textDirection w:val="btLr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542CC8" w:rsidRPr="00542CC8" w:rsidRDefault="00542CC8" w:rsidP="00542C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vMerge w:val="restar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одноставочный</w:t>
            </w:r>
            <w:proofErr w:type="spellEnd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3.2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01.01.2024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hAnsi="Times New Roman"/>
                <w:color w:val="auto"/>
                <w:sz w:val="20"/>
              </w:rPr>
              <w:t>30.06.2024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542C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1 370,48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3.3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637F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3 653,44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3.4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542CC8" w:rsidP="00542CC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3.5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542C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2 280,00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3.6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637F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2 299,83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3.7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542CC8" w:rsidP="00542CC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3.8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</w:t>
            </w:r>
            <w:r>
              <w:rPr>
                <w:rFonts w:ascii="Times New Roman" w:hAnsi="Times New Roman"/>
                <w:color w:val="auto"/>
                <w:sz w:val="20"/>
              </w:rPr>
              <w:t>6 -30.06.2026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542C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2 299,83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3.9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542CC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2 435,44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3.10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542CC8" w:rsidP="00542CC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3.11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637F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2 410,00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3.12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01.07.2027-  31.12.2027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637FEF" w:rsidP="00637F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2 424,73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3.13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CC8" w:rsidRPr="00542CC8" w:rsidRDefault="00542CC8" w:rsidP="00542CC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3.14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42CC8" w:rsidRPr="00026137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auto"/>
            <w:vAlign w:val="center"/>
          </w:tcPr>
          <w:p w:rsidR="00542CC8" w:rsidRPr="00542CC8" w:rsidRDefault="00637FEF" w:rsidP="00637F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2 424,73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34"/>
        </w:trPr>
        <w:tc>
          <w:tcPr>
            <w:tcW w:w="33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Cs w:val="22"/>
                <w:lang w:eastAsia="en-US"/>
              </w:rPr>
              <w:t>3.15</w:t>
            </w: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538" w:type="pct"/>
            <w:tcBorders>
              <w:top w:val="nil"/>
            </w:tcBorders>
            <w:shd w:val="clear" w:color="auto" w:fill="auto"/>
            <w:vAlign w:val="center"/>
          </w:tcPr>
          <w:p w:rsidR="00542CC8" w:rsidRPr="00542CC8" w:rsidRDefault="00637FEF" w:rsidP="00637FE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  <w:lang w:val="en-US"/>
              </w:rPr>
            </w:pPr>
            <w:r w:rsidRPr="00637FEF">
              <w:rPr>
                <w:rFonts w:ascii="Times New Roman" w:hAnsi="Times New Roman"/>
                <w:szCs w:val="22"/>
                <w:highlight w:val="yellow"/>
              </w:rPr>
              <w:t>2 580,57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nil"/>
            </w:tcBorders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280"/>
        </w:trPr>
        <w:tc>
          <w:tcPr>
            <w:tcW w:w="335" w:type="pct"/>
            <w:vMerge w:val="restar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Х</w:t>
            </w:r>
          </w:p>
        </w:tc>
      </w:tr>
      <w:tr w:rsidR="00542CC8" w:rsidRPr="00542CC8" w:rsidTr="00542CC8">
        <w:trPr>
          <w:trHeight w:val="562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tLeast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42CC8" w:rsidRPr="00542CC8" w:rsidTr="00542CC8">
        <w:trPr>
          <w:trHeight w:val="1150"/>
        </w:trPr>
        <w:tc>
          <w:tcPr>
            <w:tcW w:w="335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41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тыс.руб</w:t>
            </w:r>
            <w:proofErr w:type="spellEnd"/>
            <w:r w:rsidRPr="00542CC8">
              <w:rPr>
                <w:rFonts w:ascii="Times New Roman" w:hAnsi="Times New Roman"/>
                <w:color w:val="auto"/>
                <w:sz w:val="20"/>
                <w:lang w:eastAsia="en-US"/>
              </w:rPr>
              <w:t>./Гкал/ч в мес.</w:t>
            </w:r>
          </w:p>
        </w:tc>
        <w:tc>
          <w:tcPr>
            <w:tcW w:w="60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538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4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542CC8" w:rsidRPr="00542CC8" w:rsidRDefault="00542CC8" w:rsidP="00542C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</w:tbl>
    <w:p w:rsidR="00026137" w:rsidRPr="00026137" w:rsidRDefault="00026137" w:rsidP="0002613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026137" w:rsidP="00026137">
      <w:pPr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2024-2027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tabs>
          <w:tab w:val="left" w:pos="9072"/>
        </w:tabs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</w:p>
    <w:p w:rsidR="00026137" w:rsidRPr="00026137" w:rsidRDefault="00026137" w:rsidP="00026137">
      <w:pPr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br w:type="page"/>
      </w:r>
    </w:p>
    <w:p w:rsidR="00400586" w:rsidRPr="0074000D" w:rsidRDefault="00400586" w:rsidP="00400586">
      <w:pPr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Приложение </w:t>
      </w:r>
      <w:r w:rsidR="00196B86">
        <w:rPr>
          <w:rFonts w:ascii="Times New Roman" w:hAnsi="Times New Roman"/>
          <w:color w:val="auto"/>
          <w:sz w:val="28"/>
          <w:szCs w:val="24"/>
        </w:rPr>
        <w:t>2</w:t>
      </w:r>
    </w:p>
    <w:p w:rsidR="00400586" w:rsidRPr="0074000D" w:rsidRDefault="00400586" w:rsidP="0040058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400586" w:rsidRPr="0074000D" w:rsidRDefault="00400586" w:rsidP="0040058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400586" w:rsidRPr="0074000D" w:rsidRDefault="00400586" w:rsidP="00400586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z w:val="28"/>
          <w:szCs w:val="24"/>
        </w:rPr>
      </w:pPr>
      <w:r w:rsidRPr="0074000D">
        <w:rPr>
          <w:rFonts w:ascii="Times New Roman" w:hAnsi="Times New Roman"/>
          <w:color w:val="auto"/>
          <w:sz w:val="28"/>
          <w:szCs w:val="24"/>
        </w:rPr>
        <w:t xml:space="preserve">от </w:t>
      </w:r>
      <w:r w:rsidRPr="0074000D">
        <w:rPr>
          <w:rFonts w:ascii="Times New Roman" w:hAnsi="Times New Roman"/>
          <w:color w:val="auto"/>
          <w:sz w:val="28"/>
          <w:szCs w:val="24"/>
          <w:highlight w:val="yellow"/>
        </w:rPr>
        <w:t>ХХ.ХХ.2023 № ХХХ-Н</w:t>
      </w:r>
    </w:p>
    <w:p w:rsidR="00026137" w:rsidRPr="00026137" w:rsidRDefault="00026137" w:rsidP="00D40B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="00100490" w:rsidRPr="00100490">
        <w:rPr>
          <w:rFonts w:ascii="Times New Roman" w:hAnsi="Times New Roman"/>
          <w:bCs/>
          <w:color w:val="auto"/>
          <w:sz w:val="28"/>
          <w:szCs w:val="28"/>
        </w:rPr>
        <w:t>ООО «</w:t>
      </w:r>
      <w:r w:rsidR="00D40B77">
        <w:rPr>
          <w:rFonts w:ascii="Times New Roman" w:hAnsi="Times New Roman"/>
          <w:bCs/>
          <w:color w:val="auto"/>
          <w:sz w:val="28"/>
          <w:szCs w:val="28"/>
        </w:rPr>
        <w:t>КВТ</w:t>
      </w:r>
      <w:r w:rsidR="00100490" w:rsidRPr="00100490">
        <w:rPr>
          <w:rFonts w:ascii="Times New Roman" w:hAnsi="Times New Roman"/>
          <w:bCs/>
          <w:color w:val="auto"/>
          <w:sz w:val="28"/>
          <w:szCs w:val="28"/>
        </w:rPr>
        <w:t xml:space="preserve">» потребителям на территории </w:t>
      </w:r>
      <w:r w:rsidR="00D40B77">
        <w:rPr>
          <w:rFonts w:ascii="Times New Roman" w:hAnsi="Times New Roman"/>
          <w:bCs/>
          <w:color w:val="auto"/>
          <w:sz w:val="28"/>
          <w:szCs w:val="28"/>
        </w:rPr>
        <w:t>Петропавловск-Камчатского городского округа</w:t>
      </w:r>
      <w:r w:rsidR="00100490">
        <w:rPr>
          <w:rFonts w:ascii="Times New Roman" w:hAnsi="Times New Roman"/>
          <w:bCs/>
          <w:color w:val="auto"/>
          <w:sz w:val="28"/>
          <w:szCs w:val="28"/>
        </w:rPr>
        <w:t>,</w:t>
      </w:r>
      <w:r w:rsidR="00100490" w:rsidRPr="00100490">
        <w:rPr>
          <w:rFonts w:ascii="Times New Roman" w:hAnsi="Times New Roman"/>
          <w:bCs/>
          <w:color w:val="auto"/>
          <w:sz w:val="28"/>
          <w:szCs w:val="28"/>
        </w:rPr>
        <w:t xml:space="preserve"> на 2024-2028 годы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"/>
        <w:gridCol w:w="2514"/>
        <w:gridCol w:w="1689"/>
        <w:gridCol w:w="1660"/>
        <w:gridCol w:w="1660"/>
        <w:gridCol w:w="1525"/>
      </w:tblGrid>
      <w:tr w:rsidR="00026137" w:rsidRPr="00026137" w:rsidTr="001661C8">
        <w:trPr>
          <w:trHeight w:val="308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026137" w:rsidRPr="00026137" w:rsidTr="001661C8">
        <w:trPr>
          <w:trHeight w:val="394"/>
        </w:trPr>
        <w:tc>
          <w:tcPr>
            <w:tcW w:w="364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636" w:type="pct"/>
            <w:gridSpan w:val="6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прочих потребителей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</w:t>
            </w:r>
            <w:r>
              <w:rPr>
                <w:rFonts w:ascii="Times New Roman" w:hAnsi="Times New Roman"/>
                <w:bCs/>
                <w:color w:val="auto"/>
                <w:szCs w:val="22"/>
              </w:rPr>
              <w:t>КВТ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01.01.2024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</w:t>
            </w:r>
            <w:r>
              <w:rPr>
                <w:rFonts w:ascii="Times New Roman" w:hAnsi="Times New Roman"/>
                <w:color w:val="auto"/>
                <w:szCs w:val="22"/>
              </w:rPr>
              <w:t>30.06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83,46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1.2</w:t>
            </w:r>
          </w:p>
        </w:tc>
        <w:tc>
          <w:tcPr>
            <w:tcW w:w="1290" w:type="pct"/>
            <w:gridSpan w:val="2"/>
            <w:vMerge/>
            <w:shd w:val="clear" w:color="auto" w:fill="auto"/>
            <w:textDirection w:val="btLr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37FEF" w:rsidRDefault="00637FEF" w:rsidP="00637FE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86,97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1.3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86,97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37FEF" w:rsidRPr="00026137" w:rsidTr="004E454E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1.4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01.07.2025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  31.12.202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90,44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1.5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90,44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1.6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  31.12.202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94,06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1.7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94,06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1.8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01.07.2027-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97,82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1.9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97,82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4E454E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1.10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01.07.2028 -  31.12.2028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101,74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7D4AD1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7D4AD1" w:rsidRPr="00026137" w:rsidRDefault="007D4AD1" w:rsidP="007D4AD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636" w:type="pct"/>
            <w:gridSpan w:val="6"/>
            <w:shd w:val="clear" w:color="auto" w:fill="auto"/>
            <w:vAlign w:val="center"/>
          </w:tcPr>
          <w:p w:rsidR="007D4AD1" w:rsidRPr="00026137" w:rsidRDefault="007D4AD1" w:rsidP="007D4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Экономически обоснованный тариф для населения </w:t>
            </w:r>
          </w:p>
          <w:p w:rsidR="007D4AD1" w:rsidRPr="00026137" w:rsidRDefault="007D4AD1" w:rsidP="007D4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с НДС)*</w:t>
            </w: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</w:t>
            </w:r>
            <w:r>
              <w:rPr>
                <w:rFonts w:ascii="Times New Roman" w:hAnsi="Times New Roman"/>
                <w:bCs/>
                <w:color w:val="auto"/>
                <w:szCs w:val="22"/>
              </w:rPr>
              <w:t>КВТ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01.01.2024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</w:t>
            </w:r>
            <w:r>
              <w:rPr>
                <w:rFonts w:ascii="Times New Roman" w:hAnsi="Times New Roman"/>
                <w:color w:val="auto"/>
                <w:szCs w:val="22"/>
              </w:rPr>
              <w:t>30.06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100,15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1290" w:type="pct"/>
            <w:gridSpan w:val="2"/>
            <w:vMerge/>
            <w:shd w:val="clear" w:color="auto" w:fill="auto"/>
            <w:textDirection w:val="btLr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37FEF" w:rsidRDefault="00637FEF" w:rsidP="00637FE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104,36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104,36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01.07.2025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  31.12.202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108,53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108,53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  31.12.202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112,87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</w:tcPr>
          <w:p w:rsidR="00637FEF" w:rsidRPr="00026137" w:rsidRDefault="00637FEF" w:rsidP="00637FEF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2.7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112,87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</w:tcPr>
          <w:p w:rsidR="00637FEF" w:rsidRPr="00026137" w:rsidRDefault="00637FEF" w:rsidP="00637FEF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2.8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01.07.2027-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117,39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84"/>
        </w:trPr>
        <w:tc>
          <w:tcPr>
            <w:tcW w:w="364" w:type="pct"/>
            <w:shd w:val="clear" w:color="auto" w:fill="auto"/>
          </w:tcPr>
          <w:p w:rsidR="00637FEF" w:rsidRPr="00026137" w:rsidRDefault="00637FEF" w:rsidP="00637FEF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2.9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117,39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A13813">
        <w:trPr>
          <w:trHeight w:val="470"/>
        </w:trPr>
        <w:tc>
          <w:tcPr>
            <w:tcW w:w="364" w:type="pct"/>
            <w:shd w:val="clear" w:color="auto" w:fill="auto"/>
          </w:tcPr>
          <w:p w:rsidR="00637FEF" w:rsidRPr="00026137" w:rsidRDefault="00637FEF" w:rsidP="00637FEF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2.10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01.07.2028 -  31.12.2028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122,08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7D4AD1" w:rsidRPr="00026137" w:rsidTr="00026137">
        <w:trPr>
          <w:trHeight w:val="712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7D4AD1" w:rsidRPr="00026137" w:rsidRDefault="007D4AD1" w:rsidP="007D4AD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633" w:type="pct"/>
            <w:gridSpan w:val="5"/>
            <w:shd w:val="clear" w:color="auto" w:fill="auto"/>
            <w:vAlign w:val="center"/>
          </w:tcPr>
          <w:p w:rsidR="007D4AD1" w:rsidRPr="00026137" w:rsidRDefault="007D4AD1" w:rsidP="007D4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br/>
              <w:t>(тарифы указываются с учетом НДС)*</w:t>
            </w: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bookmarkStart w:id="2" w:name="_GoBack" w:colFirst="4" w:colLast="4"/>
            <w:r w:rsidRPr="00026137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1287" w:type="pct"/>
            <w:vMerge w:val="restart"/>
            <w:shd w:val="clear" w:color="auto" w:fill="auto"/>
            <w:textDirection w:val="btLr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</w:t>
            </w:r>
            <w:r>
              <w:rPr>
                <w:rFonts w:ascii="Times New Roman" w:hAnsi="Times New Roman"/>
                <w:bCs/>
                <w:color w:val="auto"/>
                <w:szCs w:val="22"/>
              </w:rPr>
              <w:t>КВТ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01.01.2024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</w:t>
            </w:r>
            <w:r>
              <w:rPr>
                <w:rFonts w:ascii="Times New Roman" w:hAnsi="Times New Roman"/>
                <w:color w:val="auto"/>
                <w:szCs w:val="22"/>
              </w:rPr>
              <w:t>30.06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>.202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100,15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3.2</w:t>
            </w:r>
          </w:p>
        </w:tc>
        <w:tc>
          <w:tcPr>
            <w:tcW w:w="1287" w:type="pct"/>
            <w:vMerge/>
            <w:shd w:val="clear" w:color="auto" w:fill="auto"/>
            <w:textDirection w:val="btLr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637FEF" w:rsidRDefault="00637FEF" w:rsidP="00637FE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104,36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37FEF" w:rsidRPr="00026137" w:rsidTr="00E1722F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104,36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01.07.2025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  31.12.202</w:t>
            </w: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108,53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108,53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01.07.2026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  31.12.202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112,87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3.7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112,87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3.8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01.07.2027-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117,39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3.9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-30.06.202</w:t>
            </w: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117,39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37FEF" w:rsidRPr="00026137" w:rsidTr="00E1722F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3.10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01.07.2028 -  31.12.2028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37FEF" w:rsidRPr="00637FEF" w:rsidRDefault="00637FEF" w:rsidP="00637FEF">
            <w:pPr>
              <w:jc w:val="center"/>
              <w:rPr>
                <w:rFonts w:ascii="Times New Roman" w:hAnsi="Times New Roman"/>
                <w:sz w:val="24"/>
                <w:szCs w:val="22"/>
                <w:highlight w:val="yellow"/>
              </w:rPr>
            </w:pPr>
            <w:r w:rsidRPr="00637FEF">
              <w:rPr>
                <w:rFonts w:ascii="Times New Roman" w:hAnsi="Times New Roman"/>
                <w:sz w:val="24"/>
                <w:szCs w:val="22"/>
                <w:highlight w:val="yellow"/>
              </w:rPr>
              <w:t>122,08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37FEF" w:rsidRPr="00026137" w:rsidRDefault="00637FEF" w:rsidP="00637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bookmarkEnd w:id="2"/>
    <w:p w:rsidR="00026137" w:rsidRPr="00026137" w:rsidRDefault="00026137" w:rsidP="00026137">
      <w:pPr>
        <w:widowControl w:val="0"/>
        <w:spacing w:after="0" w:line="240" w:lineRule="auto"/>
        <w:ind w:left="-426" w:right="-143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2024-2027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spacing w:after="0" w:line="240" w:lineRule="auto"/>
        <w:ind w:right="-143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tabs>
          <w:tab w:val="left" w:pos="9214"/>
        </w:tabs>
        <w:spacing w:after="0" w:line="240" w:lineRule="auto"/>
        <w:ind w:left="-426" w:right="-143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  <w:r w:rsidR="005216A2">
        <w:rPr>
          <w:rFonts w:ascii="Times New Roman" w:hAnsi="Times New Roman"/>
          <w:color w:val="auto"/>
          <w:szCs w:val="22"/>
        </w:rPr>
        <w:t>»</w:t>
      </w:r>
    </w:p>
    <w:p w:rsidR="00D52F89" w:rsidRDefault="00D52F89" w:rsidP="00D40B77">
      <w:p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</w:p>
    <w:sectPr w:rsidR="00D52F89" w:rsidSect="00723621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07E5D9E"/>
    <w:multiLevelType w:val="hybridMultilevel"/>
    <w:tmpl w:val="F976E7A6"/>
    <w:lvl w:ilvl="0" w:tplc="080E6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080654"/>
    <w:rsid w:val="00100490"/>
    <w:rsid w:val="001661C8"/>
    <w:rsid w:val="00196B86"/>
    <w:rsid w:val="002247F7"/>
    <w:rsid w:val="002904A8"/>
    <w:rsid w:val="002C4091"/>
    <w:rsid w:val="002E7194"/>
    <w:rsid w:val="003723FA"/>
    <w:rsid w:val="003F004D"/>
    <w:rsid w:val="00400586"/>
    <w:rsid w:val="004C2081"/>
    <w:rsid w:val="005029FD"/>
    <w:rsid w:val="00504DB9"/>
    <w:rsid w:val="005216A2"/>
    <w:rsid w:val="00542CC8"/>
    <w:rsid w:val="00551EB6"/>
    <w:rsid w:val="00580CB9"/>
    <w:rsid w:val="005A3724"/>
    <w:rsid w:val="00605BEB"/>
    <w:rsid w:val="00637FEF"/>
    <w:rsid w:val="0066353B"/>
    <w:rsid w:val="00723621"/>
    <w:rsid w:val="007D4AD1"/>
    <w:rsid w:val="008D6DCB"/>
    <w:rsid w:val="00951F6D"/>
    <w:rsid w:val="00960004"/>
    <w:rsid w:val="009A055C"/>
    <w:rsid w:val="009D1D41"/>
    <w:rsid w:val="009E511C"/>
    <w:rsid w:val="00A07DFD"/>
    <w:rsid w:val="00A10B18"/>
    <w:rsid w:val="00A63B9B"/>
    <w:rsid w:val="00A6646B"/>
    <w:rsid w:val="00AD40DC"/>
    <w:rsid w:val="00BF6B79"/>
    <w:rsid w:val="00CB6A27"/>
    <w:rsid w:val="00D13243"/>
    <w:rsid w:val="00D233B2"/>
    <w:rsid w:val="00D40B77"/>
    <w:rsid w:val="00D52F89"/>
    <w:rsid w:val="00E22B0E"/>
    <w:rsid w:val="00E7276E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4A64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Яковлева Дарья Михайловна</cp:lastModifiedBy>
  <cp:revision>14</cp:revision>
  <dcterms:created xsi:type="dcterms:W3CDTF">2023-08-31T07:46:00Z</dcterms:created>
  <dcterms:modified xsi:type="dcterms:W3CDTF">2023-12-07T11:41:00Z</dcterms:modified>
</cp:coreProperties>
</file>