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520C6E" w:rsidP="003723FA">
            <w:pPr>
              <w:ind w:left="30"/>
              <w:jc w:val="center"/>
              <w:rPr>
                <w:b/>
                <w:sz w:val="28"/>
              </w:rPr>
            </w:pPr>
            <w:r w:rsidRPr="00520C6E">
              <w:rPr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21.10.2022 № 171 «Об установлении тарифов на услуги по передаче электрической энергии по сетям ООО «41 Электрическая сеть» на 2023 -2027 годы»</w:t>
            </w: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p w:rsidR="00520C6E" w:rsidRDefault="00520C6E">
      <w:pPr>
        <w:ind w:firstLine="709"/>
        <w:jc w:val="both"/>
        <w:rPr>
          <w:sz w:val="28"/>
        </w:rPr>
      </w:pPr>
    </w:p>
    <w:p w:rsidR="00E7276E" w:rsidRDefault="00520C6E" w:rsidP="00E7276E">
      <w:pPr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</w:t>
      </w:r>
      <w:r w:rsidRPr="009A5A68">
        <w:rPr>
          <w:sz w:val="28"/>
        </w:rPr>
        <w:lastRenderedPageBreak/>
        <w:t>квалифицированных генерирующих объектах», от 1</w:t>
      </w:r>
      <w:r>
        <w:rPr>
          <w:sz w:val="28"/>
        </w:rPr>
        <w:t>0</w:t>
      </w:r>
      <w:r w:rsidRPr="009A5A68">
        <w:rPr>
          <w:sz w:val="28"/>
        </w:rPr>
        <w:t>.0</w:t>
      </w:r>
      <w:r>
        <w:rPr>
          <w:sz w:val="28"/>
        </w:rPr>
        <w:t>3</w:t>
      </w:r>
      <w:r w:rsidRPr="009A5A68">
        <w:rPr>
          <w:sz w:val="28"/>
        </w:rPr>
        <w:t>.20</w:t>
      </w:r>
      <w:r>
        <w:rPr>
          <w:sz w:val="28"/>
        </w:rPr>
        <w:t>22</w:t>
      </w:r>
      <w:r w:rsidRPr="009A5A68">
        <w:rPr>
          <w:sz w:val="28"/>
        </w:rPr>
        <w:t xml:space="preserve"> № </w:t>
      </w:r>
      <w:r>
        <w:rPr>
          <w:sz w:val="28"/>
        </w:rPr>
        <w:t>196/22</w:t>
      </w:r>
      <w:r w:rsidRPr="009A5A68">
        <w:rPr>
          <w:sz w:val="28"/>
        </w:rPr>
        <w:t xml:space="preserve">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>
      <w:pPr>
        <w:ind w:firstLine="709"/>
        <w:jc w:val="both"/>
        <w:rPr>
          <w:sz w:val="28"/>
        </w:rPr>
      </w:pPr>
    </w:p>
    <w:p w:rsidR="00A63B9B" w:rsidRDefault="002247F7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63B9B" w:rsidRDefault="00A63B9B">
      <w:pPr>
        <w:ind w:firstLine="709"/>
        <w:jc w:val="both"/>
        <w:rPr>
          <w:sz w:val="28"/>
        </w:rPr>
      </w:pPr>
    </w:p>
    <w:p w:rsidR="00520C6E" w:rsidRDefault="00520C6E" w:rsidP="00520C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520C6E">
      <w:pPr>
        <w:spacing w:line="360" w:lineRule="auto"/>
        <w:ind w:firstLine="720"/>
        <w:jc w:val="both"/>
        <w:rPr>
          <w:sz w:val="28"/>
        </w:rPr>
      </w:pP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>1. Внести в приложения 2, 3 к постановлению Региональной службы по тарифам и ценам Камчатского края от 2</w:t>
      </w:r>
      <w:r>
        <w:rPr>
          <w:sz w:val="28"/>
        </w:rPr>
        <w:t>1</w:t>
      </w:r>
      <w:r w:rsidRPr="009A5A68">
        <w:rPr>
          <w:sz w:val="28"/>
        </w:rPr>
        <w:t>.1</w:t>
      </w:r>
      <w:r>
        <w:rPr>
          <w:sz w:val="28"/>
        </w:rPr>
        <w:t>0</w:t>
      </w:r>
      <w:r w:rsidRPr="009A5A68">
        <w:rPr>
          <w:sz w:val="28"/>
        </w:rPr>
        <w:t>.202</w:t>
      </w:r>
      <w:r>
        <w:rPr>
          <w:sz w:val="28"/>
        </w:rPr>
        <w:t>2</w:t>
      </w:r>
      <w:r w:rsidRPr="009A5A68">
        <w:rPr>
          <w:sz w:val="28"/>
        </w:rPr>
        <w:t xml:space="preserve"> № </w:t>
      </w:r>
      <w:r>
        <w:rPr>
          <w:sz w:val="28"/>
        </w:rPr>
        <w:t>171</w:t>
      </w:r>
      <w:r w:rsidRPr="009A5A68">
        <w:rPr>
          <w:sz w:val="28"/>
        </w:rPr>
        <w:t xml:space="preserve"> «Об установлении тарифов на услуги по передаче электрической энергии по сетям</w:t>
      </w:r>
      <w:r>
        <w:rPr>
          <w:sz w:val="28"/>
        </w:rPr>
        <w:t xml:space="preserve"> </w:t>
      </w:r>
      <w:r w:rsidRPr="009A5A68">
        <w:rPr>
          <w:sz w:val="28"/>
        </w:rPr>
        <w:t>ООО</w:t>
      </w:r>
      <w:r>
        <w:rPr>
          <w:sz w:val="28"/>
        </w:rPr>
        <w:t> </w:t>
      </w:r>
      <w:r w:rsidRPr="009A5A68">
        <w:rPr>
          <w:sz w:val="28"/>
        </w:rPr>
        <w:t>«41 Электрическая сеть» на 2023-2027 годы» изменения, изложив их в редакции, согласно приложениям 1, 2 к настоящему постановлению.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9D1D41" w:rsidRPr="009D1D41" w:rsidTr="003C4369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D1D41" w:rsidRPr="005A3724" w:rsidTr="003C4369">
              <w:trPr>
                <w:trHeight w:val="3105"/>
              </w:trPr>
              <w:tc>
                <w:tcPr>
                  <w:tcW w:w="5143" w:type="dxa"/>
                  <w:shd w:val="clear" w:color="auto" w:fill="auto"/>
                </w:tcPr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sz w:val="28"/>
                      <w:szCs w:val="28"/>
                    </w:rPr>
                    <w:lastRenderedPageBreak/>
                    <w:t>Приложение к постановлению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от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BF623E" w:rsidRPr="00BF623E">
                    <w:rPr>
                      <w:rFonts w:cs="Arial"/>
                      <w:sz w:val="28"/>
                    </w:rPr>
                    <w:t>.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5A3724" w:rsidRPr="00BF623E">
                    <w:rPr>
                      <w:rFonts w:cs="Arial"/>
                      <w:sz w:val="28"/>
                    </w:rPr>
                    <w:t>.2023</w:t>
                  </w:r>
                  <w:r w:rsidRPr="00BF623E">
                    <w:rPr>
                      <w:rFonts w:cs="Arial"/>
                      <w:sz w:val="28"/>
                    </w:rPr>
                    <w:t xml:space="preserve"> №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«Приложение к постановлению 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520C6E">
                  <w:pPr>
                    <w:rPr>
                      <w:sz w:val="28"/>
                      <w:szCs w:val="28"/>
                    </w:rPr>
                  </w:pPr>
                  <w:r w:rsidRPr="005A3724">
                    <w:rPr>
                      <w:sz w:val="28"/>
                    </w:rPr>
                    <w:t xml:space="preserve">от </w:t>
                  </w:r>
                  <w:r w:rsidR="00520C6E">
                    <w:rPr>
                      <w:sz w:val="28"/>
                    </w:rPr>
                    <w:t>21.10</w:t>
                  </w:r>
                  <w:r w:rsidRPr="005A3724">
                    <w:rPr>
                      <w:sz w:val="28"/>
                    </w:rPr>
                    <w:t>.202</w:t>
                  </w:r>
                  <w:r w:rsidR="00520C6E">
                    <w:rPr>
                      <w:sz w:val="28"/>
                    </w:rPr>
                    <w:t>2</w:t>
                  </w:r>
                  <w:r w:rsidRPr="005A3724">
                    <w:rPr>
                      <w:sz w:val="28"/>
                    </w:rPr>
                    <w:t xml:space="preserve"> № 1</w:t>
                  </w:r>
                  <w:r w:rsidR="00520C6E">
                    <w:rPr>
                      <w:sz w:val="28"/>
                    </w:rPr>
                    <w:t>71</w:t>
                  </w:r>
                </w:p>
              </w:tc>
            </w:tr>
          </w:tbl>
          <w:p w:rsidR="009D1D41" w:rsidRPr="009D1D41" w:rsidRDefault="009D1D41" w:rsidP="009D1D41">
            <w:pPr>
              <w:rPr>
                <w:sz w:val="28"/>
              </w:rPr>
            </w:pPr>
          </w:p>
        </w:tc>
      </w:tr>
    </w:tbl>
    <w:p w:rsidR="00A63B9B" w:rsidRDefault="00A63B9B"/>
    <w:p w:rsidR="00A63B9B" w:rsidRDefault="00A63B9B"/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D1D41" w:rsidRPr="002904A8" w:rsidRDefault="002904A8" w:rsidP="002904A8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2904A8">
        <w:rPr>
          <w:szCs w:val="22"/>
        </w:rPr>
        <w:t xml:space="preserve"> </w:t>
      </w:r>
    </w:p>
    <w:p w:rsidR="00520C6E" w:rsidRPr="009A5A68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 xml:space="preserve">Необходимая валовая выручка </w:t>
      </w:r>
      <w:r w:rsidRPr="009A5A68">
        <w:rPr>
          <w:rFonts w:eastAsia="Calibri"/>
          <w:bCs/>
          <w:sz w:val="28"/>
          <w:szCs w:val="28"/>
        </w:rPr>
        <w:t>ООО «41 Электрическая сеть»</w:t>
      </w:r>
    </w:p>
    <w:p w:rsidR="00520C6E" w:rsidRPr="009A5A68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520C6E" w:rsidRPr="009A5A68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>на 2023 – 2027 годы</w:t>
      </w:r>
    </w:p>
    <w:p w:rsidR="00520C6E" w:rsidRPr="009A5A68" w:rsidRDefault="00520C6E" w:rsidP="00520C6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520C6E" w:rsidRPr="009A5A68" w:rsidTr="00571E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НВВ </w:t>
            </w:r>
            <w:r w:rsidRPr="009A5A68">
              <w:rPr>
                <w:rFonts w:eastAsia="Calibri"/>
                <w:bCs/>
              </w:rPr>
              <w:t>ООО «41 Электрическая сеть»</w:t>
            </w:r>
            <w:r w:rsidRPr="009A5A68">
              <w:rPr>
                <w:rFonts w:eastAsia="Calibri"/>
              </w:rPr>
              <w:t xml:space="preserve"> без учета оплаты потерь</w:t>
            </w:r>
          </w:p>
        </w:tc>
      </w:tr>
      <w:tr w:rsidR="00520C6E" w:rsidRPr="009A5A68" w:rsidTr="00571E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тыс. руб.</w:t>
            </w:r>
          </w:p>
        </w:tc>
      </w:tr>
      <w:tr w:rsidR="00520C6E" w:rsidRPr="009A5A68" w:rsidTr="00571E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A5A68">
              <w:rPr>
                <w:rFonts w:eastAsia="Calibri"/>
                <w:bCs/>
              </w:rPr>
              <w:t>ООО «41 Электрическая сеть»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jc w:val="center"/>
              <w:rPr>
                <w:highlight w:val="yellow"/>
              </w:rPr>
            </w:pPr>
            <w:r w:rsidRPr="00C76939">
              <w:t>83 538</w:t>
            </w:r>
          </w:p>
        </w:tc>
      </w:tr>
      <w:tr w:rsidR="00520C6E" w:rsidRPr="009A5A68" w:rsidTr="00571E1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0F31A5" w:rsidP="00632B3D">
            <w:pPr>
              <w:jc w:val="center"/>
              <w:rPr>
                <w:highlight w:val="yellow"/>
              </w:rPr>
            </w:pPr>
            <w:r w:rsidRPr="000F31A5">
              <w:t xml:space="preserve">35 </w:t>
            </w:r>
            <w:r w:rsidR="00632B3D">
              <w:t>353</w:t>
            </w:r>
          </w:p>
        </w:tc>
      </w:tr>
      <w:tr w:rsidR="00520C6E" w:rsidRPr="009A5A68" w:rsidTr="00571E1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632B3D" w:rsidP="00571E11">
            <w:pPr>
              <w:jc w:val="center"/>
              <w:rPr>
                <w:highlight w:val="yellow"/>
              </w:rPr>
            </w:pPr>
            <w:r>
              <w:t>56 495</w:t>
            </w:r>
          </w:p>
        </w:tc>
      </w:tr>
      <w:tr w:rsidR="00520C6E" w:rsidRPr="009A5A68" w:rsidTr="00571E1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632B3D" w:rsidP="00571E11">
            <w:pPr>
              <w:jc w:val="center"/>
              <w:rPr>
                <w:highlight w:val="yellow"/>
              </w:rPr>
            </w:pPr>
            <w:r>
              <w:t>57 672</w:t>
            </w:r>
          </w:p>
        </w:tc>
      </w:tr>
      <w:tr w:rsidR="00520C6E" w:rsidRPr="009A5A68" w:rsidTr="00571E1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632B3D" w:rsidP="00571E11">
            <w:pPr>
              <w:jc w:val="center"/>
              <w:rPr>
                <w:highlight w:val="yellow"/>
              </w:rPr>
            </w:pPr>
            <w:r>
              <w:t>58 884</w:t>
            </w:r>
          </w:p>
        </w:tc>
      </w:tr>
    </w:tbl>
    <w:p w:rsidR="00520C6E" w:rsidRPr="009A5A68" w:rsidRDefault="00520C6E" w:rsidP="00520C6E">
      <w:pPr>
        <w:widowControl w:val="0"/>
        <w:rPr>
          <w:rFonts w:eastAsia="Calibri"/>
          <w:sz w:val="28"/>
          <w:szCs w:val="28"/>
          <w:highlight w:val="yellow"/>
        </w:rPr>
      </w:pPr>
    </w:p>
    <w:p w:rsidR="00520C6E" w:rsidRPr="009A5A68" w:rsidRDefault="00520C6E" w:rsidP="00520C6E">
      <w:pPr>
        <w:tabs>
          <w:tab w:val="left" w:pos="525"/>
          <w:tab w:val="right" w:pos="9355"/>
        </w:tabs>
        <w:jc w:val="both"/>
        <w:rPr>
          <w:rFonts w:eastAsia="Calibri"/>
          <w:bCs/>
          <w:szCs w:val="28"/>
        </w:rPr>
      </w:pPr>
      <w:r w:rsidRPr="009A5A68">
        <w:rPr>
          <w:rFonts w:eastAsia="Calibri"/>
          <w:bCs/>
          <w:szCs w:val="28"/>
        </w:rPr>
        <w:t xml:space="preserve">Примечание: </w:t>
      </w:r>
    </w:p>
    <w:p w:rsidR="00520C6E" w:rsidRPr="009A5A68" w:rsidRDefault="00520C6E" w:rsidP="00520C6E">
      <w:pPr>
        <w:numPr>
          <w:ilvl w:val="0"/>
          <w:numId w:val="3"/>
        </w:numPr>
        <w:tabs>
          <w:tab w:val="left" w:pos="525"/>
          <w:tab w:val="right" w:pos="851"/>
        </w:tabs>
        <w:ind w:left="0" w:firstLine="567"/>
        <w:jc w:val="both"/>
        <w:rPr>
          <w:rFonts w:eastAsia="Calibri"/>
          <w:bCs/>
          <w:szCs w:val="28"/>
        </w:rPr>
      </w:pPr>
      <w:r w:rsidRPr="009A5A68">
        <w:rPr>
          <w:rFonts w:eastAsia="Calibri"/>
          <w:bCs/>
          <w:szCs w:val="28"/>
        </w:rPr>
        <w:t>Товары (работы и услуги) ООО «41 Электрическая сеть», в связи с работой по упрощенной системе налогообложения, НДС не облагаются.</w:t>
      </w:r>
    </w:p>
    <w:p w:rsidR="00520C6E" w:rsidRPr="00632B3D" w:rsidRDefault="00520C6E" w:rsidP="00632B3D">
      <w:pPr>
        <w:widowControl w:val="0"/>
        <w:jc w:val="right"/>
        <w:rPr>
          <w:sz w:val="28"/>
        </w:rPr>
      </w:pPr>
      <w:r w:rsidRPr="009A5A68">
        <w:rPr>
          <w:sz w:val="28"/>
        </w:rPr>
        <w:t>».</w:t>
      </w: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Pr="00BF623E" w:rsidRDefault="00520C6E" w:rsidP="00BF623E">
      <w:pPr>
        <w:jc w:val="right"/>
        <w:rPr>
          <w:sz w:val="28"/>
          <w:szCs w:val="28"/>
        </w:rPr>
      </w:pPr>
    </w:p>
    <w:p w:rsidR="002904A8" w:rsidRDefault="002904A8"/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520C6E" w:rsidRPr="005A3724" w:rsidTr="00571E11">
        <w:trPr>
          <w:trHeight w:val="3105"/>
        </w:trPr>
        <w:tc>
          <w:tcPr>
            <w:tcW w:w="5143" w:type="dxa"/>
            <w:shd w:val="clear" w:color="auto" w:fill="auto"/>
          </w:tcPr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от 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 xml:space="preserve">.2023 № </w:t>
            </w:r>
            <w:r>
              <w:rPr>
                <w:rFonts w:cs="Arial"/>
                <w:sz w:val="28"/>
              </w:rPr>
              <w:t>ХХ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«Приложение к постановлению 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71E11">
            <w:pPr>
              <w:rPr>
                <w:sz w:val="28"/>
                <w:szCs w:val="28"/>
              </w:rPr>
            </w:pPr>
            <w:r w:rsidRPr="005A3724">
              <w:rPr>
                <w:sz w:val="28"/>
              </w:rPr>
              <w:t xml:space="preserve">от </w:t>
            </w:r>
            <w:r>
              <w:rPr>
                <w:sz w:val="28"/>
              </w:rPr>
              <w:t>21.10</w:t>
            </w:r>
            <w:r w:rsidRPr="005A372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Pr="005A3724">
              <w:rPr>
                <w:sz w:val="28"/>
              </w:rPr>
              <w:t xml:space="preserve"> № 1</w:t>
            </w:r>
            <w:r>
              <w:rPr>
                <w:sz w:val="28"/>
              </w:rPr>
              <w:t>71</w:t>
            </w:r>
          </w:p>
        </w:tc>
      </w:tr>
    </w:tbl>
    <w:p w:rsidR="00520C6E" w:rsidRDefault="00520C6E" w:rsidP="00520C6E">
      <w:pPr>
        <w:widowControl w:val="0"/>
        <w:ind w:left="4536"/>
        <w:rPr>
          <w:sz w:val="28"/>
        </w:rPr>
      </w:pPr>
    </w:p>
    <w:p w:rsidR="00520C6E" w:rsidRPr="009A5A68" w:rsidRDefault="00520C6E" w:rsidP="00520C6E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9A5A68">
        <w:rPr>
          <w:rFonts w:eastAsia="Calibri"/>
          <w:bCs/>
          <w:sz w:val="28"/>
          <w:szCs w:val="28"/>
          <w:lang w:val="x-none"/>
        </w:rPr>
        <w:t xml:space="preserve">Индивидуальные тарифы </w:t>
      </w:r>
    </w:p>
    <w:p w:rsidR="00520C6E" w:rsidRPr="009A5A68" w:rsidRDefault="00520C6E" w:rsidP="00520C6E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9A5A68">
        <w:rPr>
          <w:rFonts w:eastAsia="Calibri"/>
          <w:bCs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520C6E" w:rsidRPr="009A5A68" w:rsidRDefault="00520C6E" w:rsidP="00520C6E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9A5A68">
        <w:rPr>
          <w:rFonts w:eastAsia="Calibri"/>
          <w:bCs/>
          <w:sz w:val="28"/>
          <w:szCs w:val="28"/>
        </w:rPr>
        <w:t>П</w:t>
      </w:r>
      <w:r w:rsidRPr="009A5A68">
        <w:rPr>
          <w:rFonts w:eastAsia="Calibri"/>
          <w:bCs/>
          <w:sz w:val="28"/>
          <w:szCs w:val="28"/>
          <w:lang w:val="x-none"/>
        </w:rPr>
        <w:t>АО «</w:t>
      </w:r>
      <w:r w:rsidRPr="009A5A68">
        <w:rPr>
          <w:rFonts w:eastAsia="Calibri"/>
          <w:bCs/>
          <w:sz w:val="28"/>
          <w:szCs w:val="28"/>
        </w:rPr>
        <w:t>Камчатскэнерго</w:t>
      </w:r>
      <w:r w:rsidRPr="009A5A68">
        <w:rPr>
          <w:rFonts w:eastAsia="Calibri"/>
          <w:bCs/>
          <w:sz w:val="28"/>
          <w:szCs w:val="28"/>
          <w:lang w:val="x-none"/>
        </w:rPr>
        <w:t xml:space="preserve">» </w:t>
      </w:r>
      <w:r w:rsidRPr="009A5A68">
        <w:rPr>
          <w:rFonts w:eastAsia="Calibri"/>
          <w:bCs/>
          <w:sz w:val="28"/>
          <w:szCs w:val="28"/>
        </w:rPr>
        <w:t>и ООО «41 Электрическая сеть»</w:t>
      </w:r>
      <w:r w:rsidRPr="009A5A68">
        <w:rPr>
          <w:rFonts w:eastAsia="Calibri"/>
          <w:bCs/>
          <w:sz w:val="28"/>
          <w:szCs w:val="28"/>
          <w:lang w:val="x-none"/>
        </w:rPr>
        <w:t xml:space="preserve"> </w:t>
      </w:r>
    </w:p>
    <w:p w:rsidR="00520C6E" w:rsidRPr="009A5A68" w:rsidRDefault="00520C6E" w:rsidP="00520C6E">
      <w:pPr>
        <w:keepNext/>
        <w:jc w:val="center"/>
        <w:outlineLvl w:val="2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>на 2023 - 2027 годы</w:t>
      </w:r>
    </w:p>
    <w:p w:rsidR="00520C6E" w:rsidRPr="009A5A68" w:rsidRDefault="00520C6E" w:rsidP="00520C6E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 w:val="28"/>
          <w:szCs w:val="28"/>
          <w:highlight w:val="yellow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1134"/>
      </w:tblGrid>
      <w:tr w:rsidR="00520C6E" w:rsidRPr="009A5A68" w:rsidTr="00632B3D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Наименование сетевых   </w:t>
            </w:r>
            <w:r w:rsidRPr="009A5A68">
              <w:rPr>
                <w:rFonts w:eastAsia="Calibri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1 полугодие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2 полугодие </w:t>
            </w:r>
          </w:p>
        </w:tc>
      </w:tr>
      <w:tr w:rsidR="00520C6E" w:rsidRPr="009A5A68" w:rsidTr="00632B3D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9A5A68">
              <w:rPr>
                <w:rFonts w:eastAsia="Calibri"/>
              </w:rPr>
              <w:t>Двухставочный</w:t>
            </w:r>
            <w:proofErr w:type="spellEnd"/>
            <w:r w:rsidRPr="009A5A68">
              <w:rPr>
                <w:rFonts w:eastAsia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9A5A68">
              <w:rPr>
                <w:rFonts w:eastAsia="Calibri"/>
              </w:rPr>
              <w:t>Односта</w:t>
            </w:r>
            <w:proofErr w:type="spellEnd"/>
            <w:r w:rsidRPr="009A5A68">
              <w:rPr>
                <w:rFonts w:eastAsia="Calibri"/>
              </w:rPr>
              <w:t xml:space="preserve">-   </w:t>
            </w:r>
            <w:r w:rsidRPr="009A5A68">
              <w:rPr>
                <w:rFonts w:eastAsia="Calibri"/>
              </w:rPr>
              <w:br/>
            </w:r>
            <w:proofErr w:type="spellStart"/>
            <w:r w:rsidRPr="009A5A68">
              <w:rPr>
                <w:rFonts w:eastAsia="Calibri"/>
              </w:rPr>
              <w:t>вочный</w:t>
            </w:r>
            <w:proofErr w:type="spellEnd"/>
            <w:r w:rsidRPr="009A5A68">
              <w:rPr>
                <w:rFonts w:eastAsia="Calibri"/>
              </w:rPr>
              <w:t xml:space="preserve">     </w:t>
            </w:r>
            <w:r w:rsidRPr="009A5A68">
              <w:rPr>
                <w:rFonts w:eastAsia="Calibri"/>
              </w:rPr>
              <w:br/>
              <w:t>тариф*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9A5A68">
              <w:rPr>
                <w:rFonts w:eastAsia="Calibri"/>
              </w:rPr>
              <w:t>Двухставочный</w:t>
            </w:r>
            <w:proofErr w:type="spellEnd"/>
            <w:r w:rsidRPr="009A5A68">
              <w:rPr>
                <w:rFonts w:eastAsia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Одноставочный тариф*</w:t>
            </w:r>
          </w:p>
        </w:tc>
      </w:tr>
      <w:tr w:rsidR="00520C6E" w:rsidRPr="009A5A68" w:rsidTr="00632B3D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ставка за </w:t>
            </w:r>
            <w:r w:rsidRPr="009A5A68">
              <w:rPr>
                <w:rFonts w:eastAsia="Calibri"/>
              </w:rPr>
              <w:br/>
              <w:t xml:space="preserve">содержание </w:t>
            </w:r>
            <w:r w:rsidRPr="009A5A68">
              <w:rPr>
                <w:rFonts w:eastAsia="Calibri"/>
              </w:rPr>
              <w:br/>
              <w:t xml:space="preserve">электрических     </w:t>
            </w:r>
            <w:r w:rsidRPr="009A5A68">
              <w:rPr>
                <w:rFonts w:eastAsia="Calibri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ставка на </w:t>
            </w:r>
            <w:r w:rsidRPr="009A5A68">
              <w:rPr>
                <w:rFonts w:eastAsia="Calibri"/>
              </w:rPr>
              <w:br/>
              <w:t xml:space="preserve">оплату     </w:t>
            </w:r>
            <w:r w:rsidRPr="009A5A68">
              <w:rPr>
                <w:rFonts w:eastAsia="Calibri"/>
              </w:rPr>
              <w:br/>
              <w:t xml:space="preserve">технологического    </w:t>
            </w:r>
            <w:r w:rsidRPr="009A5A68">
              <w:rPr>
                <w:rFonts w:eastAsia="Calibri"/>
              </w:rPr>
              <w:br/>
              <w:t xml:space="preserve">расхода    </w:t>
            </w:r>
            <w:r w:rsidRPr="009A5A68">
              <w:rPr>
                <w:rFonts w:eastAsia="Calibri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ставка за </w:t>
            </w:r>
            <w:r w:rsidRPr="009A5A68">
              <w:rPr>
                <w:rFonts w:eastAsia="Calibri"/>
              </w:rPr>
              <w:br/>
              <w:t xml:space="preserve">содержание </w:t>
            </w:r>
            <w:r w:rsidRPr="009A5A68">
              <w:rPr>
                <w:rFonts w:eastAsia="Calibri"/>
              </w:rPr>
              <w:br/>
              <w:t xml:space="preserve">электрических     </w:t>
            </w:r>
            <w:r w:rsidRPr="009A5A68">
              <w:rPr>
                <w:rFonts w:eastAsia="Calibri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 xml:space="preserve">ставка     </w:t>
            </w:r>
            <w:r w:rsidRPr="009A5A68">
              <w:rPr>
                <w:rFonts w:eastAsia="Calibri"/>
              </w:rPr>
              <w:br/>
              <w:t xml:space="preserve">на оплату </w:t>
            </w:r>
            <w:r w:rsidRPr="009A5A68">
              <w:rPr>
                <w:rFonts w:eastAsia="Calibri"/>
              </w:rPr>
              <w:br/>
              <w:t xml:space="preserve">технологического    </w:t>
            </w:r>
            <w:r w:rsidRPr="009A5A68">
              <w:rPr>
                <w:rFonts w:eastAsia="Calibri"/>
              </w:rPr>
              <w:br/>
              <w:t xml:space="preserve">расхода    </w:t>
            </w:r>
            <w:r w:rsidRPr="009A5A68">
              <w:rPr>
                <w:rFonts w:eastAsia="Calibri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20C6E" w:rsidRPr="009A5A68" w:rsidTr="00632B3D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A5A68">
              <w:rPr>
                <w:rFonts w:eastAsia="Calibri"/>
                <w:sz w:val="20"/>
              </w:rPr>
              <w:t>руб./</w:t>
            </w:r>
            <w:proofErr w:type="spellStart"/>
            <w:r w:rsidRPr="009A5A68">
              <w:rPr>
                <w:rFonts w:eastAsia="Calibri"/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A5A68">
              <w:rPr>
                <w:rFonts w:eastAsia="Calibri"/>
                <w:sz w:val="20"/>
              </w:rPr>
              <w:t>руб./</w:t>
            </w:r>
            <w:proofErr w:type="spellStart"/>
            <w:r w:rsidRPr="009A5A68">
              <w:rPr>
                <w:rFonts w:eastAsia="Calibri"/>
                <w:sz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A5A68">
              <w:rPr>
                <w:rFonts w:eastAsia="Calibri"/>
                <w:sz w:val="20"/>
              </w:rPr>
              <w:t>руб./</w:t>
            </w:r>
            <w:proofErr w:type="spellStart"/>
            <w:r w:rsidRPr="009A5A68">
              <w:rPr>
                <w:rFonts w:eastAsia="Calibri"/>
                <w:sz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A5A68">
              <w:rPr>
                <w:rFonts w:eastAsia="Calibri"/>
                <w:sz w:val="20"/>
              </w:rPr>
              <w:t>руб./</w:t>
            </w:r>
            <w:proofErr w:type="spellStart"/>
            <w:r w:rsidRPr="009A5A68">
              <w:rPr>
                <w:rFonts w:eastAsia="Calibri"/>
                <w:sz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A5A68">
              <w:rPr>
                <w:rFonts w:eastAsia="Calibri"/>
                <w:sz w:val="20"/>
              </w:rPr>
              <w:t>руб./</w:t>
            </w:r>
            <w:proofErr w:type="spellStart"/>
            <w:r w:rsidRPr="009A5A68">
              <w:rPr>
                <w:rFonts w:eastAsia="Calibri"/>
                <w:sz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A5A68">
              <w:rPr>
                <w:rFonts w:eastAsia="Calibri"/>
                <w:sz w:val="20"/>
              </w:rPr>
              <w:t>руб./</w:t>
            </w:r>
            <w:proofErr w:type="spellStart"/>
            <w:r w:rsidRPr="009A5A68">
              <w:rPr>
                <w:rFonts w:eastAsia="Calibri"/>
                <w:sz w:val="20"/>
              </w:rPr>
              <w:t>кВт·ч</w:t>
            </w:r>
            <w:proofErr w:type="spellEnd"/>
          </w:p>
        </w:tc>
      </w:tr>
      <w:tr w:rsidR="00520C6E" w:rsidRPr="009A5A68" w:rsidTr="00632B3D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8</w:t>
            </w:r>
          </w:p>
        </w:tc>
      </w:tr>
      <w:tr w:rsidR="00520C6E" w:rsidRPr="009A5A68" w:rsidTr="00632B3D">
        <w:trPr>
          <w:trHeight w:val="515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520C6E" w:rsidP="00520C6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  <w:bCs/>
              </w:rPr>
              <w:t>П</w:t>
            </w:r>
            <w:r w:rsidRPr="009A5A68">
              <w:rPr>
                <w:rFonts w:eastAsia="Calibri"/>
                <w:bCs/>
                <w:lang w:val="x-none"/>
              </w:rPr>
              <w:t>АО «Камчатскэнерго»</w:t>
            </w:r>
            <w:r w:rsidRPr="009A5A68">
              <w:rPr>
                <w:rFonts w:eastAsia="Calibri"/>
                <w:bCs/>
              </w:rPr>
              <w:t xml:space="preserve"> и ООО «</w:t>
            </w:r>
            <w:r w:rsidRPr="009A5A68">
              <w:rPr>
                <w:rFonts w:eastAsia="Calibri"/>
                <w:bCs/>
                <w:szCs w:val="28"/>
              </w:rPr>
              <w:t>41 Электрическая сеть</w:t>
            </w:r>
            <w:r w:rsidRPr="009A5A68">
              <w:rPr>
                <w:rFonts w:eastAsia="Calibri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20C6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520C6E" w:rsidRDefault="00520C6E" w:rsidP="00520C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0C6E">
              <w:t>1 594 582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520C6E" w:rsidRDefault="00520C6E" w:rsidP="00520C6E">
            <w:pPr>
              <w:autoSpaceDE w:val="0"/>
              <w:autoSpaceDN w:val="0"/>
              <w:adjustRightInd w:val="0"/>
              <w:jc w:val="center"/>
            </w:pPr>
            <w:r w:rsidRPr="00520C6E"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520C6E" w:rsidRDefault="00520C6E" w:rsidP="00520C6E">
            <w:pPr>
              <w:autoSpaceDE w:val="0"/>
              <w:autoSpaceDN w:val="0"/>
              <w:adjustRightInd w:val="0"/>
              <w:jc w:val="center"/>
            </w:pPr>
            <w:r w:rsidRPr="00520C6E">
              <w:t>3,607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520C6E" w:rsidRDefault="00520C6E" w:rsidP="00520C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0C6E">
              <w:t>1 594 582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520C6E" w:rsidRDefault="00520C6E" w:rsidP="00520C6E">
            <w:pPr>
              <w:autoSpaceDE w:val="0"/>
              <w:autoSpaceDN w:val="0"/>
              <w:adjustRightInd w:val="0"/>
              <w:jc w:val="center"/>
            </w:pPr>
            <w:r w:rsidRPr="00520C6E"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520C6E" w:rsidRDefault="00520C6E" w:rsidP="00520C6E">
            <w:pPr>
              <w:autoSpaceDE w:val="0"/>
              <w:autoSpaceDN w:val="0"/>
              <w:adjustRightInd w:val="0"/>
              <w:jc w:val="center"/>
            </w:pPr>
            <w:r w:rsidRPr="00520C6E">
              <w:t>3,607</w:t>
            </w:r>
          </w:p>
        </w:tc>
      </w:tr>
      <w:tr w:rsidR="00520C6E" w:rsidRPr="009A5A68" w:rsidTr="00632B3D">
        <w:trPr>
          <w:trHeight w:val="651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E" w:rsidRPr="009A5A68" w:rsidRDefault="00520C6E" w:rsidP="00571E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7760E3" w:rsidRDefault="007760E3" w:rsidP="00571E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60E3">
              <w:t>366 947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7760E3" w:rsidRDefault="000F31A5" w:rsidP="00571E11">
            <w:pPr>
              <w:autoSpaceDE w:val="0"/>
              <w:autoSpaceDN w:val="0"/>
              <w:adjustRightInd w:val="0"/>
              <w:jc w:val="center"/>
            </w:pPr>
            <w:r w:rsidRPr="007760E3"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7760E3" w:rsidRDefault="000F31A5" w:rsidP="00571E11">
            <w:pPr>
              <w:autoSpaceDE w:val="0"/>
              <w:autoSpaceDN w:val="0"/>
              <w:adjustRightInd w:val="0"/>
              <w:jc w:val="center"/>
            </w:pPr>
            <w:r w:rsidRPr="007760E3">
              <w:t>1,053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7760E3" w:rsidRDefault="007760E3" w:rsidP="00571E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60E3">
              <w:t>438 403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0F31A5" w:rsidP="00571E1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31A5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6E" w:rsidRPr="009A5A68" w:rsidRDefault="000F31A5" w:rsidP="00571E1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31A5">
              <w:t>1,207</w:t>
            </w:r>
          </w:p>
        </w:tc>
      </w:tr>
      <w:tr w:rsidR="00632B3D" w:rsidRPr="009A5A68" w:rsidTr="00632B3D">
        <w:trPr>
          <w:trHeight w:val="549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B3D" w:rsidRPr="009A5A68" w:rsidRDefault="00632B3D" w:rsidP="00632B3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D" w:rsidRPr="009A5A68" w:rsidRDefault="00632B3D" w:rsidP="00632B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D" w:rsidRPr="007760E3" w:rsidRDefault="00632B3D" w:rsidP="00632B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60E3">
              <w:t>438 403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D" w:rsidRPr="009A5A68" w:rsidRDefault="00632B3D" w:rsidP="00632B3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31A5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D" w:rsidRPr="009A5A68" w:rsidRDefault="00632B3D" w:rsidP="00632B3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31A5">
              <w:t>1,207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D" w:rsidRPr="007760E3" w:rsidRDefault="00632B3D" w:rsidP="00632B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650 354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D" w:rsidRPr="009A5A68" w:rsidRDefault="00632B3D" w:rsidP="00632B3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D" w:rsidRPr="009A5A68" w:rsidRDefault="00632B3D" w:rsidP="00632B3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31A5">
              <w:t>1,</w:t>
            </w:r>
            <w:r>
              <w:t>659</w:t>
            </w:r>
          </w:p>
        </w:tc>
      </w:tr>
      <w:tr w:rsidR="007760E3" w:rsidRPr="009A5A68" w:rsidTr="00632B3D">
        <w:trPr>
          <w:trHeight w:val="569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0E3" w:rsidRPr="009A5A68" w:rsidRDefault="007760E3" w:rsidP="007760E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3" w:rsidRPr="009A5A68" w:rsidRDefault="007760E3" w:rsidP="007760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650 364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</w:pPr>
            <w: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</w:pPr>
            <w:r>
              <w:t>1,659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663 904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9A5A68" w:rsidRDefault="00632B3D" w:rsidP="007760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9A5A68" w:rsidRDefault="00632B3D" w:rsidP="00632B3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1,699</w:t>
            </w:r>
          </w:p>
        </w:tc>
      </w:tr>
      <w:tr w:rsidR="007760E3" w:rsidRPr="009A5A68" w:rsidTr="00632B3D">
        <w:trPr>
          <w:trHeight w:val="549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3" w:rsidRPr="009A5A68" w:rsidRDefault="007760E3" w:rsidP="007760E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3" w:rsidRPr="009A5A68" w:rsidRDefault="007760E3" w:rsidP="007760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5A68">
              <w:rPr>
                <w:rFonts w:eastAsia="Calibri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632B3D" w:rsidRDefault="00632B3D" w:rsidP="007760E3">
            <w:pPr>
              <w:autoSpaceDE w:val="0"/>
              <w:autoSpaceDN w:val="0"/>
              <w:adjustRightInd w:val="0"/>
              <w:jc w:val="center"/>
            </w:pPr>
            <w:r>
              <w:t>663 904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</w:pPr>
            <w: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</w:pPr>
            <w:r>
              <w:t>1,699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7760E3" w:rsidRDefault="00632B3D" w:rsidP="007760E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677 854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9A5A68" w:rsidRDefault="00632B3D" w:rsidP="007760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E3" w:rsidRPr="009A5A68" w:rsidRDefault="00632B3D" w:rsidP="007760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1,741</w:t>
            </w:r>
          </w:p>
        </w:tc>
      </w:tr>
    </w:tbl>
    <w:p w:rsidR="00520C6E" w:rsidRPr="009A5A68" w:rsidRDefault="00520C6E" w:rsidP="00520C6E">
      <w:pPr>
        <w:rPr>
          <w:rFonts w:eastAsia="Calibri"/>
          <w:sz w:val="28"/>
          <w:szCs w:val="28"/>
        </w:rPr>
      </w:pPr>
    </w:p>
    <w:p w:rsidR="00520C6E" w:rsidRPr="009A5A68" w:rsidRDefault="00520C6E" w:rsidP="00520C6E">
      <w:pPr>
        <w:tabs>
          <w:tab w:val="left" w:pos="525"/>
          <w:tab w:val="right" w:pos="851"/>
        </w:tabs>
        <w:ind w:firstLine="709"/>
        <w:jc w:val="both"/>
        <w:rPr>
          <w:rFonts w:eastAsia="Calibri"/>
          <w:bCs/>
          <w:szCs w:val="28"/>
        </w:rPr>
      </w:pPr>
      <w:r w:rsidRPr="009A5A68">
        <w:rPr>
          <w:rFonts w:eastAsia="Calibri"/>
          <w:bCs/>
          <w:szCs w:val="28"/>
        </w:rPr>
        <w:t>*Товары (работы и услуги) ООО «41 Электрическая сеть», в связи с работой по упрощенной системе налогообложения, НДС не облагаются.</w:t>
      </w:r>
    </w:p>
    <w:p w:rsidR="00520C6E" w:rsidRDefault="00520C6E" w:rsidP="00520C6E">
      <w:pPr>
        <w:widowControl w:val="0"/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2904A8" w:rsidRDefault="002904A8">
      <w:bookmarkStart w:id="2" w:name="_GoBack"/>
      <w:bookmarkEnd w:id="2"/>
    </w:p>
    <w:sectPr w:rsidR="002904A8" w:rsidSect="00BF623E">
      <w:pgSz w:w="11908" w:h="1684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F31A5"/>
    <w:rsid w:val="002247F7"/>
    <w:rsid w:val="002904A8"/>
    <w:rsid w:val="002C4091"/>
    <w:rsid w:val="003723FA"/>
    <w:rsid w:val="004C2081"/>
    <w:rsid w:val="00520C6E"/>
    <w:rsid w:val="00580CB9"/>
    <w:rsid w:val="005A3724"/>
    <w:rsid w:val="00632B3D"/>
    <w:rsid w:val="007760E3"/>
    <w:rsid w:val="00951F6D"/>
    <w:rsid w:val="009D1D41"/>
    <w:rsid w:val="009E511C"/>
    <w:rsid w:val="00A63B9B"/>
    <w:rsid w:val="00AD40DC"/>
    <w:rsid w:val="00BF623E"/>
    <w:rsid w:val="00BF6B79"/>
    <w:rsid w:val="00CB6A27"/>
    <w:rsid w:val="00D13243"/>
    <w:rsid w:val="00D233B2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2A22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9</cp:revision>
  <dcterms:created xsi:type="dcterms:W3CDTF">2023-08-31T07:46:00Z</dcterms:created>
  <dcterms:modified xsi:type="dcterms:W3CDTF">2023-10-18T08:29:00Z</dcterms:modified>
</cp:coreProperties>
</file>