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1A66AB" w:rsidRDefault="0054446A" w:rsidP="00B60245">
      <w:pPr>
        <w:spacing w:line="360" w:lineRule="auto"/>
        <w:jc w:val="center"/>
        <w:rPr>
          <w:sz w:val="32"/>
          <w:szCs w:val="32"/>
        </w:rPr>
      </w:pPr>
      <w:r w:rsidRPr="001A66AB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1A66AB" w:rsidRDefault="0070567A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A66AB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1A66A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1A66A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66AB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1A66A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66A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1A66AB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1A66AB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1A66AB" w:rsidTr="00C97CC7">
        <w:tc>
          <w:tcPr>
            <w:tcW w:w="2552" w:type="dxa"/>
            <w:tcBorders>
              <w:bottom w:val="single" w:sz="4" w:space="0" w:color="auto"/>
            </w:tcBorders>
          </w:tcPr>
          <w:p w:rsidR="00EB3439" w:rsidRPr="001A66AB" w:rsidRDefault="00EB3439" w:rsidP="001E6FE1">
            <w:pPr>
              <w:jc w:val="center"/>
            </w:pPr>
            <w:r w:rsidRPr="001A66AB">
              <w:rPr>
                <w:lang w:val="en-US"/>
              </w:rPr>
              <w:t>[</w:t>
            </w:r>
            <w:r w:rsidRPr="001A66AB">
              <w:rPr>
                <w:color w:val="E7E6E6"/>
              </w:rPr>
              <w:t>Дата регистрации</w:t>
            </w:r>
            <w:r w:rsidRPr="001A66AB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1A66AB" w:rsidRDefault="00EB3439" w:rsidP="001E6FE1">
            <w:pPr>
              <w:jc w:val="both"/>
            </w:pPr>
            <w:r w:rsidRPr="001A66AB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1A66AB" w:rsidRDefault="00EB3439" w:rsidP="001E6FE1">
            <w:pPr>
              <w:jc w:val="center"/>
              <w:rPr>
                <w:b/>
              </w:rPr>
            </w:pPr>
            <w:r w:rsidRPr="001A66AB">
              <w:rPr>
                <w:lang w:val="en-US"/>
              </w:rPr>
              <w:t>[</w:t>
            </w:r>
            <w:r w:rsidRPr="001A66AB">
              <w:rPr>
                <w:color w:val="E7E6E6"/>
              </w:rPr>
              <w:t>Номер</w:t>
            </w:r>
            <w:r w:rsidRPr="001A66AB">
              <w:rPr>
                <w:color w:val="E7E6E6"/>
                <w:sz w:val="20"/>
                <w:szCs w:val="20"/>
              </w:rPr>
              <w:t xml:space="preserve"> документа</w:t>
            </w:r>
            <w:r w:rsidRPr="001A66AB">
              <w:rPr>
                <w:lang w:val="en-US"/>
              </w:rPr>
              <w:t>]</w:t>
            </w:r>
          </w:p>
        </w:tc>
      </w:tr>
    </w:tbl>
    <w:p w:rsidR="00B60245" w:rsidRPr="001A66AB" w:rsidRDefault="00B60245" w:rsidP="008B69BA">
      <w:pPr>
        <w:tabs>
          <w:tab w:val="left" w:pos="5245"/>
        </w:tabs>
        <w:ind w:right="4392"/>
        <w:jc w:val="center"/>
        <w:rPr>
          <w:sz w:val="36"/>
          <w:vertAlign w:val="superscript"/>
        </w:rPr>
      </w:pPr>
      <w:r w:rsidRPr="001A66AB">
        <w:rPr>
          <w:sz w:val="36"/>
          <w:vertAlign w:val="superscript"/>
        </w:rPr>
        <w:t>г. Петропавловск-Камчатский</w:t>
      </w:r>
    </w:p>
    <w:p w:rsidR="00B60245" w:rsidRPr="001A66AB" w:rsidRDefault="00B60245" w:rsidP="00B60245">
      <w:pPr>
        <w:pStyle w:val="ConsPlusNormal"/>
        <w:widowControl/>
        <w:ind w:firstLine="0"/>
        <w:jc w:val="center"/>
      </w:pPr>
    </w:p>
    <w:p w:rsidR="00A6448C" w:rsidRPr="001A66AB" w:rsidRDefault="00A6448C" w:rsidP="00A6448C">
      <w:pPr>
        <w:autoSpaceDE w:val="0"/>
        <w:autoSpaceDN w:val="0"/>
        <w:adjustRightInd w:val="0"/>
        <w:ind w:right="4251"/>
        <w:jc w:val="both"/>
        <w:rPr>
          <w:szCs w:val="28"/>
        </w:rPr>
      </w:pPr>
      <w:r w:rsidRPr="001A66AB">
        <w:rPr>
          <w:szCs w:val="28"/>
        </w:rPr>
        <w:t>Порядок государственного регулирования цен на топливо твердое,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Камчатского края</w:t>
      </w:r>
    </w:p>
    <w:p w:rsidR="00F51360" w:rsidRPr="001A66AB" w:rsidRDefault="00F51360" w:rsidP="00DE1201">
      <w:pPr>
        <w:pStyle w:val="ConsPlus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448C" w:rsidRPr="001A66AB" w:rsidRDefault="00A6448C" w:rsidP="00A6448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2B77" w:rsidRPr="001A66AB" w:rsidRDefault="00A72B77" w:rsidP="00844593">
      <w:pPr>
        <w:widowControl w:val="0"/>
        <w:adjustRightInd w:val="0"/>
        <w:ind w:firstLine="709"/>
        <w:jc w:val="both"/>
        <w:rPr>
          <w:szCs w:val="28"/>
        </w:rPr>
      </w:pPr>
      <w:r w:rsidRPr="001A66AB">
        <w:rPr>
          <w:szCs w:val="28"/>
        </w:rPr>
        <w:t>ПРАВИТЕЛЬСТВО ПОСТАНОВЛЯЕТ:</w:t>
      </w:r>
    </w:p>
    <w:p w:rsidR="00A72B77" w:rsidRPr="001A66AB" w:rsidRDefault="00A72B77" w:rsidP="00844593">
      <w:pPr>
        <w:widowControl w:val="0"/>
        <w:adjustRightInd w:val="0"/>
        <w:ind w:firstLine="709"/>
        <w:jc w:val="both"/>
        <w:rPr>
          <w:sz w:val="20"/>
          <w:szCs w:val="20"/>
        </w:rPr>
      </w:pPr>
    </w:p>
    <w:p w:rsidR="002A466F" w:rsidRPr="001A66AB" w:rsidRDefault="002A466F" w:rsidP="002A466F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A66AB">
        <w:rPr>
          <w:szCs w:val="28"/>
        </w:rPr>
        <w:t xml:space="preserve">1. Утвердить Порядок государственного регулирования цен на топливо твердое,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Камчатского края </w:t>
      </w:r>
      <w:r w:rsidR="00A23B16" w:rsidRPr="001A66AB">
        <w:rPr>
          <w:szCs w:val="28"/>
        </w:rPr>
        <w:t xml:space="preserve">(далее – Порядок) </w:t>
      </w:r>
      <w:r w:rsidRPr="001A66AB">
        <w:rPr>
          <w:szCs w:val="28"/>
        </w:rPr>
        <w:t>согласно приложению.</w:t>
      </w:r>
    </w:p>
    <w:p w:rsidR="00011826" w:rsidRPr="001A66AB" w:rsidRDefault="00011826" w:rsidP="002C16A2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A66AB">
        <w:rPr>
          <w:szCs w:val="28"/>
        </w:rPr>
        <w:t xml:space="preserve">2. Настоящее </w:t>
      </w:r>
      <w:r w:rsidR="002C16A2" w:rsidRPr="001A66AB">
        <w:rPr>
          <w:szCs w:val="28"/>
        </w:rPr>
        <w:t>п</w:t>
      </w:r>
      <w:r w:rsidRPr="001A66AB">
        <w:rPr>
          <w:szCs w:val="28"/>
        </w:rPr>
        <w:t>остановление вступает в силу после дня</w:t>
      </w:r>
      <w:r w:rsidR="002C16A2" w:rsidRPr="001A66AB">
        <w:rPr>
          <w:szCs w:val="28"/>
        </w:rPr>
        <w:t xml:space="preserve"> его официального опубликования.</w:t>
      </w:r>
    </w:p>
    <w:p w:rsidR="00F51360" w:rsidRPr="001A66AB" w:rsidRDefault="00F51360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C16A2" w:rsidRPr="001A66AB" w:rsidRDefault="002C16A2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E5738" w:rsidRPr="001A66AB" w:rsidRDefault="000E5738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4110"/>
        <w:gridCol w:w="1843"/>
      </w:tblGrid>
      <w:tr w:rsidR="000E5738" w:rsidRPr="001A66AB" w:rsidTr="00105FFD">
        <w:trPr>
          <w:trHeight w:val="1294"/>
        </w:trPr>
        <w:tc>
          <w:tcPr>
            <w:tcW w:w="3828" w:type="dxa"/>
            <w:shd w:val="clear" w:color="auto" w:fill="auto"/>
          </w:tcPr>
          <w:p w:rsidR="000E5738" w:rsidRPr="001A66AB" w:rsidRDefault="000E5738" w:rsidP="00105F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A66AB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  <w:r w:rsidRPr="001A66A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10" w:type="dxa"/>
            <w:shd w:val="clear" w:color="auto" w:fill="auto"/>
          </w:tcPr>
          <w:p w:rsidR="000E5738" w:rsidRPr="001A66AB" w:rsidRDefault="000E5738" w:rsidP="00105FFD">
            <w:pPr>
              <w:jc w:val="center"/>
              <w:rPr>
                <w:color w:val="D9D9D9"/>
              </w:rPr>
            </w:pPr>
            <w:r w:rsidRPr="001A66AB">
              <w:rPr>
                <w:color w:val="D9D9D9"/>
              </w:rPr>
              <w:t>[горизонтальный штамп подписи 1]</w:t>
            </w:r>
          </w:p>
          <w:p w:rsidR="000E5738" w:rsidRPr="001A66AB" w:rsidRDefault="000E5738" w:rsidP="00105FF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E5738" w:rsidRPr="001A66AB" w:rsidRDefault="000E5738" w:rsidP="00105FFD">
            <w:pPr>
              <w:adjustRightInd w:val="0"/>
              <w:ind w:right="-108"/>
              <w:jc w:val="right"/>
            </w:pPr>
          </w:p>
          <w:p w:rsidR="000E5738" w:rsidRPr="001A66AB" w:rsidRDefault="000E5738" w:rsidP="00105FFD">
            <w:pPr>
              <w:adjustRightInd w:val="0"/>
              <w:jc w:val="right"/>
              <w:rPr>
                <w:szCs w:val="28"/>
              </w:rPr>
            </w:pPr>
            <w:r w:rsidRPr="001A66AB">
              <w:t>Е.А. Чекин</w:t>
            </w:r>
          </w:p>
        </w:tc>
      </w:tr>
    </w:tbl>
    <w:p w:rsidR="00FB6826" w:rsidRPr="001A66AB" w:rsidRDefault="00FB6826" w:rsidP="00FB6826">
      <w:pPr>
        <w:pStyle w:val="ConsPlusTitle"/>
        <w:widowControl/>
        <w:ind w:left="425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6826" w:rsidRPr="001A66AB" w:rsidRDefault="00FB6826" w:rsidP="00FB6826">
      <w:pPr>
        <w:pStyle w:val="ConsPlusTitle"/>
        <w:pageBreakBefore/>
        <w:widowControl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 Правительства Камчатского края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Pr="001A66AB">
        <w:rPr>
          <w:rFonts w:ascii="Times New Roman" w:hAnsi="Times New Roman" w:cs="Times New Roman"/>
          <w:sz w:val="24"/>
          <w:szCs w:val="24"/>
        </w:rPr>
        <w:t>[</w:t>
      </w:r>
      <w:r w:rsidRPr="001A66AB">
        <w:rPr>
          <w:rFonts w:ascii="Times New Roman" w:hAnsi="Times New Roman" w:cs="Times New Roman"/>
          <w:b w:val="0"/>
          <w:color w:val="E7E6E6"/>
          <w:sz w:val="28"/>
          <w:szCs w:val="28"/>
        </w:rPr>
        <w:t>Дата регистрации</w:t>
      </w:r>
      <w:r w:rsidRPr="001A66AB">
        <w:rPr>
          <w:rFonts w:ascii="Times New Roman" w:hAnsi="Times New Roman" w:cs="Times New Roman"/>
          <w:sz w:val="24"/>
          <w:szCs w:val="24"/>
        </w:rPr>
        <w:t>]</w:t>
      </w:r>
      <w:r w:rsidRPr="001A66AB">
        <w:rPr>
          <w:rFonts w:ascii="Times New Roman" w:hAnsi="Times New Roman" w:cs="Times New Roman"/>
          <w:sz w:val="28"/>
          <w:szCs w:val="28"/>
        </w:rPr>
        <w:t xml:space="preserve"> 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A66AB">
        <w:rPr>
          <w:rFonts w:ascii="Times New Roman" w:hAnsi="Times New Roman" w:cs="Times New Roman"/>
          <w:sz w:val="28"/>
          <w:szCs w:val="28"/>
        </w:rPr>
        <w:t xml:space="preserve"> </w:t>
      </w:r>
      <w:r w:rsidRPr="001A66AB">
        <w:rPr>
          <w:rFonts w:ascii="Times New Roman" w:hAnsi="Times New Roman" w:cs="Times New Roman"/>
          <w:sz w:val="24"/>
          <w:szCs w:val="24"/>
        </w:rPr>
        <w:t>[</w:t>
      </w:r>
      <w:r w:rsidRPr="001A66AB">
        <w:rPr>
          <w:rFonts w:ascii="Times New Roman" w:hAnsi="Times New Roman" w:cs="Times New Roman"/>
          <w:b w:val="0"/>
          <w:color w:val="E7E6E6"/>
          <w:sz w:val="28"/>
          <w:szCs w:val="28"/>
        </w:rPr>
        <w:t>Номер документа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DF7D86" w:rsidRPr="001A66AB" w:rsidRDefault="00DF7D86" w:rsidP="000E57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6826" w:rsidRPr="001A66AB" w:rsidRDefault="00E848BA" w:rsidP="00E848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Порядок государственного регулирования цен на топливо твердое,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="007B0637" w:rsidRPr="001A66AB">
        <w:rPr>
          <w:rFonts w:ascii="Times New Roman" w:hAnsi="Times New Roman" w:cs="Times New Roman"/>
          <w:b w:val="0"/>
          <w:sz w:val="28"/>
          <w:szCs w:val="28"/>
        </w:rPr>
        <w:br/>
      </w:r>
      <w:r w:rsidRPr="001A66AB">
        <w:rPr>
          <w:rFonts w:ascii="Times New Roman" w:hAnsi="Times New Roman" w:cs="Times New Roman"/>
          <w:b w:val="0"/>
          <w:sz w:val="28"/>
          <w:szCs w:val="28"/>
        </w:rPr>
        <w:t>на территории Камчатского края</w:t>
      </w:r>
    </w:p>
    <w:p w:rsidR="00E848BA" w:rsidRPr="001A66AB" w:rsidRDefault="00E848BA" w:rsidP="00E848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4F8E" w:rsidRPr="001A66AB" w:rsidRDefault="00C54F8E" w:rsidP="00C54F8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A66AB">
        <w:rPr>
          <w:rFonts w:ascii="Times New Roman" w:hAnsi="Times New Roman"/>
          <w:sz w:val="28"/>
          <w:szCs w:val="28"/>
        </w:rPr>
        <w:t>1. Общие положения</w:t>
      </w:r>
    </w:p>
    <w:p w:rsidR="00C54F8E" w:rsidRPr="001A66AB" w:rsidRDefault="00C54F8E" w:rsidP="00E848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48BA" w:rsidRPr="001A66AB" w:rsidRDefault="00E848BA" w:rsidP="00E848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1. Настоящий Порядок определяет порядок и методы осуществления государственного регулирования цен на топливо твердое,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Камчатского края</w:t>
      </w:r>
      <w:r w:rsidR="00F55BEA" w:rsidRPr="001A66AB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2B3C24" w:rsidRPr="001A66AB">
        <w:rPr>
          <w:rFonts w:ascii="Times New Roman" w:hAnsi="Times New Roman" w:cs="Times New Roman"/>
          <w:b w:val="0"/>
          <w:sz w:val="28"/>
          <w:szCs w:val="28"/>
        </w:rPr>
        <w:t>твердое топливо</w:t>
      </w:r>
      <w:r w:rsidR="00F55BEA" w:rsidRPr="001A66AB">
        <w:rPr>
          <w:rFonts w:ascii="Times New Roman" w:hAnsi="Times New Roman" w:cs="Times New Roman"/>
          <w:b w:val="0"/>
          <w:sz w:val="28"/>
          <w:szCs w:val="28"/>
        </w:rPr>
        <w:t>)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, которое подлежит государственному регулированию в соответствии с постановлением Правительства Российской Федерации от 07.03.1995 № 239</w:t>
      </w:r>
      <w:r w:rsidR="002B3C24" w:rsidRPr="001A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«О мерах по упорядочению государственного регулирования цен (тарифов)», а также порядок обращения </w:t>
      </w:r>
      <w:r w:rsidR="00DD25DE" w:rsidRPr="001A66AB">
        <w:rPr>
          <w:rFonts w:ascii="Times New Roman" w:hAnsi="Times New Roman" w:cs="Times New Roman"/>
          <w:b w:val="0"/>
          <w:sz w:val="28"/>
          <w:szCs w:val="28"/>
        </w:rPr>
        <w:t xml:space="preserve">о регулировании цен (тарифов) </w:t>
      </w:r>
      <w:r w:rsidR="005E1BF5" w:rsidRPr="001A66AB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муниципальных образований</w:t>
      </w:r>
      <w:r w:rsidR="00E4615F" w:rsidRPr="001A66AB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25DE" w:rsidRPr="001A66AB" w:rsidRDefault="00DD25DE" w:rsidP="00E848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55BEA" w:rsidRPr="001A66A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Государственное регулирование цен (тарифов) </w:t>
      </w:r>
      <w:r w:rsidR="002B3C24" w:rsidRPr="001A66AB">
        <w:rPr>
          <w:rFonts w:ascii="Times New Roman" w:hAnsi="Times New Roman" w:cs="Times New Roman"/>
          <w:b w:val="0"/>
          <w:sz w:val="28"/>
          <w:szCs w:val="28"/>
        </w:rPr>
        <w:t>на твердое топливо</w:t>
      </w:r>
      <w:r w:rsidR="00F55BEA" w:rsidRPr="001A66AB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Региональной службой по тарифам и ценам Камчатского края (далее – Служба).</w:t>
      </w:r>
    </w:p>
    <w:p w:rsidR="00A23B16" w:rsidRPr="001A66AB" w:rsidRDefault="00A23B16" w:rsidP="00E848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3. В настоящем </w:t>
      </w:r>
      <w:r w:rsidR="006D5BAD" w:rsidRPr="001A66AB">
        <w:rPr>
          <w:rFonts w:ascii="Times New Roman" w:hAnsi="Times New Roman" w:cs="Times New Roman"/>
          <w:b w:val="0"/>
          <w:sz w:val="28"/>
          <w:szCs w:val="28"/>
        </w:rPr>
        <w:t>Порядке используются следующие основные термины и понятия:</w:t>
      </w:r>
    </w:p>
    <w:p w:rsidR="002E0C8A" w:rsidRPr="001A66AB" w:rsidRDefault="002E0C8A" w:rsidP="00647F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твердое топливо </w:t>
      </w:r>
      <w:r w:rsidR="006C32B6" w:rsidRPr="001A66A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 горючие вещества, основной составной частью которых является углерод (каменный уголь и бурые угли, горючие сланцы, торф и древесина);</w:t>
      </w:r>
    </w:p>
    <w:p w:rsidR="002E0C8A" w:rsidRPr="001A66AB" w:rsidRDefault="002E0C8A" w:rsidP="00647F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потребитель </w:t>
      </w:r>
      <w:r w:rsidR="006C32B6" w:rsidRPr="001A66A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 гражданин, управляющая организация, товарищество собственников жилья, жилищный, жилищно-строительный или иной специализированный потребительский кооператив, созданный в целях удовлетворения потребностей граждан в жилье, которым реализуется твердое топливо на территории </w:t>
      </w:r>
      <w:r w:rsidR="006C32B6" w:rsidRPr="001A66AB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C32B6" w:rsidRPr="001A66AB" w:rsidRDefault="006C32B6" w:rsidP="00647F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66AB">
        <w:rPr>
          <w:szCs w:val="28"/>
        </w:rPr>
        <w:t>муниципальное образование – городское или сельское поселение, муниципальный район, муниципальный округ, городской округ</w:t>
      </w:r>
      <w:r w:rsidR="007F5089" w:rsidRPr="001A66AB">
        <w:rPr>
          <w:szCs w:val="28"/>
        </w:rPr>
        <w:t xml:space="preserve"> расположенные</w:t>
      </w:r>
      <w:r w:rsidR="00647F2F" w:rsidRPr="001A66AB">
        <w:rPr>
          <w:szCs w:val="28"/>
        </w:rPr>
        <w:t xml:space="preserve"> на территории Камчатского края</w:t>
      </w:r>
      <w:r w:rsidRPr="001A66AB">
        <w:rPr>
          <w:szCs w:val="28"/>
        </w:rPr>
        <w:t>;</w:t>
      </w:r>
    </w:p>
    <w:p w:rsidR="006C32B6" w:rsidRPr="001A66AB" w:rsidRDefault="002E0C8A" w:rsidP="00647F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хозяйствующий субъект</w:t>
      </w:r>
      <w:r w:rsidR="006C32B6" w:rsidRPr="001A66AB">
        <w:rPr>
          <w:rFonts w:ascii="Times New Roman" w:hAnsi="Times New Roman" w:cs="Times New Roman"/>
          <w:b w:val="0"/>
          <w:sz w:val="28"/>
          <w:szCs w:val="28"/>
        </w:rPr>
        <w:t xml:space="preserve"> – юридическое лиц</w:t>
      </w:r>
      <w:r w:rsidR="008814E9" w:rsidRPr="001A66AB">
        <w:rPr>
          <w:rFonts w:ascii="Times New Roman" w:hAnsi="Times New Roman" w:cs="Times New Roman"/>
          <w:b w:val="0"/>
          <w:sz w:val="28"/>
          <w:szCs w:val="28"/>
        </w:rPr>
        <w:t>о</w:t>
      </w:r>
      <w:r w:rsidR="006C32B6" w:rsidRPr="001A66AB">
        <w:rPr>
          <w:rFonts w:ascii="Times New Roman" w:hAnsi="Times New Roman" w:cs="Times New Roman"/>
          <w:b w:val="0"/>
          <w:sz w:val="28"/>
          <w:szCs w:val="28"/>
        </w:rPr>
        <w:t xml:space="preserve"> и индивидуальный предпринимател</w:t>
      </w:r>
      <w:r w:rsidR="008814E9" w:rsidRPr="001A66AB">
        <w:rPr>
          <w:rFonts w:ascii="Times New Roman" w:hAnsi="Times New Roman" w:cs="Times New Roman"/>
          <w:b w:val="0"/>
          <w:sz w:val="28"/>
          <w:szCs w:val="28"/>
        </w:rPr>
        <w:t>ь</w:t>
      </w:r>
      <w:r w:rsidR="006C32B6" w:rsidRPr="001A66AB">
        <w:rPr>
          <w:rFonts w:ascii="Times New Roman" w:hAnsi="Times New Roman" w:cs="Times New Roman"/>
          <w:b w:val="0"/>
          <w:sz w:val="28"/>
          <w:szCs w:val="28"/>
        </w:rPr>
        <w:t xml:space="preserve"> независимо от организационно-правовой формы, осуществляющий реализацию твердого топлива потребителям на территории Камчатского края;</w:t>
      </w:r>
    </w:p>
    <w:p w:rsidR="00647F2F" w:rsidRPr="001A66AB" w:rsidRDefault="00647F2F" w:rsidP="00647F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lastRenderedPageBreak/>
        <w:t>р</w:t>
      </w:r>
      <w:r w:rsidR="007F5089" w:rsidRPr="001A66AB">
        <w:rPr>
          <w:rFonts w:ascii="Times New Roman" w:hAnsi="Times New Roman" w:cs="Times New Roman"/>
          <w:b w:val="0"/>
          <w:sz w:val="28"/>
          <w:szCs w:val="28"/>
        </w:rPr>
        <w:t>егулируемый вид деятельности – реализация твердого топлива потребителям на территории Камчатского края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C32B6" w:rsidRPr="001A66AB" w:rsidRDefault="007F5089" w:rsidP="002E0C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предельная цена</w:t>
      </w:r>
      <w:r w:rsidRPr="001A66AB">
        <w:rPr>
          <w:rFonts w:ascii="Times New Roman" w:hAnsi="Times New Roman"/>
          <w:b w:val="0"/>
          <w:sz w:val="28"/>
          <w:szCs w:val="28"/>
        </w:rPr>
        <w:t xml:space="preserve"> – </w:t>
      </w:r>
      <w:r w:rsidR="00D1769E" w:rsidRPr="001A66AB">
        <w:rPr>
          <w:rFonts w:ascii="Times New Roman" w:hAnsi="Times New Roman"/>
          <w:b w:val="0"/>
          <w:sz w:val="28"/>
          <w:szCs w:val="28"/>
        </w:rPr>
        <w:t>отпускная предельная (максимальная) цена</w:t>
      </w:r>
      <w:r w:rsidR="002E0C8A" w:rsidRPr="001A66AB">
        <w:rPr>
          <w:rFonts w:ascii="Times New Roman" w:hAnsi="Times New Roman" w:cs="Times New Roman"/>
          <w:b w:val="0"/>
          <w:sz w:val="28"/>
          <w:szCs w:val="28"/>
        </w:rPr>
        <w:t xml:space="preserve"> на твердое топливо </w:t>
      </w:r>
      <w:r w:rsidR="00860231" w:rsidRPr="001A66AB">
        <w:rPr>
          <w:rFonts w:ascii="Times New Roman" w:hAnsi="Times New Roman" w:cs="Times New Roman"/>
          <w:b w:val="0"/>
          <w:sz w:val="28"/>
          <w:szCs w:val="28"/>
        </w:rPr>
        <w:t xml:space="preserve">установленная на территории муниципального образования и </w:t>
      </w:r>
      <w:r w:rsidR="002E0C8A" w:rsidRPr="001A66AB">
        <w:rPr>
          <w:rFonts w:ascii="Times New Roman" w:hAnsi="Times New Roman" w:cs="Times New Roman"/>
          <w:b w:val="0"/>
          <w:sz w:val="28"/>
          <w:szCs w:val="28"/>
        </w:rPr>
        <w:t>реализуем</w:t>
      </w:r>
      <w:r w:rsidR="008632E3" w:rsidRPr="001A66AB">
        <w:rPr>
          <w:rFonts w:ascii="Times New Roman" w:hAnsi="Times New Roman" w:cs="Times New Roman"/>
          <w:b w:val="0"/>
          <w:sz w:val="28"/>
          <w:szCs w:val="28"/>
        </w:rPr>
        <w:t>ая</w:t>
      </w:r>
      <w:r w:rsidR="002E0C8A" w:rsidRPr="001A66AB">
        <w:rPr>
          <w:rFonts w:ascii="Times New Roman" w:hAnsi="Times New Roman" w:cs="Times New Roman"/>
          <w:b w:val="0"/>
          <w:sz w:val="28"/>
          <w:szCs w:val="28"/>
        </w:rPr>
        <w:t xml:space="preserve"> потребителям на территории </w:t>
      </w:r>
      <w:r w:rsidR="00D1769E" w:rsidRPr="001A66AB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 w:rsidR="002E0C8A" w:rsidRPr="001A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17B6" w:rsidRPr="001A66AB" w:rsidRDefault="005217B6" w:rsidP="00C54F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5615" w:rsidRPr="001A66AB" w:rsidRDefault="00565615" w:rsidP="0056561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A66AB">
        <w:rPr>
          <w:rFonts w:ascii="Times New Roman" w:hAnsi="Times New Roman"/>
          <w:sz w:val="28"/>
          <w:szCs w:val="28"/>
        </w:rPr>
        <w:t>2. Принципы и методы</w:t>
      </w:r>
      <w:r w:rsidRPr="001A66AB">
        <w:rPr>
          <w:rFonts w:ascii="Times New Roman" w:hAnsi="Times New Roman"/>
          <w:sz w:val="28"/>
          <w:szCs w:val="28"/>
        </w:rPr>
        <w:br/>
        <w:t>государственного регулирования цен (тарифов)</w:t>
      </w:r>
    </w:p>
    <w:p w:rsidR="00F733DE" w:rsidRPr="001A66AB" w:rsidRDefault="00F733DE" w:rsidP="0056561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733DE" w:rsidRPr="001A66AB" w:rsidRDefault="00E602FB" w:rsidP="005F72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F733DE" w:rsidRPr="001A66AB">
        <w:rPr>
          <w:rFonts w:ascii="Times New Roman" w:hAnsi="Times New Roman" w:cs="Times New Roman"/>
          <w:b w:val="0"/>
          <w:sz w:val="28"/>
          <w:szCs w:val="28"/>
        </w:rPr>
        <w:t>Государственное регулирование цен (тарифов) осуществляется исходя из принципа соблюдения баланса экономических интересов хозяйствующего субъекта</w:t>
      </w:r>
      <w:r w:rsidR="00210764" w:rsidRPr="001A66AB">
        <w:rPr>
          <w:rFonts w:ascii="Times New Roman" w:hAnsi="Times New Roman" w:cs="Times New Roman"/>
          <w:b w:val="0"/>
          <w:sz w:val="28"/>
          <w:szCs w:val="28"/>
        </w:rPr>
        <w:t xml:space="preserve"> и интересов потребителей, с целью защиты экономических интересов потребителей от необоснованного изменения розничных цен на твердое топливо на территории Камчатского края.</w:t>
      </w:r>
    </w:p>
    <w:p w:rsidR="0027493C" w:rsidRPr="001A66AB" w:rsidRDefault="00E602FB" w:rsidP="008602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A66AB">
        <w:rPr>
          <w:rFonts w:ascii="Times New Roman" w:hAnsi="Times New Roman"/>
          <w:sz w:val="28"/>
          <w:szCs w:val="28"/>
        </w:rPr>
        <w:t xml:space="preserve">5. </w:t>
      </w:r>
      <w:r w:rsidR="0027493C" w:rsidRPr="001A66AB">
        <w:rPr>
          <w:rFonts w:ascii="Times New Roman" w:hAnsi="Times New Roman"/>
          <w:sz w:val="28"/>
          <w:szCs w:val="28"/>
        </w:rPr>
        <w:t>Государственное регулирование цен (тарифов) осуществляется по инициативе муниципальных образований,</w:t>
      </w:r>
      <w:r w:rsidR="0027493C" w:rsidRPr="001A66AB">
        <w:t xml:space="preserve"> </w:t>
      </w:r>
      <w:r w:rsidR="0027493C" w:rsidRPr="001A66AB">
        <w:rPr>
          <w:rFonts w:ascii="Times New Roman" w:hAnsi="Times New Roman"/>
          <w:sz w:val="28"/>
          <w:szCs w:val="28"/>
        </w:rPr>
        <w:t xml:space="preserve">с учетом предложения хозяйствующего субъекта, обратившихся в Службу с предложением об установлении цен (тарифов) в соответствии с </w:t>
      </w:r>
      <w:hyperlink r:id="rId9" w:anchor="P107" w:history="1">
        <w:r w:rsidR="0027493C" w:rsidRPr="001A66AB">
          <w:rPr>
            <w:rFonts w:ascii="Times New Roman" w:hAnsi="Times New Roman"/>
            <w:sz w:val="28"/>
            <w:szCs w:val="28"/>
          </w:rPr>
          <w:t>разделом 3</w:t>
        </w:r>
      </w:hyperlink>
      <w:r w:rsidR="0027493C" w:rsidRPr="001A66A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6152E" w:rsidRPr="001A66AB" w:rsidRDefault="00E602FB" w:rsidP="008602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A66AB">
        <w:rPr>
          <w:rFonts w:ascii="Times New Roman" w:hAnsi="Times New Roman"/>
          <w:sz w:val="28"/>
          <w:szCs w:val="28"/>
        </w:rPr>
        <w:t xml:space="preserve">6. </w:t>
      </w:r>
      <w:r w:rsidR="00860231" w:rsidRPr="001A66AB">
        <w:rPr>
          <w:rFonts w:ascii="Times New Roman" w:hAnsi="Times New Roman"/>
          <w:sz w:val="28"/>
          <w:szCs w:val="28"/>
        </w:rPr>
        <w:t xml:space="preserve">Служба устанавливает для муниципального образования предельные цены на твердое топливо, реализуемое потребителям Камчатского края, </w:t>
      </w:r>
      <w:r w:rsidR="0006152E" w:rsidRPr="001A66AB">
        <w:rPr>
          <w:rFonts w:ascii="Times New Roman" w:hAnsi="Times New Roman"/>
          <w:sz w:val="28"/>
          <w:szCs w:val="28"/>
        </w:rPr>
        <w:t>путем утверждения постановлени</w:t>
      </w:r>
      <w:r w:rsidR="00792E23" w:rsidRPr="001A66AB">
        <w:rPr>
          <w:rFonts w:ascii="Times New Roman" w:hAnsi="Times New Roman"/>
          <w:sz w:val="28"/>
          <w:szCs w:val="28"/>
        </w:rPr>
        <w:t>я</w:t>
      </w:r>
      <w:r w:rsidR="0006152E" w:rsidRPr="001A66AB">
        <w:rPr>
          <w:rFonts w:ascii="Times New Roman" w:hAnsi="Times New Roman"/>
          <w:sz w:val="28"/>
          <w:szCs w:val="28"/>
        </w:rPr>
        <w:t xml:space="preserve"> </w:t>
      </w:r>
      <w:r w:rsidR="00A23CA2" w:rsidRPr="001A66AB">
        <w:rPr>
          <w:rFonts w:ascii="Times New Roman" w:hAnsi="Times New Roman"/>
          <w:sz w:val="28"/>
          <w:szCs w:val="28"/>
        </w:rPr>
        <w:t xml:space="preserve">Региональной службой по тарифам и ценам Камчатского края </w:t>
      </w:r>
      <w:r w:rsidR="0027493C" w:rsidRPr="001A66AB">
        <w:rPr>
          <w:rFonts w:ascii="Times New Roman" w:hAnsi="Times New Roman"/>
          <w:sz w:val="28"/>
          <w:szCs w:val="28"/>
        </w:rPr>
        <w:t>цен.</w:t>
      </w:r>
    </w:p>
    <w:p w:rsidR="00E602FB" w:rsidRPr="001A66AB" w:rsidRDefault="00E602FB" w:rsidP="008602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A66AB">
        <w:rPr>
          <w:rFonts w:ascii="Times New Roman" w:hAnsi="Times New Roman"/>
          <w:sz w:val="28"/>
          <w:szCs w:val="28"/>
        </w:rPr>
        <w:t xml:space="preserve">7. Срок действия предельной цены на твердое топливо устанавливается </w:t>
      </w:r>
      <w:r w:rsidR="007F5089" w:rsidRPr="001A66AB">
        <w:rPr>
          <w:rFonts w:ascii="Times New Roman" w:hAnsi="Times New Roman"/>
          <w:sz w:val="28"/>
          <w:szCs w:val="28"/>
        </w:rPr>
        <w:t>на срок не менее одного финансового года</w:t>
      </w:r>
      <w:r w:rsidR="0006726A" w:rsidRPr="001A66AB">
        <w:rPr>
          <w:rFonts w:ascii="Times New Roman" w:hAnsi="Times New Roman"/>
          <w:sz w:val="28"/>
          <w:szCs w:val="28"/>
        </w:rPr>
        <w:t>, с момента принятия постановления Службы,</w:t>
      </w:r>
      <w:r w:rsidRPr="001A66AB">
        <w:rPr>
          <w:rFonts w:ascii="Times New Roman" w:hAnsi="Times New Roman"/>
          <w:sz w:val="28"/>
          <w:szCs w:val="28"/>
        </w:rPr>
        <w:t xml:space="preserve"> и пересматривается по инициативе муниципального образования.</w:t>
      </w:r>
    </w:p>
    <w:p w:rsidR="00792E23" w:rsidRPr="001A66AB" w:rsidRDefault="0003047C" w:rsidP="00792E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792E23" w:rsidRPr="001A66AB">
        <w:rPr>
          <w:rFonts w:ascii="Times New Roman" w:hAnsi="Times New Roman" w:cs="Times New Roman"/>
          <w:b w:val="0"/>
          <w:sz w:val="28"/>
          <w:szCs w:val="28"/>
        </w:rPr>
        <w:t>Предельная цена на твердое топливо устанавливаются в рублях за единицу измерения и дифференцируются в зависимости от вида топлива следующим образом:</w:t>
      </w:r>
    </w:p>
    <w:p w:rsidR="00792E23" w:rsidRPr="001A66AB" w:rsidRDefault="00792E23" w:rsidP="00792E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1) предельная цена на уголь устанавливается в рублях за одну тонну;</w:t>
      </w:r>
    </w:p>
    <w:p w:rsidR="00792E23" w:rsidRPr="001A66AB" w:rsidRDefault="00792E23" w:rsidP="00792E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2) предельная цена на дрова устанавливается в рублях за один кубический метр.</w:t>
      </w:r>
    </w:p>
    <w:p w:rsidR="0003047C" w:rsidRPr="001A66AB" w:rsidRDefault="0003047C" w:rsidP="00792E2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792E23" w:rsidRPr="001A66AB">
        <w:rPr>
          <w:rFonts w:ascii="Times New Roman" w:hAnsi="Times New Roman"/>
          <w:b w:val="0"/>
          <w:sz w:val="28"/>
          <w:szCs w:val="28"/>
        </w:rPr>
        <w:t>Установленные предельные цены на твердое топливо применяются хозяйствующими субъектами, осуществляющими реализацию твердого топлива на территориях муниципальных образований Камчатского края согласно постановлению.</w:t>
      </w:r>
    </w:p>
    <w:p w:rsidR="00312BC5" w:rsidRPr="001A66AB" w:rsidRDefault="00312BC5" w:rsidP="00792E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/>
          <w:b w:val="0"/>
          <w:sz w:val="28"/>
          <w:szCs w:val="28"/>
        </w:rPr>
        <w:t>10. В муниципальное образование, которое обратилось в адрес Службы с предложением об установлении предельной цены на твердое топливо, направляется в течении 7 рабочих дней с момента регистрации, уведомление о начале рассмотрения</w:t>
      </w:r>
      <w:r w:rsidR="0069321D" w:rsidRPr="001A66AB">
        <w:rPr>
          <w:rFonts w:ascii="Times New Roman" w:hAnsi="Times New Roman"/>
          <w:b w:val="0"/>
          <w:sz w:val="28"/>
          <w:szCs w:val="28"/>
        </w:rPr>
        <w:t xml:space="preserve"> обращения</w:t>
      </w:r>
      <w:r w:rsidR="007F5089" w:rsidRPr="001A66AB">
        <w:rPr>
          <w:rFonts w:ascii="Times New Roman" w:hAnsi="Times New Roman"/>
          <w:b w:val="0"/>
          <w:sz w:val="28"/>
          <w:szCs w:val="28"/>
        </w:rPr>
        <w:t>.</w:t>
      </w:r>
    </w:p>
    <w:p w:rsidR="000C18B1" w:rsidRPr="001A66AB" w:rsidRDefault="00312BC5" w:rsidP="000C18B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 w:rsidR="000C18B1" w:rsidRPr="001A66AB">
        <w:rPr>
          <w:rFonts w:ascii="Times New Roman" w:hAnsi="Times New Roman" w:cs="Times New Roman"/>
          <w:b w:val="0"/>
          <w:sz w:val="28"/>
          <w:szCs w:val="28"/>
        </w:rPr>
        <w:t>При регулировании цен на твердое топливо Службой может применяться следующие методы: метод экономически обоснованных расходов (затрат); метод индексации цен; метод сопоставимых рыночных цен (анализ рынка).</w:t>
      </w:r>
    </w:p>
    <w:p w:rsidR="000C18B1" w:rsidRPr="001A66AB" w:rsidRDefault="000C18B1" w:rsidP="000C18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A66AB">
        <w:rPr>
          <w:rFonts w:ascii="Times New Roman" w:hAnsi="Times New Roman"/>
          <w:sz w:val="28"/>
          <w:szCs w:val="28"/>
        </w:rPr>
        <w:lastRenderedPageBreak/>
        <w:t>Выбор метода регулирования осуществляется Службой. Также при расчете предельной цены на твердое топливо может применяться несколько методов регулирования.</w:t>
      </w:r>
    </w:p>
    <w:p w:rsidR="00604581" w:rsidRPr="001A66AB" w:rsidRDefault="00604581" w:rsidP="000C18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A66AB">
        <w:rPr>
          <w:rFonts w:ascii="Times New Roman" w:hAnsi="Times New Roman"/>
          <w:sz w:val="28"/>
          <w:szCs w:val="28"/>
        </w:rPr>
        <w:t xml:space="preserve">12. </w:t>
      </w:r>
      <w:r w:rsidRPr="001A66A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При повышении общего уровня цен на товары</w:t>
      </w:r>
      <w:r w:rsidR="00FB2D39" w:rsidRPr="001A66A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 услуги</w:t>
      </w:r>
      <w:r w:rsidRPr="001A66A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 превышающ</w:t>
      </w:r>
      <w:r w:rsidR="00FB2D39" w:rsidRPr="001A66A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ие Прогноз социально-экономического развития Российской Федерации, утвержденный Министерством экономического развития Российской Федерации по инициативе </w:t>
      </w:r>
      <w:r w:rsidRPr="001A66A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Служб</w:t>
      </w:r>
      <w:r w:rsidR="00FB2D39" w:rsidRPr="001A66A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ы</w:t>
      </w:r>
      <w:r w:rsidRPr="001A66A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FB2D39" w:rsidRPr="001A66A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могут быть </w:t>
      </w:r>
      <w:r w:rsidRPr="001A66A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пересмотре</w:t>
      </w:r>
      <w:r w:rsidR="00FB2D39" w:rsidRPr="001A66A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ны</w:t>
      </w:r>
      <w:r w:rsidRPr="001A66A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установленные </w:t>
      </w:r>
      <w:r w:rsidR="00FB2D39" w:rsidRPr="001A66A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предельные цены на твердое топливо </w:t>
      </w:r>
      <w:r w:rsidRPr="001A66AB">
        <w:rPr>
          <w:rFonts w:ascii="Times New Roman" w:hAnsi="Times New Roman"/>
          <w:sz w:val="28"/>
          <w:szCs w:val="28"/>
        </w:rPr>
        <w:t>методом сопоставимых рыночных цен (анализ рынка)</w:t>
      </w:r>
      <w:r w:rsidR="00FB2D39" w:rsidRPr="001A66AB">
        <w:rPr>
          <w:rFonts w:ascii="Times New Roman" w:hAnsi="Times New Roman"/>
          <w:sz w:val="28"/>
          <w:szCs w:val="28"/>
        </w:rPr>
        <w:t xml:space="preserve"> на территории муниципальных образований Камчатского края</w:t>
      </w:r>
      <w:r w:rsidRPr="001A66AB">
        <w:rPr>
          <w:rFonts w:ascii="Times New Roman" w:hAnsi="Times New Roman"/>
          <w:sz w:val="28"/>
          <w:szCs w:val="28"/>
        </w:rPr>
        <w:t>.</w:t>
      </w:r>
    </w:p>
    <w:p w:rsidR="0036046D" w:rsidRPr="001A66AB" w:rsidRDefault="002C39E9" w:rsidP="000C18B1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1A66AB">
        <w:rPr>
          <w:rFonts w:ascii="Times New Roman" w:hAnsi="Times New Roman"/>
          <w:b w:val="0"/>
          <w:sz w:val="28"/>
          <w:szCs w:val="28"/>
        </w:rPr>
        <w:t>1</w:t>
      </w:r>
      <w:r w:rsidR="001A66AB">
        <w:rPr>
          <w:rFonts w:ascii="Times New Roman" w:hAnsi="Times New Roman"/>
          <w:b w:val="0"/>
          <w:sz w:val="28"/>
          <w:szCs w:val="28"/>
        </w:rPr>
        <w:t>3</w:t>
      </w:r>
      <w:r w:rsidRPr="001A66AB">
        <w:rPr>
          <w:rFonts w:ascii="Times New Roman" w:hAnsi="Times New Roman"/>
          <w:b w:val="0"/>
          <w:sz w:val="28"/>
          <w:szCs w:val="28"/>
        </w:rPr>
        <w:t xml:space="preserve">. </w:t>
      </w:r>
      <w:r w:rsidR="000C18B1" w:rsidRPr="001A66AB">
        <w:rPr>
          <w:rFonts w:ascii="Times New Roman" w:hAnsi="Times New Roman"/>
          <w:b w:val="0"/>
          <w:sz w:val="28"/>
          <w:szCs w:val="28"/>
        </w:rPr>
        <w:t>При использовании метода экономически обоснованных расходов предельная цена устанавливается в размере, обеспечивающем возме</w:t>
      </w:r>
      <w:r w:rsidR="00CB45F4" w:rsidRPr="001A66AB">
        <w:rPr>
          <w:rFonts w:ascii="Times New Roman" w:hAnsi="Times New Roman"/>
          <w:b w:val="0"/>
          <w:sz w:val="28"/>
          <w:szCs w:val="28"/>
        </w:rPr>
        <w:t>щение уровня затрат, необходимых</w:t>
      </w:r>
      <w:r w:rsidR="000C18B1" w:rsidRPr="001A66AB">
        <w:rPr>
          <w:rFonts w:ascii="Times New Roman" w:hAnsi="Times New Roman"/>
          <w:b w:val="0"/>
          <w:sz w:val="28"/>
          <w:szCs w:val="28"/>
        </w:rPr>
        <w:t xml:space="preserve"> для безубыточной деятельности хозяйствующих субъектов, осуществляющих реализацию твердого топлива.</w:t>
      </w:r>
    </w:p>
    <w:p w:rsidR="00D00740" w:rsidRPr="001A66AB" w:rsidRDefault="0091000C" w:rsidP="0006152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A66AB">
        <w:rPr>
          <w:rFonts w:ascii="Times New Roman" w:hAnsi="Times New Roman"/>
          <w:sz w:val="28"/>
          <w:szCs w:val="28"/>
        </w:rPr>
        <w:t>1</w:t>
      </w:r>
      <w:r w:rsidR="001A66AB">
        <w:rPr>
          <w:rFonts w:ascii="Times New Roman" w:hAnsi="Times New Roman"/>
          <w:sz w:val="28"/>
          <w:szCs w:val="28"/>
        </w:rPr>
        <w:t>4</w:t>
      </w:r>
      <w:r w:rsidRPr="001A66AB">
        <w:rPr>
          <w:rFonts w:ascii="Times New Roman" w:hAnsi="Times New Roman"/>
          <w:sz w:val="28"/>
          <w:szCs w:val="28"/>
        </w:rPr>
        <w:t xml:space="preserve">. </w:t>
      </w:r>
      <w:r w:rsidR="000C18B1" w:rsidRPr="001A66AB">
        <w:rPr>
          <w:rFonts w:ascii="Times New Roman" w:hAnsi="Times New Roman"/>
          <w:sz w:val="28"/>
          <w:szCs w:val="28"/>
        </w:rPr>
        <w:t>Метод индексации предполагает установление предельной цены на твердое топливо на базе действующих цен с учетом индекса потребительских цен, определенного в базовом варианте Прогноза социально-экономического развития Российской Федерации на предстоящий период регулирования</w:t>
      </w:r>
      <w:r w:rsidR="000C18B1" w:rsidRPr="001A66AB">
        <w:rPr>
          <w:rFonts w:ascii="Times New Roman" w:hAnsi="Times New Roman"/>
          <w:sz w:val="28"/>
          <w:szCs w:val="28"/>
        </w:rPr>
        <w:br/>
        <w:t>(год к году).</w:t>
      </w:r>
    </w:p>
    <w:p w:rsidR="000C18B1" w:rsidRPr="001A66AB" w:rsidRDefault="004953CC" w:rsidP="000C18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A66AB">
        <w:rPr>
          <w:rFonts w:ascii="Times New Roman" w:hAnsi="Times New Roman"/>
          <w:sz w:val="28"/>
          <w:szCs w:val="28"/>
        </w:rPr>
        <w:t>1</w:t>
      </w:r>
      <w:r w:rsidR="001A66AB">
        <w:rPr>
          <w:rFonts w:ascii="Times New Roman" w:hAnsi="Times New Roman"/>
          <w:sz w:val="28"/>
          <w:szCs w:val="28"/>
        </w:rPr>
        <w:t>5</w:t>
      </w:r>
      <w:r w:rsidRPr="001A66AB">
        <w:rPr>
          <w:rFonts w:ascii="Times New Roman" w:hAnsi="Times New Roman"/>
          <w:sz w:val="28"/>
          <w:szCs w:val="28"/>
        </w:rPr>
        <w:t xml:space="preserve">. </w:t>
      </w:r>
      <w:r w:rsidR="00B608DA" w:rsidRPr="001A66AB">
        <w:rPr>
          <w:rFonts w:ascii="Times New Roman" w:hAnsi="Times New Roman"/>
          <w:sz w:val="28"/>
          <w:szCs w:val="28"/>
        </w:rPr>
        <w:t>Метод сопоставимых рыночных цен (анализа рынка) предполагает определение цены на твердое топливо с применением</w:t>
      </w:r>
      <w:r w:rsidR="000C18B1" w:rsidRPr="001A66AB">
        <w:rPr>
          <w:rFonts w:ascii="Times New Roman" w:hAnsi="Times New Roman"/>
          <w:sz w:val="28"/>
          <w:szCs w:val="28"/>
        </w:rPr>
        <w:t xml:space="preserve"> не менее трех </w:t>
      </w:r>
      <w:r w:rsidR="00421355" w:rsidRPr="001A66AB">
        <w:rPr>
          <w:rFonts w:ascii="Times New Roman" w:hAnsi="Times New Roman"/>
          <w:sz w:val="28"/>
          <w:szCs w:val="28"/>
        </w:rPr>
        <w:t>коммерческих предложений от хозяйствующих субъектов</w:t>
      </w:r>
      <w:r w:rsidR="000C18B1" w:rsidRPr="001A66AB">
        <w:rPr>
          <w:rFonts w:ascii="Times New Roman" w:hAnsi="Times New Roman"/>
          <w:sz w:val="28"/>
          <w:szCs w:val="28"/>
        </w:rPr>
        <w:t>.</w:t>
      </w:r>
    </w:p>
    <w:p w:rsidR="000C18B1" w:rsidRPr="001A66AB" w:rsidRDefault="00421355" w:rsidP="000C18B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В случае отсутствия коммерческих предложений метод</w:t>
      </w:r>
      <w:r w:rsidR="000C18B1" w:rsidRPr="001A66AB">
        <w:rPr>
          <w:rFonts w:ascii="Times New Roman" w:hAnsi="Times New Roman" w:cs="Times New Roman"/>
          <w:b w:val="0"/>
          <w:sz w:val="28"/>
          <w:szCs w:val="28"/>
        </w:rPr>
        <w:t xml:space="preserve"> сопоставимых рыночных цен (анализа рынка) может осуществляться следующими способами:</w:t>
      </w:r>
    </w:p>
    <w:p w:rsidR="000C18B1" w:rsidRPr="001A66AB" w:rsidRDefault="000C18B1" w:rsidP="000C18B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1) изучение информации о ценах, содержащейся в рекламе, каталогах и в других предложениях, обращенных к неопределенному кругу лиц;</w:t>
      </w:r>
    </w:p>
    <w:p w:rsidR="000C18B1" w:rsidRPr="001A66AB" w:rsidRDefault="000C18B1" w:rsidP="000C18B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2) обработка материалов из сети Интернет;</w:t>
      </w:r>
    </w:p>
    <w:p w:rsidR="000C18B1" w:rsidRPr="001A66AB" w:rsidRDefault="000C18B1" w:rsidP="000C18B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4) запрос прайс-листов хозяйствующих субъектов, осуществляющих реализацию твердого топлива;</w:t>
      </w:r>
    </w:p>
    <w:p w:rsidR="000C18B1" w:rsidRPr="001A66AB" w:rsidRDefault="000C18B1" w:rsidP="004213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5) данные государственной статистической отчетн</w:t>
      </w:r>
      <w:r w:rsidR="00421355" w:rsidRPr="001A66AB">
        <w:rPr>
          <w:rFonts w:ascii="Times New Roman" w:hAnsi="Times New Roman" w:cs="Times New Roman"/>
          <w:b w:val="0"/>
          <w:sz w:val="28"/>
          <w:szCs w:val="28"/>
        </w:rPr>
        <w:t>ости о ценах на твердое топливо.</w:t>
      </w:r>
    </w:p>
    <w:p w:rsidR="00D00740" w:rsidRPr="001A66AB" w:rsidRDefault="000C18B1" w:rsidP="000C18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A66AB">
        <w:rPr>
          <w:rFonts w:ascii="Times New Roman" w:hAnsi="Times New Roman"/>
          <w:sz w:val="28"/>
          <w:szCs w:val="28"/>
        </w:rPr>
        <w:t>1</w:t>
      </w:r>
      <w:r w:rsidR="001A66AB">
        <w:rPr>
          <w:rFonts w:ascii="Times New Roman" w:hAnsi="Times New Roman"/>
          <w:sz w:val="28"/>
          <w:szCs w:val="28"/>
        </w:rPr>
        <w:t>6</w:t>
      </w:r>
      <w:r w:rsidRPr="001A66AB">
        <w:rPr>
          <w:rFonts w:ascii="Times New Roman" w:hAnsi="Times New Roman"/>
          <w:sz w:val="28"/>
          <w:szCs w:val="28"/>
        </w:rPr>
        <w:t>. Предельная цена на твердое топливо рассчитываются на основе размера необходимой валовой выручки хозяйствующего субъекта от реализации каждого вида твердого топлива и расчетного объема соответствующего вида твердого топлива за расчетный период регулирования.</w:t>
      </w:r>
    </w:p>
    <w:p w:rsidR="0036046D" w:rsidRPr="001A66AB" w:rsidRDefault="000C18B1" w:rsidP="0006152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A66AB">
        <w:rPr>
          <w:rFonts w:ascii="Times New Roman" w:hAnsi="Times New Roman"/>
          <w:sz w:val="28"/>
          <w:szCs w:val="28"/>
        </w:rPr>
        <w:t>1</w:t>
      </w:r>
      <w:r w:rsidR="001A66AB">
        <w:rPr>
          <w:rFonts w:ascii="Times New Roman" w:hAnsi="Times New Roman"/>
          <w:sz w:val="28"/>
          <w:szCs w:val="28"/>
        </w:rPr>
        <w:t>7</w:t>
      </w:r>
      <w:r w:rsidRPr="001A66AB">
        <w:rPr>
          <w:rFonts w:ascii="Times New Roman" w:hAnsi="Times New Roman"/>
          <w:sz w:val="28"/>
          <w:szCs w:val="28"/>
        </w:rPr>
        <w:t>. Если хозяйствующий субъект кроме регулируемых видов деятельности осуществляет нерегулируемые виды деятельности, то расходы на осуществление нерегулируемых видов деятельности и полученная в ходе их осуществления прибыль (убытки) при установлении предельной цены не учитываются.</w:t>
      </w:r>
    </w:p>
    <w:p w:rsidR="006A130B" w:rsidRPr="001A66AB" w:rsidRDefault="000C18B1" w:rsidP="006A130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6AB">
        <w:rPr>
          <w:rFonts w:ascii="Times New Roman" w:hAnsi="Times New Roman"/>
          <w:sz w:val="28"/>
          <w:szCs w:val="28"/>
        </w:rPr>
        <w:t>1</w:t>
      </w:r>
      <w:r w:rsidR="001A66AB">
        <w:rPr>
          <w:rFonts w:ascii="Times New Roman" w:hAnsi="Times New Roman"/>
          <w:sz w:val="28"/>
          <w:szCs w:val="28"/>
        </w:rPr>
        <w:t>8</w:t>
      </w:r>
      <w:r w:rsidRPr="001A66AB">
        <w:rPr>
          <w:rFonts w:ascii="Times New Roman" w:hAnsi="Times New Roman"/>
          <w:sz w:val="28"/>
          <w:szCs w:val="28"/>
        </w:rPr>
        <w:t>. Учет расходов и доходов по регулируемым и не регулируемым видам деятельности осуществляется хозяйствующим субъектом раздельно в соответствии с требованиями действующего законодательства Российской Федерации.</w:t>
      </w:r>
    </w:p>
    <w:p w:rsidR="00D23413" w:rsidRPr="001A66AB" w:rsidRDefault="000C18B1" w:rsidP="00D234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1</w:t>
      </w:r>
      <w:r w:rsidR="001A66AB">
        <w:rPr>
          <w:rFonts w:ascii="Times New Roman" w:hAnsi="Times New Roman" w:cs="Times New Roman"/>
          <w:b w:val="0"/>
          <w:sz w:val="28"/>
          <w:szCs w:val="28"/>
        </w:rPr>
        <w:t>9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. При рассмотрении предложения об установлении предельной цены не допускается повторный учет одних и тех же расходов, относимых на разные регулируемые виды деятельности.</w:t>
      </w:r>
    </w:p>
    <w:p w:rsidR="00D23413" w:rsidRPr="001A66AB" w:rsidRDefault="001A66AB" w:rsidP="00D234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20</w:t>
      </w:r>
      <w:r w:rsidR="000C18B1" w:rsidRPr="001A66AB">
        <w:rPr>
          <w:rFonts w:ascii="Times New Roman" w:hAnsi="Times New Roman" w:cs="Times New Roman"/>
          <w:b w:val="0"/>
          <w:sz w:val="28"/>
          <w:szCs w:val="28"/>
        </w:rPr>
        <w:t xml:space="preserve">. Предельная цена на твердое топливо может включать в себя расходы по доставке, заготовке, разгрузке, </w:t>
      </w:r>
      <w:proofErr w:type="spellStart"/>
      <w:r w:rsidR="000C18B1" w:rsidRPr="001A66AB">
        <w:rPr>
          <w:rFonts w:ascii="Times New Roman" w:hAnsi="Times New Roman" w:cs="Times New Roman"/>
          <w:b w:val="0"/>
          <w:sz w:val="28"/>
          <w:szCs w:val="28"/>
        </w:rPr>
        <w:t>гуртовке</w:t>
      </w:r>
      <w:proofErr w:type="spellEnd"/>
      <w:r w:rsidR="000C18B1" w:rsidRPr="001A66AB">
        <w:rPr>
          <w:rFonts w:ascii="Times New Roman" w:hAnsi="Times New Roman" w:cs="Times New Roman"/>
          <w:b w:val="0"/>
          <w:sz w:val="28"/>
          <w:szCs w:val="28"/>
        </w:rPr>
        <w:t xml:space="preserve"> твердого топлива на складе хозяйствующего субъекта, а также погрузку со склада в транспортное средство, поданное покупателем.</w:t>
      </w:r>
    </w:p>
    <w:p w:rsidR="004C3C78" w:rsidRPr="001A66AB" w:rsidRDefault="000C18B1" w:rsidP="00D234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2</w:t>
      </w:r>
      <w:r w:rsidR="001A66AB">
        <w:rPr>
          <w:rFonts w:ascii="Times New Roman" w:hAnsi="Times New Roman" w:cs="Times New Roman"/>
          <w:b w:val="0"/>
          <w:sz w:val="28"/>
          <w:szCs w:val="28"/>
        </w:rPr>
        <w:t>1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. Расходы по доставке твердого топлива до потребителя в цену на твердое топливо не включаются и оплачиваются потребителями дополнительно.</w:t>
      </w:r>
    </w:p>
    <w:p w:rsidR="004C3C78" w:rsidRPr="001A66AB" w:rsidRDefault="000C18B1" w:rsidP="00D234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2</w:t>
      </w:r>
      <w:r w:rsidR="001A66AB">
        <w:rPr>
          <w:rFonts w:ascii="Times New Roman" w:hAnsi="Times New Roman" w:cs="Times New Roman"/>
          <w:b w:val="0"/>
          <w:sz w:val="28"/>
          <w:szCs w:val="28"/>
        </w:rPr>
        <w:t>2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. При расчете цен для хозяйствующих субъектов, ранее не осуществлявших деятельность в данной сфере и не имеющих фактических данных по расходам, расчет осуществляется на основании планируемых показателей их деятельности. Планируемые показатели деятельности для таких организаций принимаются с учетом сравнительного анализа с расходами организаций, осуществляющих аналогичную деятельность.</w:t>
      </w:r>
    </w:p>
    <w:p w:rsidR="00563DC7" w:rsidRPr="001A66AB" w:rsidRDefault="00563DC7" w:rsidP="000C18B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2</w:t>
      </w:r>
      <w:r w:rsidR="001A66AB">
        <w:rPr>
          <w:rFonts w:ascii="Times New Roman" w:hAnsi="Times New Roman" w:cs="Times New Roman"/>
          <w:b w:val="0"/>
          <w:sz w:val="28"/>
          <w:szCs w:val="28"/>
        </w:rPr>
        <w:t>3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C18B1" w:rsidRPr="001A66AB">
        <w:rPr>
          <w:rFonts w:ascii="Times New Roman" w:hAnsi="Times New Roman" w:cs="Times New Roman"/>
          <w:b w:val="0"/>
          <w:sz w:val="28"/>
          <w:szCs w:val="28"/>
        </w:rPr>
        <w:t xml:space="preserve">При определении фактических значений расходов Служба использует данные согласно договорам (контрактам), заключенным на закупку твердого топлива, а также счетов фактур, товарных накладных, карточек счетов, </w:t>
      </w:r>
      <w:proofErr w:type="spellStart"/>
      <w:r w:rsidR="000C18B1" w:rsidRPr="001A66AB">
        <w:rPr>
          <w:rFonts w:ascii="Times New Roman" w:hAnsi="Times New Roman" w:cs="Times New Roman"/>
          <w:b w:val="0"/>
          <w:sz w:val="28"/>
          <w:szCs w:val="28"/>
        </w:rPr>
        <w:t>оборотно</w:t>
      </w:r>
      <w:proofErr w:type="spellEnd"/>
      <w:r w:rsidR="000C18B1" w:rsidRPr="001A66AB">
        <w:rPr>
          <w:rFonts w:ascii="Times New Roman" w:hAnsi="Times New Roman" w:cs="Times New Roman"/>
          <w:b w:val="0"/>
          <w:sz w:val="28"/>
          <w:szCs w:val="28"/>
        </w:rPr>
        <w:t>-сальдовых ведомостей за отчетный год и за истекший период текущего года, а также на основе иной бухгалтерской и статистической отчётности.</w:t>
      </w:r>
    </w:p>
    <w:p w:rsidR="0069098A" w:rsidRPr="001A66AB" w:rsidRDefault="0069098A" w:rsidP="006909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66AB">
        <w:rPr>
          <w:szCs w:val="28"/>
        </w:rPr>
        <w:t>2</w:t>
      </w:r>
      <w:r w:rsidR="001A66AB">
        <w:rPr>
          <w:szCs w:val="28"/>
        </w:rPr>
        <w:t>4</w:t>
      </w:r>
      <w:r w:rsidRPr="001A66AB">
        <w:rPr>
          <w:szCs w:val="28"/>
        </w:rPr>
        <w:t xml:space="preserve">. </w:t>
      </w:r>
      <w:r w:rsidR="000C18B1" w:rsidRPr="001A66AB">
        <w:rPr>
          <w:szCs w:val="28"/>
        </w:rPr>
        <w:t>Служба отказывает во включении в цену твердого топлива отдельных расходов, предложенных хозяйствующим субъектом, в случае, если экономическая обоснованность таких расходов не подтверждена.</w:t>
      </w:r>
    </w:p>
    <w:p w:rsidR="000C18B1" w:rsidRPr="001A66AB" w:rsidRDefault="009065EA" w:rsidP="000C18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66AB">
        <w:rPr>
          <w:szCs w:val="28"/>
        </w:rPr>
        <w:t>2</w:t>
      </w:r>
      <w:r w:rsidR="001A66AB">
        <w:rPr>
          <w:szCs w:val="28"/>
        </w:rPr>
        <w:t>5</w:t>
      </w:r>
      <w:r w:rsidRPr="001A66AB">
        <w:rPr>
          <w:szCs w:val="28"/>
        </w:rPr>
        <w:t>.</w:t>
      </w:r>
      <w:r w:rsidRPr="001A66AB">
        <w:rPr>
          <w:b/>
          <w:szCs w:val="28"/>
        </w:rPr>
        <w:t xml:space="preserve"> </w:t>
      </w:r>
      <w:r w:rsidR="000C18B1" w:rsidRPr="001A66AB">
        <w:rPr>
          <w:szCs w:val="28"/>
        </w:rPr>
        <w:t>Плановый объем твердого топлива, должен быть согласован в органах местного самоуправления Камчатского края.</w:t>
      </w:r>
    </w:p>
    <w:p w:rsidR="000C18B1" w:rsidRPr="001A66AB" w:rsidRDefault="000C18B1" w:rsidP="00D1689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16892" w:rsidRPr="001A66AB" w:rsidRDefault="00D16892" w:rsidP="00D1689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A66AB">
        <w:rPr>
          <w:b/>
          <w:bCs/>
          <w:szCs w:val="28"/>
        </w:rPr>
        <w:t>3. Порядок обращения перевозчика о регулировании цен (тарифов) в транспортном комплексе Камчатского края</w:t>
      </w:r>
    </w:p>
    <w:p w:rsidR="004C7932" w:rsidRPr="001A66AB" w:rsidRDefault="004C7932" w:rsidP="00563D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932" w:rsidRPr="001A66AB" w:rsidRDefault="004C7932" w:rsidP="00563D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2</w:t>
      </w:r>
      <w:r w:rsidR="001A66AB">
        <w:rPr>
          <w:rFonts w:ascii="Times New Roman" w:hAnsi="Times New Roman" w:cs="Times New Roman"/>
          <w:b w:val="0"/>
          <w:sz w:val="28"/>
          <w:szCs w:val="28"/>
        </w:rPr>
        <w:t>6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. Предложение об установлении предельной цены состоит из заявления </w:t>
      </w:r>
      <w:r w:rsidR="00AD43B1" w:rsidRPr="001A66A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608DA" w:rsidRPr="001A66A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образования, с приложением обращения 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хозяйствующего субъекта, расчетных и обосновывающих материалов по формированию цен</w:t>
      </w:r>
      <w:r w:rsidR="00BD67F6" w:rsidRPr="001A66AB">
        <w:rPr>
          <w:rFonts w:ascii="Times New Roman" w:hAnsi="Times New Roman" w:cs="Times New Roman"/>
          <w:b w:val="0"/>
          <w:sz w:val="28"/>
          <w:szCs w:val="28"/>
        </w:rPr>
        <w:t xml:space="preserve"> на твердое топливо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67F6" w:rsidRPr="001A66AB" w:rsidRDefault="00BD67F6" w:rsidP="00563D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2</w:t>
      </w:r>
      <w:r w:rsidR="001A66AB">
        <w:rPr>
          <w:rFonts w:ascii="Times New Roman" w:hAnsi="Times New Roman" w:cs="Times New Roman"/>
          <w:b w:val="0"/>
          <w:sz w:val="28"/>
          <w:szCs w:val="28"/>
        </w:rPr>
        <w:t>7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. Расчетные и обосновывающие материалы по формированию предельной цен (тарифов) включают:</w:t>
      </w:r>
    </w:p>
    <w:p w:rsidR="00A52715" w:rsidRPr="001A66AB" w:rsidRDefault="00A52715" w:rsidP="00A527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>пояснительную записку</w:t>
      </w:r>
      <w:r w:rsidR="00D45565" w:rsidRPr="001A66AB">
        <w:rPr>
          <w:rFonts w:ascii="Times New Roman" w:hAnsi="Times New Roman" w:cs="Times New Roman"/>
          <w:b w:val="0"/>
          <w:sz w:val="28"/>
          <w:szCs w:val="28"/>
        </w:rPr>
        <w:t xml:space="preserve"> от муниципального образования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>, обосновывающую необходимость установления (изменения) предельной цены на твердое топливо;</w:t>
      </w:r>
    </w:p>
    <w:p w:rsidR="006457C9" w:rsidRPr="001A66AB" w:rsidRDefault="00A52715" w:rsidP="00A527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2</w:t>
      </w:r>
      <w:r w:rsidR="00E465E3" w:rsidRPr="001A66AB">
        <w:rPr>
          <w:rFonts w:ascii="Times New Roman" w:hAnsi="Times New Roman" w:cs="Times New Roman"/>
          <w:b w:val="0"/>
          <w:sz w:val="28"/>
          <w:szCs w:val="28"/>
        </w:rPr>
        <w:t>)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>копии договоров (контрактов), заключенных</w:t>
      </w:r>
      <w:r w:rsidR="00DE345B" w:rsidRPr="001A66AB">
        <w:rPr>
          <w:rFonts w:ascii="Times New Roman" w:hAnsi="Times New Roman" w:cs="Times New Roman"/>
          <w:b w:val="0"/>
          <w:sz w:val="28"/>
          <w:szCs w:val="28"/>
        </w:rPr>
        <w:t xml:space="preserve"> на закупку твердого топлива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2715" w:rsidRPr="001A66AB" w:rsidRDefault="006457C9" w:rsidP="00A527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 xml:space="preserve">копии учредительных документов </w:t>
      </w:r>
      <w:r w:rsidR="00D45565" w:rsidRPr="001A66AB">
        <w:rPr>
          <w:rFonts w:ascii="Times New Roman" w:hAnsi="Times New Roman" w:cs="Times New Roman"/>
          <w:b w:val="0"/>
          <w:sz w:val="28"/>
          <w:szCs w:val="28"/>
        </w:rPr>
        <w:t>хозяйствующего субъекта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 xml:space="preserve"> (устав, свидетельство о государственной регистрации в качестве юридического лица и постановке на учет в налоговый орган);</w:t>
      </w:r>
    </w:p>
    <w:p w:rsidR="00A52715" w:rsidRPr="001A66AB" w:rsidRDefault="006457C9" w:rsidP="00A527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>копия приказа об учетной политике и рабочий план счетов</w:t>
      </w:r>
      <w:r w:rsidR="00D45565" w:rsidRPr="001A66AB">
        <w:rPr>
          <w:rFonts w:ascii="Times New Roman" w:hAnsi="Times New Roman" w:cs="Times New Roman"/>
          <w:b w:val="0"/>
          <w:sz w:val="28"/>
          <w:szCs w:val="28"/>
        </w:rPr>
        <w:t xml:space="preserve"> хозяйствующего субъекта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2715" w:rsidRPr="001A66AB" w:rsidRDefault="006457C9" w:rsidP="00A527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>копии бухгалтерской (финансовой), статистической и налоговой отчетности (за предшествующий период регулирования и на последнюю отчетную дату)</w:t>
      </w:r>
      <w:r w:rsidR="00D45565" w:rsidRPr="001A66AB">
        <w:rPr>
          <w:rFonts w:ascii="Times New Roman" w:hAnsi="Times New Roman" w:cs="Times New Roman"/>
          <w:b w:val="0"/>
          <w:sz w:val="28"/>
          <w:szCs w:val="28"/>
        </w:rPr>
        <w:t xml:space="preserve"> хозяйствующего субъекта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2715" w:rsidRPr="001A66AB" w:rsidRDefault="006457C9" w:rsidP="00A527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6) 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 xml:space="preserve">копия документа, подтверждающего применяемую </w:t>
      </w:r>
      <w:r w:rsidR="00D45565" w:rsidRPr="001A66AB">
        <w:rPr>
          <w:rFonts w:ascii="Times New Roman" w:hAnsi="Times New Roman" w:cs="Times New Roman"/>
          <w:b w:val="0"/>
          <w:sz w:val="28"/>
          <w:szCs w:val="28"/>
        </w:rPr>
        <w:t>хозяйствующим субъектом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 xml:space="preserve"> систему налогообложения;</w:t>
      </w:r>
    </w:p>
    <w:p w:rsidR="00A52715" w:rsidRPr="001A66AB" w:rsidRDefault="006457C9" w:rsidP="00A527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7) 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>информацию об объемах реализованного твердого топлива</w:t>
      </w:r>
      <w:r w:rsidR="00D45565" w:rsidRPr="001A66AB">
        <w:rPr>
          <w:rFonts w:ascii="Times New Roman" w:hAnsi="Times New Roman" w:cs="Times New Roman"/>
          <w:b w:val="0"/>
          <w:sz w:val="28"/>
          <w:szCs w:val="28"/>
        </w:rPr>
        <w:t xml:space="preserve"> хозяйствующим субъектом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</w:t>
      </w:r>
      <w:r w:rsidR="00D45565" w:rsidRPr="001A66AB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5565" w:rsidRPr="001A66AB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>за предшествующие два года и плановый объем твердого топлива на период регулирования;</w:t>
      </w:r>
    </w:p>
    <w:p w:rsidR="007F77D8" w:rsidRPr="001A66AB" w:rsidRDefault="007F77D8" w:rsidP="00A527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8) 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>расчета предельной цены за предшествующие два года и плановый (расчетный) период регулирования с расшифровкой затрат и документальным подтверждением по каждой статье (калькуляция);</w:t>
      </w:r>
    </w:p>
    <w:p w:rsidR="007F77D8" w:rsidRPr="001A66AB" w:rsidRDefault="007F77D8" w:rsidP="00A527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9) 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>обосновывающие документы по закупочным ценам на твердое топливо (счета-фактуры</w:t>
      </w:r>
      <w:r w:rsidR="00D45565" w:rsidRPr="001A66AB">
        <w:rPr>
          <w:rFonts w:ascii="Times New Roman" w:hAnsi="Times New Roman" w:cs="Times New Roman"/>
          <w:b w:val="0"/>
          <w:sz w:val="28"/>
          <w:szCs w:val="28"/>
        </w:rPr>
        <w:t xml:space="preserve">, товарные накладные, карточки счета, </w:t>
      </w:r>
      <w:proofErr w:type="spellStart"/>
      <w:r w:rsidR="00D45565" w:rsidRPr="001A66AB">
        <w:rPr>
          <w:rFonts w:ascii="Times New Roman" w:hAnsi="Times New Roman" w:cs="Times New Roman"/>
          <w:b w:val="0"/>
          <w:sz w:val="28"/>
          <w:szCs w:val="28"/>
        </w:rPr>
        <w:t>оборотно</w:t>
      </w:r>
      <w:proofErr w:type="spellEnd"/>
      <w:r w:rsidR="00D45565" w:rsidRPr="001A66AB">
        <w:rPr>
          <w:rFonts w:ascii="Times New Roman" w:hAnsi="Times New Roman" w:cs="Times New Roman"/>
          <w:b w:val="0"/>
          <w:sz w:val="28"/>
          <w:szCs w:val="28"/>
        </w:rPr>
        <w:t>-сальдовая ведомость</w:t>
      </w:r>
      <w:r w:rsidR="00976E1B" w:rsidRPr="001A66A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B17D1" w:rsidRPr="001A66AB" w:rsidRDefault="00CB17D1" w:rsidP="00CB17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2</w:t>
      </w:r>
      <w:r w:rsidR="001A66AB">
        <w:rPr>
          <w:rFonts w:ascii="Times New Roman" w:hAnsi="Times New Roman" w:cs="Times New Roman"/>
          <w:b w:val="0"/>
          <w:sz w:val="28"/>
          <w:szCs w:val="28"/>
        </w:rPr>
        <w:t>8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. По инициативе хозяйствующего субъекта дополнительно к документам и материалам, указанным в части 2</w:t>
      </w:r>
      <w:r w:rsidR="00C34A6C" w:rsidRPr="001A66AB">
        <w:rPr>
          <w:rFonts w:ascii="Times New Roman" w:hAnsi="Times New Roman" w:cs="Times New Roman"/>
          <w:b w:val="0"/>
          <w:sz w:val="28"/>
          <w:szCs w:val="28"/>
        </w:rPr>
        <w:t>6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могут быть представлены иные документы и материалы, которые имеют существенное значение для установления </w:t>
      </w:r>
      <w:r w:rsidR="00AD43B1" w:rsidRPr="001A66AB">
        <w:rPr>
          <w:rFonts w:ascii="Times New Roman" w:hAnsi="Times New Roman" w:cs="Times New Roman"/>
          <w:b w:val="0"/>
          <w:sz w:val="28"/>
          <w:szCs w:val="28"/>
        </w:rPr>
        <w:t xml:space="preserve">предельной 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цен</w:t>
      </w:r>
      <w:r w:rsidR="00AD43B1" w:rsidRPr="001A66AB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 на твердое топливо.</w:t>
      </w:r>
    </w:p>
    <w:p w:rsidR="00CB17D1" w:rsidRPr="001A66AB" w:rsidRDefault="000C18B1" w:rsidP="00CB17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2</w:t>
      </w:r>
      <w:r w:rsidR="001A66AB">
        <w:rPr>
          <w:rFonts w:ascii="Times New Roman" w:hAnsi="Times New Roman" w:cs="Times New Roman"/>
          <w:b w:val="0"/>
          <w:sz w:val="28"/>
          <w:szCs w:val="28"/>
        </w:rPr>
        <w:t>9</w:t>
      </w:r>
      <w:r w:rsidR="00CB17D1" w:rsidRPr="001A66AB">
        <w:rPr>
          <w:rFonts w:ascii="Times New Roman" w:hAnsi="Times New Roman" w:cs="Times New Roman"/>
          <w:b w:val="0"/>
          <w:sz w:val="28"/>
          <w:szCs w:val="28"/>
        </w:rPr>
        <w:t xml:space="preserve">. Предложение об установлении </w:t>
      </w:r>
      <w:r w:rsidR="00AD43B1" w:rsidRPr="001A66AB">
        <w:rPr>
          <w:rFonts w:ascii="Times New Roman" w:hAnsi="Times New Roman" w:cs="Times New Roman"/>
          <w:b w:val="0"/>
          <w:sz w:val="28"/>
          <w:szCs w:val="28"/>
        </w:rPr>
        <w:t xml:space="preserve">предельной </w:t>
      </w:r>
      <w:r w:rsidR="00CB17D1" w:rsidRPr="001A66AB">
        <w:rPr>
          <w:rFonts w:ascii="Times New Roman" w:hAnsi="Times New Roman" w:cs="Times New Roman"/>
          <w:b w:val="0"/>
          <w:sz w:val="28"/>
          <w:szCs w:val="28"/>
        </w:rPr>
        <w:t>цен</w:t>
      </w:r>
      <w:r w:rsidR="00AD43B1" w:rsidRPr="001A66AB">
        <w:rPr>
          <w:rFonts w:ascii="Times New Roman" w:hAnsi="Times New Roman" w:cs="Times New Roman"/>
          <w:b w:val="0"/>
          <w:sz w:val="28"/>
          <w:szCs w:val="28"/>
        </w:rPr>
        <w:t>ы</w:t>
      </w:r>
      <w:r w:rsidR="00CB17D1" w:rsidRPr="001A66AB">
        <w:rPr>
          <w:rFonts w:ascii="Times New Roman" w:hAnsi="Times New Roman" w:cs="Times New Roman"/>
          <w:b w:val="0"/>
          <w:sz w:val="28"/>
          <w:szCs w:val="28"/>
        </w:rPr>
        <w:t xml:space="preserve"> представляется в Службу на бумажном носителе и в электронной форме, либо направляется почтовым отправлением с описью вложения и уведомлением о вручении.</w:t>
      </w:r>
    </w:p>
    <w:p w:rsidR="00BD67F6" w:rsidRPr="001A66AB" w:rsidRDefault="00CB17D1" w:rsidP="00CB17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В случае представления предложения об установлении </w:t>
      </w:r>
      <w:r w:rsidR="00AD43B1" w:rsidRPr="001A66AB">
        <w:rPr>
          <w:rFonts w:ascii="Times New Roman" w:hAnsi="Times New Roman" w:cs="Times New Roman"/>
          <w:b w:val="0"/>
          <w:sz w:val="28"/>
          <w:szCs w:val="28"/>
        </w:rPr>
        <w:t xml:space="preserve">предельной 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цен</w:t>
      </w:r>
      <w:r w:rsidR="00AD43B1" w:rsidRPr="001A66AB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 в виде электронного документа оно подписывается руководителем </w:t>
      </w:r>
      <w:r w:rsidR="00D45565" w:rsidRPr="001A66A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 или уполномоченным им лицом тем видом электронной подписи, который предусмотрен законодательством Российской Федерации для подписания таких документов.</w:t>
      </w:r>
    </w:p>
    <w:p w:rsidR="00CB17D1" w:rsidRPr="001A66AB" w:rsidRDefault="001A66AB" w:rsidP="00CA3F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EF3F10" w:rsidRPr="001A66AB">
        <w:rPr>
          <w:rFonts w:ascii="Times New Roman" w:hAnsi="Times New Roman" w:cs="Times New Roman"/>
          <w:b w:val="0"/>
          <w:sz w:val="28"/>
          <w:szCs w:val="28"/>
        </w:rPr>
        <w:t xml:space="preserve">. При необходимости подтверждения экономической обоснованности затрат, Служба запрашивает дополнительные сведения, </w:t>
      </w:r>
      <w:r w:rsidR="00D45565" w:rsidRPr="001A66AB">
        <w:rPr>
          <w:rFonts w:ascii="Times New Roman" w:hAnsi="Times New Roman" w:cs="Times New Roman"/>
          <w:b w:val="0"/>
          <w:sz w:val="28"/>
          <w:szCs w:val="28"/>
        </w:rPr>
        <w:t xml:space="preserve">которые </w:t>
      </w:r>
      <w:r w:rsidR="00EF3F10" w:rsidRPr="001A66AB">
        <w:rPr>
          <w:rFonts w:ascii="Times New Roman" w:hAnsi="Times New Roman" w:cs="Times New Roman"/>
          <w:b w:val="0"/>
          <w:sz w:val="28"/>
          <w:szCs w:val="28"/>
        </w:rPr>
        <w:t xml:space="preserve">представляются в течение </w:t>
      </w:r>
      <w:r w:rsidR="00DE294A" w:rsidRPr="001A66AB">
        <w:rPr>
          <w:rFonts w:ascii="Times New Roman" w:hAnsi="Times New Roman" w:cs="Times New Roman"/>
          <w:b w:val="0"/>
          <w:sz w:val="28"/>
          <w:szCs w:val="28"/>
        </w:rPr>
        <w:t>10</w:t>
      </w:r>
      <w:r w:rsidR="00EF3F10" w:rsidRPr="001A66AB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поступления запроса </w:t>
      </w:r>
      <w:r w:rsidR="00DE294A" w:rsidRPr="001A66AB">
        <w:rPr>
          <w:rFonts w:ascii="Times New Roman" w:hAnsi="Times New Roman" w:cs="Times New Roman"/>
          <w:b w:val="0"/>
          <w:sz w:val="28"/>
          <w:szCs w:val="28"/>
        </w:rPr>
        <w:t>муниципальному образованию</w:t>
      </w:r>
      <w:r w:rsidR="00EF3F10" w:rsidRPr="001A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3F88" w:rsidRPr="001A66AB" w:rsidRDefault="00CA3F88" w:rsidP="00CA3F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>3</w:t>
      </w:r>
      <w:r w:rsidR="001A66AB">
        <w:rPr>
          <w:rFonts w:ascii="Times New Roman" w:hAnsi="Times New Roman" w:cs="Times New Roman"/>
          <w:b w:val="0"/>
          <w:sz w:val="28"/>
          <w:szCs w:val="28"/>
        </w:rPr>
        <w:t>1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. Решение об установлении предельной цены для </w:t>
      </w:r>
      <w:r w:rsidR="00D45565" w:rsidRPr="001A66A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 принимается на заседании правления Службы не позднее 30 рабочих дней с момента регистрации обращения в Службе.</w:t>
      </w:r>
    </w:p>
    <w:p w:rsidR="00CA3F88" w:rsidRPr="001A66AB" w:rsidRDefault="00CA3F88" w:rsidP="00CA3F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6AB">
        <w:rPr>
          <w:rFonts w:ascii="Times New Roman" w:hAnsi="Times New Roman" w:cs="Times New Roman"/>
          <w:b w:val="0"/>
          <w:sz w:val="28"/>
          <w:szCs w:val="28"/>
        </w:rPr>
        <w:t xml:space="preserve">В случае необходимости срок рассмотрения предложения может быть продлен </w:t>
      </w:r>
      <w:r w:rsidR="00AD43B1" w:rsidRPr="001A66AB">
        <w:rPr>
          <w:rFonts w:ascii="Times New Roman" w:hAnsi="Times New Roman" w:cs="Times New Roman"/>
          <w:b w:val="0"/>
          <w:sz w:val="28"/>
          <w:szCs w:val="28"/>
        </w:rPr>
        <w:t xml:space="preserve">еще </w:t>
      </w:r>
      <w:r w:rsidRPr="001A66AB">
        <w:rPr>
          <w:rFonts w:ascii="Times New Roman" w:hAnsi="Times New Roman" w:cs="Times New Roman"/>
          <w:b w:val="0"/>
          <w:sz w:val="28"/>
          <w:szCs w:val="28"/>
        </w:rPr>
        <w:t>на 30 рабочих дней.</w:t>
      </w:r>
    </w:p>
    <w:p w:rsidR="00CA3F88" w:rsidRPr="00D23413" w:rsidRDefault="00CA3F88" w:rsidP="00240463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A66AB">
        <w:rPr>
          <w:szCs w:val="28"/>
        </w:rPr>
        <w:t>3</w:t>
      </w:r>
      <w:r w:rsidR="001A66AB">
        <w:rPr>
          <w:szCs w:val="28"/>
        </w:rPr>
        <w:t>2</w:t>
      </w:r>
      <w:bookmarkStart w:id="0" w:name="_GoBack"/>
      <w:bookmarkEnd w:id="0"/>
      <w:r w:rsidRPr="001A66AB">
        <w:rPr>
          <w:szCs w:val="28"/>
        </w:rPr>
        <w:t>. Служба обеспечивает размещение решения об установлении предельной цены на твердое топливо с приложением протокола заседания правления Службы в течение 7 рабочих дней со дня принятия решения об установлении тарифов на официальном сайте Службы в информационно-телекоммуникационной сети «Интернет».</w:t>
      </w:r>
    </w:p>
    <w:sectPr w:rsidR="00CA3F88" w:rsidRPr="00D23413" w:rsidSect="008A6A9B">
      <w:headerReference w:type="default" r:id="rId10"/>
      <w:pgSz w:w="11906" w:h="16838" w:code="9"/>
      <w:pgMar w:top="1134" w:right="567" w:bottom="993" w:left="1701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FC" w:rsidRDefault="00D236FC" w:rsidP="00342D13">
      <w:r>
        <w:separator/>
      </w:r>
    </w:p>
  </w:endnote>
  <w:endnote w:type="continuationSeparator" w:id="0">
    <w:p w:rsidR="00D236FC" w:rsidRDefault="00D236F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FC" w:rsidRDefault="00D236FC" w:rsidP="00342D13">
      <w:r>
        <w:separator/>
      </w:r>
    </w:p>
  </w:footnote>
  <w:footnote w:type="continuationSeparator" w:id="0">
    <w:p w:rsidR="00D236FC" w:rsidRDefault="00D236FC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8805"/>
      <w:docPartObj>
        <w:docPartGallery w:val="Page Numbers (Top of Page)"/>
        <w:docPartUnique/>
      </w:docPartObj>
    </w:sdtPr>
    <w:sdtEndPr/>
    <w:sdtContent>
      <w:p w:rsidR="002C37AD" w:rsidRDefault="002C37AD" w:rsidP="00226FC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6AB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ECA"/>
    <w:multiLevelType w:val="hybridMultilevel"/>
    <w:tmpl w:val="24D69BB0"/>
    <w:lvl w:ilvl="0" w:tplc="DEECC7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86E6A"/>
    <w:multiLevelType w:val="hybridMultilevel"/>
    <w:tmpl w:val="4F9EEF92"/>
    <w:lvl w:ilvl="0" w:tplc="80F010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D884ACF"/>
    <w:multiLevelType w:val="hybridMultilevel"/>
    <w:tmpl w:val="CB506DA0"/>
    <w:lvl w:ilvl="0" w:tplc="A11890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5B3739"/>
    <w:multiLevelType w:val="hybridMultilevel"/>
    <w:tmpl w:val="A5289188"/>
    <w:lvl w:ilvl="0" w:tplc="58D669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6DE686C"/>
    <w:multiLevelType w:val="multilevel"/>
    <w:tmpl w:val="0D6A17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3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4DDE0A40"/>
    <w:multiLevelType w:val="hybridMultilevel"/>
    <w:tmpl w:val="CB3EB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D37F2"/>
    <w:multiLevelType w:val="hybridMultilevel"/>
    <w:tmpl w:val="62DACBAA"/>
    <w:lvl w:ilvl="0" w:tplc="6038C3F0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8C64F7"/>
    <w:multiLevelType w:val="hybridMultilevel"/>
    <w:tmpl w:val="A294B344"/>
    <w:lvl w:ilvl="0" w:tplc="2F764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328"/>
    <w:rsid w:val="00011826"/>
    <w:rsid w:val="00012FAC"/>
    <w:rsid w:val="00013733"/>
    <w:rsid w:val="0003047C"/>
    <w:rsid w:val="0003329F"/>
    <w:rsid w:val="00035C9A"/>
    <w:rsid w:val="00044126"/>
    <w:rsid w:val="00045A48"/>
    <w:rsid w:val="00046D67"/>
    <w:rsid w:val="000504A8"/>
    <w:rsid w:val="00050F63"/>
    <w:rsid w:val="0005126B"/>
    <w:rsid w:val="000535FE"/>
    <w:rsid w:val="000545B3"/>
    <w:rsid w:val="0006152E"/>
    <w:rsid w:val="0006595A"/>
    <w:rsid w:val="0006726A"/>
    <w:rsid w:val="000709FF"/>
    <w:rsid w:val="00075EFD"/>
    <w:rsid w:val="00080C82"/>
    <w:rsid w:val="00081133"/>
    <w:rsid w:val="00083C4A"/>
    <w:rsid w:val="00083CE5"/>
    <w:rsid w:val="00086782"/>
    <w:rsid w:val="00090425"/>
    <w:rsid w:val="000A3973"/>
    <w:rsid w:val="000A6F4E"/>
    <w:rsid w:val="000B4550"/>
    <w:rsid w:val="000B4B2A"/>
    <w:rsid w:val="000B55E9"/>
    <w:rsid w:val="000C0376"/>
    <w:rsid w:val="000C1841"/>
    <w:rsid w:val="000C18B1"/>
    <w:rsid w:val="000C3C4E"/>
    <w:rsid w:val="000C633B"/>
    <w:rsid w:val="000D3E35"/>
    <w:rsid w:val="000D582B"/>
    <w:rsid w:val="000E3C3E"/>
    <w:rsid w:val="000E5738"/>
    <w:rsid w:val="000F15A7"/>
    <w:rsid w:val="000F44A4"/>
    <w:rsid w:val="0010596D"/>
    <w:rsid w:val="00111689"/>
    <w:rsid w:val="00112798"/>
    <w:rsid w:val="001170E2"/>
    <w:rsid w:val="00135A59"/>
    <w:rsid w:val="00137466"/>
    <w:rsid w:val="00143F60"/>
    <w:rsid w:val="0015590E"/>
    <w:rsid w:val="00157B20"/>
    <w:rsid w:val="00165340"/>
    <w:rsid w:val="001723D0"/>
    <w:rsid w:val="0018254A"/>
    <w:rsid w:val="00186F00"/>
    <w:rsid w:val="00191854"/>
    <w:rsid w:val="00191B3E"/>
    <w:rsid w:val="00196836"/>
    <w:rsid w:val="001A66AB"/>
    <w:rsid w:val="001B5371"/>
    <w:rsid w:val="001C3BBA"/>
    <w:rsid w:val="001D6727"/>
    <w:rsid w:val="001E0B39"/>
    <w:rsid w:val="001E10D8"/>
    <w:rsid w:val="001E192C"/>
    <w:rsid w:val="001E6137"/>
    <w:rsid w:val="001E62AB"/>
    <w:rsid w:val="001E69BA"/>
    <w:rsid w:val="001E6FE1"/>
    <w:rsid w:val="001E7930"/>
    <w:rsid w:val="001F1BED"/>
    <w:rsid w:val="001F74A6"/>
    <w:rsid w:val="00200564"/>
    <w:rsid w:val="0021000D"/>
    <w:rsid w:val="00210764"/>
    <w:rsid w:val="0022381A"/>
    <w:rsid w:val="00223D68"/>
    <w:rsid w:val="00226B89"/>
    <w:rsid w:val="00226FC4"/>
    <w:rsid w:val="00227CE8"/>
    <w:rsid w:val="00227F49"/>
    <w:rsid w:val="00230F4D"/>
    <w:rsid w:val="00232A85"/>
    <w:rsid w:val="00233B59"/>
    <w:rsid w:val="00235105"/>
    <w:rsid w:val="00240463"/>
    <w:rsid w:val="002456E9"/>
    <w:rsid w:val="002464B7"/>
    <w:rsid w:val="00246CEF"/>
    <w:rsid w:val="002472A0"/>
    <w:rsid w:val="0025468F"/>
    <w:rsid w:val="002674CA"/>
    <w:rsid w:val="002722F0"/>
    <w:rsid w:val="0027493C"/>
    <w:rsid w:val="00282D75"/>
    <w:rsid w:val="00284B07"/>
    <w:rsid w:val="002852FE"/>
    <w:rsid w:val="00290D22"/>
    <w:rsid w:val="00290F1F"/>
    <w:rsid w:val="00295844"/>
    <w:rsid w:val="00296585"/>
    <w:rsid w:val="00297F23"/>
    <w:rsid w:val="002A4654"/>
    <w:rsid w:val="002A466F"/>
    <w:rsid w:val="002A4E46"/>
    <w:rsid w:val="002A71B0"/>
    <w:rsid w:val="002A7A45"/>
    <w:rsid w:val="002A7FDD"/>
    <w:rsid w:val="002B0B02"/>
    <w:rsid w:val="002B1DB6"/>
    <w:rsid w:val="002B334D"/>
    <w:rsid w:val="002B3C24"/>
    <w:rsid w:val="002C16A2"/>
    <w:rsid w:val="002C16D1"/>
    <w:rsid w:val="002C37AD"/>
    <w:rsid w:val="002C39E9"/>
    <w:rsid w:val="002C429C"/>
    <w:rsid w:val="002C7E32"/>
    <w:rsid w:val="002D0FEA"/>
    <w:rsid w:val="002D2434"/>
    <w:rsid w:val="002D2A8E"/>
    <w:rsid w:val="002D43BE"/>
    <w:rsid w:val="002D6EC3"/>
    <w:rsid w:val="002E0C8A"/>
    <w:rsid w:val="002E4406"/>
    <w:rsid w:val="002E7C84"/>
    <w:rsid w:val="002F2FCE"/>
    <w:rsid w:val="00312BC5"/>
    <w:rsid w:val="0031349A"/>
    <w:rsid w:val="00316FBA"/>
    <w:rsid w:val="00321E7D"/>
    <w:rsid w:val="003221F9"/>
    <w:rsid w:val="00331C88"/>
    <w:rsid w:val="00342C94"/>
    <w:rsid w:val="00342D13"/>
    <w:rsid w:val="00345BE3"/>
    <w:rsid w:val="00346783"/>
    <w:rsid w:val="0036046D"/>
    <w:rsid w:val="00362178"/>
    <w:rsid w:val="00362299"/>
    <w:rsid w:val="003646C4"/>
    <w:rsid w:val="00365E39"/>
    <w:rsid w:val="00373845"/>
    <w:rsid w:val="00374E93"/>
    <w:rsid w:val="00375060"/>
    <w:rsid w:val="00376CEB"/>
    <w:rsid w:val="00381671"/>
    <w:rsid w:val="003832CF"/>
    <w:rsid w:val="00386A38"/>
    <w:rsid w:val="00390680"/>
    <w:rsid w:val="003926A3"/>
    <w:rsid w:val="00396451"/>
    <w:rsid w:val="003A47F6"/>
    <w:rsid w:val="003A5218"/>
    <w:rsid w:val="003A5BEF"/>
    <w:rsid w:val="003A7F52"/>
    <w:rsid w:val="003B1519"/>
    <w:rsid w:val="003B254B"/>
    <w:rsid w:val="003C2A43"/>
    <w:rsid w:val="003C2A78"/>
    <w:rsid w:val="003D0729"/>
    <w:rsid w:val="003D0B96"/>
    <w:rsid w:val="003D454F"/>
    <w:rsid w:val="003D61C7"/>
    <w:rsid w:val="003D6F0D"/>
    <w:rsid w:val="003E234C"/>
    <w:rsid w:val="003E33AE"/>
    <w:rsid w:val="003E38BA"/>
    <w:rsid w:val="003E62BD"/>
    <w:rsid w:val="003E70A9"/>
    <w:rsid w:val="003F0648"/>
    <w:rsid w:val="003F35CB"/>
    <w:rsid w:val="003F6BD3"/>
    <w:rsid w:val="00406DA4"/>
    <w:rsid w:val="00407A13"/>
    <w:rsid w:val="004154BC"/>
    <w:rsid w:val="00421355"/>
    <w:rsid w:val="0043137A"/>
    <w:rsid w:val="00441A91"/>
    <w:rsid w:val="00442563"/>
    <w:rsid w:val="00450024"/>
    <w:rsid w:val="00450886"/>
    <w:rsid w:val="00450E10"/>
    <w:rsid w:val="00452C97"/>
    <w:rsid w:val="00455A60"/>
    <w:rsid w:val="004577B0"/>
    <w:rsid w:val="00460247"/>
    <w:rsid w:val="00466399"/>
    <w:rsid w:val="00467242"/>
    <w:rsid w:val="0046790E"/>
    <w:rsid w:val="00471F15"/>
    <w:rsid w:val="0048068C"/>
    <w:rsid w:val="0048261B"/>
    <w:rsid w:val="00483013"/>
    <w:rsid w:val="00486F24"/>
    <w:rsid w:val="00487D7F"/>
    <w:rsid w:val="004953CC"/>
    <w:rsid w:val="004A1709"/>
    <w:rsid w:val="004A6EC7"/>
    <w:rsid w:val="004B3438"/>
    <w:rsid w:val="004B5B7F"/>
    <w:rsid w:val="004C3C78"/>
    <w:rsid w:val="004C7932"/>
    <w:rsid w:val="004D36D4"/>
    <w:rsid w:val="004D43C9"/>
    <w:rsid w:val="004D492F"/>
    <w:rsid w:val="004D59D1"/>
    <w:rsid w:val="004D6EAF"/>
    <w:rsid w:val="004D79DB"/>
    <w:rsid w:val="004E00A4"/>
    <w:rsid w:val="004E6120"/>
    <w:rsid w:val="004F0472"/>
    <w:rsid w:val="004F1687"/>
    <w:rsid w:val="00507E2B"/>
    <w:rsid w:val="00511A74"/>
    <w:rsid w:val="00512407"/>
    <w:rsid w:val="00512C6C"/>
    <w:rsid w:val="005217B6"/>
    <w:rsid w:val="0052358C"/>
    <w:rsid w:val="00533624"/>
    <w:rsid w:val="005336C6"/>
    <w:rsid w:val="00533AA8"/>
    <w:rsid w:val="0054418F"/>
    <w:rsid w:val="0054446A"/>
    <w:rsid w:val="00550113"/>
    <w:rsid w:val="005609F7"/>
    <w:rsid w:val="00563DC7"/>
    <w:rsid w:val="00565615"/>
    <w:rsid w:val="005709CE"/>
    <w:rsid w:val="005710CD"/>
    <w:rsid w:val="00574D6F"/>
    <w:rsid w:val="00575BB2"/>
    <w:rsid w:val="00576B13"/>
    <w:rsid w:val="00577EBF"/>
    <w:rsid w:val="005818D9"/>
    <w:rsid w:val="005864CC"/>
    <w:rsid w:val="005878CC"/>
    <w:rsid w:val="0059467A"/>
    <w:rsid w:val="005A1DD3"/>
    <w:rsid w:val="005A3CC7"/>
    <w:rsid w:val="005A65DB"/>
    <w:rsid w:val="005B6825"/>
    <w:rsid w:val="005C2910"/>
    <w:rsid w:val="005C34E7"/>
    <w:rsid w:val="005D1E1D"/>
    <w:rsid w:val="005D37A8"/>
    <w:rsid w:val="005E1BF5"/>
    <w:rsid w:val="005E22DD"/>
    <w:rsid w:val="005E5BDB"/>
    <w:rsid w:val="005E7B5E"/>
    <w:rsid w:val="005F0B57"/>
    <w:rsid w:val="005F2BC6"/>
    <w:rsid w:val="005F2F2B"/>
    <w:rsid w:val="005F72AF"/>
    <w:rsid w:val="0060159B"/>
    <w:rsid w:val="00604581"/>
    <w:rsid w:val="0060606A"/>
    <w:rsid w:val="00614976"/>
    <w:rsid w:val="00616F0D"/>
    <w:rsid w:val="0063049F"/>
    <w:rsid w:val="006317BF"/>
    <w:rsid w:val="00634455"/>
    <w:rsid w:val="006457C9"/>
    <w:rsid w:val="00647F2F"/>
    <w:rsid w:val="00650550"/>
    <w:rsid w:val="0065547D"/>
    <w:rsid w:val="006604E4"/>
    <w:rsid w:val="006650EC"/>
    <w:rsid w:val="00685523"/>
    <w:rsid w:val="00686C82"/>
    <w:rsid w:val="00687BCC"/>
    <w:rsid w:val="0069098A"/>
    <w:rsid w:val="006922DC"/>
    <w:rsid w:val="0069321D"/>
    <w:rsid w:val="00697642"/>
    <w:rsid w:val="006979FB"/>
    <w:rsid w:val="006A130B"/>
    <w:rsid w:val="006A5AB2"/>
    <w:rsid w:val="006B7246"/>
    <w:rsid w:val="006C32B6"/>
    <w:rsid w:val="006C4E3A"/>
    <w:rsid w:val="006D17D8"/>
    <w:rsid w:val="006D3678"/>
    <w:rsid w:val="006D4541"/>
    <w:rsid w:val="006D4BF2"/>
    <w:rsid w:val="006D5BAD"/>
    <w:rsid w:val="006E027C"/>
    <w:rsid w:val="006E4B23"/>
    <w:rsid w:val="006E58BE"/>
    <w:rsid w:val="006F189E"/>
    <w:rsid w:val="00702559"/>
    <w:rsid w:val="0070567A"/>
    <w:rsid w:val="00705C07"/>
    <w:rsid w:val="00706A0B"/>
    <w:rsid w:val="00711682"/>
    <w:rsid w:val="007120E9"/>
    <w:rsid w:val="0072115F"/>
    <w:rsid w:val="007229DD"/>
    <w:rsid w:val="007300EE"/>
    <w:rsid w:val="00731294"/>
    <w:rsid w:val="00733AAF"/>
    <w:rsid w:val="00733DC4"/>
    <w:rsid w:val="00737C0B"/>
    <w:rsid w:val="00744B6F"/>
    <w:rsid w:val="00747197"/>
    <w:rsid w:val="00754938"/>
    <w:rsid w:val="00760202"/>
    <w:rsid w:val="007644C9"/>
    <w:rsid w:val="007735DC"/>
    <w:rsid w:val="00773C3A"/>
    <w:rsid w:val="007814D1"/>
    <w:rsid w:val="00781AA1"/>
    <w:rsid w:val="00785177"/>
    <w:rsid w:val="00792E23"/>
    <w:rsid w:val="00793645"/>
    <w:rsid w:val="00795FB0"/>
    <w:rsid w:val="007A2DE2"/>
    <w:rsid w:val="007A3A8A"/>
    <w:rsid w:val="007A764E"/>
    <w:rsid w:val="007B0637"/>
    <w:rsid w:val="007C6DC9"/>
    <w:rsid w:val="007E17B7"/>
    <w:rsid w:val="007E4620"/>
    <w:rsid w:val="007E5F6C"/>
    <w:rsid w:val="007F0C70"/>
    <w:rsid w:val="007F3290"/>
    <w:rsid w:val="007F49CA"/>
    <w:rsid w:val="007F5089"/>
    <w:rsid w:val="007F77D8"/>
    <w:rsid w:val="00800702"/>
    <w:rsid w:val="00804EFB"/>
    <w:rsid w:val="008107B5"/>
    <w:rsid w:val="00812E8D"/>
    <w:rsid w:val="00815D96"/>
    <w:rsid w:val="0083039A"/>
    <w:rsid w:val="00832E23"/>
    <w:rsid w:val="00835A02"/>
    <w:rsid w:val="00835E40"/>
    <w:rsid w:val="008411E5"/>
    <w:rsid w:val="00841788"/>
    <w:rsid w:val="008434A6"/>
    <w:rsid w:val="00843C2D"/>
    <w:rsid w:val="00844593"/>
    <w:rsid w:val="00856C9C"/>
    <w:rsid w:val="00860231"/>
    <w:rsid w:val="008632E3"/>
    <w:rsid w:val="00863EEF"/>
    <w:rsid w:val="00865760"/>
    <w:rsid w:val="00867450"/>
    <w:rsid w:val="008708BA"/>
    <w:rsid w:val="00871756"/>
    <w:rsid w:val="008748CF"/>
    <w:rsid w:val="008749EA"/>
    <w:rsid w:val="008807A3"/>
    <w:rsid w:val="008814E9"/>
    <w:rsid w:val="00882C1E"/>
    <w:rsid w:val="00887819"/>
    <w:rsid w:val="008A477E"/>
    <w:rsid w:val="008A5445"/>
    <w:rsid w:val="008A6A9B"/>
    <w:rsid w:val="008B69BA"/>
    <w:rsid w:val="008B7954"/>
    <w:rsid w:val="008C62C1"/>
    <w:rsid w:val="008D01DF"/>
    <w:rsid w:val="008D0BDC"/>
    <w:rsid w:val="008D0C6E"/>
    <w:rsid w:val="008D13CF"/>
    <w:rsid w:val="008D149D"/>
    <w:rsid w:val="008E4F9E"/>
    <w:rsid w:val="008E788A"/>
    <w:rsid w:val="008F114E"/>
    <w:rsid w:val="008F2F5F"/>
    <w:rsid w:val="008F586A"/>
    <w:rsid w:val="0090074F"/>
    <w:rsid w:val="009015A4"/>
    <w:rsid w:val="00905B59"/>
    <w:rsid w:val="009065EA"/>
    <w:rsid w:val="0091000C"/>
    <w:rsid w:val="0091266A"/>
    <w:rsid w:val="009158AC"/>
    <w:rsid w:val="00920BA4"/>
    <w:rsid w:val="009244DB"/>
    <w:rsid w:val="009305A3"/>
    <w:rsid w:val="00933AB3"/>
    <w:rsid w:val="00934177"/>
    <w:rsid w:val="00941FB5"/>
    <w:rsid w:val="009467A5"/>
    <w:rsid w:val="00957B31"/>
    <w:rsid w:val="00964536"/>
    <w:rsid w:val="00970B2B"/>
    <w:rsid w:val="00971F15"/>
    <w:rsid w:val="009756D9"/>
    <w:rsid w:val="009758E6"/>
    <w:rsid w:val="00976E1B"/>
    <w:rsid w:val="009824D4"/>
    <w:rsid w:val="00991EFD"/>
    <w:rsid w:val="00994321"/>
    <w:rsid w:val="009A0BEC"/>
    <w:rsid w:val="009A5446"/>
    <w:rsid w:val="009B185D"/>
    <w:rsid w:val="009B1C1D"/>
    <w:rsid w:val="009B252E"/>
    <w:rsid w:val="009B6B79"/>
    <w:rsid w:val="009B6F19"/>
    <w:rsid w:val="009C1963"/>
    <w:rsid w:val="009D27F0"/>
    <w:rsid w:val="009D6C12"/>
    <w:rsid w:val="009D7DFE"/>
    <w:rsid w:val="009E0C88"/>
    <w:rsid w:val="009E22A6"/>
    <w:rsid w:val="009E5EC5"/>
    <w:rsid w:val="009F2212"/>
    <w:rsid w:val="009F3197"/>
    <w:rsid w:val="00A02841"/>
    <w:rsid w:val="00A0768E"/>
    <w:rsid w:val="00A1073B"/>
    <w:rsid w:val="00A11938"/>
    <w:rsid w:val="00A16406"/>
    <w:rsid w:val="00A23B16"/>
    <w:rsid w:val="00A23CA2"/>
    <w:rsid w:val="00A25564"/>
    <w:rsid w:val="00A277CA"/>
    <w:rsid w:val="00A32E27"/>
    <w:rsid w:val="00A36E01"/>
    <w:rsid w:val="00A429ED"/>
    <w:rsid w:val="00A43A73"/>
    <w:rsid w:val="00A444A7"/>
    <w:rsid w:val="00A52715"/>
    <w:rsid w:val="00A52C9A"/>
    <w:rsid w:val="00A540B6"/>
    <w:rsid w:val="00A54EBF"/>
    <w:rsid w:val="00A5593D"/>
    <w:rsid w:val="00A600E5"/>
    <w:rsid w:val="00A62100"/>
    <w:rsid w:val="00A63668"/>
    <w:rsid w:val="00A63C1B"/>
    <w:rsid w:val="00A6448C"/>
    <w:rsid w:val="00A72B77"/>
    <w:rsid w:val="00A7789B"/>
    <w:rsid w:val="00A81CA4"/>
    <w:rsid w:val="00A8296D"/>
    <w:rsid w:val="00A86842"/>
    <w:rsid w:val="00A94509"/>
    <w:rsid w:val="00A96A62"/>
    <w:rsid w:val="00AA3CED"/>
    <w:rsid w:val="00AA4897"/>
    <w:rsid w:val="00AA4DC8"/>
    <w:rsid w:val="00AA6FB2"/>
    <w:rsid w:val="00AB08DC"/>
    <w:rsid w:val="00AB3503"/>
    <w:rsid w:val="00AC284F"/>
    <w:rsid w:val="00AC6BC7"/>
    <w:rsid w:val="00AD22D0"/>
    <w:rsid w:val="00AD43B1"/>
    <w:rsid w:val="00AE6285"/>
    <w:rsid w:val="00AE7CE5"/>
    <w:rsid w:val="00AF3283"/>
    <w:rsid w:val="00AF641E"/>
    <w:rsid w:val="00B0143F"/>
    <w:rsid w:val="00B02210"/>
    <w:rsid w:val="00B03781"/>
    <w:rsid w:val="00B047CC"/>
    <w:rsid w:val="00B05805"/>
    <w:rsid w:val="00B21273"/>
    <w:rsid w:val="00B23835"/>
    <w:rsid w:val="00B440AB"/>
    <w:rsid w:val="00B45F28"/>
    <w:rsid w:val="00B524A1"/>
    <w:rsid w:val="00B539F9"/>
    <w:rsid w:val="00B540BB"/>
    <w:rsid w:val="00B54D4F"/>
    <w:rsid w:val="00B60245"/>
    <w:rsid w:val="00B608DA"/>
    <w:rsid w:val="00B66E61"/>
    <w:rsid w:val="00B71B5D"/>
    <w:rsid w:val="00B74965"/>
    <w:rsid w:val="00B76B8C"/>
    <w:rsid w:val="00B82DF4"/>
    <w:rsid w:val="00B9005B"/>
    <w:rsid w:val="00B931E2"/>
    <w:rsid w:val="00B93361"/>
    <w:rsid w:val="00B95549"/>
    <w:rsid w:val="00BA2CFB"/>
    <w:rsid w:val="00BA2D9F"/>
    <w:rsid w:val="00BB0868"/>
    <w:rsid w:val="00BB15EB"/>
    <w:rsid w:val="00BB1E36"/>
    <w:rsid w:val="00BB45C3"/>
    <w:rsid w:val="00BB64EA"/>
    <w:rsid w:val="00BB746F"/>
    <w:rsid w:val="00BC174D"/>
    <w:rsid w:val="00BD3083"/>
    <w:rsid w:val="00BD30A3"/>
    <w:rsid w:val="00BD37CF"/>
    <w:rsid w:val="00BD4257"/>
    <w:rsid w:val="00BD4ABA"/>
    <w:rsid w:val="00BD67F6"/>
    <w:rsid w:val="00BD756A"/>
    <w:rsid w:val="00BE6F49"/>
    <w:rsid w:val="00BF28DB"/>
    <w:rsid w:val="00BF330B"/>
    <w:rsid w:val="00BF3927"/>
    <w:rsid w:val="00BF5293"/>
    <w:rsid w:val="00C00871"/>
    <w:rsid w:val="00C00889"/>
    <w:rsid w:val="00C0311E"/>
    <w:rsid w:val="00C04DB8"/>
    <w:rsid w:val="00C10058"/>
    <w:rsid w:val="00C10EE8"/>
    <w:rsid w:val="00C11ACA"/>
    <w:rsid w:val="00C15862"/>
    <w:rsid w:val="00C21291"/>
    <w:rsid w:val="00C26E96"/>
    <w:rsid w:val="00C3007B"/>
    <w:rsid w:val="00C33591"/>
    <w:rsid w:val="00C34A6C"/>
    <w:rsid w:val="00C359C6"/>
    <w:rsid w:val="00C45D31"/>
    <w:rsid w:val="00C51160"/>
    <w:rsid w:val="00C54F8E"/>
    <w:rsid w:val="00C566E8"/>
    <w:rsid w:val="00C63668"/>
    <w:rsid w:val="00C647E9"/>
    <w:rsid w:val="00C709F4"/>
    <w:rsid w:val="00C87DDD"/>
    <w:rsid w:val="00C93614"/>
    <w:rsid w:val="00C942BC"/>
    <w:rsid w:val="00C966C3"/>
    <w:rsid w:val="00C97CC7"/>
    <w:rsid w:val="00CA2E6F"/>
    <w:rsid w:val="00CA3F88"/>
    <w:rsid w:val="00CB17D1"/>
    <w:rsid w:val="00CB2867"/>
    <w:rsid w:val="00CB45F4"/>
    <w:rsid w:val="00CB67A4"/>
    <w:rsid w:val="00CC0D83"/>
    <w:rsid w:val="00CC1293"/>
    <w:rsid w:val="00CC1CF7"/>
    <w:rsid w:val="00CD4A09"/>
    <w:rsid w:val="00CD72D3"/>
    <w:rsid w:val="00CE41FD"/>
    <w:rsid w:val="00CE5360"/>
    <w:rsid w:val="00CF485D"/>
    <w:rsid w:val="00D00740"/>
    <w:rsid w:val="00D00B95"/>
    <w:rsid w:val="00D04C82"/>
    <w:rsid w:val="00D05C97"/>
    <w:rsid w:val="00D0641A"/>
    <w:rsid w:val="00D068E6"/>
    <w:rsid w:val="00D1001B"/>
    <w:rsid w:val="00D16892"/>
    <w:rsid w:val="00D1710D"/>
    <w:rsid w:val="00D1769E"/>
    <w:rsid w:val="00D21905"/>
    <w:rsid w:val="00D23413"/>
    <w:rsid w:val="00D23436"/>
    <w:rsid w:val="00D236FC"/>
    <w:rsid w:val="00D32445"/>
    <w:rsid w:val="00D34F48"/>
    <w:rsid w:val="00D45565"/>
    <w:rsid w:val="00D533E5"/>
    <w:rsid w:val="00D57004"/>
    <w:rsid w:val="00D605CF"/>
    <w:rsid w:val="00D61F46"/>
    <w:rsid w:val="00D74E8A"/>
    <w:rsid w:val="00D840CE"/>
    <w:rsid w:val="00D84B50"/>
    <w:rsid w:val="00D871DE"/>
    <w:rsid w:val="00D95565"/>
    <w:rsid w:val="00D97DEA"/>
    <w:rsid w:val="00DA2CB6"/>
    <w:rsid w:val="00DA3A2D"/>
    <w:rsid w:val="00DA4D5C"/>
    <w:rsid w:val="00DB00EC"/>
    <w:rsid w:val="00DB3392"/>
    <w:rsid w:val="00DB7B95"/>
    <w:rsid w:val="00DC34F7"/>
    <w:rsid w:val="00DC3805"/>
    <w:rsid w:val="00DD25DE"/>
    <w:rsid w:val="00DD3F53"/>
    <w:rsid w:val="00DE1201"/>
    <w:rsid w:val="00DE294A"/>
    <w:rsid w:val="00DE345B"/>
    <w:rsid w:val="00DE4A0D"/>
    <w:rsid w:val="00DF7D86"/>
    <w:rsid w:val="00E00005"/>
    <w:rsid w:val="00E053BD"/>
    <w:rsid w:val="00E0636D"/>
    <w:rsid w:val="00E07386"/>
    <w:rsid w:val="00E15FF8"/>
    <w:rsid w:val="00E16991"/>
    <w:rsid w:val="00E24ECE"/>
    <w:rsid w:val="00E25746"/>
    <w:rsid w:val="00E25BC8"/>
    <w:rsid w:val="00E3217B"/>
    <w:rsid w:val="00E34426"/>
    <w:rsid w:val="00E34935"/>
    <w:rsid w:val="00E3601E"/>
    <w:rsid w:val="00E371B1"/>
    <w:rsid w:val="00E43D52"/>
    <w:rsid w:val="00E4615F"/>
    <w:rsid w:val="00E465E3"/>
    <w:rsid w:val="00E50355"/>
    <w:rsid w:val="00E602FB"/>
    <w:rsid w:val="00E704ED"/>
    <w:rsid w:val="00E71A9B"/>
    <w:rsid w:val="00E848BA"/>
    <w:rsid w:val="00E868AF"/>
    <w:rsid w:val="00E872A5"/>
    <w:rsid w:val="00E94805"/>
    <w:rsid w:val="00EA0CA3"/>
    <w:rsid w:val="00EA20EF"/>
    <w:rsid w:val="00EA6A90"/>
    <w:rsid w:val="00EB3439"/>
    <w:rsid w:val="00EB5C31"/>
    <w:rsid w:val="00EC2A09"/>
    <w:rsid w:val="00EC2B48"/>
    <w:rsid w:val="00ED0EF7"/>
    <w:rsid w:val="00EE0C06"/>
    <w:rsid w:val="00EE0DFD"/>
    <w:rsid w:val="00EE1B81"/>
    <w:rsid w:val="00EE60C2"/>
    <w:rsid w:val="00EE6F1E"/>
    <w:rsid w:val="00EF3F10"/>
    <w:rsid w:val="00F074B1"/>
    <w:rsid w:val="00F109A8"/>
    <w:rsid w:val="00F35D89"/>
    <w:rsid w:val="00F4069D"/>
    <w:rsid w:val="00F407CC"/>
    <w:rsid w:val="00F4106B"/>
    <w:rsid w:val="00F42C2C"/>
    <w:rsid w:val="00F45CC9"/>
    <w:rsid w:val="00F50597"/>
    <w:rsid w:val="00F50C32"/>
    <w:rsid w:val="00F51360"/>
    <w:rsid w:val="00F55BEA"/>
    <w:rsid w:val="00F702AD"/>
    <w:rsid w:val="00F733DE"/>
    <w:rsid w:val="00F7399E"/>
    <w:rsid w:val="00F73B10"/>
    <w:rsid w:val="00F74A59"/>
    <w:rsid w:val="00F75FEA"/>
    <w:rsid w:val="00F76A88"/>
    <w:rsid w:val="00F76E52"/>
    <w:rsid w:val="00F96EBC"/>
    <w:rsid w:val="00F97B5D"/>
    <w:rsid w:val="00FA06A4"/>
    <w:rsid w:val="00FA11B3"/>
    <w:rsid w:val="00FA5192"/>
    <w:rsid w:val="00FA5F24"/>
    <w:rsid w:val="00FB04CC"/>
    <w:rsid w:val="00FB2D39"/>
    <w:rsid w:val="00FB385D"/>
    <w:rsid w:val="00FB6826"/>
    <w:rsid w:val="00FB6E5E"/>
    <w:rsid w:val="00FC2533"/>
    <w:rsid w:val="00FD68ED"/>
    <w:rsid w:val="00FE0ABC"/>
    <w:rsid w:val="00FE56A0"/>
    <w:rsid w:val="00FE7897"/>
    <w:rsid w:val="00FF122F"/>
    <w:rsid w:val="00FF3E0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4EF54"/>
  <w15:docId w15:val="{2B30BBDD-8295-423B-950F-591B2E9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8301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219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30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226F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6FC4"/>
    <w:rPr>
      <w:sz w:val="28"/>
      <w:szCs w:val="24"/>
    </w:rPr>
  </w:style>
  <w:style w:type="paragraph" w:styleId="af">
    <w:name w:val="footer"/>
    <w:basedOn w:val="a"/>
    <w:link w:val="af0"/>
    <w:unhideWhenUsed/>
    <w:rsid w:val="00226F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26FC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nas-sltarif\Public\&#1054;&#1058;&#1044;&#1045;&#1051;%20&#1058;&#1056;&#1040;&#1053;&#1057;&#1055;&#1054;&#1056;&#1058;&#1053;&#1054;&#1043;&#1054;%20&#1050;&#1054;&#1052;&#1055;&#1051;&#1045;&#1050;&#1057;&#1040;\&#1051;&#1077;&#1073;&#1077;&#1076;&#1077;&#1074;&#1072;%20&#1050;.&#1070;\133-&#1055;\&#1080;&#1079;%20&#1050;&#1086;&#1085;&#1089;&#1091;&#1083;&#1100;&#1090;&#1072;&#1085;&#1090;&#1072;%20&#1089;%20&#1080;&#1079;&#1084;.%20&#1055;&#1055;%20&#1050;&#1050;%20&#1086;&#1090;%2030.03.2018%20&#8470;%20133-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9E75-A2AB-4E62-BD9F-17B71AD0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13356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Лебедева Ксения Юрьевна</cp:lastModifiedBy>
  <cp:revision>125</cp:revision>
  <cp:lastPrinted>2022-04-13T21:52:00Z</cp:lastPrinted>
  <dcterms:created xsi:type="dcterms:W3CDTF">2022-10-13T01:14:00Z</dcterms:created>
  <dcterms:modified xsi:type="dcterms:W3CDTF">2022-11-17T23:55:00Z</dcterms:modified>
</cp:coreProperties>
</file>