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C0" w:rsidRPr="008D13CF" w:rsidRDefault="005277C0" w:rsidP="005277C0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286ADA3A" wp14:editId="2642AAD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E2E" w:rsidRDefault="00273E2E" w:rsidP="00273E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РЕГИОНАЛЬНАЯ СЛУЖБА </w:t>
      </w:r>
    </w:p>
    <w:p w:rsidR="00273E2E" w:rsidRDefault="00273E2E" w:rsidP="00273E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273E2E" w:rsidRPr="008D13CF" w:rsidRDefault="00273E2E" w:rsidP="00273E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77C0" w:rsidRPr="00273E2E" w:rsidRDefault="00273E2E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73E2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5277C0" w:rsidRPr="00273E2E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277C0" w:rsidRPr="008D13CF" w:rsidTr="00B404A8">
        <w:tc>
          <w:tcPr>
            <w:tcW w:w="2552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5277C0" w:rsidRPr="008D13CF" w:rsidRDefault="005277C0" w:rsidP="00B404A8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5277C0" w:rsidRPr="008D13CF" w:rsidRDefault="005277C0" w:rsidP="005277C0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D8004F" w:rsidRPr="007066D7" w:rsidRDefault="00D8004F" w:rsidP="00D8004F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17"/>
      </w:tblGrid>
      <w:tr w:rsidR="00D8004F" w:rsidRPr="00D85ECA" w:rsidTr="005277C0">
        <w:tc>
          <w:tcPr>
            <w:tcW w:w="4717" w:type="dxa"/>
          </w:tcPr>
          <w:p w:rsidR="00D8004F" w:rsidRPr="00177FF6" w:rsidRDefault="00856A38" w:rsidP="005D6567">
            <w:pPr>
              <w:ind w:left="-108"/>
              <w:jc w:val="both"/>
              <w:rPr>
                <w:bCs/>
                <w:sz w:val="28"/>
                <w:szCs w:val="28"/>
              </w:rPr>
            </w:pPr>
            <w:r w:rsidRPr="00177FF6">
              <w:rPr>
                <w:bCs/>
                <w:sz w:val="28"/>
                <w:szCs w:val="28"/>
              </w:rPr>
              <w:t>О внесении изменений в постановлени</w:t>
            </w:r>
            <w:r w:rsidR="00964EF2">
              <w:rPr>
                <w:bCs/>
                <w:sz w:val="28"/>
                <w:szCs w:val="28"/>
              </w:rPr>
              <w:t>е</w:t>
            </w:r>
            <w:r w:rsidRPr="00177FF6">
              <w:rPr>
                <w:bCs/>
                <w:sz w:val="28"/>
                <w:szCs w:val="28"/>
              </w:rPr>
              <w:t xml:space="preserve"> Региональной службы по тарифам и ценам Камчатского края от </w:t>
            </w:r>
            <w:r w:rsidR="005D6567">
              <w:rPr>
                <w:bCs/>
                <w:sz w:val="28"/>
                <w:szCs w:val="28"/>
              </w:rPr>
              <w:t>20</w:t>
            </w:r>
            <w:r w:rsidRPr="00177FF6">
              <w:rPr>
                <w:bCs/>
                <w:sz w:val="28"/>
                <w:szCs w:val="28"/>
              </w:rPr>
              <w:t>.12.202</w:t>
            </w:r>
            <w:r w:rsidR="005D6567">
              <w:rPr>
                <w:bCs/>
                <w:sz w:val="28"/>
                <w:szCs w:val="28"/>
              </w:rPr>
              <w:t>1</w:t>
            </w:r>
            <w:r w:rsidRPr="00177FF6">
              <w:rPr>
                <w:bCs/>
                <w:sz w:val="28"/>
                <w:szCs w:val="28"/>
              </w:rPr>
              <w:t xml:space="preserve"> № 3</w:t>
            </w:r>
            <w:r w:rsidR="005D6567">
              <w:rPr>
                <w:bCs/>
                <w:sz w:val="28"/>
                <w:szCs w:val="28"/>
              </w:rPr>
              <w:t>4</w:t>
            </w:r>
            <w:r w:rsidRPr="00177FF6">
              <w:rPr>
                <w:bCs/>
                <w:sz w:val="28"/>
                <w:szCs w:val="28"/>
              </w:rPr>
              <w:t>9</w:t>
            </w:r>
            <w:r w:rsidRPr="00177FF6">
              <w:rPr>
                <w:sz w:val="28"/>
                <w:szCs w:val="28"/>
              </w:rPr>
              <w:t xml:space="preserve"> «</w:t>
            </w:r>
            <w:r w:rsidR="003C4014" w:rsidRPr="00177FF6">
              <w:rPr>
                <w:bCs/>
                <w:sz w:val="28"/>
                <w:szCs w:val="28"/>
              </w:rPr>
              <w:t xml:space="preserve">Об установлении платы за технологическое присоединение к электрическим сетям для </w:t>
            </w:r>
            <w:proofErr w:type="spellStart"/>
            <w:r w:rsidR="003C4014" w:rsidRPr="00177FF6">
              <w:rPr>
                <w:bCs/>
                <w:sz w:val="28"/>
                <w:szCs w:val="28"/>
              </w:rPr>
              <w:t>энергоснабжающих</w:t>
            </w:r>
            <w:proofErr w:type="spellEnd"/>
            <w:r w:rsidR="003C4014" w:rsidRPr="00177FF6">
              <w:rPr>
                <w:bCs/>
                <w:sz w:val="28"/>
                <w:szCs w:val="28"/>
              </w:rPr>
              <w:t xml:space="preserve"> организаций Камчатского края на 202</w:t>
            </w:r>
            <w:r w:rsidR="005D6567">
              <w:rPr>
                <w:bCs/>
                <w:sz w:val="28"/>
                <w:szCs w:val="28"/>
              </w:rPr>
              <w:t>2</w:t>
            </w:r>
            <w:r w:rsidR="003C4014" w:rsidRPr="00177FF6">
              <w:rPr>
                <w:bCs/>
                <w:sz w:val="28"/>
                <w:szCs w:val="28"/>
              </w:rPr>
              <w:t xml:space="preserve"> год</w:t>
            </w:r>
            <w:r w:rsidRPr="00177FF6">
              <w:rPr>
                <w:bCs/>
                <w:sz w:val="28"/>
                <w:szCs w:val="28"/>
              </w:rPr>
              <w:t>»</w:t>
            </w:r>
          </w:p>
        </w:tc>
      </w:tr>
    </w:tbl>
    <w:p w:rsidR="00D8004F" w:rsidRPr="00D85ECA" w:rsidRDefault="00D8004F" w:rsidP="00D8004F">
      <w:pPr>
        <w:ind w:firstLine="709"/>
        <w:jc w:val="both"/>
        <w:rPr>
          <w:sz w:val="28"/>
          <w:szCs w:val="28"/>
        </w:rPr>
      </w:pPr>
    </w:p>
    <w:p w:rsidR="00D8004F" w:rsidRDefault="005D6567" w:rsidP="00D8004F">
      <w:pPr>
        <w:ind w:firstLine="709"/>
        <w:jc w:val="both"/>
        <w:rPr>
          <w:sz w:val="28"/>
          <w:szCs w:val="28"/>
        </w:rPr>
      </w:pPr>
      <w:r w:rsidRPr="005D6567">
        <w:rPr>
          <w:sz w:val="28"/>
          <w:szCs w:val="28"/>
        </w:rPr>
        <w:t>В соответствии с Федеральным законом от 26.03.2003 № 35-ФЗ «Об электроэнергетике»,  постановлением Правительства Российской Федерации от 29.12.2011 № 1178 «О ценообразовании в области регулируемых цен (тарифов) в электроэнергетике», приказом ФАС России от 29.08.2017 № 1135/17 «Об утверждении методических указаний по определению размера платы за технологическое присоединение к электрическим сетям», приказом ФСТ России от 11.09.2014 № 215-э/1 «Об утверждении методических указаний по определению выпадающих доходов, связанных с осуществлением технологического присоединения к электрическим сетям»,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</w:t>
      </w:r>
      <w:r w:rsidR="0082190C">
        <w:rPr>
          <w:sz w:val="28"/>
          <w:szCs w:val="28"/>
        </w:rPr>
        <w:t xml:space="preserve"> ценам Камчатского края от ХХ.06.2022</w:t>
      </w:r>
      <w:r w:rsidRPr="005D6567">
        <w:rPr>
          <w:sz w:val="28"/>
          <w:szCs w:val="28"/>
        </w:rPr>
        <w:t xml:space="preserve"> № ХХ</w:t>
      </w:r>
    </w:p>
    <w:p w:rsidR="005D6567" w:rsidRPr="003C4014" w:rsidRDefault="005D6567" w:rsidP="00D8004F">
      <w:pPr>
        <w:ind w:firstLine="709"/>
        <w:jc w:val="both"/>
        <w:rPr>
          <w:sz w:val="28"/>
          <w:szCs w:val="28"/>
          <w:highlight w:val="yellow"/>
        </w:rPr>
      </w:pPr>
    </w:p>
    <w:p w:rsidR="00D8004F" w:rsidRPr="00F64EAD" w:rsidRDefault="00D8004F" w:rsidP="00D8004F">
      <w:pPr>
        <w:ind w:firstLine="709"/>
        <w:jc w:val="both"/>
        <w:rPr>
          <w:sz w:val="28"/>
          <w:szCs w:val="28"/>
        </w:rPr>
      </w:pPr>
      <w:r w:rsidRPr="00F64EAD">
        <w:rPr>
          <w:sz w:val="28"/>
          <w:szCs w:val="28"/>
        </w:rPr>
        <w:t>ПОСТАНОВЛЯЮ:</w:t>
      </w:r>
    </w:p>
    <w:p w:rsidR="007631B5" w:rsidRPr="00F64EAD" w:rsidRDefault="007631B5" w:rsidP="00D8004F">
      <w:pPr>
        <w:ind w:firstLine="709"/>
        <w:jc w:val="both"/>
        <w:rPr>
          <w:sz w:val="28"/>
          <w:szCs w:val="28"/>
        </w:rPr>
      </w:pPr>
    </w:p>
    <w:p w:rsidR="005D6567" w:rsidRDefault="003C4014" w:rsidP="005D6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EAD">
        <w:rPr>
          <w:sz w:val="28"/>
          <w:szCs w:val="28"/>
        </w:rPr>
        <w:t xml:space="preserve">1. </w:t>
      </w:r>
      <w:r w:rsidR="00056CFC" w:rsidRPr="00F64EAD">
        <w:rPr>
          <w:sz w:val="28"/>
          <w:szCs w:val="28"/>
        </w:rPr>
        <w:t>Внести в постановлени</w:t>
      </w:r>
      <w:r w:rsidR="00964EF2">
        <w:rPr>
          <w:sz w:val="28"/>
          <w:szCs w:val="28"/>
        </w:rPr>
        <w:t>е</w:t>
      </w:r>
      <w:r w:rsidR="00056CFC" w:rsidRPr="00F64EAD">
        <w:rPr>
          <w:sz w:val="28"/>
          <w:szCs w:val="28"/>
        </w:rPr>
        <w:t xml:space="preserve"> Региональной службы по тарифам и ценам Камчатского края от </w:t>
      </w:r>
      <w:r w:rsidR="005D6567">
        <w:rPr>
          <w:sz w:val="28"/>
          <w:szCs w:val="28"/>
        </w:rPr>
        <w:t>20</w:t>
      </w:r>
      <w:r w:rsidR="00056CFC" w:rsidRPr="00F64EAD">
        <w:rPr>
          <w:sz w:val="28"/>
          <w:szCs w:val="28"/>
        </w:rPr>
        <w:t>.12.202</w:t>
      </w:r>
      <w:r w:rsidR="005D6567">
        <w:rPr>
          <w:sz w:val="28"/>
          <w:szCs w:val="28"/>
        </w:rPr>
        <w:t>1</w:t>
      </w:r>
      <w:r w:rsidR="00056CFC" w:rsidRPr="00F64EAD">
        <w:rPr>
          <w:sz w:val="28"/>
          <w:szCs w:val="28"/>
        </w:rPr>
        <w:t xml:space="preserve"> № 3</w:t>
      </w:r>
      <w:r w:rsidR="005D6567">
        <w:rPr>
          <w:sz w:val="28"/>
          <w:szCs w:val="28"/>
        </w:rPr>
        <w:t>4</w:t>
      </w:r>
      <w:r w:rsidR="00056CFC" w:rsidRPr="00F64EAD">
        <w:rPr>
          <w:sz w:val="28"/>
          <w:szCs w:val="28"/>
        </w:rPr>
        <w:t xml:space="preserve">9 «Об установлении платы за технологическое присоединение к электрическим сетям для </w:t>
      </w:r>
      <w:proofErr w:type="spellStart"/>
      <w:r w:rsidR="00056CFC" w:rsidRPr="00F64EAD">
        <w:rPr>
          <w:sz w:val="28"/>
          <w:szCs w:val="28"/>
        </w:rPr>
        <w:t>энергоснабжающих</w:t>
      </w:r>
      <w:proofErr w:type="spellEnd"/>
      <w:r w:rsidR="00056CFC" w:rsidRPr="00F64EAD">
        <w:rPr>
          <w:sz w:val="28"/>
          <w:szCs w:val="28"/>
        </w:rPr>
        <w:t xml:space="preserve"> организаций Камчатского края на 202</w:t>
      </w:r>
      <w:r w:rsidR="005D6567">
        <w:rPr>
          <w:sz w:val="28"/>
          <w:szCs w:val="28"/>
        </w:rPr>
        <w:t>2</w:t>
      </w:r>
      <w:r w:rsidR="00056CFC" w:rsidRPr="00F64EAD">
        <w:rPr>
          <w:sz w:val="28"/>
          <w:szCs w:val="28"/>
        </w:rPr>
        <w:t xml:space="preserve"> год» </w:t>
      </w:r>
      <w:r w:rsidR="005D6567">
        <w:rPr>
          <w:sz w:val="28"/>
          <w:szCs w:val="28"/>
        </w:rPr>
        <w:t xml:space="preserve">следующие </w:t>
      </w:r>
      <w:r w:rsidR="00056CFC" w:rsidRPr="00F64EAD">
        <w:rPr>
          <w:sz w:val="28"/>
          <w:szCs w:val="28"/>
        </w:rPr>
        <w:t>изменения</w:t>
      </w:r>
      <w:r w:rsidR="005D6567" w:rsidRPr="005D6567">
        <w:rPr>
          <w:sz w:val="28"/>
          <w:szCs w:val="28"/>
        </w:rPr>
        <w:t>:</w:t>
      </w:r>
    </w:p>
    <w:p w:rsidR="00376B27" w:rsidRPr="005D6567" w:rsidRDefault="00EB6770" w:rsidP="005D6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6B27">
        <w:rPr>
          <w:sz w:val="28"/>
          <w:szCs w:val="28"/>
        </w:rPr>
        <w:t>) п</w:t>
      </w:r>
      <w:r>
        <w:rPr>
          <w:sz w:val="28"/>
          <w:szCs w:val="28"/>
        </w:rPr>
        <w:t>риложение 2 дополнить следующим пункт</w:t>
      </w:r>
      <w:r w:rsidR="007F29FE">
        <w:rPr>
          <w:sz w:val="28"/>
          <w:szCs w:val="28"/>
        </w:rPr>
        <w:t>ом</w:t>
      </w:r>
      <w:r w:rsidR="00376B27">
        <w:rPr>
          <w:sz w:val="28"/>
          <w:szCs w:val="28"/>
        </w:rPr>
        <w:t>:</w:t>
      </w:r>
    </w:p>
    <w:p w:rsidR="005D6567" w:rsidRDefault="005D6567" w:rsidP="005D6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6770" w:rsidRDefault="00EB6770" w:rsidP="005D6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6770" w:rsidRPr="005D6567" w:rsidRDefault="00EB6770" w:rsidP="005D6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6567" w:rsidRDefault="005D6567" w:rsidP="005D6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567">
        <w:rPr>
          <w:sz w:val="28"/>
          <w:szCs w:val="28"/>
        </w:rPr>
        <w:lastRenderedPageBreak/>
        <w:t>«</w:t>
      </w:r>
    </w:p>
    <w:p w:rsidR="005D6567" w:rsidRPr="005D6567" w:rsidRDefault="005D6567" w:rsidP="003C173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51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1848"/>
        <w:gridCol w:w="3118"/>
        <w:gridCol w:w="1554"/>
        <w:gridCol w:w="1418"/>
        <w:gridCol w:w="1559"/>
      </w:tblGrid>
      <w:tr w:rsidR="003633F1" w:rsidRPr="005D6567" w:rsidTr="00323532">
        <w:trPr>
          <w:trHeight w:val="1022"/>
        </w:trPr>
        <w:tc>
          <w:tcPr>
            <w:tcW w:w="1555" w:type="dxa"/>
            <w:vAlign w:val="center"/>
          </w:tcPr>
          <w:p w:rsidR="003633F1" w:rsidRPr="007F29FE" w:rsidRDefault="003633F1" w:rsidP="003633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</w:t>
            </w:r>
            <w:r w:rsidRPr="007F29FE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3.6.2</w:t>
            </w:r>
            <w:r>
              <w:rPr>
                <w:rFonts w:eastAsiaTheme="minorHAnsi"/>
                <w:lang w:eastAsia="en-US"/>
              </w:rPr>
              <w:t>.1.3.1</w:t>
            </w:r>
          </w:p>
        </w:tc>
        <w:tc>
          <w:tcPr>
            <w:tcW w:w="1848" w:type="dxa"/>
            <w:vAlign w:val="center"/>
          </w:tcPr>
          <w:p w:rsidR="003633F1" w:rsidRPr="005D6567" w:rsidRDefault="003633F1" w:rsidP="003633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EDC3A85" wp14:editId="61BDF67A">
                  <wp:extent cx="923925" cy="238125"/>
                  <wp:effectExtent l="0" t="0" r="0" b="0"/>
                  <wp:docPr id="6370" name="Рисунок 6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3633F1" w:rsidRPr="000515F6" w:rsidRDefault="003633F1" w:rsidP="003633F1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130E8D">
              <w:rPr>
                <w:rFonts w:eastAsiaTheme="minorHAnsi"/>
                <w:sz w:val="20"/>
                <w:szCs w:val="20"/>
                <w:lang w:eastAsia="en-US"/>
              </w:rPr>
              <w:t>кабельные линии, прокладываемые методом горизонтального наклонного бурения, многожильные с резиновой или пластмассовой изоляцией сечением провода от 100 до 200 квадратных мм включительно с одной трубой в скважине</w:t>
            </w:r>
          </w:p>
        </w:tc>
        <w:tc>
          <w:tcPr>
            <w:tcW w:w="1554" w:type="dxa"/>
            <w:vAlign w:val="center"/>
          </w:tcPr>
          <w:p w:rsidR="003633F1" w:rsidRPr="000515F6" w:rsidRDefault="003633F1" w:rsidP="003633F1">
            <w:pPr>
              <w:contextualSpacing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D13373">
              <w:rPr>
                <w:rFonts w:eastAsia="Calibri"/>
                <w:sz w:val="20"/>
                <w:szCs w:val="20"/>
                <w:lang w:eastAsia="en-US"/>
              </w:rPr>
              <w:t>рублей/кВт</w:t>
            </w:r>
          </w:p>
        </w:tc>
        <w:tc>
          <w:tcPr>
            <w:tcW w:w="1418" w:type="dxa"/>
            <w:vAlign w:val="center"/>
          </w:tcPr>
          <w:p w:rsidR="003633F1" w:rsidRPr="0059323E" w:rsidRDefault="003633F1" w:rsidP="003633F1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323E">
              <w:rPr>
                <w:rFonts w:eastAsia="Calibri"/>
                <w:sz w:val="20"/>
                <w:szCs w:val="20"/>
                <w:lang w:eastAsia="en-US"/>
              </w:rPr>
              <w:t>42 021</w:t>
            </w:r>
          </w:p>
        </w:tc>
        <w:tc>
          <w:tcPr>
            <w:tcW w:w="1559" w:type="dxa"/>
            <w:vAlign w:val="center"/>
          </w:tcPr>
          <w:p w:rsidR="003633F1" w:rsidRPr="0059323E" w:rsidRDefault="003633F1" w:rsidP="003633F1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323E">
              <w:rPr>
                <w:rFonts w:eastAsia="Calibri"/>
                <w:sz w:val="20"/>
                <w:szCs w:val="20"/>
                <w:lang w:eastAsia="en-US"/>
              </w:rPr>
              <w:t>50 425</w:t>
            </w:r>
          </w:p>
        </w:tc>
      </w:tr>
      <w:tr w:rsidR="003633F1" w:rsidRPr="005D6567" w:rsidTr="00323532">
        <w:trPr>
          <w:trHeight w:val="1022"/>
        </w:trPr>
        <w:tc>
          <w:tcPr>
            <w:tcW w:w="1555" w:type="dxa"/>
            <w:vAlign w:val="center"/>
          </w:tcPr>
          <w:p w:rsidR="003633F1" w:rsidRPr="005D6567" w:rsidRDefault="003633F1" w:rsidP="003633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</w:t>
            </w:r>
            <w:r w:rsidRPr="007F29FE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5.2.7.2</w:t>
            </w:r>
          </w:p>
        </w:tc>
        <w:tc>
          <w:tcPr>
            <w:tcW w:w="1848" w:type="dxa"/>
            <w:vAlign w:val="center"/>
          </w:tcPr>
          <w:p w:rsidR="003633F1" w:rsidRDefault="003633F1" w:rsidP="003633F1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2DF0B75" wp14:editId="21C772BA">
                  <wp:extent cx="762000" cy="238125"/>
                  <wp:effectExtent l="0" t="0" r="0" b="0"/>
                  <wp:docPr id="7406" name="Рисунок 7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3633F1" w:rsidRPr="00F508DD" w:rsidRDefault="003633F1" w:rsidP="003633F1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7821CD">
              <w:rPr>
                <w:rFonts w:eastAsiaTheme="minorHAnsi"/>
                <w:sz w:val="20"/>
                <w:szCs w:val="20"/>
                <w:lang w:eastAsia="en-US"/>
              </w:rPr>
              <w:t>двухтрансформаторные</w:t>
            </w:r>
            <w:proofErr w:type="spellEnd"/>
            <w:r w:rsidRPr="007821CD">
              <w:rPr>
                <w:rFonts w:eastAsiaTheme="minorHAnsi"/>
                <w:sz w:val="20"/>
                <w:szCs w:val="20"/>
                <w:lang w:eastAsia="en-US"/>
              </w:rPr>
              <w:t xml:space="preserve"> и более подстанции (за исключением РТП) мощностью от 1250 до 1600 </w:t>
            </w:r>
            <w:proofErr w:type="spellStart"/>
            <w:r w:rsidRPr="007821CD">
              <w:rPr>
                <w:rFonts w:eastAsiaTheme="minorHAnsi"/>
                <w:sz w:val="20"/>
                <w:szCs w:val="20"/>
                <w:lang w:eastAsia="en-US"/>
              </w:rPr>
              <w:t>кВА</w:t>
            </w:r>
            <w:proofErr w:type="spellEnd"/>
            <w:r w:rsidRPr="007821CD">
              <w:rPr>
                <w:rFonts w:eastAsiaTheme="minorHAnsi"/>
                <w:sz w:val="20"/>
                <w:szCs w:val="20"/>
                <w:lang w:eastAsia="en-US"/>
              </w:rPr>
              <w:t xml:space="preserve"> включительно шкафного или </w:t>
            </w:r>
            <w:proofErr w:type="spellStart"/>
            <w:r w:rsidRPr="007821CD">
              <w:rPr>
                <w:rFonts w:eastAsiaTheme="minorHAnsi"/>
                <w:sz w:val="20"/>
                <w:szCs w:val="20"/>
                <w:lang w:eastAsia="en-US"/>
              </w:rPr>
              <w:t>киоскового</w:t>
            </w:r>
            <w:proofErr w:type="spellEnd"/>
            <w:r w:rsidRPr="007821CD">
              <w:rPr>
                <w:rFonts w:eastAsiaTheme="minorHAnsi"/>
                <w:sz w:val="20"/>
                <w:szCs w:val="20"/>
                <w:lang w:eastAsia="en-US"/>
              </w:rPr>
              <w:t xml:space="preserve"> типа</w:t>
            </w:r>
          </w:p>
        </w:tc>
        <w:tc>
          <w:tcPr>
            <w:tcW w:w="1554" w:type="dxa"/>
            <w:vAlign w:val="center"/>
          </w:tcPr>
          <w:p w:rsidR="003633F1" w:rsidRPr="00D13373" w:rsidRDefault="003633F1" w:rsidP="003633F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3373">
              <w:rPr>
                <w:rFonts w:eastAsia="Calibri"/>
                <w:sz w:val="20"/>
                <w:szCs w:val="20"/>
                <w:lang w:eastAsia="en-US"/>
              </w:rPr>
              <w:t>рублей/кВт</w:t>
            </w:r>
          </w:p>
        </w:tc>
        <w:tc>
          <w:tcPr>
            <w:tcW w:w="1418" w:type="dxa"/>
            <w:vAlign w:val="center"/>
          </w:tcPr>
          <w:p w:rsidR="003633F1" w:rsidRPr="0059323E" w:rsidRDefault="003633F1" w:rsidP="003633F1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323E">
              <w:rPr>
                <w:rFonts w:eastAsia="Calibri"/>
                <w:sz w:val="20"/>
                <w:szCs w:val="20"/>
                <w:lang w:eastAsia="en-US"/>
              </w:rPr>
              <w:t>22 401</w:t>
            </w:r>
          </w:p>
        </w:tc>
        <w:tc>
          <w:tcPr>
            <w:tcW w:w="1559" w:type="dxa"/>
            <w:vAlign w:val="center"/>
          </w:tcPr>
          <w:p w:rsidR="003633F1" w:rsidRPr="0059323E" w:rsidRDefault="003633F1" w:rsidP="003633F1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323E">
              <w:rPr>
                <w:rFonts w:eastAsia="Calibri"/>
                <w:sz w:val="20"/>
                <w:szCs w:val="20"/>
                <w:lang w:eastAsia="en-US"/>
              </w:rPr>
              <w:t>26 881</w:t>
            </w:r>
          </w:p>
        </w:tc>
      </w:tr>
      <w:tr w:rsidR="002942BF" w:rsidRPr="005D6567" w:rsidTr="00323532">
        <w:trPr>
          <w:trHeight w:val="1022"/>
        </w:trPr>
        <w:tc>
          <w:tcPr>
            <w:tcW w:w="1555" w:type="dxa"/>
            <w:vAlign w:val="center"/>
          </w:tcPr>
          <w:p w:rsidR="002942BF" w:rsidRPr="005D6567" w:rsidRDefault="002942BF" w:rsidP="002942B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</w:t>
            </w:r>
            <w:r w:rsidRPr="007F29FE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6.2.9</w:t>
            </w:r>
          </w:p>
        </w:tc>
        <w:tc>
          <w:tcPr>
            <w:tcW w:w="1848" w:type="dxa"/>
            <w:vAlign w:val="center"/>
          </w:tcPr>
          <w:p w:rsidR="002942BF" w:rsidRDefault="002942BF" w:rsidP="002942BF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D9CE86" wp14:editId="05D4DE5F">
                  <wp:extent cx="904875" cy="257175"/>
                  <wp:effectExtent l="0" t="0" r="0" b="0"/>
                  <wp:docPr id="7545" name="Рисунок 7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2942BF" w:rsidRPr="00130E8D" w:rsidRDefault="002942BF" w:rsidP="002942BF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676A5D">
              <w:rPr>
                <w:rFonts w:eastAsiaTheme="minorHAnsi"/>
                <w:sz w:val="20"/>
                <w:szCs w:val="20"/>
                <w:lang w:eastAsia="en-US"/>
              </w:rPr>
              <w:t xml:space="preserve">распределительные </w:t>
            </w:r>
            <w:proofErr w:type="spellStart"/>
            <w:r w:rsidRPr="00676A5D">
              <w:rPr>
                <w:rFonts w:eastAsiaTheme="minorHAnsi"/>
                <w:sz w:val="20"/>
                <w:szCs w:val="20"/>
                <w:lang w:eastAsia="en-US"/>
              </w:rPr>
              <w:t>двухтрансформаторные</w:t>
            </w:r>
            <w:proofErr w:type="spellEnd"/>
            <w:r w:rsidRPr="00676A5D">
              <w:rPr>
                <w:rFonts w:eastAsiaTheme="minorHAnsi"/>
                <w:sz w:val="20"/>
                <w:szCs w:val="20"/>
                <w:lang w:eastAsia="en-US"/>
              </w:rPr>
              <w:t xml:space="preserve"> подстанции мощностью от 2000 до 2500 </w:t>
            </w:r>
            <w:proofErr w:type="spellStart"/>
            <w:r w:rsidRPr="00676A5D">
              <w:rPr>
                <w:rFonts w:eastAsiaTheme="minorHAnsi"/>
                <w:sz w:val="20"/>
                <w:szCs w:val="20"/>
                <w:lang w:eastAsia="en-US"/>
              </w:rPr>
              <w:t>кВА</w:t>
            </w:r>
            <w:proofErr w:type="spellEnd"/>
            <w:r w:rsidRPr="00676A5D">
              <w:rPr>
                <w:rFonts w:eastAsiaTheme="minorHAnsi"/>
                <w:sz w:val="20"/>
                <w:szCs w:val="20"/>
                <w:lang w:eastAsia="en-US"/>
              </w:rPr>
              <w:t xml:space="preserve"> включительно</w:t>
            </w:r>
          </w:p>
        </w:tc>
        <w:tc>
          <w:tcPr>
            <w:tcW w:w="1554" w:type="dxa"/>
            <w:vAlign w:val="center"/>
          </w:tcPr>
          <w:p w:rsidR="002942BF" w:rsidRPr="00D13373" w:rsidRDefault="002942BF" w:rsidP="002942B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3373">
              <w:rPr>
                <w:rFonts w:eastAsia="Calibri"/>
                <w:sz w:val="20"/>
                <w:szCs w:val="20"/>
                <w:lang w:eastAsia="en-US"/>
              </w:rPr>
              <w:t>рублей/кВт</w:t>
            </w:r>
          </w:p>
        </w:tc>
        <w:tc>
          <w:tcPr>
            <w:tcW w:w="1418" w:type="dxa"/>
            <w:vAlign w:val="center"/>
          </w:tcPr>
          <w:p w:rsidR="002942BF" w:rsidRPr="0027186D" w:rsidRDefault="002942BF" w:rsidP="002942B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7186D">
              <w:rPr>
                <w:rFonts w:eastAsia="Calibri"/>
                <w:sz w:val="20"/>
                <w:szCs w:val="20"/>
                <w:lang w:eastAsia="en-US"/>
              </w:rPr>
              <w:t>20 924</w:t>
            </w:r>
          </w:p>
        </w:tc>
        <w:tc>
          <w:tcPr>
            <w:tcW w:w="1559" w:type="dxa"/>
            <w:vAlign w:val="center"/>
          </w:tcPr>
          <w:p w:rsidR="002942BF" w:rsidRPr="0027186D" w:rsidRDefault="002942BF" w:rsidP="002942B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7186D">
              <w:rPr>
                <w:rFonts w:eastAsia="Calibri"/>
                <w:sz w:val="20"/>
                <w:szCs w:val="20"/>
                <w:lang w:eastAsia="en-US"/>
              </w:rPr>
              <w:t>25 109</w:t>
            </w:r>
          </w:p>
        </w:tc>
      </w:tr>
      <w:tr w:rsidR="002942BF" w:rsidRPr="005D6567" w:rsidTr="00323532">
        <w:trPr>
          <w:trHeight w:val="1022"/>
        </w:trPr>
        <w:tc>
          <w:tcPr>
            <w:tcW w:w="1555" w:type="dxa"/>
            <w:vAlign w:val="center"/>
          </w:tcPr>
          <w:p w:rsidR="002942BF" w:rsidRPr="005D6567" w:rsidRDefault="002942BF" w:rsidP="002942B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29FE">
              <w:rPr>
                <w:rFonts w:eastAsiaTheme="minorHAnsi"/>
                <w:lang w:eastAsia="en-US"/>
              </w:rPr>
              <w:t>II.</w:t>
            </w:r>
            <w:r>
              <w:rPr>
                <w:rFonts w:eastAsiaTheme="minorHAnsi"/>
                <w:lang w:eastAsia="en-US"/>
              </w:rPr>
              <w:t>2.2.2.3.1.1.2</w:t>
            </w:r>
          </w:p>
        </w:tc>
        <w:tc>
          <w:tcPr>
            <w:tcW w:w="1848" w:type="dxa"/>
            <w:vAlign w:val="center"/>
          </w:tcPr>
          <w:p w:rsidR="002942BF" w:rsidRPr="005D6567" w:rsidRDefault="002942BF" w:rsidP="00294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EAC1A5C" wp14:editId="1B7C0468">
                  <wp:extent cx="962025" cy="238125"/>
                  <wp:effectExtent l="0" t="0" r="0" b="0"/>
                  <wp:docPr id="821" name="Рисунок 8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2942BF" w:rsidRPr="000515F6" w:rsidRDefault="002942BF" w:rsidP="002942BF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8B5D42">
              <w:rPr>
                <w:rFonts w:eastAsiaTheme="minorHAnsi"/>
                <w:sz w:val="20"/>
                <w:szCs w:val="20"/>
                <w:lang w:eastAsia="en-US"/>
              </w:rPr>
              <w:t xml:space="preserve">воздушные линии на многогранных металлических опорах неизолированным </w:t>
            </w:r>
            <w:proofErr w:type="spellStart"/>
            <w:r w:rsidRPr="008B5D42">
              <w:rPr>
                <w:rFonts w:eastAsiaTheme="minorHAnsi"/>
                <w:sz w:val="20"/>
                <w:szCs w:val="20"/>
                <w:lang w:eastAsia="en-US"/>
              </w:rPr>
              <w:t>сталеалюминиевым</w:t>
            </w:r>
            <w:proofErr w:type="spellEnd"/>
            <w:r w:rsidRPr="008B5D42">
              <w:rPr>
                <w:rFonts w:eastAsiaTheme="minorHAnsi"/>
                <w:sz w:val="20"/>
                <w:szCs w:val="20"/>
                <w:lang w:eastAsia="en-US"/>
              </w:rPr>
              <w:t xml:space="preserve"> проводом сечением до 50 квадратных мм включительно </w:t>
            </w:r>
            <w:proofErr w:type="spellStart"/>
            <w:r w:rsidRPr="008B5D42">
              <w:rPr>
                <w:rFonts w:eastAsiaTheme="minorHAnsi"/>
                <w:sz w:val="20"/>
                <w:szCs w:val="20"/>
                <w:lang w:eastAsia="en-US"/>
              </w:rPr>
              <w:t>одноцепные</w:t>
            </w:r>
            <w:proofErr w:type="spellEnd"/>
          </w:p>
        </w:tc>
        <w:tc>
          <w:tcPr>
            <w:tcW w:w="1554" w:type="dxa"/>
            <w:vAlign w:val="center"/>
          </w:tcPr>
          <w:p w:rsidR="002942BF" w:rsidRPr="008B5D42" w:rsidRDefault="002942BF" w:rsidP="002942BF">
            <w:pPr>
              <w:contextualSpacing/>
              <w:jc w:val="center"/>
            </w:pPr>
            <w:r w:rsidRPr="008B5D42">
              <w:rPr>
                <w:rFonts w:eastAsia="Calibri"/>
                <w:sz w:val="20"/>
                <w:szCs w:val="20"/>
                <w:lang w:eastAsia="en-US"/>
              </w:rPr>
              <w:t>рублей/кВт</w:t>
            </w:r>
          </w:p>
        </w:tc>
        <w:tc>
          <w:tcPr>
            <w:tcW w:w="1418" w:type="dxa"/>
            <w:vAlign w:val="center"/>
          </w:tcPr>
          <w:p w:rsidR="002942BF" w:rsidRPr="0059323E" w:rsidRDefault="002942BF" w:rsidP="002942B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323E">
              <w:rPr>
                <w:rFonts w:eastAsia="Calibri"/>
                <w:sz w:val="20"/>
                <w:szCs w:val="20"/>
                <w:lang w:eastAsia="en-US"/>
              </w:rPr>
              <w:t>22 401</w:t>
            </w:r>
          </w:p>
        </w:tc>
        <w:tc>
          <w:tcPr>
            <w:tcW w:w="1559" w:type="dxa"/>
            <w:vAlign w:val="center"/>
          </w:tcPr>
          <w:p w:rsidR="002942BF" w:rsidRPr="0059323E" w:rsidRDefault="002942BF" w:rsidP="002942B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323E">
              <w:rPr>
                <w:rFonts w:eastAsia="Calibri"/>
                <w:sz w:val="20"/>
                <w:szCs w:val="20"/>
                <w:lang w:eastAsia="en-US"/>
              </w:rPr>
              <w:t>26 881</w:t>
            </w:r>
          </w:p>
        </w:tc>
      </w:tr>
      <w:tr w:rsidR="002942BF" w:rsidRPr="005D6567" w:rsidTr="00323532">
        <w:trPr>
          <w:trHeight w:val="1022"/>
        </w:trPr>
        <w:tc>
          <w:tcPr>
            <w:tcW w:w="1555" w:type="dxa"/>
            <w:vAlign w:val="center"/>
          </w:tcPr>
          <w:p w:rsidR="002942BF" w:rsidRPr="005D6567" w:rsidRDefault="002942BF" w:rsidP="002942B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29FE">
              <w:rPr>
                <w:rFonts w:eastAsiaTheme="minorHAnsi"/>
                <w:lang w:eastAsia="en-US"/>
              </w:rPr>
              <w:t>II.</w:t>
            </w:r>
            <w:r>
              <w:rPr>
                <w:rFonts w:eastAsiaTheme="minorHAnsi"/>
                <w:lang w:eastAsia="en-US"/>
              </w:rPr>
              <w:t>3.6.1.1.3.1</w:t>
            </w:r>
          </w:p>
        </w:tc>
        <w:tc>
          <w:tcPr>
            <w:tcW w:w="1848" w:type="dxa"/>
            <w:vAlign w:val="center"/>
          </w:tcPr>
          <w:p w:rsidR="002942BF" w:rsidRDefault="002942BF" w:rsidP="002942BF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41D0B1" wp14:editId="5CEFF097">
                  <wp:extent cx="1038225" cy="238125"/>
                  <wp:effectExtent l="0" t="0" r="0" b="0"/>
                  <wp:docPr id="5920" name="Рисунок 5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2942BF" w:rsidRPr="000515F6" w:rsidRDefault="002942BF" w:rsidP="002942BF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0B759B">
              <w:rPr>
                <w:rFonts w:eastAsiaTheme="minorHAnsi"/>
                <w:sz w:val="20"/>
                <w:szCs w:val="20"/>
                <w:lang w:eastAsia="en-US"/>
              </w:rPr>
              <w:t>кабельные линии, прокладываемые методом горизонтального наклонного бурения, одножильные с резиновой или пластмассовой изоляцией сечением провода от 100 до 200 квадратных мм включительно с одной трубой в скважине</w:t>
            </w:r>
          </w:p>
        </w:tc>
        <w:tc>
          <w:tcPr>
            <w:tcW w:w="1554" w:type="dxa"/>
            <w:vAlign w:val="center"/>
          </w:tcPr>
          <w:p w:rsidR="002942BF" w:rsidRDefault="002942BF" w:rsidP="002942BF">
            <w:pPr>
              <w:jc w:val="center"/>
            </w:pPr>
            <w:r w:rsidRPr="00D13373">
              <w:rPr>
                <w:rFonts w:eastAsia="Calibri"/>
                <w:sz w:val="20"/>
                <w:szCs w:val="20"/>
                <w:lang w:eastAsia="en-US"/>
              </w:rPr>
              <w:t>рублей/кВт</w:t>
            </w:r>
          </w:p>
        </w:tc>
        <w:tc>
          <w:tcPr>
            <w:tcW w:w="1418" w:type="dxa"/>
            <w:vAlign w:val="center"/>
          </w:tcPr>
          <w:p w:rsidR="002942BF" w:rsidRPr="0059323E" w:rsidRDefault="002942BF" w:rsidP="002942B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323E">
              <w:rPr>
                <w:rFonts w:eastAsia="Calibri"/>
                <w:sz w:val="20"/>
                <w:szCs w:val="20"/>
                <w:lang w:eastAsia="en-US"/>
              </w:rPr>
              <w:t>22 401</w:t>
            </w:r>
          </w:p>
        </w:tc>
        <w:tc>
          <w:tcPr>
            <w:tcW w:w="1559" w:type="dxa"/>
            <w:vAlign w:val="center"/>
          </w:tcPr>
          <w:p w:rsidR="002942BF" w:rsidRPr="0059323E" w:rsidRDefault="002942BF" w:rsidP="002942B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323E">
              <w:rPr>
                <w:rFonts w:eastAsia="Calibri"/>
                <w:sz w:val="20"/>
                <w:szCs w:val="20"/>
                <w:lang w:eastAsia="en-US"/>
              </w:rPr>
              <w:t>26 881</w:t>
            </w:r>
          </w:p>
        </w:tc>
      </w:tr>
      <w:tr w:rsidR="002942BF" w:rsidRPr="005D6567" w:rsidTr="00323532">
        <w:trPr>
          <w:trHeight w:val="1022"/>
        </w:trPr>
        <w:tc>
          <w:tcPr>
            <w:tcW w:w="1555" w:type="dxa"/>
            <w:vAlign w:val="center"/>
          </w:tcPr>
          <w:p w:rsidR="002942BF" w:rsidRPr="007F29FE" w:rsidRDefault="002942BF" w:rsidP="002942B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29FE">
              <w:rPr>
                <w:rFonts w:eastAsiaTheme="minorHAnsi"/>
                <w:lang w:eastAsia="en-US"/>
              </w:rPr>
              <w:t>II.</w:t>
            </w:r>
            <w:r>
              <w:rPr>
                <w:rFonts w:eastAsiaTheme="minorHAnsi"/>
                <w:lang w:eastAsia="en-US"/>
              </w:rPr>
              <w:t>6.1.5</w:t>
            </w:r>
          </w:p>
        </w:tc>
        <w:tc>
          <w:tcPr>
            <w:tcW w:w="1848" w:type="dxa"/>
            <w:vAlign w:val="center"/>
          </w:tcPr>
          <w:p w:rsidR="002942BF" w:rsidRDefault="002942BF" w:rsidP="002942BF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B9E5E84" wp14:editId="259CA541">
                  <wp:extent cx="962025" cy="238125"/>
                  <wp:effectExtent l="0" t="0" r="0" b="0"/>
                  <wp:docPr id="7515" name="Рисунок 7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2942BF" w:rsidRPr="000515F6" w:rsidRDefault="002942BF" w:rsidP="002942BF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AA10D5">
              <w:rPr>
                <w:rFonts w:eastAsiaTheme="minorHAnsi"/>
                <w:sz w:val="20"/>
                <w:szCs w:val="20"/>
                <w:lang w:eastAsia="en-US"/>
              </w:rPr>
              <w:t xml:space="preserve">распределительные </w:t>
            </w:r>
            <w:proofErr w:type="spellStart"/>
            <w:r w:rsidRPr="00AA10D5">
              <w:rPr>
                <w:rFonts w:eastAsiaTheme="minorHAnsi"/>
                <w:sz w:val="20"/>
                <w:szCs w:val="20"/>
                <w:lang w:eastAsia="en-US"/>
              </w:rPr>
              <w:t>однотрансформаторные</w:t>
            </w:r>
            <w:proofErr w:type="spellEnd"/>
            <w:r w:rsidRPr="00AA10D5">
              <w:rPr>
                <w:rFonts w:eastAsiaTheme="minorHAnsi"/>
                <w:sz w:val="20"/>
                <w:szCs w:val="20"/>
                <w:lang w:eastAsia="en-US"/>
              </w:rPr>
              <w:t xml:space="preserve"> подстанции мощностью от 400 до 1000 </w:t>
            </w:r>
            <w:proofErr w:type="spellStart"/>
            <w:r w:rsidRPr="00AA10D5">
              <w:rPr>
                <w:rFonts w:eastAsiaTheme="minorHAnsi"/>
                <w:sz w:val="20"/>
                <w:szCs w:val="20"/>
                <w:lang w:eastAsia="en-US"/>
              </w:rPr>
              <w:t>кВ</w:t>
            </w:r>
            <w:proofErr w:type="spellEnd"/>
            <w:r w:rsidRPr="00AA10D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AA10D5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proofErr w:type="gramEnd"/>
            <w:r w:rsidRPr="00AA10D5">
              <w:rPr>
                <w:rFonts w:eastAsiaTheme="minorHAnsi"/>
                <w:sz w:val="20"/>
                <w:szCs w:val="20"/>
                <w:lang w:eastAsia="en-US"/>
              </w:rPr>
              <w:t xml:space="preserve"> включительно</w:t>
            </w:r>
          </w:p>
        </w:tc>
        <w:tc>
          <w:tcPr>
            <w:tcW w:w="1554" w:type="dxa"/>
            <w:vAlign w:val="center"/>
          </w:tcPr>
          <w:p w:rsidR="002942BF" w:rsidRPr="008B5D42" w:rsidRDefault="002942BF" w:rsidP="002942B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B5D42">
              <w:rPr>
                <w:rFonts w:eastAsia="Calibri"/>
                <w:sz w:val="20"/>
                <w:szCs w:val="20"/>
                <w:lang w:eastAsia="en-US"/>
              </w:rPr>
              <w:t>рублей/кВт</w:t>
            </w:r>
          </w:p>
        </w:tc>
        <w:tc>
          <w:tcPr>
            <w:tcW w:w="1418" w:type="dxa"/>
            <w:vAlign w:val="center"/>
          </w:tcPr>
          <w:p w:rsidR="002942BF" w:rsidRPr="0027186D" w:rsidRDefault="002942BF" w:rsidP="002942B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7186D">
              <w:rPr>
                <w:rFonts w:eastAsia="Calibri"/>
                <w:sz w:val="20"/>
                <w:szCs w:val="20"/>
                <w:lang w:eastAsia="en-US"/>
              </w:rPr>
              <w:t>20 924</w:t>
            </w:r>
          </w:p>
        </w:tc>
        <w:tc>
          <w:tcPr>
            <w:tcW w:w="1559" w:type="dxa"/>
            <w:vAlign w:val="center"/>
          </w:tcPr>
          <w:p w:rsidR="002942BF" w:rsidRPr="0027186D" w:rsidRDefault="002942BF" w:rsidP="002942B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7186D">
              <w:rPr>
                <w:rFonts w:eastAsia="Calibri"/>
                <w:sz w:val="20"/>
                <w:szCs w:val="20"/>
                <w:lang w:eastAsia="en-US"/>
              </w:rPr>
              <w:t>25 109</w:t>
            </w:r>
          </w:p>
        </w:tc>
      </w:tr>
      <w:tr w:rsidR="00B90980" w:rsidRPr="005D6567" w:rsidTr="00323532">
        <w:trPr>
          <w:trHeight w:val="1022"/>
        </w:trPr>
        <w:tc>
          <w:tcPr>
            <w:tcW w:w="1555" w:type="dxa"/>
            <w:vAlign w:val="center"/>
          </w:tcPr>
          <w:p w:rsidR="00B90980" w:rsidRPr="007F29FE" w:rsidRDefault="00B90980" w:rsidP="00B909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29FE">
              <w:rPr>
                <w:rFonts w:eastAsiaTheme="minorHAnsi"/>
                <w:lang w:eastAsia="en-US"/>
              </w:rPr>
              <w:t>II.</w:t>
            </w:r>
            <w:r>
              <w:rPr>
                <w:rFonts w:eastAsiaTheme="minorHAnsi"/>
                <w:lang w:eastAsia="en-US"/>
              </w:rPr>
              <w:t>7.1.1</w:t>
            </w:r>
          </w:p>
        </w:tc>
        <w:tc>
          <w:tcPr>
            <w:tcW w:w="1848" w:type="dxa"/>
            <w:vAlign w:val="center"/>
          </w:tcPr>
          <w:p w:rsidR="00B90980" w:rsidRDefault="00B90980" w:rsidP="00B90980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4A6852" wp14:editId="5090FA50">
                  <wp:extent cx="866775" cy="238125"/>
                  <wp:effectExtent l="0" t="0" r="0" b="0"/>
                  <wp:docPr id="7552" name="Рисунок 7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B90980" w:rsidRPr="000515F6" w:rsidRDefault="00B90980" w:rsidP="00B90980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E902EC">
              <w:rPr>
                <w:rFonts w:eastAsia="Calibri"/>
                <w:sz w:val="20"/>
                <w:szCs w:val="20"/>
                <w:lang w:eastAsia="en-US"/>
              </w:rPr>
              <w:t>однотрансформаторные</w:t>
            </w:r>
            <w:proofErr w:type="spellEnd"/>
            <w:r w:rsidRPr="00E902EC">
              <w:rPr>
                <w:rFonts w:eastAsia="Calibri"/>
                <w:sz w:val="20"/>
                <w:szCs w:val="20"/>
                <w:lang w:eastAsia="en-US"/>
              </w:rPr>
              <w:t xml:space="preserve"> подстанции мощностью до 6,3 МВА включительно</w:t>
            </w:r>
          </w:p>
        </w:tc>
        <w:tc>
          <w:tcPr>
            <w:tcW w:w="1554" w:type="dxa"/>
            <w:vAlign w:val="center"/>
          </w:tcPr>
          <w:p w:rsidR="00B90980" w:rsidRPr="008B5D42" w:rsidRDefault="00B90980" w:rsidP="00B9098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B5D42">
              <w:rPr>
                <w:rFonts w:eastAsia="Calibri"/>
                <w:sz w:val="20"/>
                <w:szCs w:val="20"/>
                <w:lang w:eastAsia="en-US"/>
              </w:rPr>
              <w:t>рублей/кВт</w:t>
            </w:r>
          </w:p>
        </w:tc>
        <w:tc>
          <w:tcPr>
            <w:tcW w:w="1418" w:type="dxa"/>
            <w:vAlign w:val="center"/>
          </w:tcPr>
          <w:p w:rsidR="00B90980" w:rsidRPr="0059323E" w:rsidRDefault="00B90980" w:rsidP="00B9098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323E">
              <w:rPr>
                <w:rFonts w:eastAsia="Calibri"/>
                <w:sz w:val="20"/>
                <w:szCs w:val="20"/>
                <w:lang w:eastAsia="en-US"/>
              </w:rPr>
              <w:t>42 021</w:t>
            </w:r>
          </w:p>
        </w:tc>
        <w:tc>
          <w:tcPr>
            <w:tcW w:w="1559" w:type="dxa"/>
            <w:vAlign w:val="center"/>
          </w:tcPr>
          <w:p w:rsidR="00B90980" w:rsidRPr="0059323E" w:rsidRDefault="00B90980" w:rsidP="00B9098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323E">
              <w:rPr>
                <w:rFonts w:eastAsia="Calibri"/>
                <w:sz w:val="20"/>
                <w:szCs w:val="20"/>
                <w:lang w:eastAsia="en-US"/>
              </w:rPr>
              <w:t>50 425</w:t>
            </w:r>
          </w:p>
        </w:tc>
      </w:tr>
    </w:tbl>
    <w:p w:rsidR="00EB6770" w:rsidRDefault="002946B3" w:rsidP="00EB677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2946B3" w:rsidRDefault="002946B3" w:rsidP="00EB677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8672B" w:rsidRDefault="00B8672B" w:rsidP="00B867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3B713C">
        <w:rPr>
          <w:sz w:val="28"/>
          <w:szCs w:val="28"/>
        </w:rPr>
        <w:t>риложение 3 дополнить следующим пунктом</w:t>
      </w:r>
      <w:r>
        <w:rPr>
          <w:sz w:val="28"/>
          <w:szCs w:val="28"/>
        </w:rPr>
        <w:t>:</w:t>
      </w:r>
    </w:p>
    <w:p w:rsidR="00B8672B" w:rsidRDefault="00B8672B" w:rsidP="00B867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567">
        <w:rPr>
          <w:sz w:val="28"/>
          <w:szCs w:val="28"/>
        </w:rPr>
        <w:t>«</w:t>
      </w:r>
    </w:p>
    <w:tbl>
      <w:tblPr>
        <w:tblpPr w:leftFromText="180" w:rightFromText="180" w:vertAnchor="text" w:horzAnchor="margin" w:tblpXSpec="center" w:tblpY="-51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1848"/>
        <w:gridCol w:w="3118"/>
        <w:gridCol w:w="1554"/>
        <w:gridCol w:w="1418"/>
        <w:gridCol w:w="1559"/>
      </w:tblGrid>
      <w:tr w:rsidR="003633F1" w:rsidRPr="005D6567" w:rsidTr="006711BD">
        <w:trPr>
          <w:trHeight w:val="1022"/>
        </w:trPr>
        <w:tc>
          <w:tcPr>
            <w:tcW w:w="1555" w:type="dxa"/>
            <w:vAlign w:val="center"/>
          </w:tcPr>
          <w:p w:rsidR="003633F1" w:rsidRPr="00BA6CA8" w:rsidRDefault="003633F1" w:rsidP="003633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6CA8">
              <w:rPr>
                <w:rFonts w:eastAsiaTheme="minorHAnsi"/>
                <w:lang w:eastAsia="en-US"/>
              </w:rPr>
              <w:lastRenderedPageBreak/>
              <w:t>I.3.6.2.1.3.1</w:t>
            </w:r>
          </w:p>
        </w:tc>
        <w:tc>
          <w:tcPr>
            <w:tcW w:w="1848" w:type="dxa"/>
            <w:vAlign w:val="center"/>
          </w:tcPr>
          <w:p w:rsidR="003633F1" w:rsidRPr="005D6567" w:rsidRDefault="003633F1" w:rsidP="003633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685D017" wp14:editId="168CE38A">
                  <wp:extent cx="923925" cy="238125"/>
                  <wp:effectExtent l="0" t="0" r="0" b="0"/>
                  <wp:docPr id="3596" name="Рисунок 35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3633F1" w:rsidRPr="000515F6" w:rsidRDefault="003633F1" w:rsidP="003633F1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130E8D">
              <w:rPr>
                <w:rFonts w:eastAsiaTheme="minorHAnsi"/>
                <w:sz w:val="20"/>
                <w:szCs w:val="20"/>
                <w:lang w:eastAsia="en-US"/>
              </w:rPr>
              <w:t>кабельные линии, прокладываемые методом горизонтального наклонного бурения, многожильные с резиновой или пластмассовой изоляцией сечением провода от 100 до 200 квадратных мм включительно с одной трубой в скважине</w:t>
            </w:r>
          </w:p>
        </w:tc>
        <w:tc>
          <w:tcPr>
            <w:tcW w:w="1554" w:type="dxa"/>
            <w:vAlign w:val="center"/>
          </w:tcPr>
          <w:p w:rsidR="003633F1" w:rsidRPr="000515F6" w:rsidRDefault="003633F1" w:rsidP="003633F1">
            <w:pPr>
              <w:contextualSpacing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D13373">
              <w:rPr>
                <w:rFonts w:eastAsia="Calibri"/>
                <w:sz w:val="20"/>
                <w:szCs w:val="20"/>
                <w:lang w:eastAsia="en-US"/>
              </w:rPr>
              <w:t>рублей/кВт</w:t>
            </w:r>
          </w:p>
        </w:tc>
        <w:tc>
          <w:tcPr>
            <w:tcW w:w="1418" w:type="dxa"/>
            <w:vAlign w:val="center"/>
          </w:tcPr>
          <w:p w:rsidR="003633F1" w:rsidRPr="0059323E" w:rsidRDefault="003633F1" w:rsidP="003633F1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323E">
              <w:rPr>
                <w:rFonts w:eastAsia="Calibri"/>
                <w:sz w:val="20"/>
                <w:szCs w:val="20"/>
                <w:lang w:eastAsia="en-US"/>
              </w:rPr>
              <w:t>42 021</w:t>
            </w:r>
          </w:p>
        </w:tc>
        <w:tc>
          <w:tcPr>
            <w:tcW w:w="1559" w:type="dxa"/>
            <w:vAlign w:val="center"/>
          </w:tcPr>
          <w:p w:rsidR="003633F1" w:rsidRPr="0059323E" w:rsidRDefault="003633F1" w:rsidP="003633F1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323E">
              <w:rPr>
                <w:rFonts w:eastAsia="Calibri"/>
                <w:sz w:val="20"/>
                <w:szCs w:val="20"/>
                <w:lang w:eastAsia="en-US"/>
              </w:rPr>
              <w:t>50 425</w:t>
            </w:r>
          </w:p>
        </w:tc>
      </w:tr>
      <w:tr w:rsidR="000A7116" w:rsidRPr="005D6567" w:rsidTr="006711BD">
        <w:trPr>
          <w:trHeight w:val="1022"/>
        </w:trPr>
        <w:tc>
          <w:tcPr>
            <w:tcW w:w="1555" w:type="dxa"/>
            <w:vAlign w:val="center"/>
          </w:tcPr>
          <w:p w:rsidR="000A7116" w:rsidRPr="00BA6CA8" w:rsidRDefault="000A7116" w:rsidP="000A71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6CA8">
              <w:rPr>
                <w:rFonts w:eastAsiaTheme="minorHAnsi"/>
                <w:lang w:eastAsia="en-US"/>
              </w:rPr>
              <w:t>I.5.2.7.2</w:t>
            </w:r>
          </w:p>
        </w:tc>
        <w:tc>
          <w:tcPr>
            <w:tcW w:w="1848" w:type="dxa"/>
            <w:vAlign w:val="center"/>
          </w:tcPr>
          <w:p w:rsidR="000A7116" w:rsidRDefault="000A7116" w:rsidP="000A7116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E0DAD4E" wp14:editId="5DBE669F">
                  <wp:extent cx="762000" cy="238125"/>
                  <wp:effectExtent l="0" t="0" r="0" b="0"/>
                  <wp:docPr id="4320" name="Рисунок 4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0A7116" w:rsidRPr="00F508DD" w:rsidRDefault="000A7116" w:rsidP="000A7116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0A7116">
              <w:rPr>
                <w:rFonts w:eastAsiaTheme="minorHAnsi"/>
                <w:sz w:val="20"/>
                <w:szCs w:val="20"/>
                <w:lang w:eastAsia="en-US"/>
              </w:rPr>
              <w:t>двухтрансформаторные</w:t>
            </w:r>
            <w:proofErr w:type="spellEnd"/>
            <w:r w:rsidRPr="000A7116">
              <w:rPr>
                <w:rFonts w:eastAsiaTheme="minorHAnsi"/>
                <w:sz w:val="20"/>
                <w:szCs w:val="20"/>
                <w:lang w:eastAsia="en-US"/>
              </w:rPr>
              <w:t xml:space="preserve"> и более подстанции (за исключением РТП) мощностью от 1250 до 1600 </w:t>
            </w:r>
            <w:proofErr w:type="spellStart"/>
            <w:r w:rsidRPr="000A7116">
              <w:rPr>
                <w:rFonts w:eastAsiaTheme="minorHAnsi"/>
                <w:sz w:val="20"/>
                <w:szCs w:val="20"/>
                <w:lang w:eastAsia="en-US"/>
              </w:rPr>
              <w:t>кВ</w:t>
            </w:r>
            <w:proofErr w:type="spellEnd"/>
            <w:r w:rsidRPr="000A711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A7116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proofErr w:type="gramEnd"/>
            <w:r w:rsidRPr="000A7116">
              <w:rPr>
                <w:rFonts w:eastAsiaTheme="minorHAnsi"/>
                <w:sz w:val="20"/>
                <w:szCs w:val="20"/>
                <w:lang w:eastAsia="en-US"/>
              </w:rPr>
              <w:t xml:space="preserve"> включительно шкафного или </w:t>
            </w:r>
            <w:proofErr w:type="spellStart"/>
            <w:r w:rsidRPr="000A7116">
              <w:rPr>
                <w:rFonts w:eastAsiaTheme="minorHAnsi"/>
                <w:sz w:val="20"/>
                <w:szCs w:val="20"/>
                <w:lang w:eastAsia="en-US"/>
              </w:rPr>
              <w:t>киоскового</w:t>
            </w:r>
            <w:proofErr w:type="spellEnd"/>
            <w:r w:rsidRPr="000A7116">
              <w:rPr>
                <w:rFonts w:eastAsiaTheme="minorHAnsi"/>
                <w:sz w:val="20"/>
                <w:szCs w:val="20"/>
                <w:lang w:eastAsia="en-US"/>
              </w:rPr>
              <w:t xml:space="preserve"> типа</w:t>
            </w:r>
          </w:p>
        </w:tc>
        <w:tc>
          <w:tcPr>
            <w:tcW w:w="1554" w:type="dxa"/>
            <w:vAlign w:val="center"/>
          </w:tcPr>
          <w:p w:rsidR="000A7116" w:rsidRPr="000A7116" w:rsidRDefault="000A7116" w:rsidP="000A7116">
            <w:p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A7116">
              <w:rPr>
                <w:rFonts w:eastAsiaTheme="minorHAnsi"/>
                <w:sz w:val="20"/>
                <w:szCs w:val="20"/>
                <w:lang w:eastAsia="en-US"/>
              </w:rPr>
              <w:t>рублей/кВт</w:t>
            </w:r>
          </w:p>
        </w:tc>
        <w:tc>
          <w:tcPr>
            <w:tcW w:w="1418" w:type="dxa"/>
            <w:vAlign w:val="center"/>
          </w:tcPr>
          <w:p w:rsidR="000A7116" w:rsidRPr="000A7116" w:rsidRDefault="000A7116" w:rsidP="000A711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A7116">
              <w:rPr>
                <w:rFonts w:eastAsiaTheme="minorHAnsi"/>
                <w:sz w:val="20"/>
                <w:szCs w:val="20"/>
                <w:lang w:eastAsia="en-US"/>
              </w:rPr>
              <w:t>22 401</w:t>
            </w:r>
          </w:p>
        </w:tc>
        <w:tc>
          <w:tcPr>
            <w:tcW w:w="1559" w:type="dxa"/>
            <w:vAlign w:val="center"/>
          </w:tcPr>
          <w:p w:rsidR="000A7116" w:rsidRPr="000A7116" w:rsidRDefault="000A7116" w:rsidP="000A711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A7116">
              <w:rPr>
                <w:rFonts w:eastAsiaTheme="minorHAnsi"/>
                <w:sz w:val="20"/>
                <w:szCs w:val="20"/>
                <w:lang w:eastAsia="en-US"/>
              </w:rPr>
              <w:t>26 881</w:t>
            </w:r>
          </w:p>
        </w:tc>
      </w:tr>
      <w:tr w:rsidR="001A1D31" w:rsidRPr="005D6567" w:rsidTr="006711BD">
        <w:trPr>
          <w:trHeight w:val="1022"/>
        </w:trPr>
        <w:tc>
          <w:tcPr>
            <w:tcW w:w="1555" w:type="dxa"/>
            <w:vAlign w:val="center"/>
          </w:tcPr>
          <w:p w:rsidR="001A1D31" w:rsidRPr="00BA6CA8" w:rsidRDefault="001A1D31" w:rsidP="001A1D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6CA8">
              <w:rPr>
                <w:rFonts w:eastAsiaTheme="minorHAnsi"/>
                <w:lang w:eastAsia="en-US"/>
              </w:rPr>
              <w:t>I.6.2.9</w:t>
            </w:r>
          </w:p>
        </w:tc>
        <w:tc>
          <w:tcPr>
            <w:tcW w:w="1848" w:type="dxa"/>
            <w:vAlign w:val="center"/>
          </w:tcPr>
          <w:p w:rsidR="001A1D31" w:rsidRDefault="001A1D31" w:rsidP="001A1D31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A5CC495" wp14:editId="43EE5CCC">
                  <wp:extent cx="876300" cy="257175"/>
                  <wp:effectExtent l="0" t="0" r="0" b="0"/>
                  <wp:docPr id="4459" name="Рисунок 4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1A1D31" w:rsidRPr="00130E8D" w:rsidRDefault="001A1D31" w:rsidP="001A1D31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F508DD">
              <w:rPr>
                <w:rFonts w:eastAsiaTheme="minorHAnsi"/>
                <w:sz w:val="20"/>
                <w:szCs w:val="20"/>
                <w:lang w:eastAsia="en-US"/>
              </w:rPr>
              <w:t xml:space="preserve">распределительные </w:t>
            </w:r>
            <w:proofErr w:type="spellStart"/>
            <w:r w:rsidRPr="00F508DD">
              <w:rPr>
                <w:rFonts w:eastAsiaTheme="minorHAnsi"/>
                <w:sz w:val="20"/>
                <w:szCs w:val="20"/>
                <w:lang w:eastAsia="en-US"/>
              </w:rPr>
              <w:t>двухтрансформаторные</w:t>
            </w:r>
            <w:proofErr w:type="spellEnd"/>
            <w:r w:rsidRPr="00F508DD">
              <w:rPr>
                <w:rFonts w:eastAsiaTheme="minorHAnsi"/>
                <w:sz w:val="20"/>
                <w:szCs w:val="20"/>
                <w:lang w:eastAsia="en-US"/>
              </w:rPr>
              <w:t xml:space="preserve"> подстанции мощностью от 2000 до 2500 </w:t>
            </w:r>
            <w:proofErr w:type="spellStart"/>
            <w:r w:rsidRPr="00F508DD">
              <w:rPr>
                <w:rFonts w:eastAsiaTheme="minorHAnsi"/>
                <w:sz w:val="20"/>
                <w:szCs w:val="20"/>
                <w:lang w:eastAsia="en-US"/>
              </w:rPr>
              <w:t>кВА</w:t>
            </w:r>
            <w:proofErr w:type="spellEnd"/>
            <w:r w:rsidRPr="00F508DD">
              <w:rPr>
                <w:rFonts w:eastAsiaTheme="minorHAnsi"/>
                <w:sz w:val="20"/>
                <w:szCs w:val="20"/>
                <w:lang w:eastAsia="en-US"/>
              </w:rPr>
              <w:t xml:space="preserve"> включительно</w:t>
            </w:r>
          </w:p>
        </w:tc>
        <w:tc>
          <w:tcPr>
            <w:tcW w:w="1554" w:type="dxa"/>
            <w:vAlign w:val="center"/>
          </w:tcPr>
          <w:p w:rsidR="001A1D31" w:rsidRPr="00D13373" w:rsidRDefault="001A1D31" w:rsidP="001A1D3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13373">
              <w:rPr>
                <w:rFonts w:eastAsia="Calibri"/>
                <w:sz w:val="20"/>
                <w:szCs w:val="20"/>
                <w:lang w:eastAsia="en-US"/>
              </w:rPr>
              <w:t>рублей/кВт</w:t>
            </w:r>
          </w:p>
        </w:tc>
        <w:tc>
          <w:tcPr>
            <w:tcW w:w="1418" w:type="dxa"/>
            <w:vAlign w:val="center"/>
          </w:tcPr>
          <w:p w:rsidR="001A1D31" w:rsidRPr="0027186D" w:rsidRDefault="001A1D31" w:rsidP="001A1D31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7186D">
              <w:rPr>
                <w:rFonts w:eastAsia="Calibri"/>
                <w:sz w:val="20"/>
                <w:szCs w:val="20"/>
                <w:lang w:eastAsia="en-US"/>
              </w:rPr>
              <w:t>20 924</w:t>
            </w:r>
          </w:p>
        </w:tc>
        <w:tc>
          <w:tcPr>
            <w:tcW w:w="1559" w:type="dxa"/>
            <w:vAlign w:val="center"/>
          </w:tcPr>
          <w:p w:rsidR="001A1D31" w:rsidRPr="0027186D" w:rsidRDefault="001A1D31" w:rsidP="001A1D31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7186D">
              <w:rPr>
                <w:rFonts w:eastAsia="Calibri"/>
                <w:sz w:val="20"/>
                <w:szCs w:val="20"/>
                <w:lang w:eastAsia="en-US"/>
              </w:rPr>
              <w:t>25 109</w:t>
            </w:r>
          </w:p>
        </w:tc>
      </w:tr>
      <w:tr w:rsidR="001A1D31" w:rsidRPr="005D6567" w:rsidTr="006711BD">
        <w:trPr>
          <w:trHeight w:val="1022"/>
        </w:trPr>
        <w:tc>
          <w:tcPr>
            <w:tcW w:w="1555" w:type="dxa"/>
            <w:vAlign w:val="center"/>
          </w:tcPr>
          <w:p w:rsidR="001A1D31" w:rsidRPr="00BA6CA8" w:rsidRDefault="001A1D31" w:rsidP="001A1D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6CA8">
              <w:rPr>
                <w:rFonts w:eastAsiaTheme="minorHAnsi"/>
                <w:lang w:eastAsia="en-US"/>
              </w:rPr>
              <w:t>II.3.6.1.1.3.1</w:t>
            </w:r>
          </w:p>
        </w:tc>
        <w:tc>
          <w:tcPr>
            <w:tcW w:w="1848" w:type="dxa"/>
            <w:vAlign w:val="center"/>
          </w:tcPr>
          <w:p w:rsidR="001A1D31" w:rsidRDefault="001A1D31" w:rsidP="001A1D31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912186" wp14:editId="69BFF974">
                  <wp:extent cx="1038225" cy="238125"/>
                  <wp:effectExtent l="0" t="0" r="0" b="0"/>
                  <wp:docPr id="7794" name="Рисунок 77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1A1D31" w:rsidRPr="002946B3" w:rsidRDefault="001A1D31" w:rsidP="001A1D3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A1D31">
              <w:rPr>
                <w:rFonts w:eastAsiaTheme="minorHAnsi"/>
                <w:sz w:val="20"/>
                <w:szCs w:val="20"/>
                <w:lang w:eastAsia="en-US"/>
              </w:rPr>
              <w:t>кабельные линии, прокладываемые методом горизонтального наклонного бурения, одножильные с резиновой или пластмассовой изоляцией сечением провода от 100 до 200 квадратных мм включительно с одной трубой в скважине</w:t>
            </w:r>
          </w:p>
        </w:tc>
        <w:tc>
          <w:tcPr>
            <w:tcW w:w="1554" w:type="dxa"/>
            <w:vAlign w:val="center"/>
          </w:tcPr>
          <w:p w:rsidR="001A1D31" w:rsidRDefault="001A1D31" w:rsidP="001A1D31">
            <w:pPr>
              <w:jc w:val="center"/>
            </w:pPr>
            <w:r w:rsidRPr="00D13373">
              <w:rPr>
                <w:rFonts w:eastAsia="Calibri"/>
                <w:sz w:val="20"/>
                <w:szCs w:val="20"/>
                <w:lang w:eastAsia="en-US"/>
              </w:rPr>
              <w:t>рублей/кВт</w:t>
            </w:r>
          </w:p>
        </w:tc>
        <w:tc>
          <w:tcPr>
            <w:tcW w:w="1418" w:type="dxa"/>
            <w:vAlign w:val="center"/>
          </w:tcPr>
          <w:p w:rsidR="001A1D31" w:rsidRPr="0059323E" w:rsidRDefault="001A1D31" w:rsidP="001A1D31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323E">
              <w:rPr>
                <w:rFonts w:eastAsia="Calibri"/>
                <w:sz w:val="20"/>
                <w:szCs w:val="20"/>
                <w:lang w:eastAsia="en-US"/>
              </w:rPr>
              <w:t>22 401</w:t>
            </w:r>
          </w:p>
        </w:tc>
        <w:tc>
          <w:tcPr>
            <w:tcW w:w="1559" w:type="dxa"/>
            <w:vAlign w:val="center"/>
          </w:tcPr>
          <w:p w:rsidR="001A1D31" w:rsidRPr="0059323E" w:rsidRDefault="001A1D31" w:rsidP="001A1D31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323E">
              <w:rPr>
                <w:rFonts w:eastAsia="Calibri"/>
                <w:sz w:val="20"/>
                <w:szCs w:val="20"/>
                <w:lang w:eastAsia="en-US"/>
              </w:rPr>
              <w:t>26 881</w:t>
            </w:r>
          </w:p>
        </w:tc>
      </w:tr>
      <w:tr w:rsidR="00A65FD8" w:rsidRPr="005D6567" w:rsidTr="006711BD">
        <w:trPr>
          <w:trHeight w:val="1022"/>
        </w:trPr>
        <w:tc>
          <w:tcPr>
            <w:tcW w:w="1555" w:type="dxa"/>
            <w:vAlign w:val="center"/>
          </w:tcPr>
          <w:p w:rsidR="00A65FD8" w:rsidRPr="00BA6CA8" w:rsidRDefault="00A65FD8" w:rsidP="00A65F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6CA8">
              <w:rPr>
                <w:rFonts w:eastAsiaTheme="minorHAnsi"/>
                <w:lang w:eastAsia="en-US"/>
              </w:rPr>
              <w:t>II.6.1.5</w:t>
            </w:r>
            <w:bookmarkStart w:id="0" w:name="_GoBack"/>
            <w:bookmarkEnd w:id="0"/>
          </w:p>
        </w:tc>
        <w:tc>
          <w:tcPr>
            <w:tcW w:w="1848" w:type="dxa"/>
            <w:vAlign w:val="center"/>
          </w:tcPr>
          <w:p w:rsidR="00A65FD8" w:rsidRDefault="00A65FD8" w:rsidP="00A65FD8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D4CF5E" wp14:editId="5F242FE0">
                  <wp:extent cx="990600" cy="238125"/>
                  <wp:effectExtent l="0" t="0" r="0" b="0"/>
                  <wp:docPr id="8897" name="Рисунок 88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A65FD8" w:rsidRPr="000515F6" w:rsidRDefault="00A65FD8" w:rsidP="00A65FD8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AA10D5">
              <w:rPr>
                <w:rFonts w:eastAsiaTheme="minorHAnsi"/>
                <w:sz w:val="20"/>
                <w:szCs w:val="20"/>
                <w:lang w:eastAsia="en-US"/>
              </w:rPr>
              <w:t xml:space="preserve">распределительные </w:t>
            </w:r>
            <w:proofErr w:type="spellStart"/>
            <w:r w:rsidRPr="00AA10D5">
              <w:rPr>
                <w:rFonts w:eastAsiaTheme="minorHAnsi"/>
                <w:sz w:val="20"/>
                <w:szCs w:val="20"/>
                <w:lang w:eastAsia="en-US"/>
              </w:rPr>
              <w:t>однотрансформаторные</w:t>
            </w:r>
            <w:proofErr w:type="spellEnd"/>
            <w:r w:rsidRPr="00AA10D5">
              <w:rPr>
                <w:rFonts w:eastAsiaTheme="minorHAnsi"/>
                <w:sz w:val="20"/>
                <w:szCs w:val="20"/>
                <w:lang w:eastAsia="en-US"/>
              </w:rPr>
              <w:t xml:space="preserve"> подстанции мощностью от 400 до 1000 </w:t>
            </w:r>
            <w:proofErr w:type="spellStart"/>
            <w:r w:rsidRPr="00AA10D5">
              <w:rPr>
                <w:rFonts w:eastAsiaTheme="minorHAnsi"/>
                <w:sz w:val="20"/>
                <w:szCs w:val="20"/>
                <w:lang w:eastAsia="en-US"/>
              </w:rPr>
              <w:t>кВА</w:t>
            </w:r>
            <w:proofErr w:type="spellEnd"/>
            <w:r w:rsidRPr="00AA10D5">
              <w:rPr>
                <w:rFonts w:eastAsiaTheme="minorHAnsi"/>
                <w:sz w:val="20"/>
                <w:szCs w:val="20"/>
                <w:lang w:eastAsia="en-US"/>
              </w:rPr>
              <w:t xml:space="preserve"> включительно</w:t>
            </w:r>
          </w:p>
        </w:tc>
        <w:tc>
          <w:tcPr>
            <w:tcW w:w="1554" w:type="dxa"/>
            <w:vAlign w:val="center"/>
          </w:tcPr>
          <w:p w:rsidR="00A65FD8" w:rsidRPr="008B5D42" w:rsidRDefault="00A65FD8" w:rsidP="00A65FD8">
            <w:pPr>
              <w:contextualSpacing/>
              <w:jc w:val="center"/>
            </w:pPr>
            <w:r w:rsidRPr="008B5D42">
              <w:rPr>
                <w:rFonts w:eastAsia="Calibri"/>
                <w:sz w:val="20"/>
                <w:szCs w:val="20"/>
                <w:lang w:eastAsia="en-US"/>
              </w:rPr>
              <w:t>рублей/кВт</w:t>
            </w:r>
          </w:p>
        </w:tc>
        <w:tc>
          <w:tcPr>
            <w:tcW w:w="1418" w:type="dxa"/>
            <w:vAlign w:val="center"/>
          </w:tcPr>
          <w:p w:rsidR="00A65FD8" w:rsidRPr="0027186D" w:rsidRDefault="00A65FD8" w:rsidP="00A65FD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7186D">
              <w:rPr>
                <w:rFonts w:eastAsia="Calibri"/>
                <w:sz w:val="20"/>
                <w:szCs w:val="20"/>
                <w:lang w:eastAsia="en-US"/>
              </w:rPr>
              <w:t>20 924</w:t>
            </w:r>
          </w:p>
        </w:tc>
        <w:tc>
          <w:tcPr>
            <w:tcW w:w="1559" w:type="dxa"/>
            <w:vAlign w:val="center"/>
          </w:tcPr>
          <w:p w:rsidR="00A65FD8" w:rsidRPr="0027186D" w:rsidRDefault="00A65FD8" w:rsidP="00A65FD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7186D">
              <w:rPr>
                <w:rFonts w:eastAsia="Calibri"/>
                <w:sz w:val="20"/>
                <w:szCs w:val="20"/>
                <w:lang w:eastAsia="en-US"/>
              </w:rPr>
              <w:t>25 109</w:t>
            </w:r>
          </w:p>
        </w:tc>
      </w:tr>
    </w:tbl>
    <w:p w:rsidR="003633F1" w:rsidRPr="005D6567" w:rsidRDefault="003633F1" w:rsidP="00B867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72B" w:rsidRDefault="00B8672B" w:rsidP="00B867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7FD3" w:rsidRDefault="001C7FD3" w:rsidP="001C7FD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B8672B" w:rsidRDefault="00B8672B" w:rsidP="00EB677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8004F" w:rsidRPr="00D85ECA" w:rsidRDefault="00056CFC" w:rsidP="00023D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EAD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7631B5" w:rsidRDefault="007631B5" w:rsidP="007631B5">
      <w:pPr>
        <w:jc w:val="both"/>
        <w:rPr>
          <w:sz w:val="28"/>
          <w:szCs w:val="28"/>
        </w:rPr>
      </w:pPr>
    </w:p>
    <w:p w:rsidR="00715BE4" w:rsidRDefault="00715BE4" w:rsidP="007631B5">
      <w:pPr>
        <w:jc w:val="both"/>
        <w:rPr>
          <w:sz w:val="28"/>
          <w:szCs w:val="28"/>
        </w:rPr>
      </w:pPr>
    </w:p>
    <w:p w:rsidR="003C1732" w:rsidRPr="00D85ECA" w:rsidRDefault="003C1732" w:rsidP="007631B5">
      <w:pPr>
        <w:jc w:val="both"/>
        <w:rPr>
          <w:sz w:val="28"/>
          <w:szCs w:val="28"/>
        </w:rPr>
      </w:pPr>
    </w:p>
    <w:tbl>
      <w:tblPr>
        <w:tblW w:w="10348" w:type="dxa"/>
        <w:tblInd w:w="142" w:type="dxa"/>
        <w:tblLook w:val="04A0" w:firstRow="1" w:lastRow="0" w:firstColumn="1" w:lastColumn="0" w:noHBand="0" w:noVBand="1"/>
      </w:tblPr>
      <w:tblGrid>
        <w:gridCol w:w="3828"/>
        <w:gridCol w:w="3544"/>
        <w:gridCol w:w="2976"/>
      </w:tblGrid>
      <w:tr w:rsidR="005940BC" w:rsidRPr="00676720" w:rsidTr="00965677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5940BC" w:rsidRPr="00D85ECA" w:rsidRDefault="006B2660" w:rsidP="006B2660">
            <w:pPr>
              <w:widowControl w:val="0"/>
              <w:ind w:hanging="10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Р</w:t>
            </w:r>
            <w:r w:rsidR="005940BC" w:rsidRPr="00D85ECA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940BC" w:rsidRPr="00D85ECA" w:rsidRDefault="005940BC" w:rsidP="005940BC">
            <w:pPr>
              <w:widowControl w:val="0"/>
              <w:ind w:right="-116"/>
              <w:jc w:val="center"/>
              <w:rPr>
                <w:color w:val="D9D9D9"/>
                <w:sz w:val="28"/>
                <w:szCs w:val="28"/>
              </w:rPr>
            </w:pPr>
            <w:r w:rsidRPr="00D85ECA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5940BC" w:rsidRPr="00D85ECA" w:rsidRDefault="005940BC" w:rsidP="005940BC">
            <w:pPr>
              <w:widowControl w:val="0"/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940BC" w:rsidRPr="00D85ECA" w:rsidRDefault="006B2660" w:rsidP="00F97042">
            <w:pPr>
              <w:widowControl w:val="0"/>
              <w:ind w:right="33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Губинский</w:t>
            </w:r>
          </w:p>
        </w:tc>
      </w:tr>
    </w:tbl>
    <w:p w:rsidR="00295BDD" w:rsidRPr="00377F41" w:rsidRDefault="00295BDD" w:rsidP="00EB6770">
      <w:pPr>
        <w:tabs>
          <w:tab w:val="left" w:pos="525"/>
          <w:tab w:val="right" w:pos="9540"/>
        </w:tabs>
        <w:ind w:left="10206"/>
        <w:jc w:val="both"/>
        <w:rPr>
          <w:sz w:val="16"/>
          <w:szCs w:val="16"/>
        </w:rPr>
      </w:pPr>
    </w:p>
    <w:sectPr w:rsidR="00295BDD" w:rsidRPr="00377F41" w:rsidSect="00EB6770">
      <w:pgSz w:w="11906" w:h="16838"/>
      <w:pgMar w:top="962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EE669A"/>
    <w:multiLevelType w:val="hybridMultilevel"/>
    <w:tmpl w:val="BF4A0428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1036253F"/>
    <w:multiLevelType w:val="hybridMultilevel"/>
    <w:tmpl w:val="C5363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37EF0"/>
    <w:multiLevelType w:val="hybridMultilevel"/>
    <w:tmpl w:val="C56AEA54"/>
    <w:lvl w:ilvl="0" w:tplc="FE940212">
      <w:start w:val="30"/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66300AD"/>
    <w:multiLevelType w:val="hybridMultilevel"/>
    <w:tmpl w:val="2A4E662A"/>
    <w:lvl w:ilvl="0" w:tplc="CE5C33F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13FC9"/>
    <w:multiLevelType w:val="hybridMultilevel"/>
    <w:tmpl w:val="B6D6C930"/>
    <w:lvl w:ilvl="0" w:tplc="526E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C4D7561"/>
    <w:multiLevelType w:val="hybridMultilevel"/>
    <w:tmpl w:val="2C3C42B6"/>
    <w:lvl w:ilvl="0" w:tplc="6584E58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2C3F2865"/>
    <w:multiLevelType w:val="hybridMultilevel"/>
    <w:tmpl w:val="62E2E7E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14" w15:restartNumberingAfterBreak="0">
    <w:nsid w:val="35250CE8"/>
    <w:multiLevelType w:val="hybridMultilevel"/>
    <w:tmpl w:val="C0D67960"/>
    <w:lvl w:ilvl="0" w:tplc="0F40862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59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47FE2240"/>
    <w:multiLevelType w:val="hybridMultilevel"/>
    <w:tmpl w:val="D9E6D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8E24C48"/>
    <w:multiLevelType w:val="hybridMultilevel"/>
    <w:tmpl w:val="DCFC35B8"/>
    <w:lvl w:ilvl="0" w:tplc="B9F4636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B06C9"/>
    <w:multiLevelType w:val="hybridMultilevel"/>
    <w:tmpl w:val="EC30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A48F4"/>
    <w:multiLevelType w:val="hybridMultilevel"/>
    <w:tmpl w:val="13C01816"/>
    <w:lvl w:ilvl="0" w:tplc="DAE4E30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B40DC7"/>
    <w:multiLevelType w:val="hybridMultilevel"/>
    <w:tmpl w:val="6DC4664A"/>
    <w:lvl w:ilvl="0" w:tplc="4F247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EF63D0"/>
    <w:multiLevelType w:val="hybridMultilevel"/>
    <w:tmpl w:val="222A0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F1735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C0C68D3"/>
    <w:multiLevelType w:val="hybridMultilevel"/>
    <w:tmpl w:val="CDD293D6"/>
    <w:lvl w:ilvl="0" w:tplc="0156A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C357A63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D273483"/>
    <w:multiLevelType w:val="hybridMultilevel"/>
    <w:tmpl w:val="B7F4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2214C"/>
    <w:multiLevelType w:val="hybridMultilevel"/>
    <w:tmpl w:val="5824B5BE"/>
    <w:lvl w:ilvl="0" w:tplc="B2B2F004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36E2289"/>
    <w:multiLevelType w:val="hybridMultilevel"/>
    <w:tmpl w:val="E5860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E7E49"/>
    <w:multiLevelType w:val="hybridMultilevel"/>
    <w:tmpl w:val="15D4D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E84A18"/>
    <w:multiLevelType w:val="hybridMultilevel"/>
    <w:tmpl w:val="9A424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A4162D5"/>
    <w:multiLevelType w:val="hybridMultilevel"/>
    <w:tmpl w:val="0FCA24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0"/>
  </w:num>
  <w:num w:numId="4">
    <w:abstractNumId w:val="5"/>
  </w:num>
  <w:num w:numId="5">
    <w:abstractNumId w:val="37"/>
  </w:num>
  <w:num w:numId="6">
    <w:abstractNumId w:val="35"/>
  </w:num>
  <w:num w:numId="7">
    <w:abstractNumId w:val="9"/>
  </w:num>
  <w:num w:numId="8">
    <w:abstractNumId w:val="1"/>
  </w:num>
  <w:num w:numId="9">
    <w:abstractNumId w:val="13"/>
  </w:num>
  <w:num w:numId="10">
    <w:abstractNumId w:val="19"/>
  </w:num>
  <w:num w:numId="11">
    <w:abstractNumId w:val="7"/>
  </w:num>
  <w:num w:numId="12">
    <w:abstractNumId w:val="21"/>
  </w:num>
  <w:num w:numId="13">
    <w:abstractNumId w:val="15"/>
  </w:num>
  <w:num w:numId="14">
    <w:abstractNumId w:val="2"/>
  </w:num>
  <w:num w:numId="15">
    <w:abstractNumId w:val="16"/>
  </w:num>
  <w:num w:numId="16">
    <w:abstractNumId w:val="31"/>
  </w:num>
  <w:num w:numId="17">
    <w:abstractNumId w:val="17"/>
  </w:num>
  <w:num w:numId="18">
    <w:abstractNumId w:val="28"/>
  </w:num>
  <w:num w:numId="19">
    <w:abstractNumId w:val="26"/>
  </w:num>
  <w:num w:numId="20">
    <w:abstractNumId w:val="27"/>
  </w:num>
  <w:num w:numId="21">
    <w:abstractNumId w:val="8"/>
  </w:num>
  <w:num w:numId="22">
    <w:abstractNumId w:val="12"/>
  </w:num>
  <w:num w:numId="23">
    <w:abstractNumId w:val="0"/>
  </w:num>
  <w:num w:numId="24">
    <w:abstractNumId w:val="10"/>
  </w:num>
  <w:num w:numId="25">
    <w:abstractNumId w:val="24"/>
  </w:num>
  <w:num w:numId="26">
    <w:abstractNumId w:val="33"/>
  </w:num>
  <w:num w:numId="27">
    <w:abstractNumId w:val="32"/>
  </w:num>
  <w:num w:numId="28">
    <w:abstractNumId w:val="25"/>
  </w:num>
  <w:num w:numId="29">
    <w:abstractNumId w:val="34"/>
  </w:num>
  <w:num w:numId="30">
    <w:abstractNumId w:val="3"/>
  </w:num>
  <w:num w:numId="31">
    <w:abstractNumId w:val="29"/>
  </w:num>
  <w:num w:numId="32">
    <w:abstractNumId w:val="23"/>
  </w:num>
  <w:num w:numId="33">
    <w:abstractNumId w:val="11"/>
  </w:num>
  <w:num w:numId="34">
    <w:abstractNumId w:val="30"/>
  </w:num>
  <w:num w:numId="35">
    <w:abstractNumId w:val="36"/>
  </w:num>
  <w:num w:numId="36">
    <w:abstractNumId w:val="4"/>
  </w:num>
  <w:num w:numId="37">
    <w:abstractNumId w:val="6"/>
  </w:num>
  <w:num w:numId="38">
    <w:abstractNumId w:val="14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4F"/>
    <w:rsid w:val="00023054"/>
    <w:rsid w:val="00023D89"/>
    <w:rsid w:val="00030C0A"/>
    <w:rsid w:val="0003199A"/>
    <w:rsid w:val="000418EF"/>
    <w:rsid w:val="00056CFC"/>
    <w:rsid w:val="00061814"/>
    <w:rsid w:val="000A7116"/>
    <w:rsid w:val="000C0156"/>
    <w:rsid w:val="000E3732"/>
    <w:rsid w:val="000E5BB4"/>
    <w:rsid w:val="00101353"/>
    <w:rsid w:val="00111880"/>
    <w:rsid w:val="00113C53"/>
    <w:rsid w:val="00134F79"/>
    <w:rsid w:val="001360BE"/>
    <w:rsid w:val="001361FA"/>
    <w:rsid w:val="00143BE2"/>
    <w:rsid w:val="00144F7E"/>
    <w:rsid w:val="0015005A"/>
    <w:rsid w:val="0015591B"/>
    <w:rsid w:val="001718A8"/>
    <w:rsid w:val="001765E7"/>
    <w:rsid w:val="00177FF6"/>
    <w:rsid w:val="00183B57"/>
    <w:rsid w:val="00192B12"/>
    <w:rsid w:val="001A1D31"/>
    <w:rsid w:val="001C7FD3"/>
    <w:rsid w:val="001E4E1E"/>
    <w:rsid w:val="001E6D49"/>
    <w:rsid w:val="001E7892"/>
    <w:rsid w:val="001F548F"/>
    <w:rsid w:val="002173BA"/>
    <w:rsid w:val="00220E3D"/>
    <w:rsid w:val="00233B1E"/>
    <w:rsid w:val="00273491"/>
    <w:rsid w:val="00273E2E"/>
    <w:rsid w:val="00294197"/>
    <w:rsid w:val="002942BF"/>
    <w:rsid w:val="002946B3"/>
    <w:rsid w:val="00295BDD"/>
    <w:rsid w:val="002D647B"/>
    <w:rsid w:val="002E327B"/>
    <w:rsid w:val="002F0797"/>
    <w:rsid w:val="00303AF2"/>
    <w:rsid w:val="003047C6"/>
    <w:rsid w:val="00323532"/>
    <w:rsid w:val="00327D10"/>
    <w:rsid w:val="00355590"/>
    <w:rsid w:val="00361DDF"/>
    <w:rsid w:val="003633F1"/>
    <w:rsid w:val="00376B27"/>
    <w:rsid w:val="003770B0"/>
    <w:rsid w:val="00377F41"/>
    <w:rsid w:val="00392921"/>
    <w:rsid w:val="003B713C"/>
    <w:rsid w:val="003C1732"/>
    <w:rsid w:val="003C4014"/>
    <w:rsid w:val="003F6BE4"/>
    <w:rsid w:val="00402A69"/>
    <w:rsid w:val="00413E7C"/>
    <w:rsid w:val="00434661"/>
    <w:rsid w:val="00447480"/>
    <w:rsid w:val="00451EA3"/>
    <w:rsid w:val="004530B9"/>
    <w:rsid w:val="00454850"/>
    <w:rsid w:val="004B0841"/>
    <w:rsid w:val="004C01D5"/>
    <w:rsid w:val="004D5B75"/>
    <w:rsid w:val="004D712E"/>
    <w:rsid w:val="004E7C8E"/>
    <w:rsid w:val="005255E6"/>
    <w:rsid w:val="005277C0"/>
    <w:rsid w:val="00536C21"/>
    <w:rsid w:val="005421C0"/>
    <w:rsid w:val="005940BC"/>
    <w:rsid w:val="0059504E"/>
    <w:rsid w:val="005A3A4B"/>
    <w:rsid w:val="005D6567"/>
    <w:rsid w:val="006009FB"/>
    <w:rsid w:val="006179B5"/>
    <w:rsid w:val="006547FC"/>
    <w:rsid w:val="00676720"/>
    <w:rsid w:val="00683A0E"/>
    <w:rsid w:val="00697A52"/>
    <w:rsid w:val="006A7364"/>
    <w:rsid w:val="006B2660"/>
    <w:rsid w:val="006F1FC6"/>
    <w:rsid w:val="006F3939"/>
    <w:rsid w:val="00715BE4"/>
    <w:rsid w:val="0071710B"/>
    <w:rsid w:val="007216DE"/>
    <w:rsid w:val="00735801"/>
    <w:rsid w:val="007454EE"/>
    <w:rsid w:val="00752F43"/>
    <w:rsid w:val="007631B5"/>
    <w:rsid w:val="007661B6"/>
    <w:rsid w:val="0079346A"/>
    <w:rsid w:val="00795CA5"/>
    <w:rsid w:val="007E3416"/>
    <w:rsid w:val="007F29FE"/>
    <w:rsid w:val="00801D47"/>
    <w:rsid w:val="00812F63"/>
    <w:rsid w:val="0082190C"/>
    <w:rsid w:val="00823E95"/>
    <w:rsid w:val="00846079"/>
    <w:rsid w:val="008474D1"/>
    <w:rsid w:val="00856A38"/>
    <w:rsid w:val="00867384"/>
    <w:rsid w:val="008724F4"/>
    <w:rsid w:val="0087736C"/>
    <w:rsid w:val="00881EFD"/>
    <w:rsid w:val="00891DDF"/>
    <w:rsid w:val="008C10F8"/>
    <w:rsid w:val="008C17AF"/>
    <w:rsid w:val="008D3448"/>
    <w:rsid w:val="00906DA9"/>
    <w:rsid w:val="00907854"/>
    <w:rsid w:val="0093643F"/>
    <w:rsid w:val="00945BFA"/>
    <w:rsid w:val="009603EF"/>
    <w:rsid w:val="009624E9"/>
    <w:rsid w:val="00964EF2"/>
    <w:rsid w:val="00965677"/>
    <w:rsid w:val="00993F29"/>
    <w:rsid w:val="009C47A9"/>
    <w:rsid w:val="009F0327"/>
    <w:rsid w:val="009F0E7F"/>
    <w:rsid w:val="00A16BF4"/>
    <w:rsid w:val="00A35686"/>
    <w:rsid w:val="00A606DE"/>
    <w:rsid w:val="00A65FD8"/>
    <w:rsid w:val="00A72797"/>
    <w:rsid w:val="00A83615"/>
    <w:rsid w:val="00A83FBE"/>
    <w:rsid w:val="00AC4968"/>
    <w:rsid w:val="00AE09C7"/>
    <w:rsid w:val="00AE72EA"/>
    <w:rsid w:val="00B221A4"/>
    <w:rsid w:val="00B33549"/>
    <w:rsid w:val="00B34DE1"/>
    <w:rsid w:val="00B404A8"/>
    <w:rsid w:val="00B4124F"/>
    <w:rsid w:val="00B55354"/>
    <w:rsid w:val="00B74C7E"/>
    <w:rsid w:val="00B80964"/>
    <w:rsid w:val="00B85F16"/>
    <w:rsid w:val="00B8672B"/>
    <w:rsid w:val="00B90980"/>
    <w:rsid w:val="00BA3CE5"/>
    <w:rsid w:val="00BA6989"/>
    <w:rsid w:val="00BA6CA8"/>
    <w:rsid w:val="00BB7EF8"/>
    <w:rsid w:val="00BC4B3B"/>
    <w:rsid w:val="00BE02F3"/>
    <w:rsid w:val="00BE1B24"/>
    <w:rsid w:val="00BE73BD"/>
    <w:rsid w:val="00C048A7"/>
    <w:rsid w:val="00C05D07"/>
    <w:rsid w:val="00C07A84"/>
    <w:rsid w:val="00C73651"/>
    <w:rsid w:val="00C90ED0"/>
    <w:rsid w:val="00CA2076"/>
    <w:rsid w:val="00CA56C5"/>
    <w:rsid w:val="00CF6CF8"/>
    <w:rsid w:val="00D05FE3"/>
    <w:rsid w:val="00D2367E"/>
    <w:rsid w:val="00D41875"/>
    <w:rsid w:val="00D57EA6"/>
    <w:rsid w:val="00D6030F"/>
    <w:rsid w:val="00D8004F"/>
    <w:rsid w:val="00D85ECA"/>
    <w:rsid w:val="00D966FF"/>
    <w:rsid w:val="00DB25CF"/>
    <w:rsid w:val="00DF25C4"/>
    <w:rsid w:val="00E03F8E"/>
    <w:rsid w:val="00E3248C"/>
    <w:rsid w:val="00E65DB6"/>
    <w:rsid w:val="00E7050E"/>
    <w:rsid w:val="00E71016"/>
    <w:rsid w:val="00E72920"/>
    <w:rsid w:val="00E80167"/>
    <w:rsid w:val="00E9298D"/>
    <w:rsid w:val="00E97F2D"/>
    <w:rsid w:val="00EB6770"/>
    <w:rsid w:val="00ED47F0"/>
    <w:rsid w:val="00EE26CF"/>
    <w:rsid w:val="00F04F93"/>
    <w:rsid w:val="00F2281A"/>
    <w:rsid w:val="00F52136"/>
    <w:rsid w:val="00F57608"/>
    <w:rsid w:val="00F63B9A"/>
    <w:rsid w:val="00F64EAD"/>
    <w:rsid w:val="00F83CD7"/>
    <w:rsid w:val="00F97042"/>
    <w:rsid w:val="00FB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2E142-8E15-4375-9D03-35789567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04A8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B404A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4A8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B404A8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a3">
    <w:name w:val="List Paragraph"/>
    <w:basedOn w:val="a"/>
    <w:uiPriority w:val="34"/>
    <w:qFormat/>
    <w:rsid w:val="00D800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80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unhideWhenUsed/>
    <w:rsid w:val="004346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4346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27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B404A8"/>
    <w:pPr>
      <w:jc w:val="both"/>
    </w:pPr>
    <w:rPr>
      <w:b/>
      <w:bCs/>
      <w:sz w:val="28"/>
      <w:lang w:val="x-none"/>
    </w:rPr>
  </w:style>
  <w:style w:type="character" w:customStyle="1" w:styleId="a7">
    <w:name w:val="Основной текст Знак"/>
    <w:basedOn w:val="a0"/>
    <w:link w:val="a6"/>
    <w:rsid w:val="00B404A8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11">
    <w:name w:val="Знак1 Знак Знак Знак"/>
    <w:basedOn w:val="a"/>
    <w:rsid w:val="00B404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B404A8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B404A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B404A8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B404A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rsid w:val="00B404A8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Гипертекстовая ссылка"/>
    <w:uiPriority w:val="99"/>
    <w:rsid w:val="00B404A8"/>
    <w:rPr>
      <w:color w:val="008000"/>
    </w:rPr>
  </w:style>
  <w:style w:type="paragraph" w:customStyle="1" w:styleId="af">
    <w:name w:val="Таблицы (моноширинный)"/>
    <w:basedOn w:val="a"/>
    <w:next w:val="a"/>
    <w:rsid w:val="00B404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0">
    <w:name w:val="Emphasis"/>
    <w:qFormat/>
    <w:rsid w:val="00B404A8"/>
    <w:rPr>
      <w:i/>
      <w:iCs/>
    </w:rPr>
  </w:style>
  <w:style w:type="character" w:customStyle="1" w:styleId="af1">
    <w:name w:val="Цветовое выделение"/>
    <w:uiPriority w:val="99"/>
    <w:rsid w:val="00B404A8"/>
    <w:rPr>
      <w:b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B404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B404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unhideWhenUsed/>
    <w:rsid w:val="00B404A8"/>
    <w:rPr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uiPriority w:val="99"/>
    <w:semiHidden/>
    <w:rsid w:val="00B404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TitlePage">
    <w:name w:val="ConsPlusTitlePage"/>
    <w:rsid w:val="00B404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B404A8"/>
    <w:rPr>
      <w:color w:val="0563C1" w:themeColor="hyperlink"/>
      <w:u w:val="single"/>
    </w:rPr>
  </w:style>
  <w:style w:type="paragraph" w:customStyle="1" w:styleId="Style7">
    <w:name w:val="Style7"/>
    <w:basedOn w:val="a"/>
    <w:uiPriority w:val="99"/>
    <w:rsid w:val="003C4014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3C4014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3C4014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1">
    <w:name w:val="Style11"/>
    <w:basedOn w:val="a"/>
    <w:uiPriority w:val="99"/>
    <w:rsid w:val="003C4014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character" w:customStyle="1" w:styleId="FontStyle28">
    <w:name w:val="Font Style28"/>
    <w:uiPriority w:val="99"/>
    <w:rsid w:val="003C4014"/>
    <w:rPr>
      <w:rFonts w:ascii="Times New Roman" w:hAnsi="Times New Roman" w:cs="Times New Roman"/>
      <w:sz w:val="26"/>
      <w:szCs w:val="26"/>
    </w:rPr>
  </w:style>
  <w:style w:type="table" w:styleId="af7">
    <w:name w:val="Table Grid"/>
    <w:basedOn w:val="a1"/>
    <w:rsid w:val="003C4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3C4014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3C40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3C4014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3C4014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3C4014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3C4014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3C4014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3C4014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30">
    <w:name w:val="Font Style30"/>
    <w:uiPriority w:val="99"/>
    <w:rsid w:val="003C40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3C4014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3C40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3C4014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3C401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3C40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3C40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3C40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3C40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3C4014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3C4014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3C40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3C4014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3C4014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3C401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C40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3C401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C40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34F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rsid w:val="00134F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62FF6-6F24-42B5-AD22-CBE9AC99C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Лопатникова Марина Викторовна</dc:creator>
  <cp:keywords/>
  <dc:description/>
  <cp:lastModifiedBy>Пегурова Мария Вадимовна</cp:lastModifiedBy>
  <cp:revision>28</cp:revision>
  <cp:lastPrinted>2022-03-22T01:49:00Z</cp:lastPrinted>
  <dcterms:created xsi:type="dcterms:W3CDTF">2022-05-12T22:03:00Z</dcterms:created>
  <dcterms:modified xsi:type="dcterms:W3CDTF">2022-07-01T04:35:00Z</dcterms:modified>
</cp:coreProperties>
</file>