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162907" w:rsidRDefault="0054446A" w:rsidP="00B60245">
      <w:pPr>
        <w:spacing w:line="360" w:lineRule="auto"/>
        <w:jc w:val="center"/>
        <w:rPr>
          <w:sz w:val="32"/>
          <w:szCs w:val="32"/>
          <w:highlight w:val="yellow"/>
        </w:rPr>
      </w:pPr>
      <w:r w:rsidRPr="00162907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CF4" w:rsidRPr="00162907" w:rsidRDefault="00691CF4" w:rsidP="00691C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162907">
        <w:rPr>
          <w:rFonts w:ascii="Times New Roman" w:hAnsi="Times New Roman" w:cs="Times New Roman"/>
          <w:sz w:val="28"/>
          <w:szCs w:val="28"/>
          <w:highlight w:val="yellow"/>
        </w:rPr>
        <w:t>РЕГИОНАЛЬН</w:t>
      </w:r>
      <w:r w:rsidRPr="00162907">
        <w:rPr>
          <w:rFonts w:ascii="Times New Roman" w:hAnsi="Times New Roman" w:cs="Times New Roman"/>
          <w:sz w:val="28"/>
          <w:szCs w:val="28"/>
          <w:highlight w:val="yellow"/>
        </w:rPr>
        <w:t>АЯ</w:t>
      </w:r>
      <w:r w:rsidRPr="00162907">
        <w:rPr>
          <w:rFonts w:ascii="Times New Roman" w:hAnsi="Times New Roman" w:cs="Times New Roman"/>
          <w:sz w:val="28"/>
          <w:szCs w:val="28"/>
          <w:highlight w:val="yellow"/>
        </w:rPr>
        <w:t xml:space="preserve"> СЛУЖБ</w:t>
      </w:r>
      <w:r w:rsidRPr="00162907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162907">
        <w:rPr>
          <w:rFonts w:ascii="Times New Roman" w:hAnsi="Times New Roman" w:cs="Times New Roman"/>
          <w:sz w:val="28"/>
          <w:szCs w:val="28"/>
          <w:highlight w:val="yellow"/>
        </w:rPr>
        <w:t xml:space="preserve">Ы </w:t>
      </w:r>
    </w:p>
    <w:p w:rsidR="00691CF4" w:rsidRPr="00162907" w:rsidRDefault="00691CF4" w:rsidP="00691C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162907">
        <w:rPr>
          <w:rFonts w:ascii="Times New Roman" w:hAnsi="Times New Roman" w:cs="Times New Roman"/>
          <w:sz w:val="28"/>
          <w:szCs w:val="28"/>
          <w:highlight w:val="yellow"/>
        </w:rPr>
        <w:t>ПО ТАРИФАМ И ЦЕНАМ КАМЧАТСКОГО КРАЯ</w:t>
      </w:r>
    </w:p>
    <w:p w:rsidR="00691CF4" w:rsidRPr="00162907" w:rsidRDefault="00691CF4" w:rsidP="00691C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691CF4" w:rsidRPr="00162907" w:rsidRDefault="00691CF4" w:rsidP="00691C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  <w:highlight w:val="yellow"/>
        </w:rPr>
      </w:pPr>
      <w:r w:rsidRPr="00162907">
        <w:rPr>
          <w:rFonts w:ascii="Times New Roman" w:hAnsi="Times New Roman" w:cs="Times New Roman"/>
          <w:sz w:val="28"/>
          <w:szCs w:val="32"/>
          <w:highlight w:val="yellow"/>
        </w:rPr>
        <w:t>Проект ПОСТАНОВЛЕНИЯ</w:t>
      </w:r>
    </w:p>
    <w:p w:rsidR="00B60245" w:rsidRPr="00162907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p w:rsidR="00B60245" w:rsidRPr="00162907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162907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162907" w:rsidRDefault="00EB3439" w:rsidP="001E6FE1">
            <w:pPr>
              <w:jc w:val="center"/>
              <w:rPr>
                <w:highlight w:val="yellow"/>
              </w:rPr>
            </w:pPr>
            <w:r w:rsidRPr="00162907">
              <w:rPr>
                <w:highlight w:val="yellow"/>
                <w:lang w:val="en-US"/>
              </w:rPr>
              <w:t>[</w:t>
            </w:r>
            <w:r w:rsidRPr="00162907">
              <w:rPr>
                <w:color w:val="E7E6E6"/>
                <w:highlight w:val="yellow"/>
              </w:rPr>
              <w:t>Дата регистрации</w:t>
            </w:r>
            <w:r w:rsidRPr="00162907">
              <w:rPr>
                <w:highlight w:val="yellow"/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162907" w:rsidRDefault="00EB3439" w:rsidP="001E6FE1">
            <w:pPr>
              <w:jc w:val="both"/>
              <w:rPr>
                <w:highlight w:val="yellow"/>
              </w:rPr>
            </w:pPr>
            <w:r w:rsidRPr="00162907">
              <w:rPr>
                <w:highlight w:val="yellow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162907" w:rsidRDefault="00EB3439" w:rsidP="001E6FE1">
            <w:pPr>
              <w:jc w:val="center"/>
              <w:rPr>
                <w:b/>
                <w:highlight w:val="yellow"/>
              </w:rPr>
            </w:pPr>
            <w:r w:rsidRPr="00162907">
              <w:rPr>
                <w:highlight w:val="yellow"/>
                <w:lang w:val="en-US"/>
              </w:rPr>
              <w:t>[</w:t>
            </w:r>
            <w:r w:rsidRPr="00162907">
              <w:rPr>
                <w:color w:val="E7E6E6"/>
                <w:highlight w:val="yellow"/>
              </w:rPr>
              <w:t>Номер</w:t>
            </w:r>
            <w:r w:rsidRPr="00162907">
              <w:rPr>
                <w:color w:val="E7E6E6"/>
                <w:sz w:val="20"/>
                <w:szCs w:val="20"/>
                <w:highlight w:val="yellow"/>
              </w:rPr>
              <w:t xml:space="preserve"> документа</w:t>
            </w:r>
            <w:r w:rsidRPr="00162907">
              <w:rPr>
                <w:highlight w:val="yellow"/>
                <w:lang w:val="en-US"/>
              </w:rPr>
              <w:t>]</w:t>
            </w:r>
          </w:p>
        </w:tc>
      </w:tr>
    </w:tbl>
    <w:p w:rsidR="00B60245" w:rsidRPr="00162907" w:rsidRDefault="00B60245" w:rsidP="00B60245">
      <w:pPr>
        <w:jc w:val="both"/>
        <w:rPr>
          <w:sz w:val="36"/>
          <w:highlight w:val="yellow"/>
          <w:vertAlign w:val="superscript"/>
        </w:rPr>
      </w:pPr>
      <w:r w:rsidRPr="00162907">
        <w:rPr>
          <w:sz w:val="36"/>
          <w:highlight w:val="yellow"/>
          <w:vertAlign w:val="superscript"/>
        </w:rPr>
        <w:t xml:space="preserve">           </w:t>
      </w:r>
      <w:r w:rsidR="00EB3439" w:rsidRPr="00162907">
        <w:rPr>
          <w:sz w:val="36"/>
          <w:highlight w:val="yellow"/>
          <w:vertAlign w:val="superscript"/>
        </w:rPr>
        <w:t xml:space="preserve">      </w:t>
      </w:r>
      <w:r w:rsidRPr="00162907">
        <w:rPr>
          <w:sz w:val="36"/>
          <w:highlight w:val="yellow"/>
          <w:vertAlign w:val="superscript"/>
        </w:rPr>
        <w:t xml:space="preserve">  г. Петропавловск-Камчатский</w:t>
      </w:r>
    </w:p>
    <w:p w:rsidR="00B60245" w:rsidRPr="00162907" w:rsidRDefault="00B60245" w:rsidP="00B60245">
      <w:pPr>
        <w:pStyle w:val="ConsPlusNormal"/>
        <w:widowControl/>
        <w:ind w:firstLine="0"/>
        <w:jc w:val="center"/>
        <w:rPr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162907" w:rsidTr="00D23436">
        <w:tc>
          <w:tcPr>
            <w:tcW w:w="4395" w:type="dxa"/>
          </w:tcPr>
          <w:p w:rsidR="00B60245" w:rsidRPr="00162907" w:rsidRDefault="00FF475C" w:rsidP="00691CF4">
            <w:pPr>
              <w:jc w:val="both"/>
              <w:rPr>
                <w:szCs w:val="28"/>
                <w:highlight w:val="yellow"/>
              </w:rPr>
            </w:pPr>
            <w:r w:rsidRPr="00162907">
              <w:rPr>
                <w:szCs w:val="28"/>
                <w:highlight w:val="yellow"/>
              </w:rPr>
              <w:t>Об утверждении цен (тарифов) на электрическую энергию, поставляемую ПАО «Камчатскэнерго» по объектам электроснабжения горнодобывающих предприятий, осуществляющих деятельность на территории Пенжинского муниципального района Камчатского края, месторождение «Ясный-Коровинский»</w:t>
            </w:r>
            <w:r w:rsidR="00A253A7" w:rsidRPr="00162907">
              <w:rPr>
                <w:szCs w:val="28"/>
                <w:highlight w:val="yellow"/>
              </w:rPr>
              <w:t>, на 202</w:t>
            </w:r>
            <w:r w:rsidR="00691CF4" w:rsidRPr="00162907">
              <w:rPr>
                <w:szCs w:val="28"/>
                <w:highlight w:val="yellow"/>
              </w:rPr>
              <w:t>2</w:t>
            </w:r>
            <w:r w:rsidR="00A253A7" w:rsidRPr="00162907">
              <w:rPr>
                <w:szCs w:val="28"/>
                <w:highlight w:val="yellow"/>
              </w:rPr>
              <w:t xml:space="preserve"> год</w:t>
            </w:r>
          </w:p>
        </w:tc>
      </w:tr>
    </w:tbl>
    <w:p w:rsidR="00B60245" w:rsidRPr="00162907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245" w:rsidRPr="00162907" w:rsidRDefault="008C7217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162907">
        <w:rPr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электроэнергетике, от 28.07.2017 № 895 «О достижении на территориях Дальневосточного федерального округа базовых уровней цен (тарифов) на электрическую энергию (мощность)», приказами Федеральной антимонопольной службы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</w:t>
      </w:r>
      <w:r w:rsidR="005A3082" w:rsidRPr="00162907">
        <w:rPr>
          <w:szCs w:val="28"/>
          <w:highlight w:val="yellow"/>
        </w:rPr>
        <w:t xml:space="preserve">от 12.10.2020 № 991/20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</w:t>
      </w:r>
      <w:r w:rsidR="005A3082" w:rsidRPr="00162907">
        <w:rPr>
          <w:szCs w:val="28"/>
          <w:highlight w:val="yellow"/>
        </w:rPr>
        <w:lastRenderedPageBreak/>
        <w:t>рынка, на 2021 год, в среднем по субъекту Российской Федерации»</w:t>
      </w:r>
      <w:r w:rsidR="007872B9" w:rsidRPr="00162907">
        <w:rPr>
          <w:szCs w:val="28"/>
          <w:highlight w:val="yellow"/>
        </w:rPr>
        <w:t xml:space="preserve">, </w:t>
      </w:r>
      <w:r w:rsidRPr="00162907">
        <w:rPr>
          <w:szCs w:val="28"/>
          <w:highlight w:val="yellow"/>
        </w:rPr>
        <w:t xml:space="preserve">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</w:t>
      </w:r>
      <w:r w:rsidR="007872B9" w:rsidRPr="00162907">
        <w:rPr>
          <w:szCs w:val="28"/>
          <w:highlight w:val="yellow"/>
        </w:rPr>
        <w:t>от 11.08.2020 № 737а/20-ДСП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2021 год»</w:t>
      </w:r>
      <w:r w:rsidR="000766AD" w:rsidRPr="00162907">
        <w:rPr>
          <w:szCs w:val="28"/>
          <w:highlight w:val="yellow"/>
        </w:rPr>
        <w:t xml:space="preserve">, </w:t>
      </w:r>
      <w:r w:rsidRPr="00162907">
        <w:rPr>
          <w:szCs w:val="28"/>
          <w:highlight w:val="yellow"/>
        </w:rPr>
        <w:t xml:space="preserve">Законом Камчатского края </w:t>
      </w:r>
      <w:r w:rsidR="00C82E2A" w:rsidRPr="00162907">
        <w:rPr>
          <w:szCs w:val="28"/>
          <w:highlight w:val="yellow"/>
        </w:rPr>
        <w:t>от 24.11.2020 № 521 «О краевом бюджете на 2021 год и на плановый период 2022 и 2023 годов»</w:t>
      </w:r>
      <w:r w:rsidRPr="00162907">
        <w:rPr>
          <w:szCs w:val="28"/>
          <w:highlight w:val="yellow"/>
        </w:rPr>
        <w:t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</w:t>
      </w:r>
      <w:r w:rsidR="00CF1ED0" w:rsidRPr="00162907">
        <w:rPr>
          <w:szCs w:val="28"/>
          <w:highlight w:val="yellow"/>
        </w:rPr>
        <w:t>ом</w:t>
      </w:r>
      <w:r w:rsidRPr="00162907">
        <w:rPr>
          <w:szCs w:val="28"/>
          <w:highlight w:val="yellow"/>
        </w:rPr>
        <w:t xml:space="preserve"> Правления Региональной службы по тарифам и ценам Камчатского края от </w:t>
      </w:r>
      <w:r w:rsidR="00691CF4" w:rsidRPr="00162907">
        <w:rPr>
          <w:szCs w:val="28"/>
          <w:highlight w:val="yellow"/>
        </w:rPr>
        <w:t>ХХ</w:t>
      </w:r>
      <w:r w:rsidRPr="00162907">
        <w:rPr>
          <w:szCs w:val="28"/>
          <w:highlight w:val="yellow"/>
        </w:rPr>
        <w:t>.12.202</w:t>
      </w:r>
      <w:r w:rsidR="00691CF4" w:rsidRPr="00162907">
        <w:rPr>
          <w:szCs w:val="28"/>
          <w:highlight w:val="yellow"/>
        </w:rPr>
        <w:t>1</w:t>
      </w:r>
      <w:r w:rsidRPr="00162907">
        <w:rPr>
          <w:szCs w:val="28"/>
          <w:highlight w:val="yellow"/>
        </w:rPr>
        <w:t xml:space="preserve"> № </w:t>
      </w:r>
      <w:r w:rsidR="00691CF4" w:rsidRPr="00162907">
        <w:rPr>
          <w:szCs w:val="28"/>
          <w:highlight w:val="yellow"/>
        </w:rPr>
        <w:t xml:space="preserve">ХХ, </w:t>
      </w:r>
      <w:r w:rsidR="00691CF4" w:rsidRPr="00162907">
        <w:rPr>
          <w:rFonts w:eastAsia="Calibri"/>
          <w:szCs w:val="28"/>
          <w:highlight w:val="yellow"/>
          <w:lang w:eastAsia="en-US"/>
        </w:rPr>
        <w:t>на основании заявления ПАО «Камчатскэнерго» от 27.04.2021 № 02-02/06/2876</w:t>
      </w:r>
      <w:r w:rsidR="00691CF4" w:rsidRPr="00162907">
        <w:rPr>
          <w:rFonts w:eastAsia="Calibri"/>
          <w:szCs w:val="28"/>
          <w:highlight w:val="yellow"/>
          <w:lang w:eastAsia="en-US"/>
        </w:rPr>
        <w:t>.</w:t>
      </w:r>
    </w:p>
    <w:p w:rsidR="006E4B23" w:rsidRPr="0016290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162907" w:rsidRDefault="000C0ABF" w:rsidP="00B60245">
      <w:pPr>
        <w:adjustRightInd w:val="0"/>
        <w:ind w:firstLine="720"/>
        <w:jc w:val="both"/>
        <w:rPr>
          <w:szCs w:val="28"/>
          <w:highlight w:val="yellow"/>
        </w:rPr>
      </w:pPr>
      <w:r w:rsidRPr="00162907">
        <w:rPr>
          <w:szCs w:val="28"/>
          <w:highlight w:val="yellow"/>
        </w:rPr>
        <w:t>ПОСТАНОВЛЯЮ</w:t>
      </w:r>
      <w:r w:rsidR="00B60245" w:rsidRPr="00162907">
        <w:rPr>
          <w:szCs w:val="28"/>
          <w:highlight w:val="yellow"/>
        </w:rPr>
        <w:t>:</w:t>
      </w:r>
    </w:p>
    <w:p w:rsidR="00B60245" w:rsidRPr="0016290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420F75" w:rsidRPr="00162907" w:rsidRDefault="001F4618" w:rsidP="00420F75">
      <w:pPr>
        <w:tabs>
          <w:tab w:val="num" w:pos="720"/>
        </w:tabs>
        <w:ind w:firstLine="709"/>
        <w:jc w:val="both"/>
        <w:rPr>
          <w:highlight w:val="yellow"/>
        </w:rPr>
      </w:pPr>
      <w:r w:rsidRPr="00162907">
        <w:rPr>
          <w:szCs w:val="28"/>
          <w:highlight w:val="yellow"/>
        </w:rPr>
        <w:t xml:space="preserve">1. </w:t>
      </w:r>
      <w:r w:rsidR="00420F75" w:rsidRPr="00162907">
        <w:rPr>
          <w:highlight w:val="yellow"/>
        </w:rPr>
        <w:t>Утвердить и ввести в действие на 202</w:t>
      </w:r>
      <w:r w:rsidR="00691CF4" w:rsidRPr="00162907">
        <w:rPr>
          <w:highlight w:val="yellow"/>
        </w:rPr>
        <w:t>2</w:t>
      </w:r>
      <w:r w:rsidR="00420F75" w:rsidRPr="00162907">
        <w:rPr>
          <w:highlight w:val="yellow"/>
        </w:rPr>
        <w:t xml:space="preserve"> год цены (</w:t>
      </w:r>
      <w:r w:rsidR="00420F75" w:rsidRPr="00162907">
        <w:rPr>
          <w:bCs/>
          <w:highlight w:val="yellow"/>
        </w:rPr>
        <w:t xml:space="preserve">тарифы) на электрическую энергию (мощность), поставляемую </w:t>
      </w:r>
      <w:r w:rsidR="00420F75" w:rsidRPr="00162907">
        <w:rPr>
          <w:szCs w:val="28"/>
          <w:highlight w:val="yellow"/>
        </w:rPr>
        <w:t>ПАО «Камчатскэнерго» по объектам электроснабжения горнодобывающих предприятий, осуществляющих деятельность на территории Пенжинского муниципального района Камчатского края, месторождение «Ясный-Коровинский»</w:t>
      </w:r>
      <w:r w:rsidR="00420F75" w:rsidRPr="00162907">
        <w:rPr>
          <w:bCs/>
          <w:highlight w:val="yellow"/>
        </w:rPr>
        <w:t xml:space="preserve"> </w:t>
      </w:r>
      <w:r w:rsidR="00420F75" w:rsidRPr="00162907">
        <w:rPr>
          <w:highlight w:val="yellow"/>
        </w:rPr>
        <w:t>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</w:t>
      </w:r>
      <w:r w:rsidR="00420F75" w:rsidRPr="00162907">
        <w:rPr>
          <w:bCs/>
          <w:highlight w:val="yellow"/>
        </w:rPr>
        <w:t xml:space="preserve">, </w:t>
      </w:r>
      <w:r w:rsidR="00420F75" w:rsidRPr="00162907">
        <w:rPr>
          <w:szCs w:val="28"/>
          <w:highlight w:val="yellow"/>
        </w:rPr>
        <w:t>с календарной разбивкой</w:t>
      </w:r>
      <w:r w:rsidR="00420F75" w:rsidRPr="00162907">
        <w:rPr>
          <w:highlight w:val="yellow"/>
        </w:rPr>
        <w:t xml:space="preserve"> согласно приложению. </w:t>
      </w:r>
    </w:p>
    <w:p w:rsidR="00CF1ED0" w:rsidRPr="00162907" w:rsidRDefault="00420F75" w:rsidP="00CF1ED0">
      <w:pPr>
        <w:tabs>
          <w:tab w:val="num" w:pos="720"/>
        </w:tabs>
        <w:ind w:firstLine="709"/>
        <w:jc w:val="both"/>
        <w:rPr>
          <w:szCs w:val="28"/>
          <w:highlight w:val="yellow"/>
        </w:rPr>
      </w:pPr>
      <w:r w:rsidRPr="00162907">
        <w:rPr>
          <w:szCs w:val="28"/>
          <w:highlight w:val="yellow"/>
        </w:rPr>
        <w:t xml:space="preserve">2. </w:t>
      </w:r>
      <w:r w:rsidR="00CF1ED0" w:rsidRPr="00162907">
        <w:rPr>
          <w:szCs w:val="28"/>
          <w:highlight w:val="yellow"/>
        </w:rPr>
        <w:t>Настоящее постановление вступает в силу со дня его официального опубликования и распространяется на правоотношения, возникающие с 01 января 2021 года.</w:t>
      </w:r>
    </w:p>
    <w:p w:rsidR="001F4618" w:rsidRPr="00162907" w:rsidRDefault="001F4618" w:rsidP="00CF1ED0">
      <w:pPr>
        <w:tabs>
          <w:tab w:val="num" w:pos="720"/>
        </w:tabs>
        <w:ind w:firstLine="709"/>
        <w:jc w:val="both"/>
        <w:rPr>
          <w:szCs w:val="28"/>
          <w:highlight w:val="yellow"/>
        </w:rPr>
      </w:pPr>
    </w:p>
    <w:p w:rsidR="00B60245" w:rsidRPr="00162907" w:rsidRDefault="00B60245" w:rsidP="000846DE">
      <w:pPr>
        <w:suppressAutoHyphens/>
        <w:adjustRightInd w:val="0"/>
        <w:ind w:firstLine="720"/>
        <w:jc w:val="both"/>
        <w:rPr>
          <w:szCs w:val="28"/>
          <w:highlight w:val="yellow"/>
        </w:rPr>
      </w:pPr>
    </w:p>
    <w:p w:rsidR="006E4B23" w:rsidRPr="0016290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6E4B23" w:rsidRPr="00162907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  <w:r w:rsidRPr="00162907">
        <w:rPr>
          <w:rFonts w:ascii="Times New Roman" w:hAnsi="Times New Roman"/>
          <w:sz w:val="28"/>
          <w:highlight w:val="yellow"/>
        </w:rPr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62907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162907" w:rsidRDefault="00691CF4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162907">
              <w:rPr>
                <w:rFonts w:ascii="Times New Roman" w:hAnsi="Times New Roman"/>
                <w:sz w:val="27"/>
                <w:szCs w:val="27"/>
                <w:highlight w:val="yellow"/>
              </w:rPr>
              <w:t>Врио р</w:t>
            </w:r>
            <w:r w:rsidR="000C0ABF" w:rsidRPr="00162907">
              <w:rPr>
                <w:rFonts w:ascii="Times New Roman" w:hAnsi="Times New Roman"/>
                <w:sz w:val="27"/>
                <w:szCs w:val="27"/>
                <w:highlight w:val="yellow"/>
              </w:rPr>
              <w:t>уководител</w:t>
            </w:r>
            <w:r w:rsidRPr="00162907">
              <w:rPr>
                <w:rFonts w:ascii="Times New Roman" w:hAnsi="Times New Roman"/>
                <w:sz w:val="27"/>
                <w:szCs w:val="27"/>
                <w:highlight w:val="yellow"/>
              </w:rPr>
              <w:t>я</w:t>
            </w:r>
          </w:p>
          <w:p w:rsidR="000C0ABF" w:rsidRPr="00162907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62907" w:rsidRDefault="00EB3439" w:rsidP="00D871DE">
            <w:pPr>
              <w:jc w:val="center"/>
              <w:rPr>
                <w:color w:val="D9D9D9"/>
                <w:highlight w:val="yellow"/>
              </w:rPr>
            </w:pPr>
            <w:r w:rsidRPr="00162907">
              <w:rPr>
                <w:color w:val="D9D9D9"/>
                <w:highlight w:val="yellow"/>
              </w:rPr>
              <w:t>[горизонтальный штамп подписи 1]</w:t>
            </w:r>
          </w:p>
          <w:p w:rsidR="00EB3439" w:rsidRPr="00162907" w:rsidRDefault="00EB3439" w:rsidP="001E6FE1">
            <w:pPr>
              <w:adjustRightInd w:val="0"/>
              <w:jc w:val="both"/>
              <w:rPr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62907" w:rsidRDefault="00691CF4" w:rsidP="000C0ABF">
            <w:pPr>
              <w:adjustRightInd w:val="0"/>
              <w:ind w:right="36"/>
              <w:rPr>
                <w:szCs w:val="28"/>
                <w:highlight w:val="yellow"/>
              </w:rPr>
            </w:pPr>
            <w:r w:rsidRPr="00162907">
              <w:rPr>
                <w:highlight w:val="yellow"/>
              </w:rPr>
              <w:t>В.А. Губинский</w:t>
            </w:r>
          </w:p>
        </w:tc>
      </w:tr>
    </w:tbl>
    <w:p w:rsidR="00586E9A" w:rsidRPr="00162907" w:rsidRDefault="00586E9A" w:rsidP="00586E9A">
      <w:pPr>
        <w:ind w:firstLine="709"/>
        <w:jc w:val="both"/>
        <w:rPr>
          <w:szCs w:val="28"/>
          <w:highlight w:val="yellow"/>
        </w:rPr>
      </w:pPr>
    </w:p>
    <w:p w:rsidR="00E40D54" w:rsidRPr="00162907" w:rsidRDefault="00E40D54" w:rsidP="00586E9A">
      <w:pPr>
        <w:ind w:firstLine="709"/>
        <w:jc w:val="both"/>
        <w:rPr>
          <w:szCs w:val="28"/>
          <w:highlight w:val="yellow"/>
        </w:rPr>
      </w:pPr>
    </w:p>
    <w:p w:rsidR="00CF1ED0" w:rsidRPr="00162907" w:rsidRDefault="00CF1ED0" w:rsidP="00586E9A">
      <w:pPr>
        <w:ind w:firstLine="709"/>
        <w:jc w:val="both"/>
        <w:rPr>
          <w:szCs w:val="28"/>
          <w:highlight w:val="yellow"/>
        </w:rPr>
      </w:pPr>
    </w:p>
    <w:p w:rsidR="00DD2E54" w:rsidRPr="00162907" w:rsidRDefault="00DD2E54" w:rsidP="00586E9A">
      <w:pPr>
        <w:ind w:firstLine="709"/>
        <w:jc w:val="both"/>
        <w:rPr>
          <w:szCs w:val="28"/>
          <w:highlight w:val="yellow"/>
        </w:rPr>
      </w:pPr>
    </w:p>
    <w:tbl>
      <w:tblPr>
        <w:tblpPr w:leftFromText="180" w:rightFromText="180" w:vertAnchor="text" w:horzAnchor="margin" w:tblpXSpec="right" w:tblpY="-247"/>
        <w:tblOverlap w:val="never"/>
        <w:tblW w:w="0" w:type="auto"/>
        <w:tblLook w:val="04A0" w:firstRow="1" w:lastRow="0" w:firstColumn="1" w:lastColumn="0" w:noHBand="0" w:noVBand="1"/>
      </w:tblPr>
      <w:tblGrid>
        <w:gridCol w:w="5322"/>
      </w:tblGrid>
      <w:tr w:rsidR="00586E9A" w:rsidRPr="00162907" w:rsidTr="002A1DB3">
        <w:tc>
          <w:tcPr>
            <w:tcW w:w="5322" w:type="dxa"/>
            <w:shd w:val="clear" w:color="auto" w:fill="auto"/>
          </w:tcPr>
          <w:p w:rsidR="00586E9A" w:rsidRPr="00162907" w:rsidRDefault="00586E9A" w:rsidP="002A1DB3">
            <w:pPr>
              <w:rPr>
                <w:szCs w:val="28"/>
                <w:highlight w:val="yellow"/>
              </w:rPr>
            </w:pPr>
            <w:r w:rsidRPr="00162907">
              <w:rPr>
                <w:szCs w:val="28"/>
                <w:highlight w:val="yellow"/>
              </w:rPr>
              <w:lastRenderedPageBreak/>
              <w:t xml:space="preserve">Приложение </w:t>
            </w:r>
          </w:p>
          <w:p w:rsidR="00586E9A" w:rsidRPr="00162907" w:rsidRDefault="00586E9A" w:rsidP="002A1DB3">
            <w:pPr>
              <w:rPr>
                <w:szCs w:val="28"/>
                <w:highlight w:val="yellow"/>
              </w:rPr>
            </w:pPr>
            <w:r w:rsidRPr="00162907">
              <w:rPr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586E9A" w:rsidRPr="00162907" w:rsidRDefault="00586E9A" w:rsidP="00691CF4">
            <w:pPr>
              <w:rPr>
                <w:szCs w:val="28"/>
                <w:highlight w:val="yellow"/>
              </w:rPr>
            </w:pPr>
            <w:r w:rsidRPr="00162907">
              <w:rPr>
                <w:szCs w:val="28"/>
                <w:highlight w:val="yellow"/>
              </w:rPr>
              <w:t xml:space="preserve">от </w:t>
            </w:r>
            <w:r w:rsidR="00691CF4" w:rsidRPr="00162907">
              <w:rPr>
                <w:szCs w:val="28"/>
                <w:highlight w:val="yellow"/>
              </w:rPr>
              <w:t>ХХ</w:t>
            </w:r>
            <w:r w:rsidRPr="00162907">
              <w:rPr>
                <w:szCs w:val="28"/>
                <w:highlight w:val="yellow"/>
              </w:rPr>
              <w:t>12.202</w:t>
            </w:r>
            <w:r w:rsidR="00691CF4" w:rsidRPr="00162907">
              <w:rPr>
                <w:szCs w:val="28"/>
                <w:highlight w:val="yellow"/>
              </w:rPr>
              <w:t>1</w:t>
            </w:r>
            <w:r w:rsidRPr="00162907">
              <w:rPr>
                <w:szCs w:val="28"/>
                <w:highlight w:val="yellow"/>
              </w:rPr>
              <w:t xml:space="preserve"> № </w:t>
            </w:r>
            <w:r w:rsidR="00691CF4" w:rsidRPr="00162907">
              <w:rPr>
                <w:szCs w:val="28"/>
                <w:highlight w:val="yellow"/>
              </w:rPr>
              <w:t>ХХ</w:t>
            </w:r>
          </w:p>
        </w:tc>
      </w:tr>
    </w:tbl>
    <w:p w:rsidR="00586E9A" w:rsidRPr="00162907" w:rsidRDefault="00586E9A" w:rsidP="00586E9A">
      <w:pPr>
        <w:rPr>
          <w:highlight w:val="yellow"/>
        </w:rPr>
      </w:pPr>
    </w:p>
    <w:p w:rsidR="00586E9A" w:rsidRPr="00162907" w:rsidRDefault="00586E9A" w:rsidP="00586E9A">
      <w:pPr>
        <w:rPr>
          <w:highlight w:val="yellow"/>
        </w:rPr>
      </w:pPr>
    </w:p>
    <w:p w:rsidR="00586E9A" w:rsidRPr="00162907" w:rsidRDefault="00586E9A" w:rsidP="00586E9A">
      <w:pPr>
        <w:rPr>
          <w:highlight w:val="yellow"/>
        </w:rPr>
      </w:pPr>
    </w:p>
    <w:p w:rsidR="00586E9A" w:rsidRPr="00162907" w:rsidRDefault="00586E9A" w:rsidP="00586E9A">
      <w:pPr>
        <w:rPr>
          <w:highlight w:val="yellow"/>
        </w:rPr>
      </w:pPr>
    </w:p>
    <w:p w:rsidR="00586E9A" w:rsidRPr="00162907" w:rsidRDefault="00586E9A" w:rsidP="00586E9A">
      <w:pPr>
        <w:rPr>
          <w:highlight w:val="yellow"/>
        </w:rPr>
      </w:pPr>
    </w:p>
    <w:p w:rsidR="00420F75" w:rsidRPr="00162907" w:rsidRDefault="00420F75" w:rsidP="00420F75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  <w:highlight w:val="yellow"/>
          <w:lang w:val="ru-RU"/>
        </w:rPr>
      </w:pPr>
      <w:r w:rsidRPr="00162907">
        <w:rPr>
          <w:rFonts w:ascii="Times New Roman" w:hAnsi="Times New Roman"/>
          <w:b w:val="0"/>
          <w:bCs w:val="0"/>
          <w:sz w:val="28"/>
          <w:szCs w:val="28"/>
          <w:highlight w:val="yellow"/>
          <w:lang w:val="ru-RU"/>
        </w:rPr>
        <w:t xml:space="preserve">Цены (тарифы) </w:t>
      </w:r>
    </w:p>
    <w:p w:rsidR="00DD2E54" w:rsidRPr="00162907" w:rsidRDefault="00420F75" w:rsidP="00420F75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  <w:highlight w:val="yellow"/>
          <w:lang w:val="ru-RU"/>
        </w:rPr>
      </w:pPr>
      <w:r w:rsidRPr="00162907">
        <w:rPr>
          <w:rFonts w:ascii="Times New Roman" w:hAnsi="Times New Roman"/>
          <w:b w:val="0"/>
          <w:bCs w:val="0"/>
          <w:sz w:val="28"/>
          <w:szCs w:val="28"/>
          <w:highlight w:val="yellow"/>
          <w:lang w:val="ru-RU"/>
        </w:rPr>
        <w:t>на электрическую энергию (мощность), поставляемую ПАО «Камчатскэнерго» по объектам электроснабжения горнодобывающих предприятий, осуществляющих деятельность на территории Пенжинского муниципального района Камчатского края, месторождение «Ясный-Коровинский» 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</w:t>
      </w:r>
    </w:p>
    <w:p w:rsidR="00DD2E54" w:rsidRPr="00162907" w:rsidRDefault="00DD2E54" w:rsidP="00DD2E54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  <w:highlight w:val="yellow"/>
          <w:lang w:val="ru-RU"/>
        </w:rPr>
      </w:pPr>
      <w:r w:rsidRPr="00162907">
        <w:rPr>
          <w:rFonts w:ascii="Times New Roman" w:hAnsi="Times New Roman"/>
          <w:b w:val="0"/>
          <w:bCs w:val="0"/>
          <w:sz w:val="28"/>
          <w:szCs w:val="28"/>
          <w:highlight w:val="yellow"/>
          <w:lang w:val="ru-RU"/>
        </w:rPr>
        <w:t>с 01 января 202</w:t>
      </w:r>
      <w:r w:rsidR="00691CF4" w:rsidRPr="00162907">
        <w:rPr>
          <w:rFonts w:ascii="Times New Roman" w:hAnsi="Times New Roman"/>
          <w:b w:val="0"/>
          <w:bCs w:val="0"/>
          <w:sz w:val="28"/>
          <w:szCs w:val="28"/>
          <w:highlight w:val="yellow"/>
          <w:lang w:val="ru-RU"/>
        </w:rPr>
        <w:t>2</w:t>
      </w:r>
      <w:r w:rsidRPr="00162907">
        <w:rPr>
          <w:rFonts w:ascii="Times New Roman" w:hAnsi="Times New Roman"/>
          <w:b w:val="0"/>
          <w:bCs w:val="0"/>
          <w:sz w:val="28"/>
          <w:szCs w:val="28"/>
          <w:highlight w:val="yellow"/>
          <w:lang w:val="ru-RU"/>
        </w:rPr>
        <w:t xml:space="preserve"> года по 31 декабря 202</w:t>
      </w:r>
      <w:r w:rsidR="00691CF4" w:rsidRPr="00162907">
        <w:rPr>
          <w:rFonts w:ascii="Times New Roman" w:hAnsi="Times New Roman"/>
          <w:b w:val="0"/>
          <w:bCs w:val="0"/>
          <w:sz w:val="28"/>
          <w:szCs w:val="28"/>
          <w:highlight w:val="yellow"/>
          <w:lang w:val="ru-RU"/>
        </w:rPr>
        <w:t>2</w:t>
      </w:r>
      <w:r w:rsidRPr="00162907">
        <w:rPr>
          <w:rFonts w:ascii="Times New Roman" w:hAnsi="Times New Roman"/>
          <w:b w:val="0"/>
          <w:bCs w:val="0"/>
          <w:sz w:val="28"/>
          <w:szCs w:val="28"/>
          <w:highlight w:val="yellow"/>
          <w:lang w:val="ru-RU"/>
        </w:rPr>
        <w:t xml:space="preserve"> года</w:t>
      </w:r>
    </w:p>
    <w:p w:rsidR="00DD2E54" w:rsidRPr="00162907" w:rsidRDefault="00DD2E54" w:rsidP="00DD2E54">
      <w:pPr>
        <w:jc w:val="center"/>
        <w:rPr>
          <w:szCs w:val="28"/>
          <w:highlight w:val="yellow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"/>
        <w:gridCol w:w="2324"/>
        <w:gridCol w:w="1296"/>
        <w:gridCol w:w="545"/>
        <w:gridCol w:w="684"/>
        <w:gridCol w:w="42"/>
        <w:gridCol w:w="714"/>
        <w:gridCol w:w="755"/>
        <w:gridCol w:w="556"/>
        <w:gridCol w:w="705"/>
        <w:gridCol w:w="755"/>
        <w:gridCol w:w="801"/>
      </w:tblGrid>
      <w:tr w:rsidR="00DD2E54" w:rsidRPr="00162907" w:rsidTr="00162907">
        <w:trPr>
          <w:tblCellSpacing w:w="5" w:type="nil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 xml:space="preserve">№ п/п 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 xml:space="preserve"> Показатель (группы потребителей с разбивкой   </w:t>
            </w:r>
            <w:r w:rsidRPr="00162907">
              <w:rPr>
                <w:sz w:val="20"/>
                <w:szCs w:val="20"/>
                <w:highlight w:val="yellow"/>
              </w:rPr>
              <w:br/>
              <w:t>тарифа по ставкам и дифференциацией по зонам суток)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 xml:space="preserve">Единица    </w:t>
            </w:r>
            <w:r w:rsidRPr="00162907">
              <w:rPr>
                <w:sz w:val="20"/>
                <w:szCs w:val="20"/>
                <w:highlight w:val="yellow"/>
              </w:rPr>
              <w:br/>
              <w:t>измерения</w:t>
            </w:r>
          </w:p>
        </w:tc>
        <w:tc>
          <w:tcPr>
            <w:tcW w:w="14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1 полугодие</w:t>
            </w:r>
          </w:p>
          <w:p w:rsidR="00DD2E54" w:rsidRPr="00162907" w:rsidRDefault="00DD2E54" w:rsidP="00691C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01.01.202</w:t>
            </w:r>
            <w:r w:rsidR="00691CF4" w:rsidRPr="00162907">
              <w:rPr>
                <w:sz w:val="20"/>
                <w:szCs w:val="20"/>
                <w:highlight w:val="yellow"/>
              </w:rPr>
              <w:t>2</w:t>
            </w:r>
            <w:r w:rsidRPr="00162907">
              <w:rPr>
                <w:sz w:val="20"/>
                <w:szCs w:val="20"/>
                <w:highlight w:val="yellow"/>
              </w:rPr>
              <w:t xml:space="preserve"> г.-30.06.202</w:t>
            </w:r>
            <w:r w:rsidR="00691CF4" w:rsidRPr="00162907">
              <w:rPr>
                <w:sz w:val="20"/>
                <w:szCs w:val="20"/>
                <w:highlight w:val="yellow"/>
              </w:rPr>
              <w:t>2</w:t>
            </w:r>
            <w:r w:rsidRPr="00162907">
              <w:rPr>
                <w:sz w:val="20"/>
                <w:szCs w:val="20"/>
                <w:highlight w:val="yellow"/>
              </w:rPr>
              <w:t xml:space="preserve"> г.</w:t>
            </w:r>
          </w:p>
        </w:tc>
        <w:tc>
          <w:tcPr>
            <w:tcW w:w="1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2 полугодие</w:t>
            </w:r>
          </w:p>
          <w:p w:rsidR="00DD2E54" w:rsidRPr="00162907" w:rsidRDefault="00DD2E54" w:rsidP="00691C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01.07.202</w:t>
            </w:r>
            <w:r w:rsidR="00691CF4" w:rsidRPr="00162907">
              <w:rPr>
                <w:sz w:val="20"/>
                <w:szCs w:val="20"/>
                <w:highlight w:val="yellow"/>
              </w:rPr>
              <w:t>2</w:t>
            </w:r>
            <w:r w:rsidRPr="00162907">
              <w:rPr>
                <w:sz w:val="20"/>
                <w:szCs w:val="20"/>
                <w:highlight w:val="yellow"/>
              </w:rPr>
              <w:t xml:space="preserve"> г.-31.12.202</w:t>
            </w:r>
            <w:r w:rsidR="00691CF4" w:rsidRPr="00162907">
              <w:rPr>
                <w:sz w:val="20"/>
                <w:szCs w:val="20"/>
                <w:highlight w:val="yellow"/>
              </w:rPr>
              <w:t>2</w:t>
            </w:r>
            <w:r w:rsidRPr="00162907">
              <w:rPr>
                <w:sz w:val="20"/>
                <w:szCs w:val="20"/>
                <w:highlight w:val="yellow"/>
              </w:rPr>
              <w:t xml:space="preserve"> г.</w:t>
            </w:r>
          </w:p>
        </w:tc>
      </w:tr>
      <w:tr w:rsidR="00DD2E54" w:rsidRPr="00162907" w:rsidTr="00162907">
        <w:trPr>
          <w:tblCellSpacing w:w="5" w:type="nil"/>
          <w:jc w:val="center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146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Цена (тариф)</w:t>
            </w:r>
          </w:p>
        </w:tc>
      </w:tr>
      <w:tr w:rsidR="00162907" w:rsidRPr="00162907" w:rsidTr="00162907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11</w:t>
            </w:r>
          </w:p>
        </w:tc>
      </w:tr>
      <w:tr w:rsidR="00162907" w:rsidRPr="00162907" w:rsidTr="00162907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 xml:space="preserve">Прочие потребители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ВН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СН-I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СН-II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НН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ВН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СН-1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СН-II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НН</w:t>
            </w:r>
          </w:p>
        </w:tc>
      </w:tr>
      <w:tr w:rsidR="00162907" w:rsidRPr="00162907" w:rsidTr="00162907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 xml:space="preserve"> 1. 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 xml:space="preserve">Одноставочный тариф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DD2E54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62907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DD2E54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381BD2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62907">
              <w:rPr>
                <w:color w:val="000000"/>
                <w:sz w:val="20"/>
                <w:szCs w:val="20"/>
                <w:highlight w:val="yellow"/>
              </w:rPr>
              <w:t>43,644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381BD2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62907">
              <w:rPr>
                <w:color w:val="000000"/>
                <w:sz w:val="20"/>
                <w:szCs w:val="20"/>
                <w:highlight w:val="yellow"/>
              </w:rPr>
              <w:t>43,644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E54" w:rsidRPr="00162907" w:rsidRDefault="00DD2E54" w:rsidP="006B77EC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DD2E54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381BD2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62907">
              <w:rPr>
                <w:color w:val="000000"/>
                <w:sz w:val="20"/>
                <w:szCs w:val="20"/>
                <w:highlight w:val="yellow"/>
              </w:rPr>
              <w:t>39,154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381BD2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62907">
              <w:rPr>
                <w:color w:val="000000"/>
                <w:sz w:val="20"/>
                <w:szCs w:val="20"/>
                <w:highlight w:val="yellow"/>
              </w:rPr>
              <w:t>39,154</w:t>
            </w:r>
          </w:p>
        </w:tc>
      </w:tr>
      <w:tr w:rsidR="00162907" w:rsidRPr="00162907" w:rsidTr="00162907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 xml:space="preserve"> 2. 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Трехставочный тариф</w:t>
            </w:r>
            <w:r w:rsidRPr="00162907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162907">
              <w:rPr>
                <w:sz w:val="20"/>
                <w:szCs w:val="20"/>
                <w:highlight w:val="yellow"/>
              </w:rPr>
              <w:t xml:space="preserve">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62907" w:rsidRPr="00162907" w:rsidTr="00162907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 xml:space="preserve">2.1.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 xml:space="preserve">ставка стоимости единицы электрической мощности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руб./кВт·мес.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62907" w:rsidRPr="00162907" w:rsidTr="00162907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 xml:space="preserve">2.2.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 xml:space="preserve">ставка стоимости единицы электрической мощности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0" w:name="Par2030"/>
            <w:bookmarkEnd w:id="0"/>
            <w:r w:rsidRPr="00162907">
              <w:rPr>
                <w:sz w:val="20"/>
                <w:szCs w:val="20"/>
                <w:highlight w:val="yellow"/>
              </w:rPr>
              <w:t>руб./кВт·мес.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62907" w:rsidRPr="00162907" w:rsidTr="00162907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 xml:space="preserve">2.3.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D2E54" w:rsidRPr="00162907" w:rsidTr="00823DFD">
        <w:trPr>
          <w:trHeight w:val="362"/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 xml:space="preserve"> 3.  </w:t>
            </w:r>
          </w:p>
        </w:tc>
        <w:tc>
          <w:tcPr>
            <w:tcW w:w="4766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Одноставочные тарифы, дифференцированные по трем зонам суток</w:t>
            </w:r>
            <w:r w:rsidRPr="00162907">
              <w:rPr>
                <w:sz w:val="20"/>
                <w:szCs w:val="20"/>
                <w:highlight w:val="yellow"/>
                <w:vertAlign w:val="superscript"/>
              </w:rPr>
              <w:t xml:space="preserve">2 </w:t>
            </w:r>
            <w:r w:rsidRPr="00162907">
              <w:rPr>
                <w:sz w:val="20"/>
                <w:szCs w:val="20"/>
                <w:highlight w:val="yellow"/>
              </w:rPr>
              <w:t xml:space="preserve">                </w:t>
            </w:r>
          </w:p>
        </w:tc>
      </w:tr>
      <w:tr w:rsidR="00162907" w:rsidRPr="00162907" w:rsidTr="00162907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FD" w:rsidRPr="00162907" w:rsidRDefault="00823DFD" w:rsidP="00823D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 xml:space="preserve">3.1.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FD" w:rsidRPr="00162907" w:rsidRDefault="00823DFD" w:rsidP="00823D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 xml:space="preserve">- ночная зона      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FD" w:rsidRPr="00162907" w:rsidRDefault="00823DFD" w:rsidP="00823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FD" w:rsidRPr="00162907" w:rsidRDefault="00823DFD" w:rsidP="00823DF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62907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FD" w:rsidRPr="00162907" w:rsidRDefault="00823DFD" w:rsidP="00823DF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FD" w:rsidRPr="00162907" w:rsidRDefault="00162907" w:rsidP="00823DFD">
            <w:pPr>
              <w:jc w:val="center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34,915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FD" w:rsidRPr="00162907" w:rsidRDefault="00162907" w:rsidP="00823DFD">
            <w:pPr>
              <w:jc w:val="center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34,915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FD" w:rsidRPr="00162907" w:rsidRDefault="00823DFD" w:rsidP="00823DF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FD" w:rsidRPr="00162907" w:rsidRDefault="00823DFD" w:rsidP="00823DF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FD" w:rsidRPr="00162907" w:rsidRDefault="00162907" w:rsidP="00823DFD">
            <w:pPr>
              <w:jc w:val="center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31,323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FD" w:rsidRPr="00162907" w:rsidRDefault="00162907" w:rsidP="00823DFD">
            <w:pPr>
              <w:jc w:val="center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31,323</w:t>
            </w:r>
          </w:p>
        </w:tc>
      </w:tr>
      <w:tr w:rsidR="00162907" w:rsidRPr="00162907" w:rsidTr="00162907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FD" w:rsidRPr="00162907" w:rsidRDefault="00823DFD" w:rsidP="00823D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 xml:space="preserve">3.2.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FD" w:rsidRPr="00162907" w:rsidRDefault="00823DFD" w:rsidP="00823D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 xml:space="preserve">- полупиковая зона 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FD" w:rsidRPr="00162907" w:rsidRDefault="00823DFD" w:rsidP="00823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FD" w:rsidRPr="00162907" w:rsidRDefault="00823DFD" w:rsidP="00823DF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62907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FD" w:rsidRPr="00162907" w:rsidRDefault="00823DFD" w:rsidP="00823DF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FD" w:rsidRPr="00162907" w:rsidRDefault="00381BD2" w:rsidP="00823DFD">
            <w:pPr>
              <w:jc w:val="center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43,644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FD" w:rsidRPr="00162907" w:rsidRDefault="00381BD2" w:rsidP="00823DFD">
            <w:pPr>
              <w:jc w:val="center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43,644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FD" w:rsidRPr="00162907" w:rsidRDefault="00823DFD" w:rsidP="00823DFD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FD" w:rsidRPr="00162907" w:rsidRDefault="00823DFD" w:rsidP="00823DF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FD" w:rsidRPr="00162907" w:rsidRDefault="00381BD2" w:rsidP="00823DFD">
            <w:pPr>
              <w:jc w:val="center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39,154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FD" w:rsidRPr="00162907" w:rsidRDefault="00381BD2" w:rsidP="00823DFD">
            <w:pPr>
              <w:jc w:val="center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39,154</w:t>
            </w:r>
          </w:p>
        </w:tc>
      </w:tr>
      <w:tr w:rsidR="00162907" w:rsidRPr="00162907" w:rsidTr="00162907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FD" w:rsidRPr="00162907" w:rsidRDefault="00823DFD" w:rsidP="00823D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 xml:space="preserve">3.3.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FD" w:rsidRPr="00162907" w:rsidRDefault="00823DFD" w:rsidP="00823D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 xml:space="preserve">- пиковая зона     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FD" w:rsidRPr="00162907" w:rsidRDefault="00823DFD" w:rsidP="00823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FD" w:rsidRPr="00162907" w:rsidRDefault="00823DFD" w:rsidP="00823DF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62907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FD" w:rsidRPr="00162907" w:rsidRDefault="00823DFD" w:rsidP="00823DF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FD" w:rsidRPr="00162907" w:rsidRDefault="00162907" w:rsidP="00823DFD">
            <w:pPr>
              <w:jc w:val="center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52,373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FD" w:rsidRPr="00162907" w:rsidRDefault="00162907" w:rsidP="00823DFD">
            <w:pPr>
              <w:jc w:val="center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52,373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FD" w:rsidRPr="00162907" w:rsidRDefault="00823DFD" w:rsidP="00823DF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FD" w:rsidRPr="00162907" w:rsidRDefault="00823DFD" w:rsidP="00823DF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FD" w:rsidRPr="00162907" w:rsidRDefault="00162907" w:rsidP="00823DFD">
            <w:pPr>
              <w:jc w:val="center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46,985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FD" w:rsidRPr="00162907" w:rsidRDefault="00162907" w:rsidP="00823DFD">
            <w:pPr>
              <w:jc w:val="center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46,985</w:t>
            </w:r>
          </w:p>
        </w:tc>
      </w:tr>
      <w:tr w:rsidR="00DD2E54" w:rsidRPr="00162907" w:rsidTr="00823DFD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 xml:space="preserve"> 4.  </w:t>
            </w:r>
          </w:p>
        </w:tc>
        <w:tc>
          <w:tcPr>
            <w:tcW w:w="4766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Одноставочные тарифы, дифференцированные по двум зонам суток</w:t>
            </w:r>
            <w:r w:rsidRPr="00162907">
              <w:rPr>
                <w:sz w:val="20"/>
                <w:szCs w:val="20"/>
                <w:highlight w:val="yellow"/>
                <w:vertAlign w:val="superscript"/>
              </w:rPr>
              <w:t>2</w:t>
            </w:r>
            <w:r w:rsidRPr="00162907">
              <w:rPr>
                <w:sz w:val="20"/>
                <w:szCs w:val="20"/>
                <w:highlight w:val="yellow"/>
              </w:rPr>
              <w:t xml:space="preserve">                              </w:t>
            </w:r>
          </w:p>
        </w:tc>
      </w:tr>
      <w:tr w:rsidR="00162907" w:rsidRPr="00162907" w:rsidTr="00162907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7" w:rsidRPr="00162907" w:rsidRDefault="00162907" w:rsidP="00162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 xml:space="preserve">4.1.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7" w:rsidRPr="00162907" w:rsidRDefault="00162907" w:rsidP="00162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 xml:space="preserve">- ночная зона      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07" w:rsidRPr="00162907" w:rsidRDefault="00162907" w:rsidP="00162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07" w:rsidRPr="00162907" w:rsidRDefault="00162907" w:rsidP="0016290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62907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07" w:rsidRPr="00162907" w:rsidRDefault="00162907" w:rsidP="0016290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07" w:rsidRPr="00162907" w:rsidRDefault="00162907" w:rsidP="00162907">
            <w:pPr>
              <w:jc w:val="center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34,915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07" w:rsidRPr="00162907" w:rsidRDefault="00162907" w:rsidP="00162907">
            <w:pPr>
              <w:jc w:val="center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34,915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07" w:rsidRPr="00162907" w:rsidRDefault="00162907" w:rsidP="0016290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07" w:rsidRPr="00162907" w:rsidRDefault="00162907" w:rsidP="0016290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7" w:rsidRPr="00162907" w:rsidRDefault="00162907" w:rsidP="00162907">
            <w:pPr>
              <w:jc w:val="center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31,323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7" w:rsidRPr="00162907" w:rsidRDefault="00162907" w:rsidP="00162907">
            <w:pPr>
              <w:jc w:val="center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31,323</w:t>
            </w:r>
          </w:p>
        </w:tc>
      </w:tr>
      <w:tr w:rsidR="00162907" w:rsidRPr="00162907" w:rsidTr="00162907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 xml:space="preserve">4.2.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162907" w:rsidRDefault="00513221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 xml:space="preserve">- дневная зона (пиковая и </w:t>
            </w:r>
            <w:r w:rsidR="00DD2E54" w:rsidRPr="00162907">
              <w:rPr>
                <w:sz w:val="20"/>
                <w:szCs w:val="20"/>
                <w:highlight w:val="yellow"/>
              </w:rPr>
              <w:t xml:space="preserve">полупиковая)      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DD2E54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62907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DD2E54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162907" w:rsidP="006B77EC">
            <w:pPr>
              <w:jc w:val="center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50,191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162907" w:rsidP="006B77EC">
            <w:pPr>
              <w:jc w:val="center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50,191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DD2E54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DD2E54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162907" w:rsidP="006B77EC">
            <w:pPr>
              <w:jc w:val="center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45,027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162907" w:rsidRDefault="00162907" w:rsidP="006B77EC">
            <w:pPr>
              <w:jc w:val="center"/>
              <w:rPr>
                <w:sz w:val="20"/>
                <w:szCs w:val="20"/>
                <w:highlight w:val="yellow"/>
              </w:rPr>
            </w:pPr>
            <w:r w:rsidRPr="00162907">
              <w:rPr>
                <w:sz w:val="20"/>
                <w:szCs w:val="20"/>
                <w:highlight w:val="yellow"/>
              </w:rPr>
              <w:t>45,027</w:t>
            </w:r>
          </w:p>
        </w:tc>
      </w:tr>
    </w:tbl>
    <w:p w:rsidR="00DD2E54" w:rsidRPr="00162907" w:rsidRDefault="00DD2E54" w:rsidP="00DD2E54">
      <w:pPr>
        <w:tabs>
          <w:tab w:val="left" w:pos="525"/>
          <w:tab w:val="right" w:pos="9355"/>
        </w:tabs>
        <w:ind w:firstLine="709"/>
        <w:jc w:val="both"/>
        <w:rPr>
          <w:bCs/>
          <w:sz w:val="20"/>
          <w:szCs w:val="20"/>
          <w:highlight w:val="yellow"/>
        </w:rPr>
      </w:pPr>
      <w:r w:rsidRPr="00162907">
        <w:rPr>
          <w:bCs/>
          <w:sz w:val="20"/>
          <w:szCs w:val="20"/>
          <w:highlight w:val="yellow"/>
        </w:rPr>
        <w:t xml:space="preserve">Примечание: </w:t>
      </w:r>
    </w:p>
    <w:p w:rsidR="00DD2E54" w:rsidRPr="00162907" w:rsidRDefault="00DD2E54" w:rsidP="00DD2E54">
      <w:pPr>
        <w:ind w:firstLine="709"/>
        <w:jc w:val="both"/>
        <w:rPr>
          <w:sz w:val="20"/>
          <w:szCs w:val="20"/>
          <w:highlight w:val="yellow"/>
        </w:rPr>
      </w:pPr>
      <w:r w:rsidRPr="00162907">
        <w:rPr>
          <w:sz w:val="20"/>
          <w:szCs w:val="20"/>
          <w:highlight w:val="yellow"/>
        </w:rPr>
        <w:t>&lt;1&gt; Трехставочный тариф на территории Камчатского края в соответствии с пунктом 78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1178, не устанавливается;</w:t>
      </w:r>
    </w:p>
    <w:p w:rsidR="00DD2E54" w:rsidRDefault="00DD2E54" w:rsidP="00DD2E54">
      <w:pPr>
        <w:ind w:firstLine="709"/>
        <w:jc w:val="both"/>
        <w:rPr>
          <w:sz w:val="22"/>
          <w:szCs w:val="22"/>
        </w:rPr>
      </w:pPr>
      <w:r w:rsidRPr="00162907">
        <w:rPr>
          <w:sz w:val="20"/>
          <w:szCs w:val="20"/>
          <w:highlight w:val="yellow"/>
        </w:rPr>
        <w:t>&lt;2&gt; Интервалы тарифных зон суток (по месяцам календарного года) утверждаются Федеральной антимонопольной службой</w:t>
      </w:r>
      <w:r w:rsidRPr="00162907">
        <w:rPr>
          <w:sz w:val="22"/>
          <w:szCs w:val="22"/>
          <w:highlight w:val="yellow"/>
        </w:rPr>
        <w:t>.</w:t>
      </w:r>
      <w:bookmarkStart w:id="1" w:name="_GoBack"/>
      <w:bookmarkEnd w:id="1"/>
      <w:r>
        <w:rPr>
          <w:sz w:val="22"/>
          <w:szCs w:val="22"/>
        </w:rPr>
        <w:t xml:space="preserve">   </w:t>
      </w:r>
    </w:p>
    <w:p w:rsidR="00DD2E54" w:rsidRDefault="00DD2E54" w:rsidP="00DD2E54">
      <w:pPr>
        <w:ind w:firstLine="709"/>
        <w:jc w:val="both"/>
        <w:rPr>
          <w:sz w:val="22"/>
          <w:szCs w:val="22"/>
        </w:rPr>
      </w:pPr>
    </w:p>
    <w:p w:rsidR="001F4618" w:rsidRPr="00DD2E54" w:rsidRDefault="001F4618" w:rsidP="00B54B0A">
      <w:pPr>
        <w:pStyle w:val="3"/>
        <w:spacing w:before="0" w:after="0"/>
        <w:jc w:val="right"/>
        <w:rPr>
          <w:sz w:val="22"/>
          <w:szCs w:val="22"/>
          <w:lang w:val="ru-RU"/>
        </w:rPr>
      </w:pPr>
    </w:p>
    <w:sectPr w:rsidR="001F4618" w:rsidRPr="00DD2E54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B0A" w:rsidRDefault="00F44B0A" w:rsidP="00342D13">
      <w:r>
        <w:separator/>
      </w:r>
    </w:p>
  </w:endnote>
  <w:endnote w:type="continuationSeparator" w:id="0">
    <w:p w:rsidR="00F44B0A" w:rsidRDefault="00F44B0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B0A" w:rsidRDefault="00F44B0A" w:rsidP="00342D13">
      <w:r>
        <w:separator/>
      </w:r>
    </w:p>
  </w:footnote>
  <w:footnote w:type="continuationSeparator" w:id="0">
    <w:p w:rsidR="00F44B0A" w:rsidRDefault="00F44B0A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766AD"/>
    <w:rsid w:val="000811A9"/>
    <w:rsid w:val="000846DE"/>
    <w:rsid w:val="00092A7E"/>
    <w:rsid w:val="000C0ABF"/>
    <w:rsid w:val="000C1841"/>
    <w:rsid w:val="000C6954"/>
    <w:rsid w:val="00101844"/>
    <w:rsid w:val="0010596D"/>
    <w:rsid w:val="00162907"/>
    <w:rsid w:val="001723D0"/>
    <w:rsid w:val="00177142"/>
    <w:rsid w:val="00184C6B"/>
    <w:rsid w:val="00190B18"/>
    <w:rsid w:val="00191854"/>
    <w:rsid w:val="00196836"/>
    <w:rsid w:val="001B4705"/>
    <w:rsid w:val="001B5371"/>
    <w:rsid w:val="001D7740"/>
    <w:rsid w:val="001E0B39"/>
    <w:rsid w:val="001E32C7"/>
    <w:rsid w:val="001E62AB"/>
    <w:rsid w:val="001E6FE1"/>
    <w:rsid w:val="001F4618"/>
    <w:rsid w:val="00200564"/>
    <w:rsid w:val="00223D68"/>
    <w:rsid w:val="00230F4D"/>
    <w:rsid w:val="00232A85"/>
    <w:rsid w:val="002722F0"/>
    <w:rsid w:val="00291122"/>
    <w:rsid w:val="00296585"/>
    <w:rsid w:val="002A71B0"/>
    <w:rsid w:val="002A7650"/>
    <w:rsid w:val="002B334D"/>
    <w:rsid w:val="002C0338"/>
    <w:rsid w:val="002D43BE"/>
    <w:rsid w:val="00313BE3"/>
    <w:rsid w:val="00321E7D"/>
    <w:rsid w:val="00342D13"/>
    <w:rsid w:val="00362299"/>
    <w:rsid w:val="00381BD2"/>
    <w:rsid w:val="003832CF"/>
    <w:rsid w:val="003926A3"/>
    <w:rsid w:val="003A5BEF"/>
    <w:rsid w:val="003A7F52"/>
    <w:rsid w:val="003B292E"/>
    <w:rsid w:val="003B4742"/>
    <w:rsid w:val="003C2A43"/>
    <w:rsid w:val="003D6F0D"/>
    <w:rsid w:val="003E38BA"/>
    <w:rsid w:val="00420F75"/>
    <w:rsid w:val="00441A91"/>
    <w:rsid w:val="00460247"/>
    <w:rsid w:val="0046790E"/>
    <w:rsid w:val="0048068C"/>
    <w:rsid w:val="0048261B"/>
    <w:rsid w:val="004D492F"/>
    <w:rsid w:val="004D79DB"/>
    <w:rsid w:val="004F0472"/>
    <w:rsid w:val="005012D2"/>
    <w:rsid w:val="00511A74"/>
    <w:rsid w:val="00512C6C"/>
    <w:rsid w:val="00513221"/>
    <w:rsid w:val="0054446A"/>
    <w:rsid w:val="005709CE"/>
    <w:rsid w:val="00586E9A"/>
    <w:rsid w:val="005A3082"/>
    <w:rsid w:val="005E22DD"/>
    <w:rsid w:val="005E7797"/>
    <w:rsid w:val="005F0B57"/>
    <w:rsid w:val="005F2BC6"/>
    <w:rsid w:val="005F7F0E"/>
    <w:rsid w:val="006317BF"/>
    <w:rsid w:val="006563C6"/>
    <w:rsid w:val="006604E4"/>
    <w:rsid w:val="006650EC"/>
    <w:rsid w:val="0068508F"/>
    <w:rsid w:val="00691CF4"/>
    <w:rsid w:val="006979FB"/>
    <w:rsid w:val="006A5AB2"/>
    <w:rsid w:val="006B17B4"/>
    <w:rsid w:val="006C69E3"/>
    <w:rsid w:val="006D30B3"/>
    <w:rsid w:val="006D4BF2"/>
    <w:rsid w:val="006E4B23"/>
    <w:rsid w:val="007120E9"/>
    <w:rsid w:val="0072115F"/>
    <w:rsid w:val="00721275"/>
    <w:rsid w:val="00733DC4"/>
    <w:rsid w:val="00747197"/>
    <w:rsid w:val="00760202"/>
    <w:rsid w:val="007872B9"/>
    <w:rsid w:val="00793645"/>
    <w:rsid w:val="007A0644"/>
    <w:rsid w:val="007A764E"/>
    <w:rsid w:val="007C437C"/>
    <w:rsid w:val="007C6DC9"/>
    <w:rsid w:val="007E17B7"/>
    <w:rsid w:val="007F3290"/>
    <w:rsid w:val="007F49CA"/>
    <w:rsid w:val="00815D96"/>
    <w:rsid w:val="00823DFD"/>
    <w:rsid w:val="0083039A"/>
    <w:rsid w:val="00832E23"/>
    <w:rsid w:val="008434A6"/>
    <w:rsid w:val="00856C9C"/>
    <w:rsid w:val="00863EEF"/>
    <w:rsid w:val="008711C2"/>
    <w:rsid w:val="008B7954"/>
    <w:rsid w:val="008C7217"/>
    <w:rsid w:val="008D13CF"/>
    <w:rsid w:val="008E624B"/>
    <w:rsid w:val="008F114E"/>
    <w:rsid w:val="008F586A"/>
    <w:rsid w:val="00905B59"/>
    <w:rsid w:val="009244DB"/>
    <w:rsid w:val="00941118"/>
    <w:rsid w:val="00941FB5"/>
    <w:rsid w:val="00955A68"/>
    <w:rsid w:val="009607C0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452F"/>
    <w:rsid w:val="00A16406"/>
    <w:rsid w:val="00A253A7"/>
    <w:rsid w:val="00A3552B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4150"/>
    <w:rsid w:val="00AE6285"/>
    <w:rsid w:val="00AE7CE5"/>
    <w:rsid w:val="00AF0B86"/>
    <w:rsid w:val="00B0143F"/>
    <w:rsid w:val="00B047CC"/>
    <w:rsid w:val="00B05805"/>
    <w:rsid w:val="00B07FDB"/>
    <w:rsid w:val="00B12DD0"/>
    <w:rsid w:val="00B16CA8"/>
    <w:rsid w:val="00B219C6"/>
    <w:rsid w:val="00B440AB"/>
    <w:rsid w:val="00B46DE6"/>
    <w:rsid w:val="00B524A1"/>
    <w:rsid w:val="00B539F9"/>
    <w:rsid w:val="00B540BB"/>
    <w:rsid w:val="00B54B0A"/>
    <w:rsid w:val="00B57C20"/>
    <w:rsid w:val="00B60245"/>
    <w:rsid w:val="00B74965"/>
    <w:rsid w:val="00B87853"/>
    <w:rsid w:val="00BA2CFB"/>
    <w:rsid w:val="00BA2D9F"/>
    <w:rsid w:val="00BB045F"/>
    <w:rsid w:val="00BD3083"/>
    <w:rsid w:val="00BF3927"/>
    <w:rsid w:val="00BF5293"/>
    <w:rsid w:val="00C00871"/>
    <w:rsid w:val="00C15E14"/>
    <w:rsid w:val="00C62544"/>
    <w:rsid w:val="00C71869"/>
    <w:rsid w:val="00C742A6"/>
    <w:rsid w:val="00C7463E"/>
    <w:rsid w:val="00C82E2A"/>
    <w:rsid w:val="00C87DDD"/>
    <w:rsid w:val="00C93614"/>
    <w:rsid w:val="00C942BC"/>
    <w:rsid w:val="00C966C3"/>
    <w:rsid w:val="00CA2E6F"/>
    <w:rsid w:val="00CB67A4"/>
    <w:rsid w:val="00CD32E8"/>
    <w:rsid w:val="00CD4A09"/>
    <w:rsid w:val="00CE3BBE"/>
    <w:rsid w:val="00CE5360"/>
    <w:rsid w:val="00CF1ED0"/>
    <w:rsid w:val="00CF2125"/>
    <w:rsid w:val="00D04C82"/>
    <w:rsid w:val="00D2259E"/>
    <w:rsid w:val="00D23436"/>
    <w:rsid w:val="00D4226E"/>
    <w:rsid w:val="00D605CF"/>
    <w:rsid w:val="00D67749"/>
    <w:rsid w:val="00D840CE"/>
    <w:rsid w:val="00D871DE"/>
    <w:rsid w:val="00D91591"/>
    <w:rsid w:val="00DA3A2D"/>
    <w:rsid w:val="00DC1265"/>
    <w:rsid w:val="00DC17A4"/>
    <w:rsid w:val="00DC34F7"/>
    <w:rsid w:val="00DD2E54"/>
    <w:rsid w:val="00DD3F53"/>
    <w:rsid w:val="00DD5601"/>
    <w:rsid w:val="00E0636D"/>
    <w:rsid w:val="00E24ECE"/>
    <w:rsid w:val="00E34935"/>
    <w:rsid w:val="00E3601E"/>
    <w:rsid w:val="00E371B1"/>
    <w:rsid w:val="00E40D54"/>
    <w:rsid w:val="00E43D52"/>
    <w:rsid w:val="00E50355"/>
    <w:rsid w:val="00E704ED"/>
    <w:rsid w:val="00E872A5"/>
    <w:rsid w:val="00E94805"/>
    <w:rsid w:val="00EB2C07"/>
    <w:rsid w:val="00EB3439"/>
    <w:rsid w:val="00EE0DFD"/>
    <w:rsid w:val="00EE60C2"/>
    <w:rsid w:val="00EE6F1E"/>
    <w:rsid w:val="00F35D89"/>
    <w:rsid w:val="00F44B0A"/>
    <w:rsid w:val="00F73B10"/>
    <w:rsid w:val="00F74A59"/>
    <w:rsid w:val="00FA06A4"/>
    <w:rsid w:val="00FA11B3"/>
    <w:rsid w:val="00FB6E5E"/>
    <w:rsid w:val="00FC6AB9"/>
    <w:rsid w:val="00FD68ED"/>
    <w:rsid w:val="00FE56A0"/>
    <w:rsid w:val="00FE7897"/>
    <w:rsid w:val="00FF475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86E9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rsid w:val="001F46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F461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586E9A"/>
    <w:rPr>
      <w:rFonts w:ascii="Arial" w:hAnsi="Arial"/>
      <w:b/>
      <w:bCs/>
      <w:sz w:val="26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34754-7656-488B-9F4D-C5D5A122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738</Words>
  <Characters>5683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6409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126</cp:revision>
  <cp:lastPrinted>2020-05-08T01:33:00Z</cp:lastPrinted>
  <dcterms:created xsi:type="dcterms:W3CDTF">2020-05-08T04:38:00Z</dcterms:created>
  <dcterms:modified xsi:type="dcterms:W3CDTF">2021-11-25T01:44:00Z</dcterms:modified>
</cp:coreProperties>
</file>