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78017C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признании </w:t>
            </w:r>
            <w:proofErr w:type="gramStart"/>
            <w:r>
              <w:rPr>
                <w:bCs/>
                <w:szCs w:val="28"/>
              </w:rPr>
              <w:t>утратившим</w:t>
            </w:r>
            <w:r w:rsidR="006F33BE">
              <w:rPr>
                <w:bCs/>
                <w:szCs w:val="28"/>
              </w:rPr>
              <w:t>и</w:t>
            </w:r>
            <w:proofErr w:type="gramEnd"/>
            <w:r>
              <w:rPr>
                <w:bCs/>
                <w:szCs w:val="28"/>
              </w:rPr>
              <w:t xml:space="preserve"> силу </w:t>
            </w:r>
            <w:r w:rsidR="006F33BE">
              <w:rPr>
                <w:bCs/>
                <w:szCs w:val="28"/>
              </w:rPr>
              <w:t>отдельных постановлений Губернатора Камчатского края</w:t>
            </w:r>
            <w:r w:rsidR="00362299">
              <w:rPr>
                <w:bCs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512D3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Default="00DD3F53" w:rsidP="00512D3F">
      <w:pPr>
        <w:adjustRightInd w:val="0"/>
        <w:ind w:firstLine="720"/>
        <w:jc w:val="both"/>
        <w:rPr>
          <w:szCs w:val="28"/>
        </w:rPr>
      </w:pPr>
    </w:p>
    <w:p w:rsidR="006F33BE" w:rsidRDefault="006F33BE" w:rsidP="00647232">
      <w:pPr>
        <w:pStyle w:val="ac"/>
        <w:numPr>
          <w:ilvl w:val="0"/>
          <w:numId w:val="1"/>
        </w:numPr>
        <w:adjustRightInd w:val="0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647232" w:rsidRPr="00922FE0" w:rsidRDefault="00647232" w:rsidP="00647232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6F33BE">
        <w:rPr>
          <w:szCs w:val="28"/>
        </w:rPr>
        <w:t xml:space="preserve">постановление Губернатора Камчатского края от 03.02.2009 № 23 «Об утверждении </w:t>
      </w:r>
      <w:r w:rsidR="0070163A">
        <w:rPr>
          <w:szCs w:val="28"/>
        </w:rPr>
        <w:t>п</w:t>
      </w:r>
      <w:r w:rsidRPr="006F33BE">
        <w:rPr>
          <w:szCs w:val="28"/>
        </w:rPr>
        <w:t xml:space="preserve">оложения о Главном правовом управлении Губернатора и Правительства Камчатского </w:t>
      </w:r>
      <w:r w:rsidRPr="00922FE0">
        <w:rPr>
          <w:szCs w:val="28"/>
        </w:rPr>
        <w:t>края»;</w:t>
      </w:r>
    </w:p>
    <w:p w:rsidR="00647232" w:rsidRPr="00922FE0" w:rsidRDefault="00647232" w:rsidP="00647232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922FE0">
        <w:rPr>
          <w:szCs w:val="28"/>
        </w:rPr>
        <w:t xml:space="preserve">постановление Губернатора Камчатского края от 18.05.2010 № 102 «О внесении изменения в приложение к постановлению Губернатора Камчатского края от 03.02.2009 № 23 «Об утверждении </w:t>
      </w:r>
      <w:r w:rsidR="0070163A">
        <w:rPr>
          <w:szCs w:val="28"/>
        </w:rPr>
        <w:t>п</w:t>
      </w:r>
      <w:r w:rsidRPr="00922FE0">
        <w:rPr>
          <w:szCs w:val="28"/>
        </w:rPr>
        <w:t>оложения о Главном правовом управлении Губернатора и Правительства Камчатского края»;</w:t>
      </w:r>
    </w:p>
    <w:p w:rsidR="006F33BE" w:rsidRPr="00922FE0" w:rsidRDefault="006F33BE" w:rsidP="006F33BE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922FE0">
        <w:rPr>
          <w:szCs w:val="28"/>
        </w:rPr>
        <w:t xml:space="preserve">постановление Губернатора Камчатского края от 26.04.2011 № 73 «О внесении изменений в приложение к постановлению Губернатора Камчатского края от 03.02.2009 № 23 «Об утверждении </w:t>
      </w:r>
      <w:r w:rsidR="0070163A">
        <w:rPr>
          <w:szCs w:val="28"/>
        </w:rPr>
        <w:t>п</w:t>
      </w:r>
      <w:r w:rsidRPr="00922FE0">
        <w:rPr>
          <w:szCs w:val="28"/>
        </w:rPr>
        <w:t>оложения о Главном правовом управлении Губернатора и Правительства Камчатского края»;</w:t>
      </w:r>
    </w:p>
    <w:p w:rsidR="006F33BE" w:rsidRPr="00922FE0" w:rsidRDefault="006F33BE" w:rsidP="006F33BE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922FE0">
        <w:rPr>
          <w:szCs w:val="28"/>
        </w:rPr>
        <w:t xml:space="preserve">постановление Губернатора Камчатского края от 14.11.2011 № 209 «О внесении изменения в приложение к постановлению Губернатора Камчатского края от 03.02.2009 № 23 «Об утверждении </w:t>
      </w:r>
      <w:r w:rsidR="0070163A">
        <w:rPr>
          <w:szCs w:val="28"/>
        </w:rPr>
        <w:t>п</w:t>
      </w:r>
      <w:r w:rsidRPr="00922FE0">
        <w:rPr>
          <w:szCs w:val="28"/>
        </w:rPr>
        <w:t>оложения о Главном правовом управлении Губернатора и Правительства Камчатского края»;</w:t>
      </w:r>
    </w:p>
    <w:p w:rsidR="006F33BE" w:rsidRPr="00922FE0" w:rsidRDefault="006F33BE" w:rsidP="006F33BE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922FE0">
        <w:rPr>
          <w:szCs w:val="28"/>
        </w:rPr>
        <w:t xml:space="preserve">постановление Губернатора Камчатского края от 09.02.2012 № 32 «О внесении изменений в приложение к постановлению Губернатора Камчатского края от 03.02.2009 № 23 «Об утверждении </w:t>
      </w:r>
      <w:r w:rsidR="0070163A">
        <w:rPr>
          <w:szCs w:val="28"/>
        </w:rPr>
        <w:t>п</w:t>
      </w:r>
      <w:r w:rsidRPr="00922FE0">
        <w:rPr>
          <w:szCs w:val="28"/>
        </w:rPr>
        <w:t>оложения о Главном правовом управлении Губернатора и Правительства Камчатского края»;</w:t>
      </w:r>
    </w:p>
    <w:p w:rsidR="006F33BE" w:rsidRPr="00922FE0" w:rsidRDefault="006F33BE" w:rsidP="006F33BE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922FE0">
        <w:rPr>
          <w:szCs w:val="28"/>
        </w:rPr>
        <w:t xml:space="preserve">постановление Губернатора Камчатского края от 06.04.2016 № 30 «О внесении изменения в приложение к постановлению Губернатора Камчатского края от 03.02.2009 № 23 «Об утверждении </w:t>
      </w:r>
      <w:r w:rsidR="0070163A">
        <w:rPr>
          <w:szCs w:val="28"/>
        </w:rPr>
        <w:t>п</w:t>
      </w:r>
      <w:r w:rsidRPr="00922FE0">
        <w:rPr>
          <w:szCs w:val="28"/>
        </w:rPr>
        <w:t>оложения о Главном правовом управлении Губернатора и Правительства Камчатского края»;</w:t>
      </w:r>
    </w:p>
    <w:p w:rsidR="006F33BE" w:rsidRPr="00922FE0" w:rsidRDefault="006F33BE" w:rsidP="006F33BE">
      <w:pPr>
        <w:pStyle w:val="ac"/>
        <w:numPr>
          <w:ilvl w:val="0"/>
          <w:numId w:val="2"/>
        </w:numPr>
        <w:suppressAutoHyphens/>
        <w:ind w:left="0" w:firstLine="720"/>
        <w:jc w:val="both"/>
        <w:rPr>
          <w:szCs w:val="28"/>
        </w:rPr>
      </w:pPr>
      <w:r w:rsidRPr="00922FE0">
        <w:rPr>
          <w:szCs w:val="28"/>
        </w:rPr>
        <w:t xml:space="preserve">постановление Губернатора Камчатского края от 13.02.2018 № 7 </w:t>
      </w:r>
      <w:r w:rsidR="00C31D2C">
        <w:rPr>
          <w:szCs w:val="28"/>
        </w:rPr>
        <w:t xml:space="preserve">  </w:t>
      </w:r>
      <w:r w:rsidRPr="00922FE0">
        <w:rPr>
          <w:szCs w:val="28"/>
        </w:rPr>
        <w:t>«</w:t>
      </w:r>
      <w:r>
        <w:rPr>
          <w:szCs w:val="28"/>
        </w:rPr>
        <w:t>О</w:t>
      </w:r>
      <w:r w:rsidRPr="00922FE0">
        <w:rPr>
          <w:szCs w:val="28"/>
        </w:rPr>
        <w:t xml:space="preserve"> внесении изменений в приложение к постановлению </w:t>
      </w:r>
      <w:r>
        <w:rPr>
          <w:szCs w:val="28"/>
        </w:rPr>
        <w:t>Г</w:t>
      </w:r>
      <w:r w:rsidRPr="00922FE0">
        <w:rPr>
          <w:szCs w:val="28"/>
        </w:rPr>
        <w:t xml:space="preserve">убернатора </w:t>
      </w:r>
      <w:r>
        <w:rPr>
          <w:szCs w:val="28"/>
        </w:rPr>
        <w:lastRenderedPageBreak/>
        <w:t>К</w:t>
      </w:r>
      <w:r w:rsidRPr="00922FE0">
        <w:rPr>
          <w:szCs w:val="28"/>
        </w:rPr>
        <w:t xml:space="preserve">амчатского края от 03.02.2009 </w:t>
      </w:r>
      <w:r>
        <w:rPr>
          <w:szCs w:val="28"/>
        </w:rPr>
        <w:t>№</w:t>
      </w:r>
      <w:r w:rsidRPr="00922FE0">
        <w:rPr>
          <w:szCs w:val="28"/>
        </w:rPr>
        <w:t xml:space="preserve"> 23 </w:t>
      </w:r>
      <w:r>
        <w:rPr>
          <w:szCs w:val="28"/>
        </w:rPr>
        <w:t>«О</w:t>
      </w:r>
      <w:r w:rsidRPr="00922FE0">
        <w:rPr>
          <w:szCs w:val="28"/>
        </w:rPr>
        <w:t xml:space="preserve">б утверждении </w:t>
      </w:r>
      <w:r w:rsidR="0070163A">
        <w:rPr>
          <w:szCs w:val="28"/>
        </w:rPr>
        <w:t>п</w:t>
      </w:r>
      <w:bookmarkStart w:id="0" w:name="_GoBack"/>
      <w:bookmarkEnd w:id="0"/>
      <w:r w:rsidRPr="00922FE0">
        <w:rPr>
          <w:szCs w:val="28"/>
        </w:rPr>
        <w:t xml:space="preserve">оложения о </w:t>
      </w:r>
      <w:r>
        <w:rPr>
          <w:szCs w:val="28"/>
        </w:rPr>
        <w:t>Г</w:t>
      </w:r>
      <w:r w:rsidRPr="00922FE0">
        <w:rPr>
          <w:szCs w:val="28"/>
        </w:rPr>
        <w:t xml:space="preserve">лавном правовом управлении </w:t>
      </w:r>
      <w:r>
        <w:rPr>
          <w:szCs w:val="28"/>
        </w:rPr>
        <w:t>Г</w:t>
      </w:r>
      <w:r w:rsidRPr="00922FE0">
        <w:rPr>
          <w:szCs w:val="28"/>
        </w:rPr>
        <w:t xml:space="preserve">убернатора и </w:t>
      </w:r>
      <w:r>
        <w:rPr>
          <w:szCs w:val="28"/>
        </w:rPr>
        <w:t>П</w:t>
      </w:r>
      <w:r w:rsidRPr="00922FE0">
        <w:rPr>
          <w:szCs w:val="28"/>
        </w:rPr>
        <w:t xml:space="preserve">равительства </w:t>
      </w:r>
      <w:r>
        <w:rPr>
          <w:szCs w:val="28"/>
        </w:rPr>
        <w:t>К</w:t>
      </w:r>
      <w:r w:rsidRPr="00922FE0">
        <w:rPr>
          <w:szCs w:val="28"/>
        </w:rPr>
        <w:t>амчатского края</w:t>
      </w:r>
      <w:r>
        <w:rPr>
          <w:szCs w:val="28"/>
        </w:rPr>
        <w:t>».</w:t>
      </w:r>
    </w:p>
    <w:p w:rsidR="0078017C" w:rsidRPr="0078017C" w:rsidRDefault="0078017C" w:rsidP="00512D3F">
      <w:pPr>
        <w:pStyle w:val="ac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50"/>
      </w:tblGrid>
      <w:tr w:rsidR="00F10B4F" w:rsidRPr="00E32F0C" w:rsidTr="00705BA2">
        <w:tc>
          <w:tcPr>
            <w:tcW w:w="3970" w:type="dxa"/>
            <w:shd w:val="clear" w:color="auto" w:fill="auto"/>
          </w:tcPr>
          <w:p w:rsidR="00F10B4F" w:rsidRPr="00E32F0C" w:rsidRDefault="00C31D2C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A7B1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sectPr w:rsidR="009B18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1B" w:rsidRDefault="005A331B" w:rsidP="00342D13">
      <w:r>
        <w:separator/>
      </w:r>
    </w:p>
  </w:endnote>
  <w:endnote w:type="continuationSeparator" w:id="0">
    <w:p w:rsidR="005A331B" w:rsidRDefault="005A33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1B" w:rsidRDefault="005A331B" w:rsidP="00342D13">
      <w:r>
        <w:separator/>
      </w:r>
    </w:p>
  </w:footnote>
  <w:footnote w:type="continuationSeparator" w:id="0">
    <w:p w:rsidR="005A331B" w:rsidRDefault="005A331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33F"/>
    <w:multiLevelType w:val="hybridMultilevel"/>
    <w:tmpl w:val="E2CA2458"/>
    <w:lvl w:ilvl="0" w:tplc="BC7C8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B2882"/>
    <w:multiLevelType w:val="hybridMultilevel"/>
    <w:tmpl w:val="981E45CC"/>
    <w:lvl w:ilvl="0" w:tplc="18000D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A6E33"/>
    <w:rsid w:val="000C1841"/>
    <w:rsid w:val="00102D99"/>
    <w:rsid w:val="00157CE4"/>
    <w:rsid w:val="0016485A"/>
    <w:rsid w:val="001723D0"/>
    <w:rsid w:val="00191854"/>
    <w:rsid w:val="00196836"/>
    <w:rsid w:val="001D21DA"/>
    <w:rsid w:val="001E0B39"/>
    <w:rsid w:val="001E62AB"/>
    <w:rsid w:val="00200564"/>
    <w:rsid w:val="00223D68"/>
    <w:rsid w:val="00223E74"/>
    <w:rsid w:val="00230F4D"/>
    <w:rsid w:val="00232A85"/>
    <w:rsid w:val="00264C6C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2C46"/>
    <w:rsid w:val="003832CF"/>
    <w:rsid w:val="003926A3"/>
    <w:rsid w:val="003A5BEF"/>
    <w:rsid w:val="003A7F52"/>
    <w:rsid w:val="003C2A43"/>
    <w:rsid w:val="003C3233"/>
    <w:rsid w:val="003D6F0D"/>
    <w:rsid w:val="003E38BA"/>
    <w:rsid w:val="003F6593"/>
    <w:rsid w:val="00441A91"/>
    <w:rsid w:val="00460247"/>
    <w:rsid w:val="0046790E"/>
    <w:rsid w:val="0048068C"/>
    <w:rsid w:val="0048261B"/>
    <w:rsid w:val="004D2D2D"/>
    <w:rsid w:val="004D492F"/>
    <w:rsid w:val="004D79DB"/>
    <w:rsid w:val="004E4D8B"/>
    <w:rsid w:val="004F0472"/>
    <w:rsid w:val="00511A74"/>
    <w:rsid w:val="00512C6C"/>
    <w:rsid w:val="00512D3F"/>
    <w:rsid w:val="005709CE"/>
    <w:rsid w:val="00586D4D"/>
    <w:rsid w:val="005A331B"/>
    <w:rsid w:val="005E0E1B"/>
    <w:rsid w:val="005E22DD"/>
    <w:rsid w:val="005F0B57"/>
    <w:rsid w:val="005F2BC6"/>
    <w:rsid w:val="006317BF"/>
    <w:rsid w:val="00637C3A"/>
    <w:rsid w:val="00647232"/>
    <w:rsid w:val="006604E4"/>
    <w:rsid w:val="006650EC"/>
    <w:rsid w:val="00684B38"/>
    <w:rsid w:val="0069799E"/>
    <w:rsid w:val="006979FB"/>
    <w:rsid w:val="006A5AB2"/>
    <w:rsid w:val="006B5663"/>
    <w:rsid w:val="006D2D38"/>
    <w:rsid w:val="006D4BF2"/>
    <w:rsid w:val="006E4B23"/>
    <w:rsid w:val="006F33BE"/>
    <w:rsid w:val="0070163A"/>
    <w:rsid w:val="00705BA2"/>
    <w:rsid w:val="00733DC4"/>
    <w:rsid w:val="00747197"/>
    <w:rsid w:val="00760202"/>
    <w:rsid w:val="00763010"/>
    <w:rsid w:val="0078017C"/>
    <w:rsid w:val="00795ABC"/>
    <w:rsid w:val="007A764E"/>
    <w:rsid w:val="007C6DC9"/>
    <w:rsid w:val="007E17B7"/>
    <w:rsid w:val="007F49CA"/>
    <w:rsid w:val="0080566B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596C"/>
    <w:rsid w:val="00A00F24"/>
    <w:rsid w:val="00A16406"/>
    <w:rsid w:val="00A4658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D1396"/>
    <w:rsid w:val="00AD76F3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74FC9"/>
    <w:rsid w:val="00BA2CFB"/>
    <w:rsid w:val="00BA2D9F"/>
    <w:rsid w:val="00BD3083"/>
    <w:rsid w:val="00BF3927"/>
    <w:rsid w:val="00BF5293"/>
    <w:rsid w:val="00C00871"/>
    <w:rsid w:val="00C15217"/>
    <w:rsid w:val="00C1581C"/>
    <w:rsid w:val="00C15B0E"/>
    <w:rsid w:val="00C31773"/>
    <w:rsid w:val="00C31D2C"/>
    <w:rsid w:val="00C34620"/>
    <w:rsid w:val="00C87DDD"/>
    <w:rsid w:val="00C93614"/>
    <w:rsid w:val="00C966C3"/>
    <w:rsid w:val="00C97F53"/>
    <w:rsid w:val="00CA2E6F"/>
    <w:rsid w:val="00CB67A4"/>
    <w:rsid w:val="00CD4A09"/>
    <w:rsid w:val="00CE5360"/>
    <w:rsid w:val="00D04C82"/>
    <w:rsid w:val="00D23436"/>
    <w:rsid w:val="00D605CF"/>
    <w:rsid w:val="00DA3A2D"/>
    <w:rsid w:val="00DC320F"/>
    <w:rsid w:val="00DC34F7"/>
    <w:rsid w:val="00DD3F53"/>
    <w:rsid w:val="00DD4752"/>
    <w:rsid w:val="00DF0C48"/>
    <w:rsid w:val="00E0636D"/>
    <w:rsid w:val="00E233EB"/>
    <w:rsid w:val="00E24ECE"/>
    <w:rsid w:val="00E271A5"/>
    <w:rsid w:val="00E32F0C"/>
    <w:rsid w:val="00E34935"/>
    <w:rsid w:val="00E371B1"/>
    <w:rsid w:val="00E43D52"/>
    <w:rsid w:val="00E50355"/>
    <w:rsid w:val="00E704ED"/>
    <w:rsid w:val="00E872A5"/>
    <w:rsid w:val="00E94805"/>
    <w:rsid w:val="00EC3279"/>
    <w:rsid w:val="00EE0DFD"/>
    <w:rsid w:val="00EE1D6A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8017C"/>
    <w:pPr>
      <w:ind w:left="720"/>
      <w:contextualSpacing/>
    </w:pPr>
  </w:style>
  <w:style w:type="paragraph" w:styleId="2">
    <w:name w:val="Body Text 2"/>
    <w:basedOn w:val="a"/>
    <w:link w:val="20"/>
    <w:rsid w:val="0078017C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801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8017C"/>
    <w:pPr>
      <w:ind w:left="720"/>
      <w:contextualSpacing/>
    </w:pPr>
  </w:style>
  <w:style w:type="paragraph" w:styleId="2">
    <w:name w:val="Body Text 2"/>
    <w:basedOn w:val="a"/>
    <w:link w:val="20"/>
    <w:rsid w:val="0078017C"/>
    <w:pPr>
      <w:autoSpaceDE w:val="0"/>
      <w:autoSpaceDN w:val="0"/>
      <w:adjustRightInd w:val="0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7801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281A-26A2-473F-82E8-80E397F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Значковский Глеб Евгеньевич</cp:lastModifiedBy>
  <cp:revision>9</cp:revision>
  <cp:lastPrinted>2021-02-04T23:02:00Z</cp:lastPrinted>
  <dcterms:created xsi:type="dcterms:W3CDTF">2021-02-04T22:41:00Z</dcterms:created>
  <dcterms:modified xsi:type="dcterms:W3CDTF">2021-02-05T01:57:00Z</dcterms:modified>
</cp:coreProperties>
</file>