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РОССИЙСКАЯ ФЕДЕРАЦИЯ</w:t>
      </w:r>
    </w:p>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КАМЧАТСКИЙ КРАЙ</w:t>
      </w:r>
    </w:p>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МУНИЦИПАЛЬНОЕ ОБРАЗОВАНИЕ</w:t>
      </w:r>
    </w:p>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ГОРОДСКОЙ ОКРУГ «ПОСЁЛОК ПАЛАНА»</w:t>
      </w:r>
    </w:p>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ПГТ. ПАЛАНА</w:t>
      </w:r>
    </w:p>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2010 год</w:t>
      </w:r>
    </w:p>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УСТАВ</w:t>
      </w:r>
    </w:p>
    <w:p w:rsidR="00F25553" w:rsidRPr="00F25553" w:rsidRDefault="00F25553" w:rsidP="00F25553">
      <w:pPr>
        <w:spacing w:after="0" w:line="240" w:lineRule="auto"/>
        <w:ind w:firstLine="567"/>
        <w:jc w:val="center"/>
        <w:rPr>
          <w:rFonts w:ascii="Arial" w:eastAsia="Times New Roman" w:hAnsi="Arial" w:cs="Arial"/>
          <w:b/>
          <w:bCs/>
          <w:color w:val="000000"/>
          <w:sz w:val="32"/>
          <w:szCs w:val="32"/>
          <w:lang w:eastAsia="ru-RU"/>
        </w:rPr>
      </w:pPr>
      <w:r w:rsidRPr="00F25553">
        <w:rPr>
          <w:rFonts w:ascii="Arial" w:eastAsia="Times New Roman" w:hAnsi="Arial" w:cs="Arial"/>
          <w:b/>
          <w:bCs/>
          <w:color w:val="000000"/>
          <w:sz w:val="32"/>
          <w:szCs w:val="32"/>
          <w:lang w:eastAsia="ru-RU"/>
        </w:rPr>
        <w:t>МУНИЦИПАЛЬНОГО ОБРАЗОВАНИЯ ГОРОДСКОЙ ОКРУГ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jc w:val="center"/>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(В редакции решений Совета депутатов городского округа «поселок Палана» </w:t>
      </w:r>
      <w:hyperlink r:id="rId4" w:tgtFrame="_blank" w:history="1">
        <w:r w:rsidRPr="00F25553">
          <w:rPr>
            <w:rFonts w:ascii="Arial" w:eastAsia="Times New Roman" w:hAnsi="Arial" w:cs="Arial"/>
            <w:sz w:val="24"/>
            <w:szCs w:val="24"/>
            <w:lang w:eastAsia="ru-RU"/>
          </w:rPr>
          <w:t>от 10.03.2011 №07-1/05</w:t>
        </w:r>
      </w:hyperlink>
      <w:r w:rsidRPr="00F25553">
        <w:rPr>
          <w:rFonts w:ascii="Arial" w:eastAsia="Times New Roman" w:hAnsi="Arial" w:cs="Arial"/>
          <w:sz w:val="24"/>
          <w:szCs w:val="24"/>
          <w:lang w:eastAsia="ru-RU"/>
        </w:rPr>
        <w:t>; </w:t>
      </w:r>
      <w:hyperlink r:id="rId5" w:tgtFrame="_blank" w:history="1">
        <w:r w:rsidRPr="00F25553">
          <w:rPr>
            <w:rFonts w:ascii="Arial" w:eastAsia="Times New Roman" w:hAnsi="Arial" w:cs="Arial"/>
            <w:sz w:val="24"/>
            <w:szCs w:val="24"/>
            <w:lang w:eastAsia="ru-RU"/>
          </w:rPr>
          <w:t>от 31.07.2012 №33-р/05-12</w:t>
        </w:r>
      </w:hyperlink>
      <w:r w:rsidRPr="00F25553">
        <w:rPr>
          <w:rFonts w:ascii="Arial" w:eastAsia="Times New Roman" w:hAnsi="Arial" w:cs="Arial"/>
          <w:sz w:val="24"/>
          <w:szCs w:val="24"/>
          <w:lang w:eastAsia="ru-RU"/>
        </w:rPr>
        <w:t>; </w:t>
      </w:r>
      <w:hyperlink r:id="rId6" w:tgtFrame="_blank" w:history="1">
        <w:r w:rsidRPr="00F25553">
          <w:rPr>
            <w:rFonts w:ascii="Arial" w:eastAsia="Times New Roman" w:hAnsi="Arial" w:cs="Arial"/>
            <w:sz w:val="24"/>
            <w:szCs w:val="24"/>
            <w:lang w:eastAsia="ru-RU"/>
          </w:rPr>
          <w:t>от 28.03.2013 №13-р/05-13</w:t>
        </w:r>
      </w:hyperlink>
      <w:r w:rsidRPr="00F25553">
        <w:rPr>
          <w:rFonts w:ascii="Arial" w:eastAsia="Times New Roman" w:hAnsi="Arial" w:cs="Arial"/>
          <w:sz w:val="24"/>
          <w:szCs w:val="24"/>
          <w:lang w:eastAsia="ru-RU"/>
        </w:rPr>
        <w:t>; </w:t>
      </w:r>
      <w:hyperlink r:id="rId7" w:tgtFrame="_blank" w:history="1">
        <w:r w:rsidRPr="00F25553">
          <w:rPr>
            <w:rFonts w:ascii="Arial" w:eastAsia="Times New Roman" w:hAnsi="Arial" w:cs="Arial"/>
            <w:sz w:val="24"/>
            <w:szCs w:val="24"/>
            <w:lang w:eastAsia="ru-RU"/>
          </w:rPr>
          <w:t>от 26.11.2013 №16-р/06-13</w:t>
        </w:r>
      </w:hyperlink>
      <w:r w:rsidRPr="00F25553">
        <w:rPr>
          <w:rFonts w:ascii="Arial" w:eastAsia="Times New Roman" w:hAnsi="Arial" w:cs="Arial"/>
          <w:sz w:val="24"/>
          <w:szCs w:val="24"/>
          <w:lang w:eastAsia="ru-RU"/>
        </w:rPr>
        <w:t>; </w:t>
      </w:r>
      <w:hyperlink r:id="rId8"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sz w:val="24"/>
          <w:szCs w:val="24"/>
          <w:lang w:eastAsia="ru-RU"/>
        </w:rPr>
        <w:t>; </w:t>
      </w:r>
      <w:hyperlink r:id="rId9"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sz w:val="24"/>
          <w:szCs w:val="24"/>
          <w:lang w:eastAsia="ru-RU"/>
        </w:rPr>
        <w:t>; </w:t>
      </w:r>
      <w:hyperlink r:id="rId10"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sz w:val="24"/>
          <w:szCs w:val="24"/>
          <w:lang w:eastAsia="ru-RU"/>
        </w:rPr>
        <w:t>; </w:t>
      </w:r>
      <w:hyperlink r:id="rId11"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sz w:val="24"/>
          <w:szCs w:val="24"/>
          <w:lang w:eastAsia="ru-RU"/>
        </w:rPr>
        <w:t>; </w:t>
      </w:r>
      <w:hyperlink r:id="rId12"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sz w:val="24"/>
          <w:szCs w:val="24"/>
          <w:lang w:eastAsia="ru-RU"/>
        </w:rPr>
        <w:t>; </w:t>
      </w:r>
      <w:hyperlink r:id="rId13"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1. ОБЩИЕ ПОЛОЖЕНИЯ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6"/>
          <w:szCs w:val="26"/>
          <w:lang w:eastAsia="ru-RU"/>
        </w:rPr>
      </w:pPr>
      <w:r w:rsidRPr="00F25553">
        <w:rPr>
          <w:rFonts w:ascii="Arial" w:eastAsia="Times New Roman" w:hAnsi="Arial" w:cs="Arial"/>
          <w:b/>
          <w:bCs/>
          <w:color w:val="000000"/>
          <w:sz w:val="26"/>
          <w:szCs w:val="26"/>
          <w:lang w:eastAsia="ru-RU"/>
        </w:rPr>
        <w:t>Статья 1. Правовой статус муниципального образования – городской округ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Муниципальное образование – городской округ «поселок Палана», образован законом Корякского автономного округа </w:t>
      </w:r>
      <w:hyperlink r:id="rId14" w:tgtFrame="_blank" w:history="1">
        <w:r w:rsidRPr="00F25553">
          <w:rPr>
            <w:rFonts w:ascii="Arial" w:eastAsia="Times New Roman" w:hAnsi="Arial" w:cs="Arial"/>
            <w:sz w:val="24"/>
            <w:szCs w:val="24"/>
            <w:lang w:eastAsia="ru-RU"/>
          </w:rPr>
          <w:t>от 02.12.2004 № 365-оз</w:t>
        </w:r>
      </w:hyperlink>
      <w:r w:rsidRPr="00F2555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Поселок городского типа Палана является административным центром Корякского округа – определенным законом Камчатского края </w:t>
      </w:r>
      <w:hyperlink r:id="rId15" w:tgtFrame="_blank" w:history="1">
        <w:r w:rsidRPr="00F25553">
          <w:rPr>
            <w:rFonts w:ascii="Arial" w:eastAsia="Times New Roman" w:hAnsi="Arial" w:cs="Arial"/>
            <w:sz w:val="24"/>
            <w:szCs w:val="24"/>
            <w:lang w:eastAsia="ru-RU"/>
          </w:rPr>
          <w:t>от 29.04.2008 г. № 46</w:t>
        </w:r>
      </w:hyperlink>
      <w:r w:rsidRPr="00F25553">
        <w:rPr>
          <w:rFonts w:ascii="Arial" w:eastAsia="Times New Roman" w:hAnsi="Arial" w:cs="Arial"/>
          <w:color w:val="000000"/>
          <w:sz w:val="24"/>
          <w:szCs w:val="24"/>
          <w:lang w:eastAsia="ru-RU"/>
        </w:rPr>
        <w:t> «Об административно-территориальном устройстве Камчатского края» (с изменениями от 09.09.2008 г.).</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В соответствии с Законом </w:t>
      </w:r>
      <w:r w:rsidRPr="00F25553">
        <w:rPr>
          <w:rFonts w:ascii="Arial" w:eastAsia="Times New Roman" w:hAnsi="Arial" w:cs="Arial"/>
          <w:color w:val="000000"/>
          <w:sz w:val="24"/>
          <w:szCs w:val="24"/>
          <w:lang w:eastAsia="ru-RU"/>
        </w:rPr>
        <w:t>Корякского автономного округа </w:t>
      </w:r>
      <w:hyperlink r:id="rId16" w:tgtFrame="_blank" w:history="1">
        <w:r w:rsidRPr="00F25553">
          <w:rPr>
            <w:rFonts w:ascii="Arial" w:eastAsia="Times New Roman" w:hAnsi="Arial" w:cs="Arial"/>
            <w:sz w:val="24"/>
            <w:szCs w:val="24"/>
            <w:lang w:eastAsia="ru-RU"/>
          </w:rPr>
          <w:t>от 02.12.2005 № 98-оз</w:t>
        </w:r>
      </w:hyperlink>
      <w:r w:rsidRPr="00F25553">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городского округа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представительный орган муниципального образования – Совет депутатов городского округа «поселок Палана», (далее – Совет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глава муниципального образования – Глава городского округа «поселок Палана», (далее – Глава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администрация муниципального образования – Администрация городского округа «поселок Палана», (далее – Администрация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 Границы муниципального образования – городской округ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Границы и территория муниципального образования - городского округа «поселок Палана» установлены законом Корякского автономного округа </w:t>
      </w:r>
      <w:hyperlink r:id="rId17" w:tgtFrame="_blank" w:history="1">
        <w:r w:rsidRPr="00F25553">
          <w:rPr>
            <w:rFonts w:ascii="Arial" w:eastAsia="Times New Roman" w:hAnsi="Arial" w:cs="Arial"/>
            <w:sz w:val="24"/>
            <w:szCs w:val="24"/>
            <w:lang w:eastAsia="ru-RU"/>
          </w:rPr>
          <w:t>от 15 ноября 2004 года № 350-оз</w:t>
        </w:r>
      </w:hyperlink>
      <w:r w:rsidRPr="00F25553">
        <w:rPr>
          <w:rFonts w:ascii="Arial" w:eastAsia="Times New Roman" w:hAnsi="Arial" w:cs="Arial"/>
          <w:color w:val="000000"/>
          <w:sz w:val="24"/>
          <w:szCs w:val="24"/>
          <w:lang w:eastAsia="ru-RU"/>
        </w:rPr>
        <w:t> «О территории и границах муниципального образования – городского округа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2. </w:t>
      </w:r>
      <w:bookmarkStart w:id="0" w:name="sub_203"/>
      <w:r w:rsidRPr="00F25553">
        <w:rPr>
          <w:rFonts w:ascii="Arial" w:eastAsia="Times New Roman" w:hAnsi="Arial" w:cs="Arial"/>
          <w:color w:val="000000"/>
          <w:sz w:val="24"/>
          <w:szCs w:val="24"/>
          <w:lang w:eastAsia="ru-RU"/>
        </w:rPr>
        <w:t>Изменение границ территории городского округа «поселок Палана», преобразование городского округа «поселок Палана» осуществляется законом Камчатского края в порядке, установленном федеральным законодательством.</w:t>
      </w:r>
      <w:bookmarkEnd w:id="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Изменение границ территории городского округа «поселок Палана» не допускается без учета мнения населения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3. Наименование и состав территории муниципального образования городского округа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Официальное наименование - городской округ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Территорию городского округа «поселок Палана» составляют исторически сложившиеся земли поселка городского типа Палана, с прилегающими к ним землями общего пользования, территории традиционного природопользования населения городского округа «поселок Палана», земли рекреационного назначения, земли для развития поселения, независимо от форм собственности и целевого назначения, находящиеся в пределах границ городского округа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3 в редакции решения Совета депутатов городского округа «поселок Палана» </w:t>
      </w:r>
      <w:hyperlink r:id="rId18"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4. Официальные символы городского округа «поселок Палана» и порядок их использования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Городской округ «поселок Палана», (далее – городской округ), в соответствии с федеральным законодательством, имеет официальные символы, отражающие исторические, культурные, национальные и иные местные традиции.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Официальные символы городского округа утверждаются Советом депутатов городского округа и подлежат государственной регистрации в порядке, установленном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Официальные символы городского округа и порядок их использования устанавливаются нормативным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 Награды и почетные звания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Городской округ учреждает награды и почетные звания. Наград и почетных званий могут быть удостоены получившие широкое признание жителей городского округа граждане Российской Федерации, иностранные граждане (подданные), лица без гражданства, за выдающиеся заслуги перед городским округом.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6. Участие городского округа в межмуниципальном сотрудничестве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19" w:tgtFrame="_blank" w:history="1">
        <w:r w:rsidRPr="00F25553">
          <w:rPr>
            <w:rFonts w:ascii="Arial" w:eastAsia="Times New Roman" w:hAnsi="Arial" w:cs="Arial"/>
            <w:sz w:val="24"/>
            <w:szCs w:val="24"/>
            <w:lang w:eastAsia="ru-RU"/>
          </w:rPr>
          <w:t xml:space="preserve">от </w:t>
        </w:r>
        <w:r w:rsidRPr="00F25553">
          <w:rPr>
            <w:rFonts w:ascii="Arial" w:eastAsia="Times New Roman" w:hAnsi="Arial" w:cs="Arial"/>
            <w:sz w:val="24"/>
            <w:szCs w:val="24"/>
            <w:lang w:eastAsia="ru-RU"/>
          </w:rPr>
          <w:lastRenderedPageBreak/>
          <w:t>12.01.1996 №7-ФЗ</w:t>
        </w:r>
      </w:hyperlink>
      <w:r w:rsidRPr="00F25553">
        <w:rPr>
          <w:rFonts w:ascii="Arial" w:eastAsia="Times New Roman" w:hAnsi="Arial" w:cs="Arial"/>
          <w:color w:val="000000"/>
          <w:sz w:val="24"/>
          <w:szCs w:val="24"/>
          <w:lang w:eastAsia="ru-RU"/>
        </w:rPr>
        <w:t> «О некоммерческих организациях», применяемыми к ассоциациям.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7. Международные связи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II. ПРАВОВЫЕ ОСНОВЫ ОРГАНИЗАЦИИ МЕСТНОГО САМОУПРАВЛЕНИЯ В ГОРОДСКОМ ОКРУГЕ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6"/>
          <w:szCs w:val="26"/>
          <w:lang w:eastAsia="ru-RU"/>
        </w:rPr>
      </w:pPr>
      <w:r w:rsidRPr="00F25553">
        <w:rPr>
          <w:rFonts w:ascii="Arial" w:eastAsia="Times New Roman" w:hAnsi="Arial" w:cs="Arial"/>
          <w:b/>
          <w:bCs/>
          <w:color w:val="000000"/>
          <w:sz w:val="26"/>
          <w:szCs w:val="26"/>
          <w:lang w:eastAsia="ru-RU"/>
        </w:rPr>
        <w:t>Статья 8. Местное самоуправление в городском округе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0" w:tgtFrame="_blank" w:history="1">
        <w:r w:rsidRPr="00F25553">
          <w:rPr>
            <w:rFonts w:ascii="Arial" w:eastAsia="Times New Roman" w:hAnsi="Arial" w:cs="Arial"/>
            <w:sz w:val="24"/>
            <w:szCs w:val="24"/>
            <w:lang w:eastAsia="ru-RU"/>
          </w:rPr>
          <w:t>Конституцией Российской Федерации</w:t>
        </w:r>
      </w:hyperlink>
      <w:r w:rsidRPr="00F25553">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Местное самоуправление в городском округе осуществляется в его границах.</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9. Правовая основа местного самоуправления в городском округе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21" w:tgtFrame="_blank" w:history="1">
        <w:r w:rsidRPr="00F25553">
          <w:rPr>
            <w:rFonts w:ascii="Arial" w:eastAsia="Times New Roman" w:hAnsi="Arial" w:cs="Arial"/>
            <w:sz w:val="24"/>
            <w:szCs w:val="24"/>
            <w:lang w:eastAsia="ru-RU"/>
          </w:rPr>
          <w:t>Конституция Российской Федерации</w:t>
        </w:r>
      </w:hyperlink>
      <w:r w:rsidRPr="00F25553">
        <w:rPr>
          <w:rFonts w:ascii="Arial" w:eastAsia="Times New Roman" w:hAnsi="Arial" w:cs="Arial"/>
          <w:color w:val="000000"/>
          <w:sz w:val="24"/>
          <w:szCs w:val="24"/>
          <w:lang w:eastAsia="ru-RU"/>
        </w:rPr>
        <w:t>, федеральные конституционные законы, Федеральный закон </w:t>
      </w:r>
      <w:hyperlink r:id="rId22"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3" w:tgtFrame="_blank" w:history="1">
        <w:r w:rsidRPr="00F25553">
          <w:rPr>
            <w:rFonts w:ascii="Arial" w:eastAsia="Times New Roman" w:hAnsi="Arial" w:cs="Arial"/>
            <w:sz w:val="24"/>
            <w:szCs w:val="24"/>
            <w:lang w:eastAsia="ru-RU"/>
          </w:rPr>
          <w:t>Устав Камчатского края</w:t>
        </w:r>
      </w:hyperlink>
      <w:r w:rsidRPr="00F25553">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Местное самоуправление в городском округе осуществляется на основе следующих принципов: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соблюдения прав и свобод человека и гражданина;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2) государственных гарантий осуществления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законности;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гласности;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выборности органов и должностных лиц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i/>
          <w:iCs/>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10. Вопросы местного значения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К вопросам местного значения городского округа относятся: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 w:name="sub_160101"/>
      <w:r w:rsidRPr="00F25553">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 w:name="sub_160102"/>
      <w:r w:rsidRPr="00F25553">
        <w:rPr>
          <w:rFonts w:ascii="Arial" w:eastAsia="Times New Roman" w:hAnsi="Arial" w:cs="Arial"/>
          <w:color w:val="000000"/>
          <w:sz w:val="24"/>
          <w:szCs w:val="24"/>
          <w:lang w:eastAsia="ru-RU"/>
        </w:rPr>
        <w:t>(Пункт 1 части 1 статьи 10 в редакции решения Совета депутатов городского округа «поселок Палана» </w:t>
      </w:r>
      <w:bookmarkEnd w:id="2"/>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"http://pravo.minjust.ru:8080/bigs/showDocument.html?id=961A5127-FDFC-40F6-A143-2D48854E0B26"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10.09.2014 №39-р/06-14</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 w:name="sub_160103"/>
      <w:r w:rsidRPr="00F2555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bookmarkEnd w:id="3"/>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 w:name="sub_160104"/>
      <w:r w:rsidRPr="00F25553">
        <w:rPr>
          <w:rFonts w:ascii="Arial" w:eastAsia="Times New Roman" w:hAnsi="Arial" w:cs="Arial"/>
          <w:color w:val="000000"/>
          <w:sz w:val="24"/>
          <w:szCs w:val="24"/>
          <w:lang w:eastAsia="ru-RU"/>
        </w:rPr>
        <w:t>4) организация в границах городского округа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4"/>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 w:history="1">
        <w:r w:rsidRPr="00F25553">
          <w:rPr>
            <w:rFonts w:ascii="Arial" w:eastAsia="Times New Roman" w:hAnsi="Arial" w:cs="Arial"/>
            <w:color w:val="000000"/>
            <w:sz w:val="24"/>
            <w:szCs w:val="24"/>
            <w:lang w:eastAsia="ru-RU"/>
          </w:rPr>
          <w:t>законом</w:t>
        </w:r>
      </w:hyperlink>
      <w:r w:rsidRPr="00F25553">
        <w:rPr>
          <w:rFonts w:ascii="Arial" w:eastAsia="Times New Roman" w:hAnsi="Arial" w:cs="Arial"/>
          <w:color w:val="000000"/>
          <w:sz w:val="24"/>
          <w:szCs w:val="24"/>
          <w:lang w:eastAsia="ru-RU"/>
        </w:rPr>
        <w:t> «О теплоснабжении»;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10 дополнена пунктом 4.1 решением Совета депутатов городского округа «поселок Палана» </w:t>
      </w:r>
      <w:hyperlink r:id="rId25"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5" w:name="sub_160106"/>
      <w:bookmarkEnd w:id="5"/>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5 части 1 статьи 10 в редакции решения Совета депутатов городского округа «поселок Палана» </w:t>
      </w:r>
      <w:hyperlink r:id="rId26"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 w:name="sub_160107"/>
      <w:r w:rsidRPr="00F25553">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7" w:name="sub_160108"/>
      <w:r w:rsidRPr="00F25553">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bookmarkEnd w:id="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8" w:name="sub_160110"/>
      <w:r w:rsidRPr="00F25553">
        <w:rPr>
          <w:rFonts w:ascii="Arial" w:eastAsia="Times New Roman" w:hAnsi="Arial" w:cs="Arial"/>
          <w:color w:val="000000"/>
          <w:sz w:val="24"/>
          <w:szCs w:val="24"/>
          <w:lang w:eastAsia="ru-RU"/>
        </w:rPr>
        <w:t>13) обеспечение первичных мер пожарной безопасности в границах городского округа;</w:t>
      </w:r>
      <w:bookmarkEnd w:id="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 w:name="sub_160111"/>
      <w:r w:rsidRPr="00F25553">
        <w:rPr>
          <w:rFonts w:ascii="Arial" w:eastAsia="Times New Roman" w:hAnsi="Arial" w:cs="Arial"/>
          <w:color w:val="000000"/>
          <w:sz w:val="24"/>
          <w:szCs w:val="24"/>
          <w:lang w:eastAsia="ru-RU"/>
        </w:rPr>
        <w:t>14) организация мероприятий по охране окружающей среды в границах городского округа;</w:t>
      </w:r>
      <w:bookmarkEnd w:id="9"/>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27"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28"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16 части 1 статьи 10 в редакции решения Совета депутатов городского округа «поселок Палана» </w:t>
      </w:r>
      <w:hyperlink r:id="rId29"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0" w:name="sub_160115"/>
      <w:r w:rsidRPr="00F25553">
        <w:rPr>
          <w:rFonts w:ascii="Arial" w:eastAsia="Times New Roman" w:hAnsi="Arial" w:cs="Arial"/>
          <w:color w:val="000000"/>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bookmarkEnd w:id="1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 w:name="sub_160117"/>
      <w:r w:rsidRPr="00F25553">
        <w:rPr>
          <w:rFonts w:ascii="Arial" w:eastAsia="Times New Roman" w:hAnsi="Arial" w:cs="Arial"/>
          <w:color w:val="000000"/>
          <w:sz w:val="24"/>
          <w:szCs w:val="24"/>
          <w:lang w:eastAsia="ru-RU"/>
        </w:rPr>
        <w:t>19) создание условий для организации досуга и обеспечения жителей городского округа услугами организаций культуры;</w:t>
      </w:r>
      <w:bookmarkEnd w:id="1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2" w:name="sub_1601171"/>
      <w:r w:rsidRPr="00F25553">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1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3" w:name="sub_160118"/>
      <w:r w:rsidRPr="00F25553">
        <w:rPr>
          <w:rFonts w:ascii="Arial" w:eastAsia="Times New Roman" w:hAnsi="Arial" w:cs="Arial"/>
          <w:color w:val="000000"/>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13"/>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4" w:name="sub_160119"/>
      <w:r w:rsidRPr="00F25553">
        <w:rPr>
          <w:rFonts w:ascii="Arial" w:eastAsia="Times New Roman" w:hAnsi="Arial" w:cs="Arial"/>
          <w:color w:val="000000"/>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14"/>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22 части 1 статьи 10 в редакции решения Совета депутатов городского округа «поселок Палана» </w:t>
      </w:r>
      <w:hyperlink r:id="rId30"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5" w:name="sub_160120"/>
      <w:r w:rsidRPr="00F25553">
        <w:rPr>
          <w:rFonts w:ascii="Arial" w:eastAsia="Times New Roman" w:hAnsi="Arial" w:cs="Arial"/>
          <w:color w:val="000000"/>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bookmarkEnd w:id="15"/>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6" w:name="sub_160122"/>
      <w:r w:rsidRPr="00F25553">
        <w:rPr>
          <w:rFonts w:ascii="Arial" w:eastAsia="Times New Roman" w:hAnsi="Arial" w:cs="Arial"/>
          <w:color w:val="000000"/>
          <w:sz w:val="24"/>
          <w:szCs w:val="24"/>
          <w:lang w:eastAsia="ru-RU"/>
        </w:rPr>
        <w:t>24) формирование и содержание муниципального архива;</w:t>
      </w:r>
      <w:bookmarkEnd w:id="1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7" w:name="sub_160123"/>
      <w:r w:rsidRPr="00F25553">
        <w:rPr>
          <w:rFonts w:ascii="Arial" w:eastAsia="Times New Roman" w:hAnsi="Arial" w:cs="Arial"/>
          <w:color w:val="000000"/>
          <w:sz w:val="24"/>
          <w:szCs w:val="24"/>
          <w:lang w:eastAsia="ru-RU"/>
        </w:rPr>
        <w:t>25) организация ритуальных услуг и содержание мест захоронения;</w:t>
      </w:r>
      <w:bookmarkEnd w:id="1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8" w:name="sub_160124"/>
      <w:r w:rsidRPr="00F25553">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1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31"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32"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27 части 1 статьи 10 в редакции решения Совета депутатов городского округа «поселок Палана» </w:t>
      </w:r>
      <w:hyperlink r:id="rId33"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34" w:tgtFrame="_blank" w:history="1">
        <w:r w:rsidRPr="00F25553">
          <w:rPr>
            <w:rFonts w:ascii="Arial" w:eastAsia="Times New Roman" w:hAnsi="Arial" w:cs="Arial"/>
            <w:sz w:val="24"/>
            <w:szCs w:val="24"/>
            <w:lang w:eastAsia="ru-RU"/>
          </w:rPr>
          <w:t>Градостроительным кодексом Российской Федерации</w:t>
        </w:r>
      </w:hyperlink>
      <w:r w:rsidRPr="00F25553">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5" w:tgtFrame="_blank" w:history="1">
        <w:r w:rsidRPr="00F25553">
          <w:rPr>
            <w:rFonts w:ascii="Arial" w:eastAsia="Times New Roman" w:hAnsi="Arial" w:cs="Arial"/>
            <w:sz w:val="24"/>
            <w:szCs w:val="24"/>
            <w:lang w:eastAsia="ru-RU"/>
          </w:rPr>
          <w:t>Градостроительным кодексом Российской Федерации</w:t>
        </w:r>
      </w:hyperlink>
      <w:r w:rsidRPr="00F25553">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rsidRPr="00F25553">
        <w:rPr>
          <w:rFonts w:ascii="Arial" w:eastAsia="Times New Roman" w:hAnsi="Arial" w:cs="Arial"/>
          <w:color w:val="000000"/>
          <w:sz w:val="24"/>
          <w:szCs w:val="24"/>
          <w:lang w:eastAsia="ru-RU"/>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6" w:tgtFrame="_blank" w:history="1">
        <w:r w:rsidRPr="00F25553">
          <w:rPr>
            <w:rFonts w:ascii="Arial" w:eastAsia="Times New Roman" w:hAnsi="Arial" w:cs="Arial"/>
            <w:sz w:val="24"/>
            <w:szCs w:val="24"/>
            <w:lang w:eastAsia="ru-RU"/>
          </w:rPr>
          <w:t>Градостроительным кодексом Российской Федерации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37" w:tgtFrame="_blank" w:history="1">
        <w:r w:rsidRPr="00F25553">
          <w:rPr>
            <w:rFonts w:ascii="Arial" w:eastAsia="Times New Roman" w:hAnsi="Arial" w:cs="Arial"/>
            <w:sz w:val="24"/>
            <w:szCs w:val="24"/>
            <w:lang w:eastAsia="ru-RU"/>
          </w:rPr>
          <w:t>от 28.03.2013 №13-р/05-13</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38"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39"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9" w:name="sub_160127"/>
      <w:r w:rsidRPr="00F25553">
        <w:rPr>
          <w:rFonts w:ascii="Arial" w:eastAsia="Times New Roman" w:hAnsi="Arial" w:cs="Arial"/>
          <w:color w:val="000000"/>
          <w:sz w:val="24"/>
          <w:szCs w:val="24"/>
          <w:lang w:eastAsia="ru-RU"/>
        </w:rPr>
        <w:t>(Пункт 29 части 1 статьи 10 в редакции решения Совета депутатов городского округа «поселок Палана» </w:t>
      </w:r>
      <w:bookmarkEnd w:id="19"/>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"http://pravo.minjust.ru:8080/bigs/showDocument.html?id=A213DEB7-EEED-4EB3-B7D5-351DEFFCFE0E"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26.11.2013 №16-р/06-13</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30 части 1 статьи 10 в редакции решения Совета депутатов городского округа «поселок Палана» </w:t>
      </w:r>
      <w:hyperlink r:id="rId40"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0" w:name="sub_160128"/>
      <w:r w:rsidRPr="00F25553">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2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1" w:name="sub_160129"/>
      <w:r w:rsidRPr="00F25553">
        <w:rPr>
          <w:rFonts w:ascii="Arial" w:eastAsia="Times New Roman" w:hAnsi="Arial" w:cs="Arial"/>
          <w:color w:val="000000"/>
          <w:sz w:val="24"/>
          <w:szCs w:val="24"/>
          <w:lang w:eastAsia="ru-RU"/>
        </w:rPr>
        <w:t>(Пункт 31 части 1 статьи 10 в редакции решения Совета депутатов городского округа «поселок Палана» </w:t>
      </w:r>
      <w:bookmarkEnd w:id="21"/>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"http://pravo.minjust.ru:8080/bigs/showDocument.html?id=A213DEB7-EEED-4EB3-B7D5-351DEFFCFE0E"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26.11.2013 №16-р/06-13</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2" w:name="sub_160130"/>
      <w:r w:rsidRPr="00F25553">
        <w:rPr>
          <w:rFonts w:ascii="Arial" w:eastAsia="Times New Roman" w:hAnsi="Arial" w:cs="Arial"/>
          <w:color w:val="000000"/>
          <w:sz w:val="24"/>
          <w:szCs w:val="24"/>
          <w:lang w:eastAsia="ru-RU"/>
        </w:rPr>
        <w:lastRenderedPageBreak/>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2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3" w:name="sub_160131"/>
      <w:r w:rsidRPr="00F25553">
        <w:rPr>
          <w:rFonts w:ascii="Arial" w:eastAsia="Times New Roman" w:hAnsi="Arial" w:cs="Arial"/>
          <w:color w:val="000000"/>
          <w:sz w:val="24"/>
          <w:szCs w:val="24"/>
          <w:lang w:eastAsia="ru-RU"/>
        </w:rPr>
        <w:t>34) </w:t>
      </w:r>
      <w:bookmarkStart w:id="24" w:name="sub_160132"/>
      <w:bookmarkEnd w:id="23"/>
      <w:r w:rsidRPr="00F25553">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bookmarkEnd w:id="24"/>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35 части 1 статьи 10 в редакции решения Совета депутатов городского округа «поселок Палана» </w:t>
      </w:r>
      <w:hyperlink r:id="rId41"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5" w:name="sub_160134"/>
      <w:r w:rsidRPr="00F25553">
        <w:rPr>
          <w:rFonts w:ascii="Arial" w:eastAsia="Times New Roman" w:hAnsi="Arial" w:cs="Arial"/>
          <w:color w:val="000000"/>
          <w:sz w:val="24"/>
          <w:szCs w:val="24"/>
          <w:lang w:eastAsia="ru-RU"/>
        </w:rPr>
        <w:t>36) организация и осуществление мероприятий по работе с детьми и молодежью в городском округе;</w:t>
      </w:r>
      <w:bookmarkEnd w:id="25"/>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38) оказание поддержки граждан и их объединениям, участвующим в охране общественного порядка, создание условий для деятельности народных дружин;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38 части 1 статьи 10 в редакции решения Совета депутатов городского округа «поселок Палана» </w:t>
      </w:r>
      <w:hyperlink r:id="rId42"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39) осуществление муниципального лесного контроля;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41) утратил силу решением Совета депутатов городского округа «поселок Палана» </w:t>
      </w:r>
      <w:hyperlink r:id="rId43" w:tgtFrame="_blank" w:history="1">
        <w:r w:rsidRPr="00F25553">
          <w:rPr>
            <w:rFonts w:ascii="Arial" w:eastAsia="Times New Roman" w:hAnsi="Arial" w:cs="Arial"/>
            <w:sz w:val="24"/>
            <w:szCs w:val="24"/>
            <w:lang w:eastAsia="ru-RU"/>
          </w:rPr>
          <w:t>от 17.04.2014 №18-р/06-14</w:t>
        </w:r>
      </w:hyperlink>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43) осуществление мер по противодействию коррупции в границах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44 части 1 статьи 10 признан утратившим силу решением Совета депутатов городского округа «поселок Палана» </w:t>
      </w:r>
      <w:hyperlink r:id="rId44"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10 дополнена пунктом 45 решением Совета депутатов городского округа «поселок Палана» </w:t>
      </w:r>
      <w:hyperlink r:id="rId45" w:tgtFrame="_blank" w:history="1">
        <w:r w:rsidRPr="00F25553">
          <w:rPr>
            <w:rFonts w:ascii="Arial" w:eastAsia="Times New Roman" w:hAnsi="Arial" w:cs="Arial"/>
            <w:sz w:val="24"/>
            <w:szCs w:val="24"/>
            <w:lang w:eastAsia="ru-RU"/>
          </w:rPr>
          <w:t>от 26.11.2013 №16-р/06-13</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46) организация в соответствии с Федеральным законом </w:t>
      </w:r>
      <w:hyperlink r:id="rId46" w:tgtFrame="_blank" w:history="1">
        <w:r w:rsidRPr="00F25553">
          <w:rPr>
            <w:rFonts w:ascii="Arial" w:eastAsia="Times New Roman" w:hAnsi="Arial" w:cs="Arial"/>
            <w:sz w:val="24"/>
            <w:szCs w:val="24"/>
            <w:lang w:eastAsia="ru-RU"/>
          </w:rPr>
          <w:t>от 24.07.2007 года №221-ФЗ</w:t>
        </w:r>
      </w:hyperlink>
      <w:r w:rsidRPr="00F25553">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10 дополнена пунктом 46 решением Совета депутатов городского округа «поселок Палана» </w:t>
      </w:r>
      <w:hyperlink r:id="rId47"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11. Права органов местного самоуправления городского округа на решение вопросов, не отнесенных к вопросам местного значения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(Наименование статьи 11 в редакции решения Совета депутатов городского округа «поселок Палана» </w:t>
      </w:r>
      <w:hyperlink r:id="rId48"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6" w:name="sub_16101"/>
      <w:r w:rsidRPr="00F25553">
        <w:rPr>
          <w:rFonts w:ascii="Arial" w:eastAsia="Times New Roman" w:hAnsi="Arial" w:cs="Arial"/>
          <w:color w:val="000000"/>
          <w:sz w:val="24"/>
          <w:szCs w:val="24"/>
          <w:lang w:eastAsia="ru-RU"/>
        </w:rPr>
        <w:t>1. Органы местного самоуправления городского округа имеют право на:</w:t>
      </w:r>
      <w:bookmarkEnd w:id="2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7" w:name="sub_161011"/>
      <w:r w:rsidRPr="00F25553">
        <w:rPr>
          <w:rFonts w:ascii="Arial" w:eastAsia="Times New Roman" w:hAnsi="Arial" w:cs="Arial"/>
          <w:color w:val="000000"/>
          <w:sz w:val="24"/>
          <w:szCs w:val="24"/>
          <w:lang w:eastAsia="ru-RU"/>
        </w:rPr>
        <w:t>1) создание музеев городского округа;</w:t>
      </w:r>
      <w:bookmarkEnd w:id="2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8" w:name="sub_161013"/>
      <w:r w:rsidRPr="00F25553">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bookmarkEnd w:id="2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 части 1 статьи 11 в редакции решения Совета депутатов городского округа «поселок Палана» </w:t>
      </w:r>
      <w:hyperlink r:id="rId49"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29" w:name="sub_161014"/>
      <w:r w:rsidRPr="00F25553">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29"/>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0" w:name="sub_161015"/>
      <w:r w:rsidRPr="00F25553">
        <w:rPr>
          <w:rFonts w:ascii="Arial" w:eastAsia="Times New Roman" w:hAnsi="Arial" w:cs="Arial"/>
          <w:color w:val="000000"/>
          <w:sz w:val="24"/>
          <w:szCs w:val="24"/>
          <w:lang w:eastAsia="ru-RU"/>
        </w:rPr>
        <w:t>(Пункт 4 части 1 статьи 11 исключен решением Совета депутатов городского округа «поселок Палана» </w:t>
      </w:r>
      <w:bookmarkEnd w:id="30"/>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"http://pravo.minjust.ru:8080/bigs/showDocument.html?id=C2E32D1E-9415-40E1-B677-DC747A3AF91F"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28.03.2013 №13-р/05-13</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1" w:name="sub_161016"/>
      <w:r w:rsidRPr="00F25553">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3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2" w:name="sub_161017"/>
      <w:r w:rsidRPr="00F25553">
        <w:rPr>
          <w:rFonts w:ascii="Arial" w:eastAsia="Times New Roman" w:hAnsi="Arial" w:cs="Arial"/>
          <w:color w:val="000000"/>
          <w:sz w:val="24"/>
          <w:szCs w:val="24"/>
          <w:lang w:eastAsia="ru-RU"/>
        </w:rPr>
        <w:t>6) оказание содействия национально-культурному развитию народов РФ и реализации мероприятий в сфере межнациональных отношений на территории городского округа;</w:t>
      </w:r>
      <w:bookmarkEnd w:id="3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создание условий для развития туризма;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создание муниципальной пожарной охраны;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10) оказание поддержки общественным объединениям инвалидов, организациям в соответствии с Федеральным законом </w:t>
      </w:r>
      <w:hyperlink r:id="rId50" w:tgtFrame="_blank" w:history="1">
        <w:r w:rsidRPr="00F25553">
          <w:rPr>
            <w:rFonts w:ascii="Arial" w:eastAsia="Times New Roman" w:hAnsi="Arial" w:cs="Arial"/>
            <w:sz w:val="24"/>
            <w:szCs w:val="24"/>
            <w:lang w:eastAsia="ru-RU"/>
          </w:rPr>
          <w:t>от 24 ноября 1995 года №181-ФЗ</w:t>
        </w:r>
      </w:hyperlink>
      <w:r w:rsidRPr="00F25553">
        <w:rPr>
          <w:rFonts w:ascii="Arial" w:eastAsia="Times New Roman" w:hAnsi="Arial" w:cs="Arial"/>
          <w:color w:val="000000"/>
          <w:sz w:val="24"/>
          <w:szCs w:val="24"/>
          <w:lang w:eastAsia="ru-RU"/>
        </w:rPr>
        <w:t> «О социальной  защите инвалидов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11 дополнена пунктом 11 решением Совета депутатов городского округа «поселок Палана» </w:t>
      </w:r>
      <w:hyperlink r:id="rId51" w:tgtFrame="_blank" w:history="1">
        <w:r w:rsidRPr="00F25553">
          <w:rPr>
            <w:rFonts w:ascii="Arial" w:eastAsia="Times New Roman" w:hAnsi="Arial" w:cs="Arial"/>
            <w:sz w:val="24"/>
            <w:szCs w:val="24"/>
            <w:lang w:eastAsia="ru-RU"/>
          </w:rPr>
          <w:t>от 28.03.2013 №13-р/05-13</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3" w:name="sub_16102"/>
      <w:r w:rsidRPr="00F25553">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33"/>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F25553">
        <w:rPr>
          <w:rFonts w:ascii="Arial" w:eastAsia="Times New Roman" w:hAnsi="Arial" w:cs="Arial"/>
          <w:color w:val="000000"/>
          <w:sz w:val="24"/>
          <w:szCs w:val="24"/>
          <w:lang w:eastAsia="ru-RU"/>
        </w:rPr>
        <w:lastRenderedPageBreak/>
        <w:t>результатам независимой оценки качества условий оказания услуг организациями, в соответствии с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11 дополнена пунктами 12-13 решением Совета депутатов городского округа «поселок Палана» </w:t>
      </w:r>
      <w:hyperlink r:id="rId52"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13 части 1 статьи 11 в редакции решения Совета депутатов городского округа «поселок Палана» </w:t>
      </w:r>
      <w:hyperlink r:id="rId53"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11 дополнена пунктом 14 решением Совета депутатов городского округа «поселок Палана» </w:t>
      </w:r>
      <w:hyperlink r:id="rId54"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5" w:tgtFrame="_blank" w:history="1">
        <w:r w:rsidRPr="00F25553">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11 дополнена пунктом 15 решением Совета депутатов городского округа «поселок Палана» </w:t>
      </w:r>
      <w:hyperlink r:id="rId56"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11 дополнена пунктом 16 решением Совета депутатов городского округа «поселок Палана» </w:t>
      </w:r>
      <w:hyperlink r:id="rId57"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8" w:tgtFrame="_blank" w:history="1">
        <w:r w:rsidRPr="00F25553">
          <w:rPr>
            <w:rFonts w:ascii="Arial" w:eastAsia="Times New Roman" w:hAnsi="Arial" w:cs="Arial"/>
            <w:sz w:val="24"/>
            <w:szCs w:val="24"/>
            <w:lang w:eastAsia="ru-RU"/>
          </w:rPr>
          <w:t>Законом Российской Федерации от 7 февраля 1992 года №2300-1</w:t>
        </w:r>
      </w:hyperlink>
      <w:r w:rsidRPr="00F25553">
        <w:rPr>
          <w:rFonts w:ascii="Arial" w:eastAsia="Times New Roman" w:hAnsi="Arial" w:cs="Arial"/>
          <w:color w:val="000000"/>
          <w:sz w:val="24"/>
          <w:szCs w:val="24"/>
          <w:lang w:eastAsia="ru-RU"/>
        </w:rPr>
        <w:t> «О защите прав потребителей».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11 дополнена пунктом 17 решением Совета депутатов городского округа «поселок Палана» </w:t>
      </w:r>
      <w:hyperlink r:id="rId59"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w:t>
      </w:r>
      <w:hyperlink r:id="rId60" w:anchor="sub_16101" w:history="1">
        <w:r w:rsidRPr="00F25553">
          <w:rPr>
            <w:rFonts w:ascii="Arial" w:eastAsia="Times New Roman" w:hAnsi="Arial" w:cs="Arial"/>
            <w:color w:val="000000"/>
            <w:sz w:val="24"/>
            <w:szCs w:val="24"/>
            <w:u w:val="single"/>
            <w:lang w:eastAsia="ru-RU"/>
          </w:rPr>
          <w:t>части 1</w:t>
        </w:r>
      </w:hyperlink>
      <w:r w:rsidRPr="00F25553">
        <w:rPr>
          <w:rFonts w:ascii="Arial" w:eastAsia="Times New Roman" w:hAnsi="Arial" w:cs="Arial"/>
          <w:color w:val="000000"/>
          <w:sz w:val="24"/>
          <w:szCs w:val="24"/>
          <w:lang w:eastAsia="ru-RU"/>
        </w:rPr>
        <w:t>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за счет доходов местных бюджетов, за исключением межбюджетных трансфертов, предоставляемых из бюджетов бюджетной системы РФ, и поступления налоговых доходов по дополнительным нормативам отчислений.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11 в редакции решения Совета депутатов городского округа «поселок Палана» </w:t>
      </w:r>
      <w:hyperlink r:id="rId61"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12. Полномочия органов местного самоуправления городского округа по решению вопросов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(Наименование статьи 12 в редакции решения Совета депутатов городского округа «поселок Палана» </w:t>
      </w:r>
      <w:hyperlink r:id="rId62"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4" w:name="sub_1701"/>
      <w:r w:rsidRPr="00F25553">
        <w:rPr>
          <w:rFonts w:ascii="Arial" w:eastAsia="Times New Roman" w:hAnsi="Arial" w:cs="Arial"/>
          <w:color w:val="000000"/>
          <w:sz w:val="24"/>
          <w:szCs w:val="24"/>
          <w:lang w:eastAsia="ru-RU"/>
        </w:rPr>
        <w:t>1. В целях решения </w:t>
      </w:r>
      <w:bookmarkEnd w:id="34"/>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BBED23F7-C4F0-4631-94E8-A3C0A76C1ACB&amp;shard=%5Bnot%20a%20shard%20request%5D&amp;fieldName=document_text_tag&amp;r=%7B%22id%22:%22BBED23F7-C4F0-4631-94E8-A3C0A76C1ACB%22,%22shards%22:%5Bnull%5D,%22hlColors%22:%5B%22searchHL0%22%5D,%22uid%22:%22a60c104c-937f-4dc6-9aa4-92e9b30c6f87%22%7D" \l "sub_20110"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color w:val="000000"/>
          <w:sz w:val="24"/>
          <w:szCs w:val="24"/>
          <w:u w:val="single"/>
          <w:lang w:eastAsia="ru-RU"/>
        </w:rPr>
        <w:t>вопросов местного значения</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 органы местного самоуправления городского округа обладают следующими полномочиями: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5" w:name="sub_170101"/>
      <w:r w:rsidRPr="00F25553">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w:t>
      </w:r>
      <w:bookmarkEnd w:id="35"/>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BBED23F7-C4F0-4631-94E8-A3C0A76C1ACB&amp;shard=%5Bnot%20a%20shard%20request%5D&amp;fieldName=document_text_tag&amp;r=%7B%22id%22:%22BBED23F7-C4F0-4631-94E8-A3C0A76C1ACB%22,%22shards%22:%5Bnull%5D,%22hlColors%22:%5B%22searchHL0%22%5D,%22uid%22:%22a60c104c-937f-4dc6-9aa4-92e9b30c6f87%22%7D" \l "sub_20117"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color w:val="000000"/>
          <w:sz w:val="24"/>
          <w:szCs w:val="24"/>
          <w:u w:val="single"/>
          <w:lang w:eastAsia="ru-RU"/>
        </w:rPr>
        <w:t>муниципальных правовых актов</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6" w:name="sub_170102"/>
      <w:r w:rsidRPr="00F25553">
        <w:rPr>
          <w:rFonts w:ascii="Arial" w:eastAsia="Times New Roman" w:hAnsi="Arial" w:cs="Arial"/>
          <w:color w:val="000000"/>
          <w:sz w:val="24"/>
          <w:szCs w:val="24"/>
          <w:lang w:eastAsia="ru-RU"/>
        </w:rPr>
        <w:t>2) установление официальных символов муниципального образования;</w:t>
      </w:r>
      <w:bookmarkEnd w:id="3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7" w:name="sub_170103"/>
      <w:r w:rsidRPr="00F25553">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F25553">
        <w:rPr>
          <w:rFonts w:ascii="Arial" w:eastAsia="Times New Roman" w:hAnsi="Arial" w:cs="Arial"/>
          <w:color w:val="000000"/>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bookmarkEnd w:id="3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3 части 1 статьи 12 в редакции решения Совета депутатов городского округа «поселок Палана» </w:t>
      </w:r>
      <w:hyperlink r:id="rId63"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8" w:name="sub_170104"/>
      <w:r w:rsidRPr="00F2555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39" w:name="sub_170105"/>
      <w:r w:rsidRPr="00F25553">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End w:id="39"/>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40" w:name="sub_170106"/>
      <w:r w:rsidRPr="00F25553">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bookmarkEnd w:id="40"/>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64"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65"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66"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в соответствии с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12 дополнена пунктом 8.1 решением Совета депутатов городского округа «поселок Палана» </w:t>
      </w:r>
      <w:hyperlink r:id="rId67" w:tgtFrame="_blank" w:history="1">
        <w:r w:rsidRPr="00F25553">
          <w:rPr>
            <w:rFonts w:ascii="Arial" w:eastAsia="Times New Roman" w:hAnsi="Arial" w:cs="Arial"/>
            <w:sz w:val="24"/>
            <w:szCs w:val="24"/>
            <w:lang w:eastAsia="ru-RU"/>
          </w:rPr>
          <w:t>от 28.03.2013 №13-р/05-13</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68"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69"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учреждение печатного средства массовой информации для опубликования </w:t>
      </w:r>
      <w:hyperlink r:id="rId70" w:anchor="sub_20117" w:history="1">
        <w:r w:rsidRPr="00F25553">
          <w:rPr>
            <w:rFonts w:ascii="Arial" w:eastAsia="Times New Roman" w:hAnsi="Arial" w:cs="Arial"/>
            <w:color w:val="000000"/>
            <w:sz w:val="24"/>
            <w:szCs w:val="24"/>
            <w:u w:val="single"/>
            <w:lang w:eastAsia="ru-RU"/>
          </w:rPr>
          <w:t>муниципальных правовых актов</w:t>
        </w:r>
      </w:hyperlink>
      <w:r w:rsidRPr="00F25553">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1" w:name="sub_170108"/>
      <w:r w:rsidRPr="00F25553">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bookmarkEnd w:id="41"/>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«поселок Палана», муниципальных служащих </w:t>
      </w:r>
      <w:r w:rsidRPr="00F25553">
        <w:rPr>
          <w:rFonts w:ascii="Arial" w:eastAsia="Times New Roman" w:hAnsi="Arial" w:cs="Arial"/>
          <w:color w:val="000000"/>
          <w:sz w:val="24"/>
          <w:szCs w:val="24"/>
          <w:lang w:eastAsia="ru-RU"/>
        </w:rPr>
        <w:lastRenderedPageBreak/>
        <w:t>и работников муниципальных учреждений,организация подготовки кадров для муниципальной службы в порядке, предусмотренном </w:t>
      </w:r>
      <w:hyperlink r:id="rId71" w:tgtFrame="_self" w:history="1">
        <w:r w:rsidRPr="00F25553">
          <w:rPr>
            <w:rFonts w:ascii="Arial" w:eastAsia="Times New Roman" w:hAnsi="Arial" w:cs="Arial"/>
            <w:sz w:val="24"/>
            <w:szCs w:val="24"/>
            <w:lang w:eastAsia="ru-RU"/>
          </w:rPr>
          <w:t>законодательством</w:t>
        </w:r>
      </w:hyperlink>
      <w:r w:rsidRPr="00F25553">
        <w:rPr>
          <w:rFonts w:ascii="Arial" w:eastAsia="Times New Roman" w:hAnsi="Arial" w:cs="Arial"/>
          <w:color w:val="000000"/>
          <w:sz w:val="24"/>
          <w:szCs w:val="24"/>
          <w:lang w:eastAsia="ru-RU"/>
        </w:rPr>
        <w:t> Российской Федерации об образовании и законодательством Российской Федерации о муниципальной службе;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72"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73"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2" w:name="sub_170109"/>
      <w:r w:rsidRPr="00F25553">
        <w:rPr>
          <w:rFonts w:ascii="Arial" w:eastAsia="Times New Roman" w:hAnsi="Arial" w:cs="Arial"/>
          <w:color w:val="000000"/>
          <w:sz w:val="24"/>
          <w:szCs w:val="24"/>
          <w:lang w:eastAsia="ru-RU"/>
        </w:rPr>
        <w:t>12) образования территорий традиционного природопользования коренных малочисленных народов Севера местного значения в соответствии с законодательством Российской Федерации и Камчатского края;</w:t>
      </w:r>
      <w:bookmarkEnd w:id="4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энергетическойэффективности, организация проведения энергетического обследования многоквартирных домов, помещения в которыхсоставляют муниципальный жилищный фонд в границах муниципального образования, организация и проведение иныхмероприятий, предусмотренных законодательством об энергосбережении и о повышении энергетической эффективности;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13.1) полномочиями в сфере водоснабжения и водоотведения, предусмотренными Федеральным законом «О водоснабжении и водоотведении»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12 дополнена пунктом 13.1 решением Совета депутатов городского округа «поселок Палана» </w:t>
      </w:r>
      <w:hyperlink r:id="rId74" w:tgtFrame="_blank" w:history="1">
        <w:r w:rsidRPr="00F25553">
          <w:rPr>
            <w:rFonts w:ascii="Arial" w:eastAsia="Times New Roman" w:hAnsi="Arial" w:cs="Arial"/>
            <w:sz w:val="24"/>
            <w:szCs w:val="24"/>
            <w:lang w:eastAsia="ru-RU"/>
          </w:rPr>
          <w:t>от 28.03.2013 №13-р/05-13</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13.2) полномочиями в сфере стратегического планирования, предусмотренными </w:t>
      </w:r>
      <w:hyperlink r:id="rId75" w:tgtFrame="_blank" w:history="1">
        <w:r w:rsidRPr="00F25553">
          <w:rPr>
            <w:rFonts w:ascii="Arial" w:eastAsia="Times New Roman" w:hAnsi="Arial" w:cs="Arial"/>
            <w:sz w:val="24"/>
            <w:szCs w:val="24"/>
            <w:lang w:eastAsia="ru-RU"/>
          </w:rPr>
          <w:t>Федеральным законом от 28 июня 2014 года №172-ФЗ</w:t>
        </w:r>
      </w:hyperlink>
      <w:r w:rsidRPr="00F25553">
        <w:rPr>
          <w:rFonts w:ascii="Arial" w:eastAsia="Times New Roman" w:hAnsi="Arial" w:cs="Arial"/>
          <w:color w:val="000000"/>
          <w:sz w:val="24"/>
          <w:szCs w:val="24"/>
          <w:lang w:eastAsia="ru-RU"/>
        </w:rPr>
        <w:t> «О стратегическом планировании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12 дополнена пунктом 13.2 решением Совета депутатов городского округа «поселок Палана» </w:t>
      </w:r>
      <w:hyperlink r:id="rId76"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14) иными полномочиями в соответствии с законодательством Российской Федерации и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8-10, 14, 23, 27 части 1 статьи 10 настоящего Устава.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rsidRPr="00F25553">
        <w:rPr>
          <w:rFonts w:ascii="Arial" w:eastAsia="Times New Roman" w:hAnsi="Arial" w:cs="Arial"/>
          <w:color w:val="000000"/>
          <w:sz w:val="24"/>
          <w:szCs w:val="24"/>
          <w:lang w:eastAsia="ru-RU"/>
        </w:rPr>
        <w:lastRenderedPageBreak/>
        <w:t>отдельных категорий граждан вне зависимости от наличия в федеральных законах положений, устанавливающих указанное право.</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допускаются.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13. Права органов местного самоуправления городского округа на муниципальный контроль</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3" w:name="sub_17101"/>
      <w:r w:rsidRPr="00F25553">
        <w:rPr>
          <w:rFonts w:ascii="Arial" w:eastAsia="Times New Roman" w:hAnsi="Arial" w:cs="Arial"/>
          <w:color w:val="000000"/>
          <w:sz w:val="24"/>
          <w:szCs w:val="24"/>
          <w:lang w:eastAsia="ru-RU"/>
        </w:rP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43"/>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4" w:name="sub_17102"/>
      <w:r w:rsidRPr="00F25553">
        <w:rPr>
          <w:rFonts w:ascii="Arial" w:eastAsia="Times New Roman" w:hAnsi="Arial" w:cs="Arial"/>
          <w:color w:val="000000"/>
          <w:sz w:val="24"/>
          <w:szCs w:val="24"/>
          <w:lang w:eastAsia="ru-RU"/>
        </w:rPr>
        <w:t>(Часть 1 статьи 13 в редакции решения Совета депутатов городского округа «поселок Палана» </w:t>
      </w:r>
      <w:bookmarkEnd w:id="44"/>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"http://pravo.minjust.ru:8080/bigs/showDocument.html?id=961A5127-FDFC-40F6-A143-2D48854E0B26"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10.09.2014 №39-р/06-14</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77" w:tgtFrame="_blank" w:history="1">
        <w:r w:rsidRPr="00F25553">
          <w:rPr>
            <w:rFonts w:ascii="Arial" w:eastAsia="Times New Roman" w:hAnsi="Arial" w:cs="Arial"/>
            <w:sz w:val="24"/>
            <w:szCs w:val="24"/>
            <w:lang w:eastAsia="ru-RU"/>
          </w:rPr>
          <w:t>от 26.12.2008 №294-ФЗ</w:t>
        </w:r>
      </w:hyperlink>
      <w:r w:rsidRPr="00F25553">
        <w:rPr>
          <w:rFonts w:ascii="Arial" w:eastAsia="Times New Roman" w:hAnsi="Arial" w:cs="Arial"/>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14. Исполнение органами местного самоуправления городского округа отдельных государственных полномочий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Органы местного самоуправления городского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городского округа превышает нормативы расходов бюджета городского округа на решение вопросов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 осуществляется по решению Совета депутатов городского округа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III. УЧАСТИЕ НАСЕЛЕНИЯ ГОРОДСКОГО ОКРУГА В ОСУЩЕСТВЛЕНИИ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lastRenderedPageBreak/>
        <w:t>Статья 15. Права граждан на осуществление местного самоуправления в городском округе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Жители городского округа имеют равный доступ к муниципальной службе. Замещение муниципальных должностей муниципальной службы осуществляется в порядке, установленном нормативными правовыми актами органов местного самоуправления городского округа в соответствии с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Жители городского округа имеют право на индивидуальные и коллективные обращение в органы местного самоуправления и к должностным лицам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даются в порядке и в сроки, установленные Федеральным законом </w:t>
      </w:r>
      <w:hyperlink r:id="rId78" w:tgtFrame="_blank" w:history="1">
        <w:r w:rsidRPr="00F25553">
          <w:rPr>
            <w:rFonts w:ascii="Arial" w:eastAsia="Times New Roman" w:hAnsi="Arial" w:cs="Arial"/>
            <w:color w:val="0000FF"/>
            <w:sz w:val="24"/>
            <w:szCs w:val="24"/>
            <w:u w:val="single"/>
            <w:lang w:eastAsia="ru-RU"/>
          </w:rPr>
          <w:t>от 02.05.2006 №59-ФЗ</w:t>
        </w:r>
      </w:hyperlink>
      <w:r w:rsidRPr="00F25553">
        <w:rPr>
          <w:rFonts w:ascii="Arial" w:eastAsia="Times New Roman" w:hAnsi="Arial" w:cs="Arial"/>
          <w:color w:val="000000"/>
          <w:sz w:val="24"/>
          <w:szCs w:val="24"/>
          <w:lang w:eastAsia="ru-RU"/>
        </w:rPr>
        <w:t> «О порядке рассмотрения обращений граждан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xml:space="preserve">6. Гражданин, организация вправе оспорить в суде решение, действия (бездействие) органа местного самоуправления городского округа, должностного </w:t>
      </w:r>
      <w:r w:rsidRPr="00F25553">
        <w:rPr>
          <w:rFonts w:ascii="Arial" w:eastAsia="Times New Roman" w:hAnsi="Arial" w:cs="Arial"/>
          <w:color w:val="000000"/>
          <w:sz w:val="24"/>
          <w:szCs w:val="24"/>
          <w:lang w:eastAsia="ru-RU"/>
        </w:rPr>
        <w:lastRenderedPageBreak/>
        <w:t>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к должностному лицу, муниципальному служащему.</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16. Местный референдум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На территории городского округа, в целях решения непосредственно населением вопросов местного значения проводится местный референдум.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-изменения статуса муниципального образования;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-изменения границ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16 в редакции решения Совета депутатов городского округа «поселок Палана» </w:t>
      </w:r>
      <w:hyperlink r:id="rId79"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по инициативе Совета депутатов городского округа и Главы городского округа, возглавляющего Администрацию городского округа (далее – Главы городского округа), выдвинутой ими совместно.</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3 части 3 статьи 16 в редакции решения Совета депутатов городского округа «поселок Палана» </w:t>
      </w:r>
      <w:hyperlink r:id="rId80"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городского округа и Главы городского округа, оформляется правовыми актами Совета депутатов городского округа и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Совет депутатов городского округа назначает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i/>
          <w:iCs/>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17. Муниципальные выборы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Муниципальные выборы в городском округе проводятся в целях избрания депутатов, членов выборного органа местного самоуправления на основе всеобщего равного и прямого избирательного права при тайном голосовании.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81"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82"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Муниципальные выборы назначаются Советом депутатов городского округа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городского округа или судом.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lastRenderedPageBreak/>
        <w:t>Статья 18. Голосование по отзыву депутата Совета депутатов,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Голосование по отзыву депутата Совета депутатов городского округа, Главы городского округа (далее - отзыв)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18 в редакции решения Совета депутатов городского округа «поселок Палана» </w:t>
      </w:r>
      <w:hyperlink r:id="rId83"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Депутат Совета депутатов городского округа, Глава городского округа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Отзыв по иным основаниям не допускается.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18 в редакции решения Совета депутатов городского округа «поселок Палана» </w:t>
      </w:r>
      <w:hyperlink r:id="rId84"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органов местного самоуправления городского округа,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городского округа, Главой городского округа требований этих актов.</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Основаниями для отзыва депутата Совета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3 статьи 18 в редакции решения Совета депутатов городского округа «поселок Палана» </w:t>
      </w:r>
      <w:hyperlink r:id="rId85"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Депутат Совета депутатов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Итоги голосования по отзыву депутата Совета депутатов городского округа, Главы городского округа, и принятые решения подлежат официальному обнародованию.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19. Голосование по вопросам изменения границ городского округа, преобразования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bookmarkStart w:id="45" w:name="OLE_LINK1"/>
      <w:bookmarkStart w:id="46" w:name="OLE_LINK2"/>
      <w:bookmarkEnd w:id="45"/>
      <w:bookmarkEnd w:id="46"/>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06.10.2003 №131-ФЗ</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Итоги голосования по вопросам изменения границ городского округа, преобразования городского округа, принятые решения подлежат официальному обнародованию.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20. Правотворческая инициатива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городского округа и Администрацию городского округа проекты правовых актов по вопросам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3 процента от числа жителей городского округа, обладающих избирательным правом.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округа или Администрацией городского округа, к компетенции которого относится принятие соответствующего акта, в течение трех месяцев со дня его внесения.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21. Территориальное общественное самоуправление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22. Порядок организации и осуществления территориально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Органы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вправе вносить в Совет депутатов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23. Публичные слушания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2.1 части 1 статьи 23 дополнен решением Совета депутатов городского округа «поселок Палана» </w:t>
      </w:r>
      <w:hyperlink r:id="rId86"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городского округа, Главы городского округа.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2.1) проект стратегии социально-экономического развития городского округа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23 дополнена пунктом 2.1 решением Совета депутатов городского округа «поселок Палана» </w:t>
      </w:r>
      <w:hyperlink r:id="rId87"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На публичные слушания выносятся в обязательном порядке: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88" w:tgtFrame="_blank" w:history="1">
        <w:r w:rsidRPr="00F25553">
          <w:rPr>
            <w:rFonts w:ascii="Arial" w:eastAsia="Times New Roman" w:hAnsi="Arial" w:cs="Arial"/>
            <w:sz w:val="24"/>
            <w:szCs w:val="24"/>
            <w:lang w:eastAsia="ru-RU"/>
          </w:rPr>
          <w:t>Конституции Российской Федерации</w:t>
        </w:r>
      </w:hyperlink>
      <w:r w:rsidRPr="00F2555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 части 3 статьи 23 в редакции решения Совета депутатов городского округа «поселок Палана» </w:t>
      </w:r>
      <w:hyperlink r:id="rId89"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проект местного бюджета и отчета о его исполнении;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3 части 3 статьи 23 признан утратившим силу решением Совета депутатов городского округа «поселок Палана» </w:t>
      </w:r>
      <w:hyperlink r:id="rId90"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4) вопросы о преобразовании муниципального образования, за исключением случаев, если в соответствии со статьей 13 Федерального закона </w:t>
      </w:r>
      <w:hyperlink r:id="rId91" w:tgtFrame="_blank" w:history="1">
        <w:r w:rsidRPr="00F25553">
          <w:rPr>
            <w:rFonts w:ascii="Arial" w:eastAsia="Times New Roman" w:hAnsi="Arial" w:cs="Arial"/>
            <w:sz w:val="24"/>
            <w:szCs w:val="24"/>
            <w:lang w:eastAsia="ru-RU"/>
          </w:rPr>
          <w:t>от 06.10.2003 №131-ФЗ</w:t>
        </w:r>
      </w:hyperlink>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4 части 3 статьи 23 в редакции решения Совета депутатов городского округа «поселок Палана» </w:t>
      </w:r>
      <w:hyperlink r:id="rId92"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93"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24. Собрание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Совет депутатов городского округа обязан назначить собрание граждан в течение 30 дней со дня поступления в Совет депутатов городского округа документов о выдвижении инициативы проведения собрания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городского округа определяется уставом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городского округа считается правомочным, если в нем принимают участие не менее одной трети жителей соответствующей территории городского округа, достигших 16-летнего возраста.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городского округа, принимает решения по вопросам, отнесенным к его компетенции уставом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25. Конференция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городского округа могут проводиться конференции граждан (собрания делегатов).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26. Опрос граждан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Результаты опроса носят рекомендательный характер.</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Опрос граждан проводится по инициативе: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Совета депутатов городского округа или Главы городского округа по вопросам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Совета депутатов городского округа</w:t>
      </w:r>
      <w:r w:rsidRPr="00F25553">
        <w:rPr>
          <w:rFonts w:ascii="Arial" w:eastAsia="Times New Roman" w:hAnsi="Arial" w:cs="Arial"/>
          <w:color w:val="000000"/>
          <w:sz w:val="24"/>
          <w:szCs w:val="24"/>
          <w:shd w:val="clear" w:color="auto" w:fill="FFFFFF"/>
          <w:lang w:eastAsia="ru-RU"/>
        </w:rPr>
        <w:t> в соответствии с законом Камчатского края</w:t>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4 статьи 26 в редакции решения Совета депутатов городского округа «поселок Палана» </w:t>
      </w:r>
      <w:hyperlink r:id="rId94"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Решение о назначении опроса граждан принимается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27. Органы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Структуру органов местного самоуправления городского округа составляют представительный орган городского округа – Совет депутатов городского округа, Глава городского округа, исполнительно-распорядительный орган городского округа -Администрация городского округа, контрольно-счетный орган городского округа – Контрольно-счетная комиссия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95"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96"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Органы местного самоуправления городского округа не входят в систему органов государственной власти.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w:t>
      </w:r>
      <w:hyperlink r:id="rId97" w:tgtFrame="_blank" w:history="1">
        <w:r w:rsidRPr="00F25553">
          <w:rPr>
            <w:rFonts w:ascii="Arial" w:eastAsia="Times New Roman" w:hAnsi="Arial" w:cs="Arial"/>
            <w:sz w:val="24"/>
            <w:szCs w:val="24"/>
            <w:lang w:eastAsia="ru-RU"/>
          </w:rPr>
          <w:t>от 06.10.2003 №131-ФЗ</w:t>
        </w:r>
      </w:hyperlink>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и (или) порядка избрания выборного должностного лица городского округа применяется только к выборным должностным лицам городского округа, избранным после вступления в силу соответствующего решения.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lastRenderedPageBreak/>
        <w:t>Статья 28. Совет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Совет депутатов городского округа подотчетен и подконтролен только населению городского округа. Иные органы и должностные лица местного самоуправления городского округа подконтрольны населению непосредственно, а также подотчетны Совету депутатов городского округа в части исполнения ими полномочий по решению вопросов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Совет депутатов городского округа состоит из 10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4 года. Выборы депутатов городского округа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Совет депутатов городского округа обладает правами юридического лица.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Совет депутатов городского округа приступает к исполнению своих полномочий после избрания не менее 2/3 от установленного численного состава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Заседание Совета депутатов городского округа не может считаться правомочным, если на нем присутствует менее 50 процентов от числа избранных депутатов. Заседания Совета депутатов городского округа проводятся не реже одного раза в три месяца.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Вновь избранный Совет депутатов городского округа собирается на первое заседание в срок, который не может превышать 30 дней со дня избрания Совета депутатов городского округа в правомочном составе.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Совет депутатов городского округа принимает Регламент, регулирующий вопросы организации и деятельности Совета депутатов городского округа, а также порядок принятия решений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Совету депутатов городского округа принадлежит право от лица всего населения городского округа принимать решения по вопросам своего ведения.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В Совете депутатов городского округа могут быть образованы депутатские объединения - фракции и депутатские группы. Депутаты Совета депутатов городского округа вправе объединяться в депутатские объединения (группы и фракции) по партийной принадлежности, политическим и другим интересам.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29. Структура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2"/>
          <w:sz w:val="24"/>
          <w:szCs w:val="24"/>
          <w:lang w:eastAsia="ru-RU"/>
        </w:rPr>
        <w:t>1. Совет депутатов городского округа самостоятельно определяет свою структуру.</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2"/>
          <w:sz w:val="24"/>
          <w:szCs w:val="24"/>
          <w:lang w:eastAsia="ru-RU"/>
        </w:rPr>
        <w:t>2. Работу Совета депутатов городского округа возглавляет и организует избираемый </w:t>
      </w:r>
      <w:r w:rsidRPr="00F25553">
        <w:rPr>
          <w:rFonts w:ascii="Arial" w:eastAsia="Times New Roman" w:hAnsi="Arial" w:cs="Arial"/>
          <w:color w:val="000000"/>
          <w:spacing w:val="-1"/>
          <w:sz w:val="24"/>
          <w:szCs w:val="24"/>
          <w:lang w:eastAsia="ru-RU"/>
        </w:rPr>
        <w:t>из числа депутатов Председатель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3. Совет депутатов городского округа избирает из своего состава, на срок своих </w:t>
      </w:r>
      <w:r w:rsidRPr="00F25553">
        <w:rPr>
          <w:rFonts w:ascii="Arial" w:eastAsia="Times New Roman" w:hAnsi="Arial" w:cs="Arial"/>
          <w:color w:val="000000"/>
          <w:sz w:val="24"/>
          <w:szCs w:val="24"/>
          <w:lang w:eastAsia="ru-RU"/>
        </w:rPr>
        <w:t>полномочий, заместителя председателя Совета депутатов городского округа поселок Палана.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4"/>
          <w:sz w:val="24"/>
          <w:szCs w:val="24"/>
          <w:lang w:eastAsia="ru-RU"/>
        </w:rPr>
        <w:t>4. </w:t>
      </w:r>
      <w:r w:rsidRPr="00F25553">
        <w:rPr>
          <w:rFonts w:ascii="Arial" w:eastAsia="Times New Roman" w:hAnsi="Arial" w:cs="Arial"/>
          <w:color w:val="000000"/>
          <w:spacing w:val="-1"/>
          <w:sz w:val="24"/>
          <w:szCs w:val="24"/>
          <w:lang w:eastAsia="ru-RU"/>
        </w:rPr>
        <w:t>Для организационного обеспечения деятельности Совета депутатов городского </w:t>
      </w:r>
      <w:r w:rsidRPr="00F25553">
        <w:rPr>
          <w:rFonts w:ascii="Arial" w:eastAsia="Times New Roman" w:hAnsi="Arial" w:cs="Arial"/>
          <w:color w:val="000000"/>
          <w:spacing w:val="-2"/>
          <w:sz w:val="24"/>
          <w:szCs w:val="24"/>
          <w:lang w:eastAsia="ru-RU"/>
        </w:rPr>
        <w:t>округа, оказания помощи постоянным комиссиям и депутатам в подготовке необходимых </w:t>
      </w:r>
      <w:r w:rsidRPr="00F25553">
        <w:rPr>
          <w:rFonts w:ascii="Arial" w:eastAsia="Times New Roman" w:hAnsi="Arial" w:cs="Arial"/>
          <w:color w:val="000000"/>
          <w:spacing w:val="-1"/>
          <w:sz w:val="24"/>
          <w:szCs w:val="24"/>
          <w:lang w:eastAsia="ru-RU"/>
        </w:rPr>
        <w:t>материалов Совет депутатов городского округа образует свой аппарат. </w:t>
      </w:r>
      <w:r w:rsidRPr="00F25553">
        <w:rPr>
          <w:rFonts w:ascii="Arial" w:eastAsia="Times New Roman" w:hAnsi="Arial" w:cs="Arial"/>
          <w:color w:val="000000"/>
          <w:sz w:val="24"/>
          <w:szCs w:val="24"/>
          <w:lang w:eastAsia="ru-RU"/>
        </w:rPr>
        <w:t xml:space="preserve">Структура аппарата Совета депутатов городского </w:t>
      </w:r>
      <w:r w:rsidRPr="00F25553">
        <w:rPr>
          <w:rFonts w:ascii="Arial" w:eastAsia="Times New Roman" w:hAnsi="Arial" w:cs="Arial"/>
          <w:color w:val="000000"/>
          <w:sz w:val="24"/>
          <w:szCs w:val="24"/>
          <w:lang w:eastAsia="ru-RU"/>
        </w:rPr>
        <w:lastRenderedPageBreak/>
        <w:t>округа утверждается Советом депутатов городского округа по представлению председателя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9"/>
          <w:sz w:val="24"/>
          <w:szCs w:val="24"/>
          <w:lang w:eastAsia="ru-RU"/>
        </w:rPr>
        <w:t>5. </w:t>
      </w:r>
      <w:r w:rsidRPr="00F25553">
        <w:rPr>
          <w:rFonts w:ascii="Arial" w:eastAsia="Times New Roman" w:hAnsi="Arial" w:cs="Arial"/>
          <w:color w:val="000000"/>
          <w:sz w:val="24"/>
          <w:szCs w:val="24"/>
          <w:lang w:eastAsia="ru-RU"/>
        </w:rPr>
        <w:t>Совет депутатов городского округа из числа депутатов на срок своих полномочий создаёт постоянные комиссии для предварительного рассмотрения и подготовки вопросов, относящихся к ведению Совета депутатов городского округа, а также для содействия в исполнении его решений и нормативных актов государственных органов, осуществления в пределах их компетенции контроля за </w:t>
      </w:r>
      <w:r w:rsidRPr="00F25553">
        <w:rPr>
          <w:rFonts w:ascii="Arial" w:eastAsia="Times New Roman" w:hAnsi="Arial" w:cs="Arial"/>
          <w:color w:val="000000"/>
          <w:spacing w:val="-1"/>
          <w:sz w:val="24"/>
          <w:szCs w:val="24"/>
          <w:lang w:eastAsia="ru-RU"/>
        </w:rPr>
        <w:t>деятельностью Администрации городского округа, муниципальных </w:t>
      </w:r>
      <w:r w:rsidRPr="00F25553">
        <w:rPr>
          <w:rFonts w:ascii="Arial" w:eastAsia="Times New Roman" w:hAnsi="Arial" w:cs="Arial"/>
          <w:color w:val="000000"/>
          <w:sz w:val="24"/>
          <w:szCs w:val="24"/>
          <w:lang w:eastAsia="ru-RU"/>
        </w:rPr>
        <w:t>предприятий, учреждений и организаций. Полномочия и вопросы деятельности постоянных комиссий определяются Положениями об этих комиссиях утверждаемых Советом депутатов городского округа при их образовании.</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Постоянная комиссия избирает из своего состава председателя и заместителя </w:t>
      </w:r>
      <w:r w:rsidRPr="00F25553">
        <w:rPr>
          <w:rFonts w:ascii="Arial" w:eastAsia="Times New Roman" w:hAnsi="Arial" w:cs="Arial"/>
          <w:color w:val="000000"/>
          <w:sz w:val="24"/>
          <w:szCs w:val="24"/>
          <w:lang w:eastAsia="ru-RU"/>
        </w:rPr>
        <w:t>председателя. Председатели и заместители председателей постоянных комиссий утверждаются на заседании Совета депутатов городского округа в порядке, </w:t>
      </w:r>
      <w:r w:rsidRPr="00F25553">
        <w:rPr>
          <w:rFonts w:ascii="Arial" w:eastAsia="Times New Roman" w:hAnsi="Arial" w:cs="Arial"/>
          <w:color w:val="000000"/>
          <w:spacing w:val="-1"/>
          <w:sz w:val="24"/>
          <w:szCs w:val="24"/>
          <w:lang w:eastAsia="ru-RU"/>
        </w:rPr>
        <w:t>предусмотренном Регламентом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6. Совет депутатов городского округа может образовывать временные комиссии. Задачи, объём и срок полномочий временных комиссий определяется Советом депутатов </w:t>
      </w:r>
      <w:r w:rsidRPr="00F25553">
        <w:rPr>
          <w:rFonts w:ascii="Arial" w:eastAsia="Times New Roman" w:hAnsi="Arial" w:cs="Arial"/>
          <w:color w:val="000000"/>
          <w:sz w:val="24"/>
          <w:szCs w:val="24"/>
          <w:lang w:eastAsia="ru-RU"/>
        </w:rPr>
        <w:t>городского округа при их образовании.</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Для решения и подготовки вопросов комиссии могут привлекать на платной и безвозмездной основе специалистов. Привлечённые для работы в Совете депутатов </w:t>
      </w:r>
      <w:r w:rsidRPr="00F25553">
        <w:rPr>
          <w:rFonts w:ascii="Arial" w:eastAsia="Times New Roman" w:hAnsi="Arial" w:cs="Arial"/>
          <w:color w:val="000000"/>
          <w:spacing w:val="-1"/>
          <w:sz w:val="24"/>
          <w:szCs w:val="24"/>
          <w:lang w:eastAsia="ru-RU"/>
        </w:rPr>
        <w:t>городского округа специалисты могут участвовать в заседаниях комиссий с правом </w:t>
      </w:r>
      <w:r w:rsidRPr="00F25553">
        <w:rPr>
          <w:rFonts w:ascii="Arial" w:eastAsia="Times New Roman" w:hAnsi="Arial" w:cs="Arial"/>
          <w:color w:val="000000"/>
          <w:sz w:val="24"/>
          <w:szCs w:val="24"/>
          <w:lang w:eastAsia="ru-RU"/>
        </w:rPr>
        <w:t>совещательного голоса.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Постоянные и временные комиссии ответственны перед Советом депутатов городского округа и ему подотчётны.</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9. Постоянные комиссии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2"/>
          <w:sz w:val="24"/>
          <w:szCs w:val="24"/>
          <w:lang w:eastAsia="ru-RU"/>
        </w:rPr>
        <w:t>1) участвуют в подготовке и рассмотрении проектов планов и программ экономического и </w:t>
      </w:r>
      <w:r w:rsidRPr="00F25553">
        <w:rPr>
          <w:rFonts w:ascii="Arial" w:eastAsia="Times New Roman" w:hAnsi="Arial" w:cs="Arial"/>
          <w:color w:val="000000"/>
          <w:spacing w:val="-1"/>
          <w:sz w:val="24"/>
          <w:szCs w:val="24"/>
          <w:lang w:eastAsia="ru-RU"/>
        </w:rPr>
        <w:t>социального развития, бюджета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2)разрабатывают проекты решений по вопросам местного значения и выносят их на рассмотрение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3) рассматривают проекты решений, вносимых субъектами правотворческой инициативы в </w:t>
      </w:r>
      <w:r w:rsidRPr="00F25553">
        <w:rPr>
          <w:rFonts w:ascii="Arial" w:eastAsia="Times New Roman" w:hAnsi="Arial" w:cs="Arial"/>
          <w:color w:val="000000"/>
          <w:sz w:val="24"/>
          <w:szCs w:val="24"/>
          <w:lang w:eastAsia="ru-RU"/>
        </w:rPr>
        <w:t>Совет депутатов городского округа, и готовят по ним заключения; по </w:t>
      </w:r>
      <w:r w:rsidRPr="00F25553">
        <w:rPr>
          <w:rFonts w:ascii="Arial" w:eastAsia="Times New Roman" w:hAnsi="Arial" w:cs="Arial"/>
          <w:color w:val="000000"/>
          <w:spacing w:val="-1"/>
          <w:sz w:val="24"/>
          <w:szCs w:val="24"/>
          <w:lang w:eastAsia="ru-RU"/>
        </w:rPr>
        <w:t>поручению Совета депутатов городского округа, председателя Совета депутатов или по </w:t>
      </w:r>
      <w:r w:rsidRPr="00F25553">
        <w:rPr>
          <w:rFonts w:ascii="Arial" w:eastAsia="Times New Roman" w:hAnsi="Arial" w:cs="Arial"/>
          <w:color w:val="000000"/>
          <w:sz w:val="24"/>
          <w:szCs w:val="24"/>
          <w:lang w:eastAsia="ru-RU"/>
        </w:rPr>
        <w:t>собственной инициативе готовят проекты решений по вопросам, относящимся к сфере деятельности комиссий, готовят </w:t>
      </w:r>
      <w:r w:rsidRPr="00F25553">
        <w:rPr>
          <w:rFonts w:ascii="Arial" w:eastAsia="Times New Roman" w:hAnsi="Arial" w:cs="Arial"/>
          <w:color w:val="000000"/>
          <w:spacing w:val="-1"/>
          <w:sz w:val="24"/>
          <w:szCs w:val="24"/>
          <w:lang w:eastAsia="ru-RU"/>
        </w:rPr>
        <w:t>заключения по проектам правовых актов комиссий, вносят свои </w:t>
      </w:r>
      <w:r w:rsidRPr="00F25553">
        <w:rPr>
          <w:rFonts w:ascii="Arial" w:eastAsia="Times New Roman" w:hAnsi="Arial" w:cs="Arial"/>
          <w:color w:val="000000"/>
          <w:sz w:val="24"/>
          <w:szCs w:val="24"/>
          <w:lang w:eastAsia="ru-RU"/>
        </w:rPr>
        <w:t>предложения;</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контролируют в пределах своей компетенции выполнение правовых актов Совета депутатов городского округа Администрацией городского округа, иными органами местного самоуправления, предприятиями, учреждениями, </w:t>
      </w:r>
      <w:r w:rsidRPr="00F25553">
        <w:rPr>
          <w:rFonts w:ascii="Arial" w:eastAsia="Times New Roman" w:hAnsi="Arial" w:cs="Arial"/>
          <w:color w:val="000000"/>
          <w:spacing w:val="-1"/>
          <w:sz w:val="24"/>
          <w:szCs w:val="24"/>
          <w:lang w:eastAsia="ru-RU"/>
        </w:rPr>
        <w:t>организациями независимо от подчинённости и формы собственности, общественными </w:t>
      </w:r>
      <w:r w:rsidRPr="00F25553">
        <w:rPr>
          <w:rFonts w:ascii="Arial" w:eastAsia="Times New Roman" w:hAnsi="Arial" w:cs="Arial"/>
          <w:color w:val="000000"/>
          <w:sz w:val="24"/>
          <w:szCs w:val="24"/>
          <w:lang w:eastAsia="ru-RU"/>
        </w:rPr>
        <w:t>объединениями, гражданами на территории городского округа, заслушивают по этим вопросам доклады и сообщения должностных лиц и соответствующих руководителей;</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5) обращаются с предложениями в Совет депутатов городского округа или к председателю </w:t>
      </w:r>
      <w:r w:rsidRPr="00F25553">
        <w:rPr>
          <w:rFonts w:ascii="Arial" w:eastAsia="Times New Roman" w:hAnsi="Arial" w:cs="Arial"/>
          <w:color w:val="000000"/>
          <w:sz w:val="24"/>
          <w:szCs w:val="24"/>
          <w:lang w:eastAsia="ru-RU"/>
        </w:rPr>
        <w:t>Совета депутатов городского округа о внесении на обсуждение населением наиболее важных вопросов местного значения;</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выполняют поручения Совета депутатов городского округа, председателя Совета депутатов городского округа и его заместителя.</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10. Постоянные комиссии Совета депутатов городского округа по решению Совета </w:t>
      </w:r>
      <w:r w:rsidRPr="00F25553">
        <w:rPr>
          <w:rFonts w:ascii="Arial" w:eastAsia="Times New Roman" w:hAnsi="Arial" w:cs="Arial"/>
          <w:color w:val="000000"/>
          <w:sz w:val="24"/>
          <w:szCs w:val="24"/>
          <w:lang w:eastAsia="ru-RU"/>
        </w:rPr>
        <w:t xml:space="preserve">депутатов городского округа могут проводить депутатские слушания по вопросам, отнесённым к их ведению и представляющим общественный интерес. </w:t>
      </w:r>
      <w:r w:rsidRPr="00F25553">
        <w:rPr>
          <w:rFonts w:ascii="Arial" w:eastAsia="Times New Roman" w:hAnsi="Arial" w:cs="Arial"/>
          <w:color w:val="000000"/>
          <w:sz w:val="24"/>
          <w:szCs w:val="24"/>
          <w:lang w:eastAsia="ru-RU"/>
        </w:rPr>
        <w:lastRenderedPageBreak/>
        <w:t>Порядок </w:t>
      </w:r>
      <w:r w:rsidRPr="00F25553">
        <w:rPr>
          <w:rFonts w:ascii="Arial" w:eastAsia="Times New Roman" w:hAnsi="Arial" w:cs="Arial"/>
          <w:color w:val="000000"/>
          <w:spacing w:val="-1"/>
          <w:sz w:val="24"/>
          <w:szCs w:val="24"/>
          <w:lang w:eastAsia="ru-RU"/>
        </w:rPr>
        <w:t>проведения депутатских слушаний Совета депутатов городского округа определяется </w:t>
      </w:r>
      <w:r w:rsidRPr="00F25553">
        <w:rPr>
          <w:rFonts w:ascii="Arial" w:eastAsia="Times New Roman" w:hAnsi="Arial" w:cs="Arial"/>
          <w:color w:val="000000"/>
          <w:sz w:val="24"/>
          <w:szCs w:val="24"/>
          <w:lang w:eastAsia="ru-RU"/>
        </w:rPr>
        <w:t>Регламентом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11. </w:t>
      </w:r>
      <w:r w:rsidRPr="00F25553">
        <w:rPr>
          <w:rFonts w:ascii="Arial" w:eastAsia="Times New Roman" w:hAnsi="Arial" w:cs="Arial"/>
          <w:color w:val="000000"/>
          <w:spacing w:val="-1"/>
          <w:sz w:val="24"/>
          <w:szCs w:val="24"/>
          <w:lang w:eastAsia="ru-RU"/>
        </w:rPr>
        <w:t>Для организации своей работы, а также для осуществления своих отдельных </w:t>
      </w:r>
      <w:r w:rsidRPr="00F25553">
        <w:rPr>
          <w:rFonts w:ascii="Arial" w:eastAsia="Times New Roman" w:hAnsi="Arial" w:cs="Arial"/>
          <w:color w:val="000000"/>
          <w:sz w:val="24"/>
          <w:szCs w:val="24"/>
          <w:lang w:eastAsia="ru-RU"/>
        </w:rPr>
        <w:t>полномочий Совет депутатов городского округа может создавать из числа депутатов кроме постоянных и временных комиссий и другие органы.</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Порядок образования таких органов, срок полномочий, а также их компетенция определяются решениями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i/>
          <w:iCs/>
          <w:color w:val="000000"/>
          <w:spacing w:val="-2"/>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30. Председатель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Председатель Совета депутатов городского округа избирается тайным голосованием на сессии Совета депутатов городского округа из числа депутатов Совета депутатов городского округа на срок полномочий Совета депутатов городского округа и считается избранным, если за него проголосовало большинство от установленного числа депутатов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Мотивированное предложение по освобождению председателя Совета депутатов городского округа вносится 1/3 от установленной численности Совета депутатов городского округа. Решение об освобождении председателя Совета депутатов городского округа принимается 2/3 голосов от установленной численности депутатов Совета депутатов городского округа и вступа</w:t>
      </w:r>
      <w:r w:rsidRPr="00F25553">
        <w:rPr>
          <w:rFonts w:ascii="Arial" w:eastAsia="Times New Roman" w:hAnsi="Arial" w:cs="Arial"/>
          <w:color w:val="000000"/>
          <w:sz w:val="24"/>
          <w:szCs w:val="24"/>
          <w:lang w:eastAsia="ru-RU"/>
        </w:rPr>
        <w:softHyphen/>
        <w:t>ет в силу с момента подведения итогов голосования.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Результаты голосования об избрании председателя Совета депутатов городского округа оформляются решением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Председатель Совета депутатов городского округа вступает в должность с момента принятия Советом депутатов городского округа решения о его избрании.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Председатель Совета депутатов городского округа может осуществлять свои полномочия на постоянной основе, в соответствии с абзацем 1 части 5 статьи 40 Федерального закона </w:t>
      </w:r>
      <w:hyperlink r:id="rId98" w:tgtFrame="_blank" w:history="1">
        <w:r w:rsidRPr="00F25553">
          <w:rPr>
            <w:rFonts w:ascii="Arial" w:eastAsia="Times New Roman" w:hAnsi="Arial" w:cs="Arial"/>
            <w:sz w:val="24"/>
            <w:szCs w:val="24"/>
            <w:lang w:eastAsia="ru-RU"/>
          </w:rPr>
          <w:t>от 06.10.2003 №131-ФЗ</w:t>
        </w:r>
      </w:hyperlink>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В случае временного отсутствия председателя Совета депутатов городского округа (нахождения в отпуске, командировке, болезни и т.д.), полномочия председателя Совета депутатов городского округа временно исполняет его заместитель.</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31. Полномочия председателя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Председатель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представляет Совет депутатов городского округа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созывает сессии Совета депутатов городского округа, в т.ч. и внеочередные, доводит до сведения депутатов Совета депутатов городского округа и населения место и время их проведения, а также проект повестки дня;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осуществляет руководство подготовкой сессии Совета депутатов городского округа и вопросов, вносимых на рассмотрение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ведет сессии Совета депутатов городского округа в соответствии с Регламентом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5)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городского округа, его органах или избирательных округах;</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координирует деятельность постоянных комитетов (комиссий) Совета депутатов городского округа, дает им поручения во исполнение решений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организует в Совете депутатов городского округа прием граждан, рассмотрение их письменных и устных обращений;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является распорядителем по счетам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от имени Совета депутатов городского округа подписывает исковые заявления и направляет их в суды в случаях, предусмотренных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12) утверждает смету расходов Совета депутатов городского округа в пределах ассигнований, предусмотренных в бюджете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13) утверждает штатное расписание аппарата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14) на принципах единоначалия руководит аппаратом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15) решает иные вопросы, порученные ему Советом депутатов городского округа или возложенные на него федеральным законодательством, законодательством Камчатского края, настоящим Уставом и Регламентом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32. Прекращение полномочий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w:t>
      </w:r>
      <w:hyperlink r:id="rId99" w:anchor="sub_73" w:history="1">
        <w:r w:rsidRPr="00F25553">
          <w:rPr>
            <w:rFonts w:ascii="Arial" w:eastAsia="Times New Roman" w:hAnsi="Arial" w:cs="Arial"/>
            <w:color w:val="000000"/>
            <w:sz w:val="24"/>
            <w:szCs w:val="24"/>
            <w:u w:val="single"/>
            <w:lang w:eastAsia="ru-RU"/>
          </w:rPr>
          <w:t>статьей 73</w:t>
        </w:r>
      </w:hyperlink>
      <w:r w:rsidRPr="00F25553">
        <w:rPr>
          <w:rFonts w:ascii="Arial" w:eastAsia="Times New Roman" w:hAnsi="Arial" w:cs="Arial"/>
          <w:color w:val="000000"/>
          <w:sz w:val="24"/>
          <w:szCs w:val="24"/>
          <w:lang w:eastAsia="ru-RU"/>
        </w:rPr>
        <w:t> Федерального закона </w:t>
      </w:r>
      <w:hyperlink r:id="rId100"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 Полномочия Совета депутатов городского округа также прекращаются: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7" w:name="sub_351601"/>
      <w:r w:rsidRPr="00F25553">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Совета депутатов городского округа. В этом случае не позднее четырнадцати дней со дня принятия Советом депутатов городского округа решения о самороспуске избирательной комиссией городского округа должны быть назначены выборы депутатов Совета депутатов городского округа;</w:t>
      </w:r>
      <w:bookmarkEnd w:id="4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8" w:name="sub_351602"/>
      <w:r w:rsidRPr="00F25553">
        <w:rPr>
          <w:rFonts w:ascii="Arial" w:eastAsia="Times New Roman" w:hAnsi="Arial" w:cs="Arial"/>
          <w:color w:val="000000"/>
          <w:sz w:val="24"/>
          <w:szCs w:val="24"/>
          <w:lang w:eastAsia="ru-RU"/>
        </w:rPr>
        <w:t>2) в случае вступления в силу решения суда Камчатского края, о неправомочности данного состава депутатов Совета депутатов городского округа, в том числе в связи со сложением депутатами своих полномочий;</w:t>
      </w:r>
      <w:bookmarkEnd w:id="4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49" w:name="sub_351603"/>
      <w:r w:rsidRPr="00F25553">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Федеральным законом </w:t>
      </w:r>
      <w:bookmarkEnd w:id="49"/>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 а также в случае упразднения муниципального образования;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0" w:name="sub_351605"/>
      <w:r w:rsidRPr="00F25553">
        <w:rPr>
          <w:rFonts w:ascii="Arial" w:eastAsia="Times New Roman" w:hAnsi="Arial" w:cs="Arial"/>
          <w:color w:val="000000"/>
          <w:sz w:val="24"/>
          <w:szCs w:val="24"/>
          <w:lang w:eastAsia="ru-RU"/>
        </w:rPr>
        <w:lastRenderedPageBreak/>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bookmarkEnd w:id="5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1" w:name="sub_3517"/>
      <w:r w:rsidRPr="00F25553">
        <w:rPr>
          <w:rFonts w:ascii="Arial" w:eastAsia="Times New Roman" w:hAnsi="Arial" w:cs="Arial"/>
          <w:color w:val="000000"/>
          <w:sz w:val="24"/>
          <w:szCs w:val="24"/>
          <w:lang w:eastAsia="ru-RU"/>
        </w:rPr>
        <w:t>2. Досрочное прекращение полномочий Совета депутатов городского округа влечет досрочное прекращение полномочий его депутатов.</w:t>
      </w:r>
      <w:bookmarkEnd w:id="5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В случае досрочного прекращения полномочий Совета депутатов городского округа, досрочные выборы в указанный представительный орган проводятся в сроки, установленные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33. Компетенция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w:t>
      </w:r>
      <w:bookmarkStart w:id="52" w:name="sub_3510"/>
      <w:r w:rsidRPr="00F25553">
        <w:rPr>
          <w:rFonts w:ascii="Arial" w:eastAsia="Times New Roman" w:hAnsi="Arial" w:cs="Arial"/>
          <w:color w:val="000000"/>
          <w:sz w:val="24"/>
          <w:szCs w:val="24"/>
          <w:lang w:eastAsia="ru-RU"/>
        </w:rPr>
        <w:t> В исключительной компетенции Совета депутатов городского округа находятся:</w:t>
      </w:r>
      <w:bookmarkEnd w:id="5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3" w:name="sub_351001"/>
      <w:r w:rsidRPr="00F25553">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bookmarkEnd w:id="53"/>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4" w:name="sub_351002"/>
      <w:r w:rsidRPr="00F25553">
        <w:rPr>
          <w:rFonts w:ascii="Arial" w:eastAsia="Times New Roman" w:hAnsi="Arial" w:cs="Arial"/>
          <w:color w:val="000000"/>
          <w:sz w:val="24"/>
          <w:szCs w:val="24"/>
          <w:lang w:eastAsia="ru-RU"/>
        </w:rPr>
        <w:t>2) утверждение местного бюджета и отчета о его исполнении;</w:t>
      </w:r>
      <w:bookmarkEnd w:id="54"/>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5" w:name="sub_351003"/>
      <w:r w:rsidRPr="00F2555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55"/>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6" w:name="sub_351004"/>
      <w:r w:rsidRPr="00F25553">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 «поселок Палана»;</w:t>
      </w:r>
      <w:bookmarkEnd w:id="5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4 части 1 статьи 33 в редакции решения Совета депутатов городского округа «поселок Палана» </w:t>
      </w:r>
      <w:hyperlink r:id="rId101"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7" w:name="sub_351005"/>
      <w:r w:rsidRPr="00F2555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bookmarkEnd w:id="5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8" w:name="sub_351006"/>
      <w:r w:rsidRPr="00F2555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5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59" w:name="sub_351007"/>
      <w:r w:rsidRPr="00F25553">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bookmarkEnd w:id="59"/>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0" w:name="sub_351008"/>
      <w:r w:rsidRPr="00F2555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bookmarkEnd w:id="6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1" w:name="sub_351009"/>
      <w:r w:rsidRPr="00F2555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w:t>
      </w:r>
      <w:bookmarkEnd w:id="61"/>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BBED23F7-C4F0-4631-94E8-A3C0A76C1ACB&amp;shard=%5Bnot%20a%20shard%20request%5D&amp;fieldName=document_text_tag&amp;r=%7B%22id%22:%22BBED23F7-C4F0-4631-94E8-A3C0A76C1ACB%22,%22shards%22:%5Bnull%5D,%22hlColors%22:%5B%22searchHL0%22%5D,%22uid%22:%22a60c104c-937f-4dc6-9aa4-92e9b30c6f87%22%7D" \l "sub_20110"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color w:val="000000"/>
          <w:sz w:val="24"/>
          <w:szCs w:val="24"/>
          <w:u w:val="single"/>
          <w:lang w:eastAsia="ru-RU"/>
        </w:rPr>
        <w:t>вопросов местного значения</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утверждение условий контракта для Главы администрации городского округа (в части, касающейся осуществления полномочий по решению вопросов местного значения), порядка проведения конкурса на замещение должности главы администрации, а также общее число членов конкурсной комиссии.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1 статьи 33 дополнена пунктом 11 решением Совета депутатов городского округа «поселок Палана» </w:t>
      </w:r>
      <w:hyperlink r:id="rId102"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11 части 1 статьи 33 в редакции решения Совета депутатов городского округа «поселок Палана» </w:t>
      </w:r>
      <w:hyperlink r:id="rId103"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12) утверждение правил благоустройства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33 дополнена пунктом 2 решением Совета депутатов городского округа «поселок Палана» </w:t>
      </w:r>
      <w:hyperlink r:id="rId104"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12 части 33 статьи 10 в редакции решения Совета депутатов городского округа «поселок Палана» </w:t>
      </w:r>
      <w:hyperlink r:id="rId105"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К компетенции Совета депутатов городского округа также относятся: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утверждение структуры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формирование органа муниципального финансового контроля;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3) утверждение положения о бюджетном процессе и бюджетном устройстве в городском округе в соответствии с бюджетным законодательством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утратил силу решением Совета депутатов городского округа «поселок Палана» </w:t>
      </w:r>
      <w:hyperlink r:id="rId106"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принятие решений о получении органами местного самоуправления городского округа займов и кредитов на срок более одного года, а также установление порядка выдачи муниципальных гарантий;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принятие решений о выпуске муниципальных займов и лотерей;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утверждение порядка направления делегаций и отдельных депутатов Совета депутатов городского округа,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принятие решения о предоставлении права юридического лица органам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учреждение собственных печатных средств массовой информации;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12) определение порядка установки памятников, мемориальных и памятных досок, мемориальных плит и иных памятных знаков;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12 части 2 статьи 33 в редакции решения Совета депутатов городского округа «поселок Палана» </w:t>
      </w:r>
      <w:hyperlink r:id="rId107"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13) осуществление законодательной инициативы в Законодательное Собрание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14) толкование Устава городского округа, решений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15) распоряжение имуществом, закрепленным за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16) иные полномочия, отнесенные федеральными законами, законами Камчатского края и Уставом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16 части 2 статьи 33 в редакции решения Совета депутатов городского округа «поселок Палана» </w:t>
      </w:r>
      <w:hyperlink r:id="rId108"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органовместного самоуправления, в том числе о решении вопросов, поставленных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Вопросы, отнесенные к исключительной компетенции Совета депутатов городского округа, не могут быть переданы для решения другим органам или должностным лицам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Вопросы, отнесенные к исключительной компетенции Совета депутатов городского округа, могут решаться на местном референдуме, за исключением вопросов, которые в соответствии с федеральными законами, законами Камчатского края и настоящим Уставом не могут выноситься на местный референдум.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xml:space="preserve">5.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w:t>
      </w:r>
      <w:r w:rsidRPr="00F25553">
        <w:rPr>
          <w:rFonts w:ascii="Arial" w:eastAsia="Times New Roman" w:hAnsi="Arial" w:cs="Arial"/>
          <w:color w:val="000000"/>
          <w:sz w:val="24"/>
          <w:szCs w:val="24"/>
          <w:lang w:eastAsia="ru-RU"/>
        </w:rPr>
        <w:lastRenderedPageBreak/>
        <w:t>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 </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34. Сессия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Основной формой работы Совета депутатов городского округа является сессия, на которой рассматриваются вопросы, отнесенные к компетенции Совета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Заседание Совета депутатов городского округа правомочно, если на нем </w:t>
      </w:r>
      <w:r w:rsidRPr="00F25553">
        <w:rPr>
          <w:rFonts w:ascii="Arial" w:eastAsia="Times New Roman" w:hAnsi="Arial" w:cs="Arial"/>
          <w:color w:val="000000"/>
          <w:spacing w:val="-1"/>
          <w:sz w:val="24"/>
          <w:szCs w:val="24"/>
          <w:lang w:eastAsia="ru-RU"/>
        </w:rPr>
        <w:t>присутствует </w:t>
      </w:r>
      <w:r w:rsidRPr="00F25553">
        <w:rPr>
          <w:rFonts w:ascii="Arial" w:eastAsia="Times New Roman" w:hAnsi="Arial" w:cs="Arial"/>
          <w:color w:val="000000"/>
          <w:sz w:val="24"/>
          <w:szCs w:val="24"/>
          <w:lang w:eastAsia="ru-RU"/>
        </w:rPr>
        <w:t>не менее 50% </w:t>
      </w:r>
      <w:r w:rsidRPr="00F25553">
        <w:rPr>
          <w:rFonts w:ascii="Arial" w:eastAsia="Times New Roman" w:hAnsi="Arial" w:cs="Arial"/>
          <w:color w:val="000000"/>
          <w:spacing w:val="-1"/>
          <w:sz w:val="24"/>
          <w:szCs w:val="24"/>
          <w:lang w:eastAsia="ru-RU"/>
        </w:rPr>
        <w:t>от числа депутатов, избранных в Совет депутатов городского округа.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1"/>
          <w:sz w:val="24"/>
          <w:szCs w:val="24"/>
          <w:lang w:eastAsia="ru-RU"/>
        </w:rPr>
        <w:t>3. Сессии Совета депутатов городского округа </w:t>
      </w:r>
      <w:r w:rsidRPr="00F25553">
        <w:rPr>
          <w:rFonts w:ascii="Arial" w:eastAsia="Times New Roman" w:hAnsi="Arial" w:cs="Arial"/>
          <w:color w:val="000000"/>
          <w:sz w:val="24"/>
          <w:szCs w:val="24"/>
          <w:lang w:eastAsia="ru-RU"/>
        </w:rPr>
        <w:t>проводятся не реже одного раза в три месяца.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pacing w:val="-2"/>
          <w:sz w:val="24"/>
          <w:szCs w:val="24"/>
          <w:lang w:eastAsia="ru-RU"/>
        </w:rPr>
        <w:t>4. Сессии Совета депутатов городского округа проводятся гласно и носят открытый </w:t>
      </w:r>
      <w:r w:rsidRPr="00F25553">
        <w:rPr>
          <w:rFonts w:ascii="Arial" w:eastAsia="Times New Roman" w:hAnsi="Arial" w:cs="Arial"/>
          <w:color w:val="000000"/>
          <w:sz w:val="24"/>
          <w:szCs w:val="24"/>
          <w:lang w:eastAsia="ru-RU"/>
        </w:rPr>
        <w:t>характер.</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Депутаты и население городского округа извещаются о времени и месте </w:t>
      </w:r>
      <w:r w:rsidRPr="00F25553">
        <w:rPr>
          <w:rFonts w:ascii="Arial" w:eastAsia="Times New Roman" w:hAnsi="Arial" w:cs="Arial"/>
          <w:color w:val="000000"/>
          <w:spacing w:val="-1"/>
          <w:sz w:val="24"/>
          <w:szCs w:val="24"/>
          <w:lang w:eastAsia="ru-RU"/>
        </w:rPr>
        <w:t>проведения сессии в порядке, установленном Советом депутатов не позднее, чем за 5 дней </w:t>
      </w:r>
      <w:r w:rsidRPr="00F25553">
        <w:rPr>
          <w:rFonts w:ascii="Arial" w:eastAsia="Times New Roman" w:hAnsi="Arial" w:cs="Arial"/>
          <w:color w:val="000000"/>
          <w:sz w:val="24"/>
          <w:szCs w:val="24"/>
          <w:lang w:eastAsia="ru-RU"/>
        </w:rPr>
        <w:t>до начала заседания.</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Совет депутатов городского округа вправе принять решение о проведении закрытого заседания, на котором могут присутствовать только лица, приглашенные </w:t>
      </w:r>
      <w:r w:rsidRPr="00F25553">
        <w:rPr>
          <w:rFonts w:ascii="Arial" w:eastAsia="Times New Roman" w:hAnsi="Arial" w:cs="Arial"/>
          <w:color w:val="000000"/>
          <w:spacing w:val="-1"/>
          <w:sz w:val="24"/>
          <w:szCs w:val="24"/>
          <w:lang w:eastAsia="ru-RU"/>
        </w:rPr>
        <w:t>Советом депутатов городского округа, а также лица, имеющие право присутствовать на </w:t>
      </w:r>
      <w:r w:rsidRPr="00F25553">
        <w:rPr>
          <w:rFonts w:ascii="Arial" w:eastAsia="Times New Roman" w:hAnsi="Arial" w:cs="Arial"/>
          <w:color w:val="000000"/>
          <w:sz w:val="24"/>
          <w:szCs w:val="24"/>
          <w:lang w:eastAsia="ru-RU"/>
        </w:rPr>
        <w:t>заседании в соответствии с законодательством.</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Порядок созыва и проведения сессии Совета депутатов городского округа, продолжительность сессий, основания для созыва внеочередных заседаний Совета </w:t>
      </w:r>
      <w:r w:rsidRPr="00F25553">
        <w:rPr>
          <w:rFonts w:ascii="Arial" w:eastAsia="Times New Roman" w:hAnsi="Arial" w:cs="Arial"/>
          <w:color w:val="000000"/>
          <w:spacing w:val="-1"/>
          <w:sz w:val="24"/>
          <w:szCs w:val="24"/>
          <w:lang w:eastAsia="ru-RU"/>
        </w:rPr>
        <w:t>депутатов городского округа устанавливаются Регламентом Совета депутатов городского </w:t>
      </w:r>
      <w:r w:rsidRPr="00F25553">
        <w:rPr>
          <w:rFonts w:ascii="Arial" w:eastAsia="Times New Roman" w:hAnsi="Arial" w:cs="Arial"/>
          <w:color w:val="000000"/>
          <w:sz w:val="24"/>
          <w:szCs w:val="24"/>
          <w:lang w:eastAsia="ru-RU"/>
        </w:rPr>
        <w:t>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35. Депутат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Депутатом Совета депутатов городского округа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Депутату Совета депутатов городского округа обеспечиваются условия для беспрепятственного осуществления своих полномочий.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Депутату Совета депутатов городского округа для осуществления своих полномочий, в соответствии сЗаконодательством Камчатского края гарантируется: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реализация права на личное участие в заседаниях Совета депутатов городского округа, а также в заседаниях комиссий (комитетов)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обязательное рассмотрение внесенного им предложения, участие в обсуждении рассматриваемых вопросов и принятии решений;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реализация права на создание депутатских объединений;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реализация права на депутатский запрос, депутатское обращение;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прием должностными лицами местного самоуправления городского округа в первоочередном порядке;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7) получение необходимой информации, в рамках осуществления им депутатских полномочий;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материально-техническое и финансовое обеспечение деятельности.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городского округа установленных в части 3 настоящей статьи, определяется муниципальным правовым актом, утверждаемым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Депутат Совета депутатов городского округа имеет право:</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вносить депутатский запрос на рассмотрение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участвовать в депутатском расследовании;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участвовать по поручению Совета депутатов городского округа,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Совета депутатов городского округа с внесением предложений по устранению выявленных недостатков, отмене незаконных решений и привлечению к ответственности виновных в этом лиц;</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проводить встречи с трудовыми коллективами муниципальных предприятий и учреждений, участвовать в собраниях и конференциях граждан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по вопросам, связанным с осуществлением своих депутатских полномочий, пользоваться правом безотлагательного приема Главой городского округа, руководителями и иными должностными лицами местного самоуправления, муниципальных предприятий и учреждений, иных коммерческих и некоммерческих организаций;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направлять письменные обращения Главе городского округа,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на обеспечение правовыми актами, принятыми Советом депутатов городского округа, постоянными комитетами и комиссиями, а также правовыми актами, официально распространяемыми органами государственной власти Камчатского края и органами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пользоваться иными правами в соответствии с законодательством Камчатского края, настоящим Уставом и иными нормативными правовыми актами.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Депутат Совета депутатов городского округа обязан:</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лично принимать участие в заседаниях Совета депутатов городского округа и постоянных комитетов и комиссий;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2) соблюдать нормы депутатской этики, установленные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не реже одного раза в месяц проводить прием избирателей, информировать о работе Совета депутатов городского округа и своей деятельности во время встреч с ними через средства массовой информации или любыми доступными способами. Отчитываться перед избирателями о своей работе не реже одного раза в год.</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выполнять поручения Совета депутатов городского округа и его органов, данные в пределах их компетенции.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На постоянной основе могут работать не более 10 процентов депутатов от установленной численности Совета депутатов городского округа, а если численность Совета депутатов городского округа составляет менее 10 человек, - 1 депутат.</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Советом депутатов городского округа (при условии представления справки либо копии приказа о том, что за этот период зарплата по основному месту работы или службы не начислялась).</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Ограничения, связанные с осуществлением полномочий депутата Совета депутатов городского округа, устанавливаются федеральными законами и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12 статьи 35 в редакции решения Совета депутатов городского округа «поселок Палана» </w:t>
      </w:r>
      <w:hyperlink r:id="rId109"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36. Досрочное прекращение полномочий депутата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Полномочия депутата Совета депутатов городского округа прекращаются досрочно в случае: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смерти;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отставки по собственному желанию;</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признания судом недееспособным или ограниченно дееспособным;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5) вступления в отношении него в законную силу обвинительного приговора суда;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отзыва избирателями;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досрочного прекращения полномочий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Полномочия депутата городского округа прекращаются досрочно в случае несоблюдения ограничений, установленных настоящим Федеральным законом </w:t>
      </w:r>
      <w:hyperlink r:id="rId110"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2" w:name="sub_40011"/>
      <w:r w:rsidRPr="00F25553">
        <w:rPr>
          <w:rFonts w:ascii="Arial" w:eastAsia="Times New Roman" w:hAnsi="Arial" w:cs="Arial"/>
          <w:color w:val="000000"/>
          <w:sz w:val="24"/>
          <w:szCs w:val="24"/>
          <w:lang w:eastAsia="ru-RU"/>
        </w:rPr>
        <w:t>(Часть 2 статьи 36 в редакции решения Совета депутатов городского округа «поселок Палана» </w:t>
      </w:r>
      <w:bookmarkEnd w:id="62"/>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22.12.2015 №69-р/06-15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3 статьи 36 дополнена абзацем вторым решением Совета депутатов городского округа «поселок Палана» </w:t>
      </w:r>
      <w:hyperlink r:id="rId111"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37. Ограничения, связанные с осуществлением полномочий депутатами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Депутаты Совета депутатов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установленных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2. Осуществляющие свои полномочия на постоянной основе депутат Совета депутатов городского округа, не вправе: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3" w:name="sub_40072"/>
      <w:r w:rsidRPr="00F25553">
        <w:rPr>
          <w:rFonts w:ascii="Arial" w:eastAsia="Times New Roman" w:hAnsi="Arial" w:cs="Arial"/>
          <w:color w:val="000000"/>
          <w:sz w:val="24"/>
          <w:szCs w:val="24"/>
          <w:lang w:eastAsia="ru-RU"/>
        </w:rPr>
        <w:t>(Пункт 1 части 2 статьи 37 признан утратившим силу решением Совета депутатов городского округа «поселок Палана» </w:t>
      </w:r>
      <w:bookmarkEnd w:id="63"/>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"http://pravo.minjust.ru:8080/bigs/showDocument.html?id=6F033D0C-6C3D-4F23-A550-4FD26C050DD5"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06.08.2015 №39-р/06-15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4" w:name="sub_40073"/>
      <w:r w:rsidRPr="00F25553">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bookmarkEnd w:id="64"/>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12"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13"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14"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15"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16"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5" w:name="sub_40074"/>
      <w:r w:rsidRPr="00F2555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65"/>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Депутат Совета депутатов городского округа должен соблюдать ограничения, запреты, исполнять обязанности, которые установлены Федеральным законом </w:t>
      </w:r>
      <w:hyperlink r:id="rId117" w:tgtFrame="_blank" w:history="1">
        <w:r w:rsidRPr="00F25553">
          <w:rPr>
            <w:rFonts w:ascii="Arial" w:eastAsia="Times New Roman" w:hAnsi="Arial" w:cs="Arial"/>
            <w:sz w:val="24"/>
            <w:szCs w:val="24"/>
            <w:lang w:eastAsia="ru-RU"/>
          </w:rPr>
          <w:t>от 25.12.2008 №273-ФЗ</w:t>
        </w:r>
      </w:hyperlink>
      <w:r w:rsidRPr="00F2555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18" w:tgtFrame="_blank" w:history="1">
        <w:r w:rsidRPr="00F25553">
          <w:rPr>
            <w:rFonts w:ascii="Arial" w:eastAsia="Times New Roman" w:hAnsi="Arial" w:cs="Arial"/>
            <w:sz w:val="24"/>
            <w:szCs w:val="24"/>
            <w:lang w:eastAsia="ru-RU"/>
          </w:rPr>
          <w:t xml:space="preserve">от </w:t>
        </w:r>
        <w:r w:rsidRPr="00F25553">
          <w:rPr>
            <w:rFonts w:ascii="Arial" w:eastAsia="Times New Roman" w:hAnsi="Arial" w:cs="Arial"/>
            <w:sz w:val="24"/>
            <w:szCs w:val="24"/>
            <w:lang w:eastAsia="ru-RU"/>
          </w:rPr>
          <w:lastRenderedPageBreak/>
          <w:t>25.12.2008 №273-ФЗ</w:t>
        </w:r>
      </w:hyperlink>
      <w:r w:rsidRPr="00F25553">
        <w:rPr>
          <w:rFonts w:ascii="Arial" w:eastAsia="Times New Roman" w:hAnsi="Arial" w:cs="Arial"/>
          <w:color w:val="000000"/>
          <w:sz w:val="24"/>
          <w:szCs w:val="24"/>
          <w:lang w:eastAsia="ru-RU"/>
        </w:rPr>
        <w:t> «О противодействии коррупции», Федеральным законом </w:t>
      </w:r>
      <w:hyperlink r:id="rId119" w:tgtFrame="_blank" w:history="1">
        <w:r w:rsidRPr="00F25553">
          <w:rPr>
            <w:rFonts w:ascii="Arial" w:eastAsia="Times New Roman" w:hAnsi="Arial" w:cs="Arial"/>
            <w:sz w:val="24"/>
            <w:szCs w:val="24"/>
            <w:lang w:eastAsia="ru-RU"/>
          </w:rPr>
          <w:t>от 03.12.2012 №230-ФЗ</w:t>
        </w:r>
      </w:hyperlink>
      <w:r w:rsidRPr="00F2555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0" w:tgtFrame="_blank" w:history="1">
        <w:r w:rsidRPr="00F25553">
          <w:rPr>
            <w:rFonts w:ascii="Arial" w:eastAsia="Times New Roman" w:hAnsi="Arial" w:cs="Arial"/>
            <w:sz w:val="24"/>
            <w:szCs w:val="24"/>
            <w:lang w:eastAsia="ru-RU"/>
          </w:rPr>
          <w:t>от 07.05.2013 №79-ФЗ</w:t>
        </w:r>
      </w:hyperlink>
      <w:r w:rsidRPr="00F2555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3 статьи 37 в редакции решения Совета депутатов городского округа «поселок Палана» </w:t>
      </w:r>
      <w:hyperlink r:id="rId121"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i/>
          <w:iCs/>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38. Глава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4 года в соответствии с настоящим Уставом и порядком проведения конкурса по отбору кандидатур на должность Главы городского округа, устанавливаемого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Глава городского округа вступает в должность не позднее пятнадцати дней после принятия Советом депутатов городского округа решения об его избрании Главой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В день вступления в должность вновь избранный Глава городского округа перед депутатами Совета депутатов городского округа и общественностью приносит присягу следующего содержания: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«Я, (фамилия, имя, отчество), избранный Главой городского округа «поселок Палана»,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«поселок Палана», строго соблюдая законы, действующие на территории Российской Федерации, Устав городского округа «поселок Палана», уважать и охранять права человека и гражданина.».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Глава городского округа оформляет вступление в должность своим распоряжением.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Глава городского округа возглавляет Администрацию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22"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23"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2.1 Порядок проведения конкурса по отбору кандидатур на должность Главы городского округа устанавливается Советом депутатов городского округа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Общее число членов конкурсной комиссии в городском округе устанавливается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6" w:name="dst626"/>
      <w:bookmarkEnd w:id="66"/>
      <w:r w:rsidRPr="00F25553">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Советом депутатов городского округа, а другая половина - Губернатором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(Статья 38 дополнена частью 2.1 решением Совета депутатов городского округа «поселок Палана» </w:t>
      </w:r>
      <w:hyperlink r:id="rId124"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Глава городского округа, осуществляющий свои полномочия на постоянной основе не вправе: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 части 4 статьи 38 в редакции решения Совета депутатов городского округа «поселок Палана» </w:t>
      </w:r>
      <w:hyperlink r:id="rId125"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 части 4 статьи 38 в редакции решения Совета депутатов городского округа «поселок Палана» </w:t>
      </w:r>
      <w:hyperlink r:id="rId126"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4 статьи 38 в редакции решения Совета депутатов городского округа «поселок Палана» </w:t>
      </w:r>
      <w:hyperlink r:id="rId127"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(Части 5-6 статьи 38 признаны утратившими силу решением Совета депутатов городского округа «поселок Палана» </w:t>
      </w:r>
      <w:hyperlink r:id="rId128"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7. Глава городского округа, не может участвовать в качестве защитника или представителя (кроме случаев законного представительства) по гражданскому, </w:t>
      </w:r>
      <w:r w:rsidRPr="00F25553">
        <w:rPr>
          <w:rFonts w:ascii="Arial" w:eastAsia="Times New Roman" w:hAnsi="Arial" w:cs="Arial"/>
          <w:color w:val="000000"/>
          <w:sz w:val="24"/>
          <w:szCs w:val="24"/>
          <w:lang w:eastAsia="ru-RU"/>
        </w:rPr>
        <w:lastRenderedPageBreak/>
        <w:t>административному или уголовному делу либо делу об административном правонарушении.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7 статьи 38 в редакции решения Совета депутатов городского округа «поселок Палана» </w:t>
      </w:r>
      <w:hyperlink r:id="rId129"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Глава городского округа должен соблюдать ограничения, запреты, исполнять обязанности, которые установлены </w:t>
      </w:r>
      <w:hyperlink r:id="rId130" w:tgtFrame="_blank" w:history="1">
        <w:r w:rsidRPr="00F25553">
          <w:rPr>
            <w:rFonts w:ascii="Arial" w:eastAsia="Times New Roman" w:hAnsi="Arial" w:cs="Arial"/>
            <w:sz w:val="24"/>
            <w:szCs w:val="24"/>
            <w:lang w:eastAsia="ru-RU"/>
          </w:rPr>
          <w:t>Федеральным законом от 25 декабря 2008 года №273-ФЗ</w:t>
        </w:r>
      </w:hyperlink>
      <w:r w:rsidRPr="00F25553">
        <w:rPr>
          <w:rFonts w:ascii="Arial" w:eastAsia="Times New Roman" w:hAnsi="Arial" w:cs="Arial"/>
          <w:color w:val="000000"/>
          <w:sz w:val="24"/>
          <w:szCs w:val="24"/>
          <w:lang w:eastAsia="ru-RU"/>
        </w:rPr>
        <w:t> «О противодействии коррупции», </w:t>
      </w:r>
      <w:hyperlink r:id="rId131" w:tgtFrame="_blank" w:history="1">
        <w:r w:rsidRPr="00F25553">
          <w:rPr>
            <w:rFonts w:ascii="Arial" w:eastAsia="Times New Roman" w:hAnsi="Arial" w:cs="Arial"/>
            <w:sz w:val="24"/>
            <w:szCs w:val="24"/>
            <w:lang w:eastAsia="ru-RU"/>
          </w:rPr>
          <w:t>Федеральным законом от 3 декабря 2012 года №230-ФЗ</w:t>
        </w:r>
      </w:hyperlink>
      <w:r w:rsidRPr="00F2555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2" w:tgtFrame="_blank" w:history="1">
        <w:r w:rsidRPr="00F25553">
          <w:rPr>
            <w:rFonts w:ascii="Arial" w:eastAsia="Times New Roman" w:hAnsi="Arial" w:cs="Arial"/>
            <w:sz w:val="24"/>
            <w:szCs w:val="24"/>
            <w:lang w:eastAsia="ru-RU"/>
          </w:rPr>
          <w:t>Федеральным законом от 7 мая 2013 года №79-ФЗ</w:t>
        </w:r>
      </w:hyperlink>
      <w:r w:rsidRPr="00F2555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33" w:tgtFrame="_blank" w:history="1">
        <w:r w:rsidRPr="00F25553">
          <w:rPr>
            <w:rFonts w:ascii="Arial" w:eastAsia="Times New Roman" w:hAnsi="Arial" w:cs="Arial"/>
            <w:sz w:val="24"/>
            <w:szCs w:val="24"/>
            <w:lang w:eastAsia="ru-RU"/>
          </w:rPr>
          <w:t>от 25.12.2008 №273-ФЗ</w:t>
        </w:r>
      </w:hyperlink>
      <w:r w:rsidRPr="00F25553">
        <w:rPr>
          <w:rFonts w:ascii="Arial" w:eastAsia="Times New Roman" w:hAnsi="Arial" w:cs="Arial"/>
          <w:color w:val="000000"/>
          <w:sz w:val="24"/>
          <w:szCs w:val="24"/>
          <w:lang w:eastAsia="ru-RU"/>
        </w:rPr>
        <w:t> «О противодействии коррупции», Федеральным законом </w:t>
      </w:r>
      <w:hyperlink r:id="rId134" w:tgtFrame="_blank" w:history="1">
        <w:r w:rsidRPr="00F25553">
          <w:rPr>
            <w:rFonts w:ascii="Arial" w:eastAsia="Times New Roman" w:hAnsi="Arial" w:cs="Arial"/>
            <w:sz w:val="24"/>
            <w:szCs w:val="24"/>
            <w:lang w:eastAsia="ru-RU"/>
          </w:rPr>
          <w:t>от 03.12.2012 №230-ФЗ</w:t>
        </w:r>
      </w:hyperlink>
      <w:r w:rsidRPr="00F2555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5" w:tgtFrame="_blank" w:history="1">
        <w:r w:rsidRPr="00F25553">
          <w:rPr>
            <w:rFonts w:ascii="Arial" w:eastAsia="Times New Roman" w:hAnsi="Arial" w:cs="Arial"/>
            <w:sz w:val="24"/>
            <w:szCs w:val="24"/>
            <w:lang w:eastAsia="ru-RU"/>
          </w:rPr>
          <w:t>от 07.05.2013 №79-ФЗ</w:t>
        </w:r>
      </w:hyperlink>
      <w:r w:rsidRPr="00F2555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36"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37"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В случае нарушения Главой городского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Главе городского округа для осуществления своих полномочий гарантируется: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материально-техническое и финансовое обеспечение деятельности;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право на получение необходимой информации для осуществления своих полномочий.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12.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13. Глава городского округа в своей деятельности подконтролен и подотчетен населению и Совету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14.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 в порядке установленном муниципальным правовым актом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i/>
          <w:iCs/>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39. Полномочия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Глава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издает в пределах своих полномочий правовые акты;</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(Пункт 2 части 1 статьи 39 в редакции решения Совета депутатов городского округа «поселок Палана» </w:t>
      </w:r>
      <w:hyperlink r:id="rId138"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вправе требовать созыва внеочередного заседания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К полномочиям Главы городского округа относятся: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организация исполнения </w:t>
      </w:r>
      <w:hyperlink r:id="rId139" w:tgtFrame="_blank" w:history="1">
        <w:r w:rsidRPr="00F25553">
          <w:rPr>
            <w:rFonts w:ascii="Arial" w:eastAsia="Times New Roman" w:hAnsi="Arial" w:cs="Arial"/>
            <w:sz w:val="24"/>
            <w:szCs w:val="24"/>
            <w:lang w:eastAsia="ru-RU"/>
          </w:rPr>
          <w:t>Конституции Российской Федерации</w:t>
        </w:r>
      </w:hyperlink>
      <w:r w:rsidRPr="00F25553">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Совета депутатов городского округа, изданных в пределах его компетенции,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осуществляет иные полномочия в соответствии с федеральными законами, законами Камчатского края,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39 дополнена пунктом 4 решением Совета депутатов городского округа «поселок Палана» </w:t>
      </w:r>
      <w:hyperlink r:id="rId140"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xml:space="preserve">В случае невозможности исполнения первым заместителем Главы Администрации полномочий главы либо в связи с его отсутствием, исполнение </w:t>
      </w:r>
      <w:r w:rsidRPr="00F25553">
        <w:rPr>
          <w:rFonts w:ascii="Arial" w:eastAsia="Times New Roman" w:hAnsi="Arial" w:cs="Arial"/>
          <w:color w:val="000000"/>
          <w:sz w:val="24"/>
          <w:szCs w:val="24"/>
          <w:lang w:eastAsia="ru-RU"/>
        </w:rPr>
        <w:lastRenderedPageBreak/>
        <w:t>полномочий Главы городского округа возлагается на должностное лицо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Возложение полномочий оформляется распоряжением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Решение Совета депутатов городского округа о возложении полномочий принимается большинством от установленного числа депутатов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39 дополнена частью 3 решением Совета депутатов городского округа «поселок Палана» </w:t>
      </w:r>
      <w:hyperlink r:id="rId141"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3 статьи 39 в редакции решения Совета депутатов городского округа «поселок Палана» </w:t>
      </w:r>
      <w:hyperlink r:id="rId142"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i/>
          <w:iCs/>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40. Досрочное прекращение полномочий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Полномочия Главы городского округа прекращаются досрочно в случае: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смерти;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отставки по собственному желанию;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43"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w:t>
      </w:r>
      <w:bookmarkStart w:id="67" w:name="sub_360603"/>
      <w:r w:rsidRPr="00F25553">
        <w:rPr>
          <w:rFonts w:ascii="Arial" w:eastAsia="Times New Roman" w:hAnsi="Arial" w:cs="Arial"/>
          <w:color w:val="000000"/>
          <w:sz w:val="24"/>
          <w:szCs w:val="24"/>
          <w:lang w:eastAsia="ru-RU"/>
        </w:rPr>
        <w:t> отрешения от должности в соответствии со статьей 74 </w:t>
      </w:r>
      <w:bookmarkEnd w:id="67"/>
      <w:r w:rsidRPr="00F25553">
        <w:rPr>
          <w:rFonts w:ascii="Arial" w:eastAsia="Times New Roman" w:hAnsi="Arial" w:cs="Arial"/>
          <w:color w:val="000000"/>
          <w:sz w:val="24"/>
          <w:szCs w:val="24"/>
          <w:lang w:eastAsia="ru-RU"/>
        </w:rPr>
        <w:t>Федерального закона </w:t>
      </w:r>
      <w:hyperlink r:id="rId144"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признания судом недееспособным или ограниченно дееспособным;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отзыва избирателями;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12) преобразования городского округа, осуществляемого в соответствии с частью 7.1 статьи 13 Федерального закона </w:t>
      </w:r>
      <w:hyperlink r:id="rId145"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 а также в случае упразднения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w:t>
      </w:r>
      <w:hyperlink r:id="rId146" w:tgtFrame="_blank" w:history="1">
        <w:r w:rsidRPr="00F25553">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Полномочия Главы городского округа прекращаются досрочно в случае несоблюдения ограничений, установленных Федеральным законом </w:t>
      </w:r>
      <w:hyperlink r:id="rId147"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В случае досрочного прекращения полномочий Главы городского округа проводится конкурс по отбору кандидатур на должность Главы городского округа в соответствии с порядком проведения конкурса по отбору кандидатур на должность главы городского округа установленным Советом депутатов городского 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5 статьи 40 признана утратившей силу решением Совета депутатов городского округа «поселок Палана» </w:t>
      </w:r>
      <w:hyperlink r:id="rId148"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В случае досрочного прекращения полномочий Главы городского округа, избрание Главы городского округа,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в правомочном составе.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40 дополнена частью 5 решением Совета депутатов городского округа «поселок Палана» </w:t>
      </w:r>
      <w:hyperlink r:id="rId149"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40 в редакции решения Совета депутатов городского округа «поселок Палана» </w:t>
      </w:r>
      <w:hyperlink r:id="rId150"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41. Администрация городского округа - порядок формирования и структура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Руководство Администрацией городского округа осуществляет Глава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41 в редакции решения Совета депутатов городского округа «поселок Палана» </w:t>
      </w:r>
      <w:hyperlink r:id="rId151"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Администрация городского округа ответственна перед населением городского округа и Советом депутатов городского округа за решение социально-экономических и иных вопросов, отнесенных к ее компетенции.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xml:space="preserve">4. Администрация городского округа формируется Главой городского округа в соответствии с настоящим Уставом. Администрация городского округа обладает правами юридического лица, имеет собственные средства, предусмотренные </w:t>
      </w:r>
      <w:r w:rsidRPr="00F25553">
        <w:rPr>
          <w:rFonts w:ascii="Arial" w:eastAsia="Times New Roman" w:hAnsi="Arial" w:cs="Arial"/>
          <w:color w:val="000000"/>
          <w:sz w:val="24"/>
          <w:szCs w:val="24"/>
          <w:lang w:eastAsia="ru-RU"/>
        </w:rPr>
        <w:lastRenderedPageBreak/>
        <w:t>бюджетом городского округа для содержания и организации работы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Структура Администрации городского округа утверждается Советом депутатов городского округа по представлению Главы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В составе Администрации городского округа в соответствии со структурой Администрации городского округа создаются структурные подразделения (органы) – управления, комитеты, отделы и иные структурные подразделения (органы), непосредственно подчиненные Главе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Функции и полномочия структурных подразделений (органов) Администрации городского округа, а также организация и порядок их деятельности определяются Положениями о структурных подразделениях (органах)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Штатное расписание Администрации городского округа, штатные расписания структурных подразделений (органов) утверждается Главой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они подлежат государственной регистрации в качестве муниципальных казенных учреждений.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Первый заместитель, заместители Главы Администрации городского округа, руководители структурных подразделений (органов) Администрации городского округа являются муниципальными служащими Администрации городского округа и подчиняются непосредственно Главе городского округа. Назначение на должность и освобождение от должности первого заместителя, заместителей Главы Администрации городского округа, руководителей структурных подразделений (органов) Администрации городского округа, осуществляется по согласованию с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Первый заместитель Главы Администрации городского округа исполняет свои функциональные обязанности в соответствии с распоряжением Главы городского округа о распределении обязанностей, в соответствии со структурой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(Второе предложение части 7 статьи 41 исключено решением Совета депутатов городского округа «поселок Палана» </w:t>
      </w:r>
      <w:hyperlink r:id="rId152"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Заместители Главы Администрации городского округа координируют деятельность структурных подразделений (органов) Администрации городского округа по отдельным направлениям деятельности и (или) выполняют иные функции в соответствии с обязанностями, возложенными на них Главой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7 статьи 41 в редакции решения Совета депутатов городского округа «поселок Палана» </w:t>
      </w:r>
      <w:hyperlink r:id="rId153"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8 статьи 41 признана утратившей силу решением Совета депутатов городского округа «поселок Палана» </w:t>
      </w:r>
      <w:hyperlink r:id="rId154"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При Администрации городского округа (и ее подразделениях), в качестве совещательных органов, могут создаваться коллегии и консультативные общественные советы.</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42. Исполнительно-распорядительные полномочия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Администрация городского округа в лице ее органов реализует следующие исполнительно-распорядительные полномочия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(Пункт 1 части 1 статьи 42 в редакции решения Совета депутатов городского округа «поселок Палана» </w:t>
      </w:r>
      <w:hyperlink r:id="rId155"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2 части 2 статьи 42 в редакции решения Совета депутатов городского округа «поселок Палана» </w:t>
      </w:r>
      <w:hyperlink r:id="rId156"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создание муниципальных предприятий в соответствии с установленным Советом депутатов городского округа порядком, создание муниципальных казенных, бюджетных и автономных учреждений, решение вопросов их ликвидации и реорганизации, финансирования в соответствии с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разработку проекта программы приватизации объектов муниципальной собственности;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содействие созданию на территории городского округа предприятий различных форм собственности, занятых обслуживанием населения;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разработку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на оказание услуг с предприятиями, организациями, не находящимися в муниципальной собственности;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предоставление в установленном порядке на основании генерального плана городского округа и проектов планировки и застройки в бессрочное (постоянное) и срочное пользование земельных участков, предоставление их в собственность и сдача в аренду, изъятие земельных участков в границах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организацию и ведение документов о правах юридических и физических лиц на земельные участки, обеспечение ведения дежурных земельно-кадастровых планов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планирование использования земель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12) осуществление контроля за использованием и охраной земель;</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13) рассмотрение в пределах своей компетенции земельных вопросов;</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14) организацию работ по землеустройству, дачу заключений по планам землеустроительных работ, проводимых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15) определение условий проведения изыскательских работ на территории городского округа, участие от имени муниципального образования в правовых отношениях в области геодезической и картографической деятельности;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16) организацию использования и охраны лесов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17) обеспечение проведения на территории городского округа мероприятий по охране окружающей среды; разработке экологических программ городского округа, их финансирование и материально-техническое обеспечение совместно с краевыми органами власти;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18) учет экологически вредных объектов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19) учет и оценку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20)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21) организацию по требованию населения общественных экологических экспертиз; организация общественных обсуждений, проведение опросов, а в случае необходимости - референдума о намечаемой хозяйственной и иной деятельности, которая подлежит экологической экспертизе;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23) организацию подготовки генерального плана городского округа,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24)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25) выдачу разрешений на строительство на территории городского округа всех объектов производственного и жилищно-гражданского назначения;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26)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27)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28) размещение заказов на поставки товаров, выполнение работ, оказание услуг для муниципальных нужд;</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29) организацию работы транспортных предприятий и организаций, находящихся в муниципальной собственности, утверждение маршрутов и графиков движения общественного местного транспорта, привлечение на договорных началах к транспортному обслуживанию населения предприятий и организаций, действующих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30) решение вопросов отчуждения домов и квартир, находящихся в муниципальной собственности;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31) благоустройство дорог и улиц общего значения;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32) создание условий для обеспечения жителей городского округа услугами связи, общественного питания, торговли и бытового обслуживания;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33) решение вопросов о наименовании и переименовании улиц и других частей городского округа, установление нумерации домов;</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34) ведение кладбищами городского округа, обеспечение содержания их в надлежащем состоянии; организация оказания ритуальных услуг;</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35) осуществление управления всеми находящимися в ведении городского округа муниципальными казенными, бюджетными и автономными учреждениями их материально-техническое снабжение, назначение и освобождение от должности их руководителей;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36 части 1 статьи 42 в редакции решения Совета депутатов городского округа «поселок Палана» </w:t>
      </w:r>
      <w:hyperlink r:id="rId157"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37) участие в осуществлении деятельности по опеке и попечительству;</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38) организацию на территории городского округа работы культурно-просветительных учреждений;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40) строительство зданий и сооружений казенных образовательных учреждений, а также муниципальных организаций культуры, здравоохранения, физической культуры и спорта;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41) разработку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городского округа и проведение мероприятий по их устранению;</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(Пункт 42 части 1 статьи 42 признан утратившим силу решением Совета депутатов городского округа «поселок Палана» </w:t>
      </w:r>
      <w:hyperlink r:id="rId158"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43) осуществление мер по обязательному медицинскому страхованию;</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44)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в пределах полномочий, установленных Федеральным законом </w:t>
      </w:r>
      <w:hyperlink r:id="rId159" w:tgtFrame="_blank" w:history="1">
        <w:r w:rsidRPr="00F25553">
          <w:rPr>
            <w:rFonts w:ascii="Arial" w:eastAsia="Times New Roman" w:hAnsi="Arial" w:cs="Arial"/>
            <w:sz w:val="24"/>
            <w:szCs w:val="24"/>
            <w:lang w:eastAsia="ru-RU"/>
          </w:rPr>
          <w:t>от 06.10.2003 №131-ФЗ</w:t>
        </w:r>
      </w:hyperlink>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45) организацию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46)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47) организация муниципальной пожарной охраны для реализации первичных мер пожарной безопасности;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48) принятие предусмотренных законодательством и решениями Совета депутатов городского округа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49) учреждение в соответствии с законодательством печатных средств массовой информации;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51) участие в предупреждении и ликвидации последствий чрезвычайных ситуаций в городском округе;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52) внесение в Совет депутатов городского округа ходатайств о награждении и присвоении почетных званий;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54) обеспечение на территории городского округа соблюдения законов и иных актов органов государственной власти, охрана прав и свобод граждан, осуществление контроля за соблюдением муниципальных правовых актов городского округа предприятиями, учреждениями, организациями и гражданами;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55) осуществление полномочий по формированию и содержанию муниципального архива;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56)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краевыми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57) осуществление полномочий регулирующего органа по установлению тарифов в соответствии с законодательством Российской Федерации и муниципальными правовыми актами;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58) определение основных направлений работы в области охраны труда;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59)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60) определение вида обязательных работ и объекты, на которых они отбываются, а также мест исправительных работ по согласованию с уголовно-исполнительными инспекциями.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Решением Совета депутатов городского округа к компетенции Администрации городского округа, ее органов и структурных подразделений могут быть отнесены и иные вопросы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43. Муниципальный контроль</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60" w:tgtFrame="_blank" w:history="1">
        <w:r w:rsidRPr="00F25553">
          <w:rPr>
            <w:rFonts w:ascii="Arial" w:eastAsia="Times New Roman" w:hAnsi="Arial" w:cs="Arial"/>
            <w:sz w:val="24"/>
            <w:szCs w:val="24"/>
            <w:lang w:eastAsia="ru-RU"/>
          </w:rPr>
          <w:t>от 26.12.2008 №294-ФЗ</w:t>
        </w:r>
      </w:hyperlink>
      <w:r w:rsidRPr="00F2555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«поселок Палана»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 постановлением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4. Организационная структура, полномочия, функции и порядок деятельности Администрации городского округа, в части осуществления ею муниципального контроля, определяются положением, утверждаемым постановлением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43 в редакции решения Совета депутатов городского округа «поселок Палана» </w:t>
      </w:r>
      <w:hyperlink r:id="rId161"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44. Полномочия Главы городского округа как руководителя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представляет на рассмотрение Совету депутатов городского округа проекты бюджета городского округа и отчеты о его исполнении;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организует исполнение бюджета городского округа, утвержденного Советом депутатов городского округа, открывает и закрывает бюджетные и валютные счета в банковских учреждениях, органах федерального казначейства, распоряжается средствами городского округа за исключением средств, предусмотренных на обеспечение деятельности Совета депутатов городского округа и Контрольно-счетной комиссии городского округа, в соответствии с бюджетом городского округа и бюджетным законодательством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вносит на утверждение Совету депутатов городского округа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6) организует аттестацию и обеспечение повышения квалификации назначенных им работников Администрации городского округа, применяет к ним меры поощрения и дисциплинарной ответственности;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8) рассматривает отчеты и доклады руководителей органов Администрации городского округа, организует проверки их деятельности;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городского округа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принимает решение о создании, реорганизации и ликвидации муниципальных унитарных предприятий, муниципальных унитарных казенных предприятий в порядке, установленном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12)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полугодие.</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14) координирует деятельность территориального общественного самоуправления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15) представляет на рассмотрение Совету депутатов городского округа проекты планов и программ социально - экономического развития городского округа, проекты нормативных правовых актов Совета депутатов городского округа по вопросам налогообложения местными налогами и сборами, а также иных правовых актов, предусматривающих расходы из бюджета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16) вносит предложения по изменению и дополнению Устава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городском округе и ликвидации их последствий;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20) принимает необходимые меры по сохранению, использованию и охране объектов культурного наследия местного значения, расположенных на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22) утверждает перечень должностных лиц органов и учреждений, уполномоченных составлять протоколы об административных правонарушениях в соответствии с Законом Камчатского края </w:t>
      </w:r>
      <w:hyperlink r:id="rId162" w:tgtFrame="_blank" w:history="1">
        <w:r w:rsidRPr="00F25553">
          <w:rPr>
            <w:rFonts w:ascii="Arial" w:eastAsia="Times New Roman" w:hAnsi="Arial" w:cs="Arial"/>
            <w:sz w:val="24"/>
            <w:szCs w:val="24"/>
            <w:lang w:eastAsia="ru-RU"/>
          </w:rPr>
          <w:t>от 19.12.2008 № 209</w:t>
        </w:r>
      </w:hyperlink>
      <w:r w:rsidRPr="00F25553">
        <w:rPr>
          <w:rFonts w:ascii="Arial" w:eastAsia="Times New Roman" w:hAnsi="Arial" w:cs="Arial"/>
          <w:color w:val="000000"/>
          <w:sz w:val="24"/>
          <w:szCs w:val="24"/>
          <w:lang w:eastAsia="ru-RU"/>
        </w:rPr>
        <w:t> «Об административных правонарушениях»;</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23) принимает решения о создании муниципальных казенных, бюджетных и автономных учреждений, их ликвидации и реорганизации, в соответствии с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45. Контрольно-счетная комиссия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68" w:name="sub_31"/>
      <w:r w:rsidRPr="00F25553">
        <w:rPr>
          <w:rFonts w:ascii="Arial" w:eastAsia="Times New Roman" w:hAnsi="Arial" w:cs="Arial"/>
          <w:color w:val="000000"/>
          <w:sz w:val="24"/>
          <w:szCs w:val="24"/>
          <w:lang w:eastAsia="ru-RU"/>
        </w:rPr>
        <w:t>1. Контрольно-счетная комиссия городского округа </w:t>
      </w:r>
      <w:bookmarkStart w:id="69" w:name="sub_32"/>
      <w:bookmarkEnd w:id="68"/>
      <w:r w:rsidRPr="00F25553">
        <w:rPr>
          <w:rFonts w:ascii="Arial" w:eastAsia="Times New Roman" w:hAnsi="Arial" w:cs="Arial"/>
          <w:color w:val="000000"/>
          <w:sz w:val="24"/>
          <w:szCs w:val="24"/>
          <w:lang w:eastAsia="ru-RU"/>
        </w:rPr>
        <w:t>является постоянно действующим органом внешнего муниципального финансового контроля и образуется Советом депутатов городского округа.</w:t>
      </w:r>
      <w:bookmarkEnd w:id="69"/>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70" w:name="sub_33"/>
      <w:r w:rsidRPr="00F25553">
        <w:rPr>
          <w:rFonts w:ascii="Arial" w:eastAsia="Times New Roman" w:hAnsi="Arial" w:cs="Arial"/>
          <w:color w:val="000000"/>
          <w:sz w:val="24"/>
          <w:szCs w:val="24"/>
          <w:lang w:eastAsia="ru-RU"/>
        </w:rPr>
        <w:t>2. Контрольно-счетная комиссия городского округа подотчетна Совету депутатов городского округа.</w:t>
      </w:r>
      <w:bookmarkEnd w:id="7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71" w:name="sub_34"/>
      <w:r w:rsidRPr="00F25553">
        <w:rPr>
          <w:rFonts w:ascii="Arial" w:eastAsia="Times New Roman" w:hAnsi="Arial" w:cs="Arial"/>
          <w:color w:val="000000"/>
          <w:sz w:val="24"/>
          <w:szCs w:val="24"/>
          <w:lang w:eastAsia="ru-RU"/>
        </w:rPr>
        <w:t>3. Контрольно-счетная комиссия городского округа обладает организационной и функциональной независимостью и осуществляют свою деятельность на основе планов, которые разрабатываются и утверждаются ею самостоятельно.</w:t>
      </w:r>
      <w:bookmarkEnd w:id="7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72" w:name="sub_35"/>
      <w:r w:rsidRPr="00F25553">
        <w:rPr>
          <w:rFonts w:ascii="Arial" w:eastAsia="Times New Roman" w:hAnsi="Arial" w:cs="Arial"/>
          <w:color w:val="000000"/>
          <w:sz w:val="24"/>
          <w:szCs w:val="24"/>
          <w:lang w:eastAsia="ru-RU"/>
        </w:rPr>
        <w:t>4. Деятельность Контрольно-счетной комиссия городского округа не может быть приостановлена, в том числе в связи с досрочным прекращением полномочий Совета депутатов городского округа.</w:t>
      </w:r>
      <w:bookmarkEnd w:id="7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73" w:name="sub_38"/>
      <w:r w:rsidRPr="00F25553">
        <w:rPr>
          <w:rFonts w:ascii="Arial" w:eastAsia="Times New Roman" w:hAnsi="Arial" w:cs="Arial"/>
          <w:color w:val="000000"/>
          <w:sz w:val="24"/>
          <w:szCs w:val="24"/>
          <w:lang w:eastAsia="ru-RU"/>
        </w:rPr>
        <w:t>5. Контрольно-счетная комиссия городского округа обладает правами юридического лица</w:t>
      </w:r>
      <w:bookmarkStart w:id="74" w:name="sub_39"/>
      <w:bookmarkEnd w:id="73"/>
      <w:r w:rsidRPr="00F25553">
        <w:rPr>
          <w:rFonts w:ascii="Arial" w:eastAsia="Times New Roman" w:hAnsi="Arial" w:cs="Arial"/>
          <w:color w:val="000000"/>
          <w:sz w:val="24"/>
          <w:szCs w:val="24"/>
          <w:lang w:eastAsia="ru-RU"/>
        </w:rPr>
        <w:t>, имеет гербовую печать и бланки со своим наименованием с изображением герба городского округа.</w:t>
      </w:r>
      <w:bookmarkEnd w:id="74"/>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75" w:name="sub_2001"/>
      <w:r w:rsidRPr="00F25553">
        <w:rPr>
          <w:rFonts w:ascii="Arial" w:eastAsia="Times New Roman" w:hAnsi="Arial" w:cs="Arial"/>
          <w:color w:val="000000"/>
          <w:sz w:val="24"/>
          <w:szCs w:val="24"/>
          <w:lang w:eastAsia="ru-RU"/>
        </w:rPr>
        <w:lastRenderedPageBreak/>
        <w:t>6. Финансовое обеспечение деятельности Контрольно-счетной комиссии городского округа осуществляется за счет средств бюджета городского округа, и предусматривается в объеме, позволяющем обеспечить возможность осуществления возложенных на нее полномочий.</w:t>
      </w:r>
      <w:bookmarkEnd w:id="75"/>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Председатель Контрольно-счетной комиссии городского округа</w:t>
      </w:r>
      <w:bookmarkStart w:id="76" w:name="sub_841"/>
      <w:r w:rsidRPr="00F25553">
        <w:rPr>
          <w:rFonts w:ascii="Arial" w:eastAsia="Times New Roman" w:hAnsi="Arial" w:cs="Arial"/>
          <w:color w:val="000000"/>
          <w:sz w:val="24"/>
          <w:szCs w:val="24"/>
          <w:lang w:eastAsia="ru-RU"/>
        </w:rPr>
        <w:t> действует от имени Контрольно-счетной комиссии городского округа и представляет без доверенности интересы Контрольно-счетной комиссии городского округа в отношениях с органами государственной власти, органами местного самоуправления, другими организациями, а также в судах общей юрисдикции, в арбитражных судах.</w:t>
      </w:r>
      <w:bookmarkEnd w:id="7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77" w:name="sub_146"/>
      <w:r w:rsidRPr="00F25553">
        <w:rPr>
          <w:rFonts w:ascii="Arial" w:eastAsia="Times New Roman" w:hAnsi="Arial" w:cs="Arial"/>
          <w:color w:val="000000"/>
          <w:sz w:val="24"/>
          <w:szCs w:val="24"/>
          <w:lang w:eastAsia="ru-RU"/>
        </w:rPr>
        <w:t>8. Председатель Контрольно-счетной комиссии городского округа </w:t>
      </w:r>
      <w:bookmarkStart w:id="78" w:name="sub_147"/>
      <w:bookmarkEnd w:id="77"/>
      <w:r w:rsidRPr="00F25553">
        <w:rPr>
          <w:rFonts w:ascii="Arial" w:eastAsia="Times New Roman" w:hAnsi="Arial" w:cs="Arial"/>
          <w:color w:val="000000"/>
          <w:sz w:val="24"/>
          <w:szCs w:val="24"/>
          <w:lang w:eastAsia="ru-RU"/>
        </w:rPr>
        <w:t>вправе участвовать в заседаниях Совета депутатов городского округа и в заседаниях иных органов местного самоуправления. Указанное лицо вправе участвовать в заседаниях комитетов, комиссий и рабочих групп, создаваемых Советом депутатов городского округа. Председатель Контрольно-счетной комиссии городского округа обладает правом внесения проектов муниципальных правовых актов по вопросам, отнесенным к полномочиям Контрольно-счетной комиссии городского округа на рассмотрение Совета депутатов городского округа.</w:t>
      </w:r>
      <w:bookmarkEnd w:id="78"/>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163"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164"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79" w:name="sub_191"/>
      <w:bookmarkStart w:id="80" w:name="sub_202"/>
      <w:bookmarkEnd w:id="79"/>
      <w:r w:rsidRPr="00F25553">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bookmarkEnd w:id="80"/>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22.12.2015 №69-р/06-15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w:t>
      </w:r>
      <w:bookmarkStart w:id="81" w:name="sub_3802"/>
      <w:r w:rsidRPr="00F25553">
        <w:rPr>
          <w:rFonts w:ascii="Arial" w:eastAsia="Times New Roman" w:hAnsi="Arial" w:cs="Arial"/>
          <w:color w:val="000000"/>
          <w:sz w:val="24"/>
          <w:szCs w:val="24"/>
          <w:lang w:eastAsia="ru-RU"/>
        </w:rPr>
        <w:t>Порядок организации и деятельности контрольно-счетной комиссии городского округа определяется Федеральным законом </w:t>
      </w:r>
      <w:bookmarkEnd w:id="81"/>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"http://pravo.minjust.ru:8080/bigs/showDocument.html?id=AB8CD4C4-8D82-444E-83C5-FF5157A65F85"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07.02.2011 №6-ФЗ</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165"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 </w:t>
      </w:r>
      <w:hyperlink r:id="rId166" w:tgtFrame="_blank" w:history="1">
        <w:r w:rsidRPr="00F25553">
          <w:rPr>
            <w:rFonts w:ascii="Arial" w:eastAsia="Times New Roman" w:hAnsi="Arial" w:cs="Arial"/>
            <w:sz w:val="24"/>
            <w:szCs w:val="24"/>
            <w:lang w:eastAsia="ru-RU"/>
          </w:rPr>
          <w:t>Бюджетным кодексом Российской Федерации</w:t>
        </w:r>
      </w:hyperlink>
      <w:r w:rsidRPr="00F25553">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городского округа осуществляется также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82" w:name="sub_193"/>
      <w:r w:rsidRPr="00F25553">
        <w:rPr>
          <w:rFonts w:ascii="Arial" w:eastAsia="Times New Roman" w:hAnsi="Arial" w:cs="Arial"/>
          <w:color w:val="000000"/>
          <w:sz w:val="24"/>
          <w:szCs w:val="24"/>
          <w:lang w:eastAsia="ru-RU"/>
        </w:rPr>
        <w:t> </w:t>
      </w:r>
      <w:bookmarkEnd w:id="82"/>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83" w:name="sub_5"/>
      <w:r w:rsidRPr="00F25553">
        <w:rPr>
          <w:rFonts w:ascii="Arial" w:eastAsia="Times New Roman" w:hAnsi="Arial" w:cs="Arial"/>
          <w:b/>
          <w:bCs/>
          <w:color w:val="000000"/>
          <w:sz w:val="26"/>
          <w:szCs w:val="26"/>
          <w:lang w:eastAsia="ru-RU"/>
        </w:rPr>
        <w:t>Статья 46. Состав, структура и порядок назначения председателя Контрольно-счетной комиссии городского округа</w:t>
      </w:r>
      <w:bookmarkEnd w:id="83"/>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167"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168"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84" w:name="sub_51"/>
      <w:r w:rsidRPr="00F25553">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bookmarkEnd w:id="84"/>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22.12.2015 №69-р/06-15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Контрольно-счетная комиссия городского округа образуется в составе председателя и аппарата Контрольно-счетной комиссии.</w:t>
      </w:r>
      <w:bookmarkStart w:id="85" w:name="sub_54"/>
      <w:bookmarkEnd w:id="85"/>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69"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70"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71"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2. Срок полномочий председателя Контрольно-счетной комиссии городского округа устанавливается муниципальным нормативным правовым актом и не должен быть менее чем срок полномочий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172"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173"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86" w:name="sub_55"/>
      <w:r w:rsidRPr="00F25553">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bookmarkEnd w:id="86"/>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22.12.2015 №69-р/06-15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Структура Контрольно-счетной комиссии городского округа определяется в порядке, установленном нормативным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87" w:name="sub_56"/>
      <w:r w:rsidRPr="00F25553">
        <w:rPr>
          <w:rFonts w:ascii="Arial" w:eastAsia="Times New Roman" w:hAnsi="Arial" w:cs="Arial"/>
          <w:color w:val="000000"/>
          <w:sz w:val="24"/>
          <w:szCs w:val="24"/>
          <w:lang w:eastAsia="ru-RU"/>
        </w:rPr>
        <w:t>4. В состав аппарата Контрольно-счетной комиссии городского округа входят инспекторы и иные штатные работники. На инспекторов Контрольно-счетной комиссии городского округа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 городского округа.</w:t>
      </w:r>
      <w:bookmarkEnd w:id="87"/>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5. Штатная численность Контрольно-счетной комиссии городского округа определяется нормативным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88" w:name="sub_6"/>
      <w:bookmarkStart w:id="89" w:name="sub_66"/>
      <w:bookmarkEnd w:id="88"/>
      <w:r w:rsidRPr="00F25553">
        <w:rPr>
          <w:rFonts w:ascii="Arial" w:eastAsia="Times New Roman" w:hAnsi="Arial" w:cs="Arial"/>
          <w:color w:val="000000"/>
          <w:sz w:val="24"/>
          <w:szCs w:val="24"/>
          <w:lang w:eastAsia="ru-RU"/>
        </w:rPr>
        <w:t>6. Председатель Контрольно-счетной комиссии городского округа назначается на должность Советом депутатов городского округа.</w:t>
      </w:r>
      <w:bookmarkEnd w:id="89"/>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174"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175"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0" w:name="sub_67"/>
      <w:r w:rsidRPr="00F25553">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bookmarkEnd w:id="90"/>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22.12.2015 №69-р/06-15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7. Предложения о кандидатурах на должность председателя Контрольно-счетной комиссии городского округа вносятся в Совет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1" w:name="sub_671"/>
      <w:r w:rsidRPr="00F25553">
        <w:rPr>
          <w:rFonts w:ascii="Arial" w:eastAsia="Times New Roman" w:hAnsi="Arial" w:cs="Arial"/>
          <w:color w:val="000000"/>
          <w:sz w:val="24"/>
          <w:szCs w:val="24"/>
          <w:lang w:eastAsia="ru-RU"/>
        </w:rPr>
        <w:t>1) председателем Совета депутатов городского округа;</w:t>
      </w:r>
      <w:bookmarkEnd w:id="9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2" w:name="sub_672"/>
      <w:r w:rsidRPr="00F25553">
        <w:rPr>
          <w:rFonts w:ascii="Arial" w:eastAsia="Times New Roman" w:hAnsi="Arial" w:cs="Arial"/>
          <w:color w:val="000000"/>
          <w:sz w:val="24"/>
          <w:szCs w:val="24"/>
          <w:lang w:eastAsia="ru-RU"/>
        </w:rPr>
        <w:t>2) депутатами Совета депутатов городского округа - не менее одной трети от установленного числа депутатов Совета депутатов городского округа;</w:t>
      </w:r>
      <w:bookmarkEnd w:id="9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3" w:name="sub_673"/>
      <w:r w:rsidRPr="00F25553">
        <w:rPr>
          <w:rFonts w:ascii="Arial" w:eastAsia="Times New Roman" w:hAnsi="Arial" w:cs="Arial"/>
          <w:color w:val="000000"/>
          <w:sz w:val="24"/>
          <w:szCs w:val="24"/>
          <w:lang w:eastAsia="ru-RU"/>
        </w:rPr>
        <w:t>3) Главой городского округа.</w:t>
      </w:r>
      <w:bookmarkEnd w:id="93"/>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94" w:name="sub_68"/>
      <w:r w:rsidRPr="00F25553">
        <w:rPr>
          <w:rFonts w:ascii="Arial" w:eastAsia="Times New Roman" w:hAnsi="Arial" w:cs="Arial"/>
          <w:color w:val="000000"/>
          <w:sz w:val="24"/>
          <w:szCs w:val="24"/>
          <w:lang w:eastAsia="ru-RU"/>
        </w:rPr>
        <w:t>8. Право внесения предложений о кандидатурах на должность председателя Контрольно-счетной комиссии городского округа может быть предоставлено также комитетам и комиссиям Совета депутатов городского округа.</w:t>
      </w:r>
      <w:bookmarkEnd w:id="94"/>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9. Порядок рассмотрения кандидатур на должности председателя Контрольно-счетной комиссии городского округа устанавливается регламентом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176"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177"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5" w:name="sub_74"/>
      <w:r w:rsidRPr="00F25553">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bookmarkEnd w:id="95"/>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22.12.2015 №69-р/06-15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10. Гражданин Российской Федерации не может быть назначен на должность председателя или аудитора Контрольно-счетной комиссии в случае: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6" w:name="sub_741"/>
      <w:r w:rsidRPr="00F25553">
        <w:rPr>
          <w:rFonts w:ascii="Arial" w:eastAsia="Times New Roman" w:hAnsi="Arial" w:cs="Arial"/>
          <w:color w:val="000000"/>
          <w:sz w:val="24"/>
          <w:szCs w:val="24"/>
          <w:lang w:eastAsia="ru-RU"/>
        </w:rPr>
        <w:t>1) наличия у него неснятой или непогашенной судимости;</w:t>
      </w:r>
      <w:bookmarkEnd w:id="9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7" w:name="sub_742"/>
      <w:r w:rsidRPr="00F25553">
        <w:rPr>
          <w:rFonts w:ascii="Arial" w:eastAsia="Times New Roman" w:hAnsi="Arial" w:cs="Arial"/>
          <w:color w:val="000000"/>
          <w:sz w:val="24"/>
          <w:szCs w:val="24"/>
          <w:lang w:eastAsia="ru-RU"/>
        </w:rPr>
        <w:t>2) признания его недееспособным или ограниченно дееспособным решением суда, вступившим в законную силу;</w:t>
      </w:r>
      <w:bookmarkEnd w:id="9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8" w:name="sub_743"/>
      <w:r w:rsidRPr="00F25553">
        <w:rPr>
          <w:rFonts w:ascii="Arial" w:eastAsia="Times New Roman" w:hAnsi="Arial" w:cs="Arial"/>
          <w:color w:val="000000"/>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bookmarkEnd w:id="9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99" w:name="sub_744"/>
      <w:r w:rsidRPr="00F25553">
        <w:rPr>
          <w:rFonts w:ascii="Arial" w:eastAsia="Times New Roman" w:hAnsi="Arial" w:cs="Arial"/>
          <w:color w:val="000000"/>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End w:id="99"/>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178"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179"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00" w:name="sub_76"/>
      <w:r w:rsidRPr="00F25553">
        <w:rPr>
          <w:rFonts w:ascii="Arial" w:eastAsia="Times New Roman" w:hAnsi="Arial" w:cs="Arial"/>
          <w:color w:val="000000"/>
          <w:sz w:val="24"/>
          <w:szCs w:val="24"/>
          <w:lang w:eastAsia="ru-RU"/>
        </w:rPr>
        <w:t>11. Граждане, замещающие должности муниципальной службы в Контрольно-счетной комиссии городского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городского округа, Главой городского округа, руководителями судебных и правоохранительных органов, расположенных на территории городского округа.</w:t>
      </w:r>
      <w:bookmarkEnd w:id="10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11 статьи 46 в редакции решения Совета депутатов городского округа «поселок Палана» </w:t>
      </w:r>
      <w:hyperlink r:id="rId180"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01" w:name="sub_77"/>
      <w:r w:rsidRPr="00F25553">
        <w:rPr>
          <w:rFonts w:ascii="Arial" w:eastAsia="Times New Roman" w:hAnsi="Arial" w:cs="Arial"/>
          <w:color w:val="000000"/>
          <w:sz w:val="24"/>
          <w:szCs w:val="24"/>
          <w:lang w:eastAsia="ru-RU"/>
        </w:rPr>
        <w:t>12. Председатель Контрольно-счетной комиссии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01"/>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181"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182"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183"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13. Председатель Контрольно-счетной комиссии городского округа,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Камчатского края, муниципальными нормативными правовыми актами.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184"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185"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186" w:tgtFrame="_blank" w:history="1">
        <w:r w:rsidRPr="00F25553">
          <w:rPr>
            <w:rFonts w:ascii="Arial" w:eastAsia="Times New Roman" w:hAnsi="Arial" w:cs="Arial"/>
            <w:sz w:val="24"/>
            <w:szCs w:val="24"/>
            <w:lang w:eastAsia="ru-RU"/>
          </w:rPr>
          <w:t>от 22.12.2015 №69-р/06-15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02" w:name="sub_8"/>
      <w:r w:rsidRPr="00F25553">
        <w:rPr>
          <w:rFonts w:ascii="Arial" w:eastAsia="Times New Roman" w:hAnsi="Arial" w:cs="Arial"/>
          <w:b/>
          <w:bCs/>
          <w:color w:val="000000"/>
          <w:sz w:val="26"/>
          <w:szCs w:val="26"/>
          <w:lang w:eastAsia="ru-RU"/>
        </w:rPr>
        <w:t>Статья 47. Гарантии статуса должностных лиц Контрольно-счетной комиссии городского округа</w:t>
      </w:r>
      <w:bookmarkEnd w:id="102"/>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03" w:name="sub_81"/>
      <w:r w:rsidRPr="00F25553">
        <w:rPr>
          <w:rFonts w:ascii="Arial" w:eastAsia="Times New Roman" w:hAnsi="Arial" w:cs="Arial"/>
          <w:color w:val="000000"/>
          <w:sz w:val="24"/>
          <w:szCs w:val="24"/>
          <w:lang w:eastAsia="ru-RU"/>
        </w:rPr>
        <w:lastRenderedPageBreak/>
        <w:t>1. Председатель и инспекторы Контрольно-счетной комиссии городского округа являются должностными лицами Контрольно-счетной комиссии городского округа.</w:t>
      </w:r>
      <w:bookmarkEnd w:id="103"/>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187"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188"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04" w:name="sub_82"/>
      <w:r w:rsidRPr="00F25553">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bookmarkEnd w:id="104"/>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от 22.12.2015 №69-р/06-15</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Воздействие в какой-либо форме на должностных лиц Контрольно-счетной комиссии городского округа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городского округа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05" w:name="sub_83"/>
      <w:r w:rsidRPr="00F25553">
        <w:rPr>
          <w:rFonts w:ascii="Arial" w:eastAsia="Times New Roman" w:hAnsi="Arial" w:cs="Arial"/>
          <w:color w:val="000000"/>
          <w:sz w:val="24"/>
          <w:szCs w:val="24"/>
          <w:lang w:eastAsia="ru-RU"/>
        </w:rPr>
        <w:t>3. Должностные лица Контрольно-счетной комиссии городского округа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bookmarkEnd w:id="105"/>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06" w:name="sub_84"/>
      <w:r w:rsidRPr="00F25553">
        <w:rPr>
          <w:rFonts w:ascii="Arial" w:eastAsia="Times New Roman" w:hAnsi="Arial" w:cs="Arial"/>
          <w:color w:val="000000"/>
          <w:sz w:val="24"/>
          <w:szCs w:val="24"/>
          <w:lang w:eastAsia="ru-RU"/>
        </w:rPr>
        <w:t>4. Должностные лица Контрольно-счетной комиссии городского округа обладают гарантиями профессиональной независимости.</w:t>
      </w:r>
      <w:bookmarkEnd w:id="106"/>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07" w:name="sub_85"/>
      <w:r w:rsidRPr="00F25553">
        <w:rPr>
          <w:rFonts w:ascii="Arial" w:eastAsia="Times New Roman" w:hAnsi="Arial" w:cs="Arial"/>
          <w:color w:val="000000"/>
          <w:sz w:val="24"/>
          <w:szCs w:val="24"/>
          <w:lang w:eastAsia="ru-RU"/>
        </w:rPr>
        <w:t>5. Помимо оснований для расторжения трудового договора, предусмотренных Трудовым кодексом Российской Федерации, трудовой договор с должностным лицом Контрольно-счетной комиссии городского округа, замещающего должность муниципальной службы, может быть также расторгнут на основании решения Совета депутатов городского округа в случае:</w:t>
      </w:r>
      <w:bookmarkEnd w:id="10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достижения возраста 65 лет – предельного возраста, установленного для замещения должности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w:t>
      </w:r>
      <w:hyperlink r:id="rId189" w:tgtFrame="_blank" w:history="1">
        <w:r w:rsidRPr="00F25553">
          <w:rPr>
            <w:rFonts w:ascii="Arial" w:eastAsia="Times New Roman" w:hAnsi="Arial" w:cs="Arial"/>
            <w:sz w:val="24"/>
            <w:szCs w:val="24"/>
            <w:lang w:eastAsia="ru-RU"/>
          </w:rPr>
          <w:t>от 02.03.2007 №25-ФЗ</w:t>
        </w:r>
      </w:hyperlink>
      <w:r w:rsidRPr="00F25553">
        <w:rPr>
          <w:rFonts w:ascii="Arial" w:eastAsia="Times New Roman" w:hAnsi="Arial" w:cs="Arial"/>
          <w:color w:val="000000"/>
          <w:sz w:val="24"/>
          <w:szCs w:val="24"/>
          <w:lang w:eastAsia="ru-RU"/>
        </w:rPr>
        <w:t> «О муниципальной службе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lastRenderedPageBreak/>
        <w:t>Статья 48. Основные полномочия Контрольно-счетной комиссии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08" w:name="sub_92"/>
      <w:r w:rsidRPr="00F25553">
        <w:rPr>
          <w:rFonts w:ascii="Arial" w:eastAsia="Times New Roman" w:hAnsi="Arial" w:cs="Arial"/>
          <w:color w:val="000000"/>
          <w:sz w:val="24"/>
          <w:szCs w:val="24"/>
          <w:lang w:eastAsia="ru-RU"/>
        </w:rPr>
        <w:t>1. Контрольно-счетная комиссия городского округа осуществляет следующие основные полномочия:</w:t>
      </w:r>
      <w:bookmarkEnd w:id="10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09" w:name="sub_921"/>
      <w:r w:rsidRPr="00F25553">
        <w:rPr>
          <w:rFonts w:ascii="Arial" w:eastAsia="Times New Roman" w:hAnsi="Arial" w:cs="Arial"/>
          <w:color w:val="000000"/>
          <w:sz w:val="24"/>
          <w:szCs w:val="24"/>
          <w:lang w:eastAsia="ru-RU"/>
        </w:rPr>
        <w:t>1) контроль за исполнением местного бюджета;</w:t>
      </w:r>
      <w:bookmarkEnd w:id="109"/>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0" w:name="sub_922"/>
      <w:r w:rsidRPr="00F25553">
        <w:rPr>
          <w:rFonts w:ascii="Arial" w:eastAsia="Times New Roman" w:hAnsi="Arial" w:cs="Arial"/>
          <w:color w:val="000000"/>
          <w:sz w:val="24"/>
          <w:szCs w:val="24"/>
          <w:lang w:eastAsia="ru-RU"/>
        </w:rPr>
        <w:t>2) экспертиза проектов местного бюджета;</w:t>
      </w:r>
      <w:bookmarkEnd w:id="110"/>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1" w:name="sub_923"/>
      <w:r w:rsidRPr="00F25553">
        <w:rPr>
          <w:rFonts w:ascii="Arial" w:eastAsia="Times New Roman" w:hAnsi="Arial" w:cs="Arial"/>
          <w:color w:val="000000"/>
          <w:sz w:val="24"/>
          <w:szCs w:val="24"/>
          <w:lang w:eastAsia="ru-RU"/>
        </w:rPr>
        <w:t>3) внешняя проверка годового отчета об исполнении местного бюджета;</w:t>
      </w:r>
      <w:bookmarkEnd w:id="11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2" w:name="sub_924"/>
      <w:r w:rsidRPr="00F25553">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bookmarkEnd w:id="11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3" w:name="sub_925"/>
      <w:r w:rsidRPr="00F25553">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bookmarkEnd w:id="113"/>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4" w:name="sub_926"/>
      <w:r w:rsidRPr="00F2555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End w:id="114"/>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5" w:name="sub_927"/>
      <w:r w:rsidRPr="00F25553">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bookmarkEnd w:id="115"/>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6" w:name="sub_928"/>
      <w:r w:rsidRPr="00F25553">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bookmarkEnd w:id="116"/>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7" w:name="sub_929"/>
      <w:r w:rsidRPr="00F25553">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bookmarkEnd w:id="117"/>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8" w:name="sub_9210"/>
      <w:r w:rsidRPr="00F25553">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bookmarkEnd w:id="118"/>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19" w:name="sub_9211"/>
      <w:r w:rsidRPr="00F25553">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Совета депутатов городского округа.</w:t>
      </w:r>
      <w:bookmarkEnd w:id="119"/>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20" w:name="sub_93"/>
      <w:r w:rsidRPr="00F25553">
        <w:rPr>
          <w:rFonts w:ascii="Arial" w:eastAsia="Times New Roman" w:hAnsi="Arial" w:cs="Arial"/>
          <w:color w:val="000000"/>
          <w:sz w:val="24"/>
          <w:szCs w:val="24"/>
          <w:lang w:eastAsia="ru-RU"/>
        </w:rPr>
        <w:t>2. </w:t>
      </w:r>
      <w:bookmarkStart w:id="121" w:name="sub_94"/>
      <w:bookmarkEnd w:id="120"/>
      <w:r w:rsidRPr="00F25553">
        <w:rPr>
          <w:rFonts w:ascii="Arial" w:eastAsia="Times New Roman" w:hAnsi="Arial" w:cs="Arial"/>
          <w:color w:val="000000"/>
          <w:sz w:val="24"/>
          <w:szCs w:val="24"/>
          <w:lang w:eastAsia="ru-RU"/>
        </w:rPr>
        <w:t>Внешний муниципальный финансовый контроль осуществляется Контрольно-счетной комиссией городского округа:</w:t>
      </w:r>
      <w:bookmarkEnd w:id="121"/>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22" w:name="sub_941"/>
      <w:r w:rsidRPr="00F25553">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муниципального образования;</w:t>
      </w:r>
      <w:bookmarkEnd w:id="122"/>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49. Муниципальные правовые акты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В систему муниципальных правовых актов городского округа входят:</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нормативные и иные правовые акты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Устав городского округа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Муниципальные правовые акты не должны противоречить </w:t>
      </w:r>
      <w:hyperlink r:id="rId190" w:tgtFrame="_blank" w:history="1">
        <w:r w:rsidRPr="00F25553">
          <w:rPr>
            <w:rFonts w:ascii="Arial" w:eastAsia="Times New Roman" w:hAnsi="Arial" w:cs="Arial"/>
            <w:sz w:val="24"/>
            <w:szCs w:val="24"/>
            <w:lang w:eastAsia="ru-RU"/>
          </w:rPr>
          <w:t>Конституции Российской Федерации</w:t>
        </w:r>
      </w:hyperlink>
      <w:r w:rsidRPr="00F25553">
        <w:rPr>
          <w:rFonts w:ascii="Arial" w:eastAsia="Times New Roman" w:hAnsi="Arial" w:cs="Arial"/>
          <w:color w:val="000000"/>
          <w:sz w:val="24"/>
          <w:szCs w:val="24"/>
          <w:lang w:eastAsia="ru-RU"/>
        </w:rPr>
        <w:t>, федеральным конституционным законам, Федеральному закону </w:t>
      </w:r>
      <w:hyperlink r:id="rId191"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 другим федеральным законам и иным нормативным правовым актам Российской Федерации, а также настоящему Уставу, законам, иным нормативным правовым актам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Проекты муниципальных правовых актов могут вноситься депутатами Совета депутатов городского округа, Главой городского округа, иными должностными лицами, возглавляющими органы местного самоуправления, органы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6 статьи 49 в редакции решения Совета депутатов городского округа «поселок Палана» </w:t>
      </w:r>
      <w:hyperlink r:id="rId192"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Муниципальные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его положительного заключения.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Совет депутатов городского округа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w:t>
      </w:r>
      <w:r w:rsidRPr="00F25553">
        <w:rPr>
          <w:rFonts w:ascii="Arial" w:eastAsia="Times New Roman" w:hAnsi="Arial" w:cs="Arial"/>
          <w:color w:val="000000"/>
          <w:sz w:val="24"/>
          <w:szCs w:val="24"/>
          <w:lang w:eastAsia="ru-RU"/>
        </w:rPr>
        <w:lastRenderedPageBreak/>
        <w:t>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Камчатского края,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w:t>
      </w:r>
      <w:hyperlink r:id="rId193"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(Абзац второй части 8 статьи 49 в редакции решения Совета депутатов городского округа «поселок Палана» </w:t>
      </w:r>
      <w:hyperlink r:id="rId194"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городского округа, вступают в силу только после их официального обнародования.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порядком, определенным Налоговым кодексом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Муниципальные правовые акты подлежат официальному обнародованию в течение десяти дней после их подписания должностным лицом, определённым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10 статьи 49 в редакции решения Совета депутатов городского округа «поселок Палана» </w:t>
      </w:r>
      <w:hyperlink r:id="rId195"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49 в редакции решения Совета депутатов городского округа «поселок Палана» </w:t>
      </w:r>
      <w:hyperlink r:id="rId196"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11.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12. </w:t>
      </w:r>
      <w:hyperlink r:id="rId197" w:anchor="sub_20117" w:history="1">
        <w:r w:rsidRPr="00F25553">
          <w:rPr>
            <w:rFonts w:ascii="Arial" w:eastAsia="Times New Roman" w:hAnsi="Arial" w:cs="Arial"/>
            <w:color w:val="000000"/>
            <w:sz w:val="24"/>
            <w:szCs w:val="24"/>
            <w:u w:val="single"/>
            <w:lang w:eastAsia="ru-RU"/>
          </w:rPr>
          <w:t>Муниципальные правовые акты</w:t>
        </w:r>
      </w:hyperlink>
      <w:r w:rsidRPr="00F25553">
        <w:rPr>
          <w:rFonts w:ascii="Arial" w:eastAsia="Times New Roman" w:hAnsi="Arial" w:cs="Arial"/>
          <w:color w:val="000000"/>
          <w:sz w:val="24"/>
          <w:szCs w:val="24"/>
          <w:lang w:eastAsia="ru-RU"/>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w:t>
      </w:r>
      <w:r w:rsidRPr="00F25553">
        <w:rPr>
          <w:rFonts w:ascii="Arial" w:eastAsia="Times New Roman" w:hAnsi="Arial" w:cs="Arial"/>
          <w:color w:val="000000"/>
          <w:sz w:val="24"/>
          <w:szCs w:val="24"/>
          <w:lang w:eastAsia="ru-RU"/>
        </w:rPr>
        <w:lastRenderedPageBreak/>
        <w:t>государственной власти Российской Федерации (уполномоченным органом государственной власти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13.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информационных стендах городского округа, где они находятся не менее 10 дней со дня их официального обнародования. Информационные стенды городского округа расположены по адресу: пгт. Палана, ул. Обухова, д. 6; ул. 50 лет Камчатского Комсомола, д. 1.</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13 статьи 49 в редакции решения Совета депутатов городского округа «поселок Палана» </w:t>
      </w:r>
      <w:hyperlink r:id="rId198"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14. Орган, принявший муниципальный правовой акт, подлежащий обнародованию, самостоятельного обеспечивает размещение его полного текста на информационных стендах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50. Порядок принятия и вступления в силу правовых актов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законодательством и настоящим Уставом. Иные акты Совета депутатов городского округа принимаются в порядке, установленном Регламентом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десяти дней.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4 статьи 50 признана утратившей силу решением Совета депутатов городского округа «поселок Палана» </w:t>
      </w:r>
      <w:hyperlink r:id="rId199"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Иные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51. Избирательная комиссия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Избирательная комиссия городского округа является муниципальным органом, который не входит в структуру органов местного самоуправления. Избирательная комиссия городского округа не является юридическим лицом.</w:t>
      </w:r>
      <w:bookmarkStart w:id="123" w:name="sub_2405"/>
      <w:bookmarkEnd w:id="123"/>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Срок полномочий избирательной комиссии городского округа составляет 5 лет. Полномочия избирательной комиссии городского округа могут быть прекращены досрочно законом Камчатского края в случае преобразования городского округа.Днем досрочного прекращения полномочий избирательной комиссии городского округа является день вступления в силу закона Камчатского края о преобразовании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3. Избирательная комиссия городского округа формируется Советом депутатов городского округа на основе предложений, политических партий, </w:t>
      </w:r>
      <w:r w:rsidRPr="00F25553">
        <w:rPr>
          <w:rFonts w:ascii="Arial" w:eastAsia="Times New Roman" w:hAnsi="Arial" w:cs="Arial"/>
          <w:color w:val="000000"/>
          <w:sz w:val="24"/>
          <w:szCs w:val="24"/>
          <w:lang w:eastAsia="ru-RU"/>
        </w:rPr>
        <w:lastRenderedPageBreak/>
        <w:t>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Избирательная комиссия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24" w:name="sub_2241"/>
      <w:r w:rsidRPr="00F25553">
        <w:rPr>
          <w:rFonts w:ascii="Arial" w:eastAsia="Times New Roman" w:hAnsi="Arial" w:cs="Arial"/>
          <w:color w:val="000000"/>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bookmarkEnd w:id="124"/>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25" w:name="sub_2242"/>
      <w:r w:rsidRPr="00F25553">
        <w:rPr>
          <w:rFonts w:ascii="Arial" w:eastAsia="Times New Roman" w:hAnsi="Arial" w:cs="Arial"/>
          <w:color w:val="000000"/>
          <w:sz w:val="24"/>
          <w:szCs w:val="24"/>
          <w:lang w:eastAsia="ru-RU"/>
        </w:rPr>
        <w:t>2) обеспечивает на территории городского округа реализацию мероприятий, связанных с подготовкой и проведением выборов депутатов Совета депутатов городского округа, изданием необходимой печатной продукции;</w:t>
      </w:r>
      <w:bookmarkEnd w:id="125"/>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26" w:name="sub_2243"/>
      <w:r w:rsidRPr="00F25553">
        <w:rPr>
          <w:rFonts w:ascii="Arial" w:eastAsia="Times New Roman" w:hAnsi="Arial" w:cs="Arial"/>
          <w:color w:val="000000"/>
          <w:sz w:val="24"/>
          <w:szCs w:val="24"/>
          <w:lang w:eastAsia="ru-RU"/>
        </w:rPr>
        <w:t>3)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bookmarkEnd w:id="126"/>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27" w:name="sub_2244"/>
      <w:r w:rsidRPr="00F25553">
        <w:rPr>
          <w:rFonts w:ascii="Arial" w:eastAsia="Times New Roman" w:hAnsi="Arial" w:cs="Arial"/>
          <w:color w:val="000000"/>
          <w:sz w:val="24"/>
          <w:szCs w:val="24"/>
          <w:lang w:eastAsia="ru-RU"/>
        </w:rPr>
        <w:t>4)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установления итогов голосования, определения результатов выборов;</w:t>
      </w:r>
      <w:bookmarkEnd w:id="127"/>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28" w:name="sub_2245"/>
      <w:r w:rsidRPr="00F25553">
        <w:rPr>
          <w:rFonts w:ascii="Arial" w:eastAsia="Times New Roman" w:hAnsi="Arial" w:cs="Arial"/>
          <w:color w:val="000000"/>
          <w:sz w:val="24"/>
          <w:szCs w:val="24"/>
          <w:lang w:eastAsia="ru-RU"/>
        </w:rPr>
        <w:t>5) составляет списки избирателей;</w:t>
      </w:r>
      <w:bookmarkEnd w:id="128"/>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29" w:name="sub_2246"/>
      <w:r w:rsidRPr="00F25553">
        <w:rPr>
          <w:rFonts w:ascii="Arial" w:eastAsia="Times New Roman" w:hAnsi="Arial" w:cs="Arial"/>
          <w:color w:val="000000"/>
          <w:sz w:val="24"/>
          <w:szCs w:val="24"/>
          <w:lang w:eastAsia="ru-RU"/>
        </w:rPr>
        <w:t>6) утверждает форму и текст избирательного бюллетеня по единому муниципальному округу;</w:t>
      </w:r>
      <w:bookmarkEnd w:id="129"/>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0" w:name="sub_2247"/>
      <w:r w:rsidRPr="00F25553">
        <w:rPr>
          <w:rFonts w:ascii="Arial" w:eastAsia="Times New Roman" w:hAnsi="Arial" w:cs="Arial"/>
          <w:color w:val="000000"/>
          <w:sz w:val="24"/>
          <w:szCs w:val="24"/>
          <w:lang w:eastAsia="ru-RU"/>
        </w:rPr>
        <w:t>7) определяет результаты выборов депутатов Совета депутатов городского округа по единому муниципальному округу;</w:t>
      </w:r>
      <w:bookmarkEnd w:id="130"/>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1" w:name="sub_2248"/>
      <w:r w:rsidRPr="00F25553">
        <w:rPr>
          <w:rFonts w:ascii="Arial" w:eastAsia="Times New Roman" w:hAnsi="Arial" w:cs="Arial"/>
          <w:color w:val="000000"/>
          <w:sz w:val="24"/>
          <w:szCs w:val="24"/>
          <w:lang w:eastAsia="ru-RU"/>
        </w:rPr>
        <w:t>8)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опубликования итогов голосования и результатов выборов;</w:t>
      </w:r>
      <w:bookmarkEnd w:id="131"/>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2" w:name="sub_2249"/>
      <w:r w:rsidRPr="00F25553">
        <w:rPr>
          <w:rFonts w:ascii="Arial" w:eastAsia="Times New Roman" w:hAnsi="Arial" w:cs="Arial"/>
          <w:color w:val="000000"/>
          <w:sz w:val="24"/>
          <w:szCs w:val="24"/>
          <w:lang w:eastAsia="ru-RU"/>
        </w:rPr>
        <w:t>9) осуществляет на территории городского округа меры по организации финансирования подготовки и проведения выборов депутатов Совета депутатов городского округа, распределяет выделенные из местного бюджета и (или) краевого бюджета средства на финансовое обеспечение подготовки и проведения выборов депутатов Совета депутатов городского округа, контролирует целевое использование указанных средств;</w:t>
      </w:r>
      <w:bookmarkEnd w:id="132"/>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3" w:name="sub_22410"/>
      <w:r w:rsidRPr="00F25553">
        <w:rPr>
          <w:rFonts w:ascii="Arial" w:eastAsia="Times New Roman" w:hAnsi="Arial" w:cs="Arial"/>
          <w:color w:val="000000"/>
          <w:sz w:val="24"/>
          <w:szCs w:val="24"/>
          <w:lang w:eastAsia="ru-RU"/>
        </w:rPr>
        <w:t>10) создает в порядке установленном законодательством Российской Федерации участковые избирательные комиссии;</w:t>
      </w:r>
      <w:bookmarkEnd w:id="133"/>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11) оказывает правовую, методическую, организационно-техническую помощь участковым избирательным комиссиям;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4" w:name="sub_22411"/>
      <w:r w:rsidRPr="00F25553">
        <w:rPr>
          <w:rFonts w:ascii="Arial" w:eastAsia="Times New Roman" w:hAnsi="Arial" w:cs="Arial"/>
          <w:color w:val="000000"/>
          <w:sz w:val="24"/>
          <w:szCs w:val="24"/>
          <w:lang w:eastAsia="ru-RU"/>
        </w:rPr>
        <w:t>12) заслушивает сообщения органов местного самоуправления по вопросам, связанным с подготовкой и проведением выборов депутатов Совета депутатов городского округа;</w:t>
      </w:r>
      <w:bookmarkEnd w:id="134"/>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5" w:name="sub_22412"/>
      <w:r w:rsidRPr="00F25553">
        <w:rPr>
          <w:rFonts w:ascii="Arial" w:eastAsia="Times New Roman" w:hAnsi="Arial" w:cs="Arial"/>
          <w:color w:val="000000"/>
          <w:sz w:val="24"/>
          <w:szCs w:val="24"/>
          <w:lang w:eastAsia="ru-RU"/>
        </w:rPr>
        <w:t>13)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bookmarkEnd w:id="135"/>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6" w:name="sub_22413"/>
      <w:r w:rsidRPr="00F25553">
        <w:rPr>
          <w:rFonts w:ascii="Arial" w:eastAsia="Times New Roman" w:hAnsi="Arial" w:cs="Arial"/>
          <w:color w:val="000000"/>
          <w:sz w:val="24"/>
          <w:szCs w:val="24"/>
          <w:lang w:eastAsia="ru-RU"/>
        </w:rPr>
        <w:t>14) осуществляет иные полномочия в соответствии с Федеральным законом </w:t>
      </w:r>
      <w:bookmarkEnd w:id="136"/>
      <w:r w:rsidRPr="00F25553">
        <w:rPr>
          <w:rFonts w:ascii="Arial" w:eastAsia="Times New Roman" w:hAnsi="Arial" w:cs="Arial"/>
          <w:color w:val="000000"/>
          <w:sz w:val="20"/>
          <w:szCs w:val="20"/>
          <w:lang w:eastAsia="ru-RU"/>
        </w:rPr>
        <w:fldChar w:fldCharType="begin"/>
      </w:r>
      <w:r w:rsidRPr="00F25553">
        <w:rPr>
          <w:rFonts w:ascii="Arial" w:eastAsia="Times New Roman" w:hAnsi="Arial" w:cs="Arial"/>
          <w:color w:val="000000"/>
          <w:sz w:val="20"/>
          <w:szCs w:val="20"/>
          <w:lang w:eastAsia="ru-RU"/>
        </w:rPr>
        <w:instrText xml:space="preserve"> HYPERLINK "http://pravo.minjust.ru:8080/bigs/showDocument.html?id=6785A26F-52A6-439E-A2E4-93801511E564" \t "_blank" </w:instrText>
      </w:r>
      <w:r w:rsidRPr="00F25553">
        <w:rPr>
          <w:rFonts w:ascii="Arial" w:eastAsia="Times New Roman" w:hAnsi="Arial" w:cs="Arial"/>
          <w:color w:val="000000"/>
          <w:sz w:val="20"/>
          <w:szCs w:val="20"/>
          <w:lang w:eastAsia="ru-RU"/>
        </w:rPr>
        <w:fldChar w:fldCharType="separate"/>
      </w:r>
      <w:r w:rsidRPr="00F25553">
        <w:rPr>
          <w:rFonts w:ascii="Arial" w:eastAsia="Times New Roman" w:hAnsi="Arial" w:cs="Arial"/>
          <w:sz w:val="24"/>
          <w:szCs w:val="24"/>
          <w:lang w:eastAsia="ru-RU"/>
        </w:rPr>
        <w:t>от 12.06.2002 №67-ФЗ</w:t>
      </w:r>
      <w:r w:rsidRPr="00F25553">
        <w:rPr>
          <w:rFonts w:ascii="Arial" w:eastAsia="Times New Roman" w:hAnsi="Arial" w:cs="Arial"/>
          <w:color w:val="000000"/>
          <w:sz w:val="20"/>
          <w:szCs w:val="20"/>
          <w:lang w:eastAsia="ru-RU"/>
        </w:rPr>
        <w:fldChar w:fldCharType="end"/>
      </w:r>
      <w:r w:rsidRPr="00F2555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w:t>
      </w:r>
      <w:hyperlink r:id="rId200" w:tgtFrame="_blank" w:history="1">
        <w:r w:rsidRPr="00F25553">
          <w:rPr>
            <w:rFonts w:ascii="Arial" w:eastAsia="Times New Roman" w:hAnsi="Arial" w:cs="Arial"/>
            <w:sz w:val="24"/>
            <w:szCs w:val="24"/>
            <w:lang w:eastAsia="ru-RU"/>
          </w:rPr>
          <w:t>Уставом Камчатского края</w:t>
        </w:r>
      </w:hyperlink>
      <w:r w:rsidRPr="00F25553">
        <w:rPr>
          <w:rFonts w:ascii="Arial" w:eastAsia="Times New Roman" w:hAnsi="Arial" w:cs="Arial"/>
          <w:color w:val="000000"/>
          <w:sz w:val="24"/>
          <w:szCs w:val="24"/>
          <w:lang w:eastAsia="ru-RU"/>
        </w:rPr>
        <w:t xml:space="preserve">, Законом Камчатского края </w:t>
      </w:r>
      <w:r w:rsidRPr="00F25553">
        <w:rPr>
          <w:rFonts w:ascii="Arial" w:eastAsia="Times New Roman" w:hAnsi="Arial" w:cs="Arial"/>
          <w:color w:val="000000"/>
          <w:sz w:val="24"/>
          <w:szCs w:val="24"/>
          <w:lang w:eastAsia="ru-RU"/>
        </w:rPr>
        <w:lastRenderedPageBreak/>
        <w:t>«Об избирательных комиссиях муниципальных образований в Камчатском крае», иными законами Камчатского края, настоящим Уставом.</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F25553" w:rsidRPr="00F25553" w:rsidRDefault="00F25553" w:rsidP="00F25553">
      <w:pPr>
        <w:shd w:val="clear" w:color="auto" w:fill="FFFFFF"/>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Полномочия Избирательной комиссия городского округа по решению Избирательной комиссии Камчатского края, принятому на основании обращения Совета депутатов городского округа, могут возлагаться на территориальную избирательную комиссию.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51.1. Муниципальные должности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Муниципальные должности в городском округе (далее – муниципальная должность) – должность в органах местного самоуправления городского округа, замещаемая высшим должностным лицом – Главой городского округа, депутатами Совета депутатов, членами выборных органов местного самоуправления.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Перечень муниципальных должностей устанавливается Реестром муниципальных должностей в Камчатском крае.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Избрание на муниципальную должность городского округа и освобождение от должности лица, замещающего муниципальную должность, осуществляется на основаниях и в порядке, определенных федеральными законами, законами Камчатского края и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Лица, замещающие муниципальные должности городского округа на постоянной основе, обязаны соблюдать ограничения, установленные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Лица, замещающие муниципальные должности городского округа на постоянной основе, наделяются социальными гарантиями, установленными законом Камчатского края «О муниципальных должностях в Камчатском крае».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Лицам, замещавшим муниципальные должности городского округа на постоянной основе, устанавливается ежемесячная доплата к пенсии на условиях и в размере, определяемых в соответствии с главой 2 Закона Камчатского края </w:t>
      </w:r>
      <w:hyperlink r:id="rId201" w:tgtFrame="_blank" w:history="1">
        <w:r w:rsidRPr="00F25553">
          <w:rPr>
            <w:rFonts w:ascii="Arial" w:eastAsia="Times New Roman" w:hAnsi="Arial" w:cs="Arial"/>
            <w:sz w:val="24"/>
            <w:szCs w:val="24"/>
            <w:lang w:eastAsia="ru-RU"/>
          </w:rPr>
          <w:t>от 10.12.2007 №710</w:t>
        </w:r>
      </w:hyperlink>
      <w:r w:rsidRPr="00F25553">
        <w:rPr>
          <w:rFonts w:ascii="Arial" w:eastAsia="Times New Roman" w:hAnsi="Arial" w:cs="Arial"/>
          <w:color w:val="000000"/>
          <w:sz w:val="24"/>
          <w:szCs w:val="24"/>
          <w:lang w:eastAsia="ru-RU"/>
        </w:rPr>
        <w:t> «О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(Устав дополнен статьей 51.1 решением Совета депутатов городского округа «поселок Палана» </w:t>
      </w:r>
      <w:hyperlink r:id="rId202" w:tgtFrame="_blank" w:history="1">
        <w:r w:rsidRPr="00F25553">
          <w:rPr>
            <w:rFonts w:ascii="Arial" w:eastAsia="Times New Roman" w:hAnsi="Arial" w:cs="Arial"/>
            <w:sz w:val="24"/>
            <w:szCs w:val="24"/>
            <w:lang w:eastAsia="ru-RU"/>
          </w:rPr>
          <w:t>от 26.11.2013 №16-р/06-13</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52. Органы местного самоуправления городского округа как юридические лица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как руководитель Администрации городского округа, другие должностные лица местного самоуправления в соответствии с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Органы местного самоуправления городского округа,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w:t>
      </w:r>
      <w:hyperlink r:id="rId203" w:tgtFrame="_blank" w:history="1">
        <w:r w:rsidRPr="00F25553">
          <w:rPr>
            <w:rFonts w:ascii="Arial" w:eastAsia="Times New Roman" w:hAnsi="Arial" w:cs="Arial"/>
            <w:sz w:val="24"/>
            <w:szCs w:val="24"/>
            <w:lang w:eastAsia="ru-RU"/>
          </w:rPr>
          <w:t xml:space="preserve">«Об общих принципах организации местного </w:t>
        </w:r>
        <w:r w:rsidRPr="00F25553">
          <w:rPr>
            <w:rFonts w:ascii="Arial" w:eastAsia="Times New Roman" w:hAnsi="Arial" w:cs="Arial"/>
            <w:sz w:val="24"/>
            <w:szCs w:val="24"/>
            <w:lang w:eastAsia="ru-RU"/>
          </w:rPr>
          <w:lastRenderedPageBreak/>
          <w:t>самоуправления в Российской Федерации»</w:t>
        </w:r>
      </w:hyperlink>
      <w:r w:rsidRPr="00F25553">
        <w:rPr>
          <w:rFonts w:ascii="Arial" w:eastAsia="Times New Roman" w:hAnsi="Arial" w:cs="Arial"/>
          <w:color w:val="000000"/>
          <w:sz w:val="24"/>
          <w:szCs w:val="24"/>
          <w:lang w:eastAsia="ru-RU"/>
        </w:rPr>
        <w:t> в соответствии с </w:t>
      </w:r>
      <w:hyperlink r:id="rId204" w:tgtFrame="_blank" w:history="1">
        <w:r w:rsidRPr="00F25553">
          <w:rPr>
            <w:rFonts w:ascii="Arial" w:eastAsia="Times New Roman" w:hAnsi="Arial" w:cs="Arial"/>
            <w:sz w:val="24"/>
            <w:szCs w:val="24"/>
            <w:lang w:eastAsia="ru-RU"/>
          </w:rPr>
          <w:t>Гражданским кодексом Российской Федерации</w:t>
        </w:r>
      </w:hyperlink>
      <w:r w:rsidRPr="00F25553">
        <w:rPr>
          <w:rFonts w:ascii="Arial" w:eastAsia="Times New Roman" w:hAnsi="Arial" w:cs="Arial"/>
          <w:color w:val="000000"/>
          <w:sz w:val="24"/>
          <w:szCs w:val="24"/>
          <w:lang w:eastAsia="ru-RU"/>
        </w:rPr>
        <w:t> применительно к казенным учреждениям.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Совета депутатов городского округа о создании соответствующего органа местного самоуправления городского округа с правами юридического лица.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Основаниями для государственной регистрации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3 статьи 52 в редакции решения Совета депутатов городского округа «поселок Палана» </w:t>
      </w:r>
      <w:hyperlink r:id="rId205"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V. МУНИЦИПАЛЬНАЯ СЛУЖБА В ГОРОДСКОМ ОКРУГЕ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53. Муниципальная служба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Нанимателем для муниципального служащего является городской округ, от имени которого полномочия нанимателя осуществляет представитель нанимателя (работодатель).</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Представителем нанимателя (работодателем) являются должностные лица, возглавляющие Совет депутатов, Администрацию городского округа и иные лица, уполномоченные исполнять обязанности представителя нанимателя (работодателя).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54. Правовые основы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Правовое регулирование муниципальной службы в городском округе осуществляется </w:t>
      </w:r>
      <w:hyperlink r:id="rId206" w:tgtFrame="_blank" w:history="1">
        <w:r w:rsidRPr="00F25553">
          <w:rPr>
            <w:rFonts w:ascii="Arial" w:eastAsia="Times New Roman" w:hAnsi="Arial" w:cs="Arial"/>
            <w:sz w:val="24"/>
            <w:szCs w:val="24"/>
            <w:lang w:eastAsia="ru-RU"/>
          </w:rPr>
          <w:t>Конституцией Российской Федерации</w:t>
        </w:r>
      </w:hyperlink>
      <w:r w:rsidRPr="00F25553">
        <w:rPr>
          <w:rFonts w:ascii="Arial" w:eastAsia="Times New Roman" w:hAnsi="Arial" w:cs="Arial"/>
          <w:color w:val="000000"/>
          <w:sz w:val="24"/>
          <w:szCs w:val="24"/>
          <w:lang w:eastAsia="ru-RU"/>
        </w:rPr>
        <w:t>, Федеральными законами </w:t>
      </w:r>
      <w:hyperlink r:id="rId207" w:tgtFrame="_blank" w:history="1">
        <w:r w:rsidRPr="00F2555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F25553">
        <w:rPr>
          <w:rFonts w:ascii="Arial" w:eastAsia="Times New Roman" w:hAnsi="Arial" w:cs="Arial"/>
          <w:color w:val="000000"/>
          <w:sz w:val="24"/>
          <w:szCs w:val="24"/>
          <w:lang w:eastAsia="ru-RU"/>
        </w:rPr>
        <w:t>, «О муниципальной службе в Российской Федерации», иными федеральными законами и иными нормативными правовыми актами Российской Федерации, </w:t>
      </w:r>
      <w:hyperlink r:id="rId208" w:tgtFrame="_blank" w:history="1">
        <w:r w:rsidRPr="00F25553">
          <w:rPr>
            <w:rFonts w:ascii="Arial" w:eastAsia="Times New Roman" w:hAnsi="Arial" w:cs="Arial"/>
            <w:sz w:val="24"/>
            <w:szCs w:val="24"/>
            <w:lang w:eastAsia="ru-RU"/>
          </w:rPr>
          <w:t>Уставом Камчатского края</w:t>
        </w:r>
      </w:hyperlink>
      <w:r w:rsidRPr="00F25553">
        <w:rPr>
          <w:rFonts w:ascii="Arial" w:eastAsia="Times New Roman" w:hAnsi="Arial" w:cs="Arial"/>
          <w:color w:val="000000"/>
          <w:sz w:val="24"/>
          <w:szCs w:val="24"/>
          <w:lang w:eastAsia="ru-RU"/>
        </w:rPr>
        <w:t>, Законом Камчатского края «О муниципальной службе в Камчатском крае», иными законами Камчатского края и иными нормативными правовыми актами Камчатского края, настоящим Уставом и иными муниципальными правовыми актами городского округа.</w:t>
      </w:r>
    </w:p>
    <w:p w:rsidR="00F25553" w:rsidRPr="00F25553" w:rsidRDefault="00F25553" w:rsidP="00F25553">
      <w:pPr>
        <w:spacing w:after="0" w:line="240" w:lineRule="auto"/>
        <w:ind w:firstLine="709"/>
        <w:jc w:val="both"/>
        <w:outlineLvl w:val="0"/>
        <w:rPr>
          <w:rFonts w:ascii="Arial" w:eastAsia="Times New Roman" w:hAnsi="Arial" w:cs="Arial"/>
          <w:b/>
          <w:bCs/>
          <w:color w:val="000000"/>
          <w:kern w:val="36"/>
          <w:sz w:val="32"/>
          <w:szCs w:val="32"/>
          <w:lang w:eastAsia="ru-RU"/>
        </w:rPr>
      </w:pPr>
      <w:r w:rsidRPr="00F25553">
        <w:rPr>
          <w:rFonts w:ascii="Arial" w:eastAsia="Times New Roman" w:hAnsi="Arial" w:cs="Arial"/>
          <w:color w:val="000000"/>
          <w:kern w:val="36"/>
          <w:sz w:val="24"/>
          <w:szCs w:val="24"/>
          <w:lang w:eastAsia="ru-RU"/>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w:t>
      </w:r>
      <w:hyperlink r:id="rId209" w:tgtFrame="_blank" w:history="1">
        <w:r w:rsidRPr="00F25553">
          <w:rPr>
            <w:rFonts w:ascii="Arial" w:eastAsia="Times New Roman" w:hAnsi="Arial" w:cs="Arial"/>
            <w:kern w:val="36"/>
            <w:sz w:val="24"/>
            <w:szCs w:val="24"/>
            <w:lang w:eastAsia="ru-RU"/>
          </w:rPr>
          <w:t>от 02.03.2007 №25-ФЗ</w:t>
        </w:r>
      </w:hyperlink>
      <w:r w:rsidRPr="00F25553">
        <w:rPr>
          <w:rFonts w:ascii="Arial" w:eastAsia="Times New Roman" w:hAnsi="Arial" w:cs="Arial"/>
          <w:color w:val="000000"/>
          <w:kern w:val="36"/>
          <w:sz w:val="24"/>
          <w:szCs w:val="24"/>
          <w:lang w:eastAsia="ru-RU"/>
        </w:rPr>
        <w:t> «О муниципальной службе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55. Принципы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Основными принципами муниципальной службы городского округа являются: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приоритет прав и свобод человека и гражданина;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w:t>
      </w:r>
      <w:r w:rsidRPr="00F25553">
        <w:rPr>
          <w:rFonts w:ascii="Arial" w:eastAsia="Times New Roman" w:hAnsi="Arial" w:cs="Arial"/>
          <w:color w:val="000000"/>
          <w:sz w:val="24"/>
          <w:szCs w:val="24"/>
          <w:lang w:eastAsia="ru-RU"/>
        </w:rPr>
        <w:lastRenderedPageBreak/>
        <w:t>не связанных с профессиональными и деловыми качествами муниципального служащего;</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профессионализм и компетентность муниципальных служащих;</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стабильность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доступность информации о деятельности муниципальных служащих;</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взаимодействие с общественными объединениями и гражданами;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8) правовая и социальная защищенность муниципальных служащих;</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10) внепартийность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56. Должности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Должность муниципальной службы городского округа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Должности муниципальной службы городского округа устанавливаются муниципальными правовыми актами Совета депутатов городского округа в соответствии с Реестром должностей муниципальной службы в Камчатском крае, утвержденных Законом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Статья 57. Квалификационные требования для замещения должностей муниципальной службы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57 в редакции решения Совета депутатов городского округа «поселок Палана» </w:t>
      </w:r>
      <w:hyperlink r:id="rId210"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58. Муниципальный служащий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1. Муниципальным служащим городского округа является гражданин, исполняющий в порядке, определенном муниципальными правовыми актами в соответствии с федеральными законами Российской Федерации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11" w:tgtFrame="_blank" w:history="1">
        <w:r w:rsidRPr="00F25553">
          <w:rPr>
            <w:rFonts w:ascii="Arial" w:eastAsia="Times New Roman" w:hAnsi="Arial" w:cs="Arial"/>
            <w:sz w:val="24"/>
            <w:szCs w:val="24"/>
            <w:lang w:eastAsia="ru-RU"/>
          </w:rPr>
          <w:t>от 02.03.2007 №25-ФЗ</w:t>
        </w:r>
      </w:hyperlink>
      <w:r w:rsidRPr="00F25553">
        <w:rPr>
          <w:rFonts w:ascii="Arial" w:eastAsia="Times New Roman" w:hAnsi="Arial" w:cs="Arial"/>
          <w:color w:val="000000"/>
          <w:sz w:val="24"/>
          <w:szCs w:val="24"/>
          <w:lang w:eastAsia="ru-RU"/>
        </w:rPr>
        <w:t> «О муниципальной службе в Российской Федерации», законами Камчатского края и Положением о муниципальной службе городского округа «поселок Палана».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59. Сведения о доходах, расходах, об имуществе и обязательствах имущественного характера муниципального служащего</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Гражданин, претендующий на замещение должности муниципальной службы, предусмотренной перечнем должностей муниципальной службы, устанавливаемым Положением о муниципальной службе в городском округе «поселок Палана»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закономКамчатского края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Муниципальный служащий, замещающий должность муниципальной службы в городском округе,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Контроль за соответствием расходов муниципального служащего в городском округе, его супруги (супруга) и несовершеннолетних детей их доходам осуществляется в порядке, предусмотренном Федеральным законом </w:t>
      </w:r>
      <w:hyperlink r:id="rId212" w:tgtFrame="_blank" w:history="1">
        <w:r w:rsidRPr="00F25553">
          <w:rPr>
            <w:rFonts w:ascii="Arial" w:eastAsia="Times New Roman" w:hAnsi="Arial" w:cs="Arial"/>
            <w:sz w:val="24"/>
            <w:szCs w:val="24"/>
            <w:lang w:eastAsia="ru-RU"/>
          </w:rPr>
          <w:t>от 25 декабря 2008 года №273-ФЗ</w:t>
        </w:r>
      </w:hyperlink>
      <w:r w:rsidRPr="00F25553">
        <w:rPr>
          <w:rFonts w:ascii="Arial" w:eastAsia="Times New Roman" w:hAnsi="Arial" w:cs="Arial"/>
          <w:color w:val="000000"/>
          <w:sz w:val="24"/>
          <w:szCs w:val="24"/>
          <w:lang w:eastAsia="ru-RU"/>
        </w:rPr>
        <w:t>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4. Сведения о доходах, расходах, об имуществе и обязательствах имущественного характера, представляемые муниципальным служащим городского округа в соответствии с настоящей статьей, являются сведениями конфиденциального характера, если федеральными законами они не отнесены к </w:t>
      </w:r>
      <w:r w:rsidRPr="00F25553">
        <w:rPr>
          <w:rFonts w:ascii="Arial" w:eastAsia="Times New Roman" w:hAnsi="Arial" w:cs="Arial"/>
          <w:color w:val="000000"/>
          <w:sz w:val="24"/>
          <w:szCs w:val="24"/>
          <w:lang w:eastAsia="ru-RU"/>
        </w:rPr>
        <w:lastRenderedPageBreak/>
        <w:t>сведениям, составляющим государственную и иную охраняемую федеральными законами тайну.</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муниципального служащего городского округа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6. Муниципальный служащий городского округа, виновный в разглашении сведений о доходах, расходах, об имуществе и обязательствах имущественного характера других муниципальных служащих городского округа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59 в редакции решения Совета депутатов городского округа «поселок Палана» </w:t>
      </w:r>
      <w:hyperlink r:id="rId213" w:tgtFrame="_blank" w:history="1">
        <w:r w:rsidRPr="00F25553">
          <w:rPr>
            <w:rFonts w:ascii="Arial" w:eastAsia="Times New Roman" w:hAnsi="Arial" w:cs="Arial"/>
            <w:sz w:val="24"/>
            <w:szCs w:val="24"/>
            <w:lang w:eastAsia="ru-RU"/>
          </w:rPr>
          <w:t>от 28.03.2013 №13-р/05-13</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60. Поступление на муниципальную службу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муниципальными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при отсутствии обстоятельств, указанных в Федеральном законе </w:t>
      </w:r>
      <w:hyperlink r:id="rId214" w:tgtFrame="_blank" w:history="1">
        <w:r w:rsidRPr="00F25553">
          <w:rPr>
            <w:rFonts w:ascii="Arial" w:eastAsia="Times New Roman" w:hAnsi="Arial" w:cs="Arial"/>
            <w:sz w:val="24"/>
            <w:szCs w:val="24"/>
            <w:lang w:eastAsia="ru-RU"/>
          </w:rPr>
          <w:t>от 02.03.2007 №25-ФЗ</w:t>
        </w:r>
      </w:hyperlink>
      <w:r w:rsidRPr="00F25553">
        <w:rPr>
          <w:rFonts w:ascii="Arial" w:eastAsia="Times New Roman" w:hAnsi="Arial" w:cs="Arial"/>
          <w:color w:val="000000"/>
          <w:sz w:val="24"/>
          <w:szCs w:val="24"/>
          <w:lang w:eastAsia="ru-RU"/>
        </w:rPr>
        <w:t>«О муниципальной службе в Российской Федерации» в качестве ограничений, связанных с муниципальной службой.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При поступлении на муниципальную службу городского округа,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7" w:name="sub_113"/>
      <w:r w:rsidRPr="00F25553">
        <w:rPr>
          <w:rFonts w:ascii="Arial" w:eastAsia="Times New Roman" w:hAnsi="Arial" w:cs="Arial"/>
          <w:color w:val="000000"/>
          <w:sz w:val="24"/>
          <w:szCs w:val="24"/>
          <w:lang w:eastAsia="ru-RU"/>
        </w:rPr>
        <w:t>3. При поступлении на муниципальную службу городского округа гражданин представляет сведения, предусмотренные Федеральным законом </w:t>
      </w:r>
      <w:bookmarkEnd w:id="137"/>
      <w:r w:rsidRPr="00F25553">
        <w:rPr>
          <w:rFonts w:ascii="Arial" w:eastAsia="Times New Roman" w:hAnsi="Arial" w:cs="Arial"/>
          <w:color w:val="000000"/>
          <w:sz w:val="20"/>
          <w:szCs w:val="20"/>
          <w:lang w:eastAsia="ru-RU"/>
        </w:rPr>
        <w:fldChar w:fldCharType="begin"/>
      </w:r>
      <w:r w:rsidRPr="00F25553">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F25553">
        <w:rPr>
          <w:rFonts w:ascii="Arial" w:eastAsia="Times New Roman" w:hAnsi="Arial" w:cs="Arial"/>
          <w:color w:val="000000"/>
          <w:sz w:val="20"/>
          <w:szCs w:val="20"/>
          <w:lang w:eastAsia="ru-RU"/>
        </w:rPr>
        <w:fldChar w:fldCharType="separate"/>
      </w:r>
      <w:r w:rsidRPr="00F25553">
        <w:rPr>
          <w:rFonts w:ascii="Arial" w:eastAsia="Times New Roman" w:hAnsi="Arial" w:cs="Arial"/>
          <w:sz w:val="24"/>
          <w:szCs w:val="24"/>
          <w:lang w:eastAsia="ru-RU"/>
        </w:rPr>
        <w:t>от 02.03.2007 №25-ФЗ</w:t>
      </w:r>
      <w:r w:rsidRPr="00F25553">
        <w:rPr>
          <w:rFonts w:ascii="Arial" w:eastAsia="Times New Roman" w:hAnsi="Arial" w:cs="Arial"/>
          <w:color w:val="000000"/>
          <w:sz w:val="20"/>
          <w:szCs w:val="20"/>
          <w:lang w:eastAsia="ru-RU"/>
        </w:rPr>
        <w:fldChar w:fldCharType="end"/>
      </w:r>
      <w:r w:rsidRPr="00F25553">
        <w:rPr>
          <w:rFonts w:ascii="Arial" w:eastAsia="Times New Roman" w:hAnsi="Arial" w:cs="Arial"/>
          <w:color w:val="000000"/>
          <w:sz w:val="24"/>
          <w:szCs w:val="24"/>
          <w:lang w:eastAsia="ru-RU"/>
        </w:rPr>
        <w:t> «О муниципальной службе в Российской Федерации», которые могут подвергаться проверке в соответствии с Федеральным законом «О муниципальной службе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bookmarkStart w:id="138" w:name="sub_114"/>
      <w:r w:rsidRPr="00F25553">
        <w:rPr>
          <w:rFonts w:ascii="Arial" w:eastAsia="Times New Roman" w:hAnsi="Arial" w:cs="Arial"/>
          <w:color w:val="000000"/>
          <w:sz w:val="24"/>
          <w:szCs w:val="24"/>
          <w:lang w:eastAsia="ru-RU"/>
        </w:rPr>
        <w:t>4. Поступление гражданина на муниципальную службу городского округа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138"/>
      <w:r w:rsidRPr="00F25553">
        <w:rPr>
          <w:rFonts w:ascii="Arial" w:eastAsia="Times New Roman" w:hAnsi="Arial" w:cs="Arial"/>
          <w:color w:val="000000"/>
          <w:sz w:val="20"/>
          <w:szCs w:val="20"/>
          <w:lang w:eastAsia="ru-RU"/>
        </w:rPr>
        <w:fldChar w:fldCharType="begin"/>
      </w:r>
      <w:r w:rsidRPr="00F25553">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F25553">
        <w:rPr>
          <w:rFonts w:ascii="Arial" w:eastAsia="Times New Roman" w:hAnsi="Arial" w:cs="Arial"/>
          <w:color w:val="000000"/>
          <w:sz w:val="20"/>
          <w:szCs w:val="20"/>
          <w:lang w:eastAsia="ru-RU"/>
        </w:rPr>
        <w:fldChar w:fldCharType="separate"/>
      </w:r>
      <w:r w:rsidRPr="00F25553">
        <w:rPr>
          <w:rFonts w:ascii="Arial" w:eastAsia="Times New Roman" w:hAnsi="Arial" w:cs="Arial"/>
          <w:sz w:val="24"/>
          <w:szCs w:val="24"/>
          <w:lang w:eastAsia="ru-RU"/>
        </w:rPr>
        <w:t>от 02.03.2007 №25-ФЗ</w:t>
      </w:r>
      <w:r w:rsidRPr="00F25553">
        <w:rPr>
          <w:rFonts w:ascii="Arial" w:eastAsia="Times New Roman" w:hAnsi="Arial" w:cs="Arial"/>
          <w:color w:val="000000"/>
          <w:sz w:val="20"/>
          <w:szCs w:val="20"/>
          <w:lang w:eastAsia="ru-RU"/>
        </w:rPr>
        <w:fldChar w:fldCharType="end"/>
      </w:r>
      <w:r w:rsidRPr="00F25553">
        <w:rPr>
          <w:rFonts w:ascii="Arial" w:eastAsia="Times New Roman" w:hAnsi="Arial" w:cs="Arial"/>
          <w:color w:val="000000"/>
          <w:sz w:val="24"/>
          <w:szCs w:val="24"/>
          <w:lang w:eastAsia="ru-RU"/>
        </w:rPr>
        <w:t> «О муниципальной службе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61. Конкурс на замещение должности муниципальной службы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xml:space="preserve">1. При замещении должности муниципальной службы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w:t>
      </w:r>
      <w:r w:rsidRPr="00F25553">
        <w:rPr>
          <w:rFonts w:ascii="Arial" w:eastAsia="Times New Roman" w:hAnsi="Arial" w:cs="Arial"/>
          <w:color w:val="000000"/>
          <w:sz w:val="24"/>
          <w:szCs w:val="24"/>
          <w:lang w:eastAsia="ru-RU"/>
        </w:rPr>
        <w:lastRenderedPageBreak/>
        <w:t>должности муниципальной службы городского округа, их соответствия установленным в соответствии Федеральным законом </w:t>
      </w:r>
      <w:hyperlink r:id="rId215" w:tgtFrame="_blank" w:history="1">
        <w:r w:rsidRPr="00F25553">
          <w:rPr>
            <w:rFonts w:ascii="Arial" w:eastAsia="Times New Roman" w:hAnsi="Arial" w:cs="Arial"/>
            <w:sz w:val="24"/>
            <w:szCs w:val="24"/>
            <w:lang w:eastAsia="ru-RU"/>
          </w:rPr>
          <w:t>от 02.03.2007 №25-ФЗ</w:t>
        </w:r>
      </w:hyperlink>
      <w:r w:rsidRPr="00F25553">
        <w:rPr>
          <w:rFonts w:ascii="Arial" w:eastAsia="Times New Roman" w:hAnsi="Arial" w:cs="Arial"/>
          <w:color w:val="000000"/>
          <w:sz w:val="24"/>
          <w:szCs w:val="24"/>
          <w:lang w:eastAsia="ru-RU"/>
        </w:rPr>
        <w:t> «О муниципальной службе в Российской Федерации», Законом Камчатского края </w:t>
      </w:r>
      <w:hyperlink r:id="rId216" w:tgtFrame="_blank" w:history="1">
        <w:r w:rsidRPr="00F25553">
          <w:rPr>
            <w:rFonts w:ascii="Arial" w:eastAsia="Times New Roman" w:hAnsi="Arial" w:cs="Arial"/>
            <w:sz w:val="24"/>
            <w:szCs w:val="24"/>
            <w:lang w:eastAsia="ru-RU"/>
          </w:rPr>
          <w:t>от 04.05.2008 №58</w:t>
        </w:r>
      </w:hyperlink>
      <w:r w:rsidRPr="00F25553">
        <w:rPr>
          <w:rFonts w:ascii="Arial" w:eastAsia="Times New Roman" w:hAnsi="Arial" w:cs="Arial"/>
          <w:color w:val="000000"/>
          <w:sz w:val="24"/>
          <w:szCs w:val="24"/>
          <w:lang w:eastAsia="ru-RU"/>
        </w:rPr>
        <w:t> «О муниципальной службе в Камчатском крае», Положением о муниципальной службе городского округа «поселок Палана» квалификационным требованиям к должности муниципальной службы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городского округа, утверждаемым муниципальным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62. Аттестация муниципальных служащих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городского округа, в соответствии с Положением о проведении аттестации муниципальных служащих, предусмотренным муниципальным правовым актом Совета депутатов городского округа в соответствии с типовым положением о проведении аттестации муниципальных служащих, утверждаемым законом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63. Основания для расторжения трудового договора с муниципальным служащим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217" w:tgtFrame="_blank" w:history="1">
        <w:r w:rsidRPr="00F25553">
          <w:rPr>
            <w:rFonts w:ascii="Arial" w:eastAsia="Times New Roman" w:hAnsi="Arial" w:cs="Arial"/>
            <w:sz w:val="24"/>
            <w:szCs w:val="24"/>
            <w:lang w:eastAsia="ru-RU"/>
          </w:rPr>
          <w:t>Трудовым кодексом Российской Федерации</w:t>
        </w:r>
      </w:hyperlink>
      <w:r w:rsidRPr="00F25553">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достижения возраста 65 лет – предельного возраста, установленного для замещения должности муниципальной службы;</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18" w:tgtFrame="_blank" w:history="1">
        <w:r w:rsidRPr="00F25553">
          <w:rPr>
            <w:rFonts w:ascii="Arial" w:eastAsia="Times New Roman" w:hAnsi="Arial" w:cs="Arial"/>
            <w:sz w:val="24"/>
            <w:szCs w:val="24"/>
            <w:lang w:eastAsia="ru-RU"/>
          </w:rPr>
          <w:t>от 02.03.2007 №25-ФЗ</w:t>
        </w:r>
      </w:hyperlink>
      <w:r w:rsidRPr="00F25553">
        <w:rPr>
          <w:rFonts w:ascii="Arial" w:eastAsia="Times New Roman" w:hAnsi="Arial" w:cs="Arial"/>
          <w:color w:val="000000"/>
          <w:sz w:val="24"/>
          <w:szCs w:val="24"/>
          <w:lang w:eastAsia="ru-RU"/>
        </w:rPr>
        <w:t> «О муниципальной службе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64. Гарантии, предоставляемые муниципальному служащему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lastRenderedPageBreak/>
        <w:t>1. Основные гарантии муниципальных служащих установлены трудовым законодательством и Федеральным законом </w:t>
      </w:r>
      <w:hyperlink r:id="rId219" w:tgtFrame="_blank" w:history="1">
        <w:r w:rsidRPr="00F25553">
          <w:rPr>
            <w:rFonts w:ascii="Arial" w:eastAsia="Times New Roman" w:hAnsi="Arial" w:cs="Arial"/>
            <w:sz w:val="24"/>
            <w:szCs w:val="24"/>
            <w:lang w:eastAsia="ru-RU"/>
          </w:rPr>
          <w:t>от 02.03.2007 №25-ФЗ</w:t>
        </w:r>
      </w:hyperlink>
      <w:r w:rsidRPr="00F25553">
        <w:rPr>
          <w:rFonts w:ascii="Arial" w:eastAsia="Times New Roman" w:hAnsi="Arial" w:cs="Arial"/>
          <w:color w:val="000000"/>
          <w:sz w:val="24"/>
          <w:szCs w:val="24"/>
          <w:lang w:eastAsia="ru-RU"/>
        </w:rPr>
        <w:t> «О муниципальной службе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Дополнительные гарантии муниципальным служащим устанавливаются Законом Камчатского края </w:t>
      </w:r>
      <w:hyperlink r:id="rId220" w:tgtFrame="_blank" w:history="1">
        <w:r w:rsidRPr="00F25553">
          <w:rPr>
            <w:rFonts w:ascii="Arial" w:eastAsia="Times New Roman" w:hAnsi="Arial" w:cs="Arial"/>
            <w:sz w:val="24"/>
            <w:szCs w:val="24"/>
            <w:lang w:eastAsia="ru-RU"/>
          </w:rPr>
          <w:t>от 04.05.2008 №58</w:t>
        </w:r>
      </w:hyperlink>
      <w:r w:rsidRPr="00F25553">
        <w:rPr>
          <w:rFonts w:ascii="Arial" w:eastAsia="Times New Roman" w:hAnsi="Arial" w:cs="Arial"/>
          <w:color w:val="000000"/>
          <w:sz w:val="24"/>
          <w:szCs w:val="24"/>
          <w:lang w:eastAsia="ru-RU"/>
        </w:rPr>
        <w:t>«О муниципальной службе в Камчатском крае», настоящим Уставом, Положением о муниципальной службе городского округа «поселок Палана», принятым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65. Дополнительные гарантии, предоставляемые муниципальному служащему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Муниципальным служащим могут предоставляться следующие дополнительные гарантии: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(Пункт 1 части 1 статьи 65 в редакции решения Совета депутатов городского округа «поселок Палана» </w:t>
      </w:r>
      <w:hyperlink r:id="rId221"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установленных муниципальным правовым актом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VI. ЭКОНОМИЧЕСКАЯ ОСНОВА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66. Муниципальное имущество</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В собственности городского округа находится имущество:</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предназначенное для решения установленных статьей 16 Федеральным законом </w:t>
      </w:r>
      <w:hyperlink r:id="rId222" w:tgtFrame="_blank" w:history="1">
        <w:r w:rsidRPr="00F25553">
          <w:rPr>
            <w:rFonts w:ascii="Arial" w:eastAsia="Times New Roman" w:hAnsi="Arial" w:cs="Arial"/>
            <w:sz w:val="24"/>
            <w:szCs w:val="24"/>
            <w:lang w:eastAsia="ru-RU"/>
          </w:rPr>
          <w:t>от 06.10.2003 №131-ФЗ</w:t>
        </w:r>
      </w:hyperlink>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23" w:tgtFrame="_blank" w:history="1">
        <w:r w:rsidRPr="00F25553">
          <w:rPr>
            <w:rFonts w:ascii="Arial" w:eastAsia="Times New Roman" w:hAnsi="Arial" w:cs="Arial"/>
            <w:sz w:val="24"/>
            <w:szCs w:val="24"/>
            <w:lang w:eastAsia="ru-RU"/>
          </w:rPr>
          <w:t>от 06.10.2003 №131-ФЗ</w:t>
        </w:r>
      </w:hyperlink>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(Статья 66 в редакции решения Совета депутатов городского округа «поселок Палана» </w:t>
      </w:r>
      <w:hyperlink r:id="rId224"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67. Владение, пользование и распоряжением муниципальным имуществом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225" w:tgtFrame="_blank" w:history="1">
        <w:r w:rsidRPr="00F25553">
          <w:rPr>
            <w:rFonts w:ascii="Arial" w:eastAsia="Times New Roman" w:hAnsi="Arial" w:cs="Arial"/>
            <w:sz w:val="24"/>
            <w:szCs w:val="24"/>
            <w:lang w:eastAsia="ru-RU"/>
          </w:rPr>
          <w:t>Конституцией Российской Федерации</w:t>
        </w:r>
      </w:hyperlink>
      <w:r w:rsidRPr="00F25553">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муниципальными правовыми актами органов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муниципальными правовыми актами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Совет депутатов городского округа принимает решение о создании органа Администрации городского округа по управлению имуществом, устанавливает порядок управления и распоряжения объектами муниципальной собственности, предоставления льгот по использованию объектов муниципальной собственности.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4. Орган Администрации городского округа по управлению муниципальным имуществом ведет реестр муниципального имущества в соответствии с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(Часть 4 статьи 67 в редакции решения Совета депутатов городского округа «поселок Палана» </w:t>
      </w:r>
      <w:hyperlink r:id="rId226"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68. Порядок и условия приватизации муниципальной собственности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Совет депутатов городского округа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69. Учреждение, реорганизация и ликвидация муниципальных предприятий и учреждений</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Администрации городского округа по управлению муниципальным имуществом.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xml:space="preserve">2. Порядок принятия решений о создании, реорганизации и ликвидации муниципальных предприятий устанавливаетсяСоветом депутатов городского округа. Администрация городского округа в лице Комитета уполномоченного органовм осуществляет функции и полномочия учредителя, определяют цели, условия и порядок деятельности муниципальных учреждений (автономных, </w:t>
      </w:r>
      <w:r w:rsidRPr="00F25553">
        <w:rPr>
          <w:rFonts w:ascii="Arial" w:eastAsia="Times New Roman" w:hAnsi="Arial" w:cs="Arial"/>
          <w:color w:val="000000"/>
          <w:sz w:val="24"/>
          <w:szCs w:val="24"/>
          <w:lang w:eastAsia="ru-RU"/>
        </w:rPr>
        <w:lastRenderedPageBreak/>
        <w:t>бюджетных или казенных), определяет цели, порядок, условия деятельности и утверждает их уставы.</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70. Взаимоотношения органов местного самоуправления городского округа и органов местного самоуправления иных муниципальных образований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Органы местного самоуправления городского округа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3 статьи 70 в редакции решения Совета депутатов городского округа «поселок Палана» </w:t>
      </w:r>
      <w:hyperlink r:id="rId227" w:tgtFrame="_blank" w:history="1">
        <w:r w:rsidRPr="00F25553">
          <w:rPr>
            <w:rFonts w:ascii="Arial" w:eastAsia="Times New Roman" w:hAnsi="Arial" w:cs="Arial"/>
            <w:sz w:val="24"/>
            <w:szCs w:val="24"/>
            <w:lang w:eastAsia="ru-RU"/>
          </w:rPr>
          <w:t>от 22.11.2018 №38-р/07-18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28" w:tgtFrame="_blank" w:history="1">
        <w:r w:rsidRPr="00F25553">
          <w:rPr>
            <w:rFonts w:ascii="Arial" w:eastAsia="Times New Roman" w:hAnsi="Arial" w:cs="Arial"/>
            <w:sz w:val="24"/>
            <w:szCs w:val="24"/>
            <w:lang w:eastAsia="ru-RU"/>
          </w:rPr>
          <w:t>Гражданскимкодексом Российской Федерации</w:t>
        </w:r>
      </w:hyperlink>
      <w:r w:rsidRPr="00F25553">
        <w:rPr>
          <w:rFonts w:ascii="Arial" w:eastAsia="Times New Roman" w:hAnsi="Arial" w:cs="Arial"/>
          <w:color w:val="000000"/>
          <w:sz w:val="24"/>
          <w:szCs w:val="24"/>
          <w:lang w:eastAsia="ru-RU"/>
        </w:rPr>
        <w:t>, иными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71. Бюджет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Городской округ имеет собственный бюджет (местный бюджет).</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sidRPr="00F25553">
        <w:rPr>
          <w:rFonts w:ascii="Arial" w:eastAsia="Times New Roman" w:hAnsi="Arial" w:cs="Arial"/>
          <w:color w:val="008000"/>
          <w:sz w:val="20"/>
          <w:szCs w:val="20"/>
          <w:lang w:eastAsia="ru-RU"/>
        </w:rPr>
        <w:t> </w:t>
      </w:r>
      <w:hyperlink r:id="rId229" w:tgtFrame="_blank" w:history="1">
        <w:r w:rsidRPr="00F25553">
          <w:rPr>
            <w:rFonts w:ascii="Arial" w:eastAsia="Times New Roman" w:hAnsi="Arial" w:cs="Arial"/>
            <w:sz w:val="24"/>
            <w:szCs w:val="24"/>
            <w:lang w:eastAsia="ru-RU"/>
          </w:rPr>
          <w:t>Бюджетным кодексом Российской Федерации</w:t>
        </w:r>
      </w:hyperlink>
      <w:r w:rsidRPr="00F25553">
        <w:rPr>
          <w:rFonts w:ascii="Arial" w:eastAsia="Times New Roman" w:hAnsi="Arial" w:cs="Arial"/>
          <w:color w:val="008000"/>
          <w:sz w:val="20"/>
          <w:szCs w:val="20"/>
          <w:lang w:eastAsia="ru-RU"/>
        </w:rPr>
        <w:t>, </w:t>
      </w:r>
      <w:r w:rsidRPr="00F25553">
        <w:rPr>
          <w:rFonts w:ascii="Arial" w:eastAsia="Times New Roman" w:hAnsi="Arial" w:cs="Arial"/>
          <w:color w:val="000000"/>
          <w:sz w:val="24"/>
          <w:szCs w:val="24"/>
          <w:lang w:eastAsia="ru-RU"/>
        </w:rPr>
        <w:t>в соответствии с Положением о бюджетном устройстве и бюджетном процессе городского округа, утверждаемым решением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71 в редакции решения Совета депутатов городского округа «поселок Палана» </w:t>
      </w:r>
      <w:hyperlink r:id="rId230"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(Статьи 72-77 признаны утратившими силу решением Совета депутатов городского округа «поселок Палана» </w:t>
      </w:r>
      <w:hyperlink r:id="rId231"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(Статья 78 признана утратившей силу решением Совета депутатов городского округа «поселок Палана» </w:t>
      </w:r>
      <w:hyperlink r:id="rId232" w:tgtFrame="_blank" w:history="1">
        <w:r w:rsidRPr="00F25553">
          <w:rPr>
            <w:rFonts w:ascii="Arial" w:eastAsia="Times New Roman" w:hAnsi="Arial" w:cs="Arial"/>
            <w:sz w:val="24"/>
            <w:szCs w:val="24"/>
            <w:lang w:eastAsia="ru-RU"/>
          </w:rPr>
          <w:t>от 06.08.2015 №39-р/06-15</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567"/>
        <w:jc w:val="both"/>
        <w:outlineLvl w:val="2"/>
        <w:rPr>
          <w:rFonts w:ascii="Arial" w:eastAsia="Times New Roman" w:hAnsi="Arial" w:cs="Arial"/>
          <w:b/>
          <w:bCs/>
          <w:color w:val="000000"/>
          <w:sz w:val="28"/>
          <w:szCs w:val="28"/>
          <w:lang w:eastAsia="ru-RU"/>
        </w:rPr>
      </w:pPr>
      <w:r w:rsidRPr="00F25553">
        <w:rPr>
          <w:rFonts w:ascii="Arial" w:eastAsia="Times New Roman" w:hAnsi="Arial" w:cs="Arial"/>
          <w:color w:val="000000"/>
          <w:sz w:val="28"/>
          <w:szCs w:val="28"/>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79. Закупки для обеспечения муниципальных нужд</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lastRenderedPageBreak/>
        <w:t>2. Закупка товаров, работ, услуг для обеспечения муниципальных нужд осуществляются за счет средств местного бюджета.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(Статья 79 в редакции решения Совета депутатов городского округа «поселок Палана» </w:t>
      </w:r>
      <w:hyperlink r:id="rId233" w:tgtFrame="_blank" w:history="1">
        <w:r w:rsidRPr="00F25553">
          <w:rPr>
            <w:rFonts w:ascii="Arial" w:eastAsia="Times New Roman" w:hAnsi="Arial" w:cs="Arial"/>
            <w:sz w:val="24"/>
            <w:szCs w:val="24"/>
            <w:lang w:eastAsia="ru-RU"/>
          </w:rPr>
          <w:t>от 17.04.2014 №18-р/06-14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80. Муниципальные заимствования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Городской округ вправе осуществлять муниципальные заимствования, в том числе путем выпуска муниципальных ценных бумаг, в соответствии с </w:t>
      </w:r>
      <w:hyperlink r:id="rId234" w:tgtFrame="_blank" w:history="1">
        <w:r w:rsidRPr="00F25553">
          <w:rPr>
            <w:rFonts w:ascii="Arial" w:eastAsia="Times New Roman" w:hAnsi="Arial" w:cs="Arial"/>
            <w:sz w:val="24"/>
            <w:szCs w:val="24"/>
            <w:lang w:eastAsia="ru-RU"/>
          </w:rPr>
          <w:t>Бюджетным кодексом Российской Федерации</w:t>
        </w:r>
      </w:hyperlink>
      <w:r w:rsidRPr="00F25553">
        <w:rPr>
          <w:rFonts w:ascii="Arial" w:eastAsia="Times New Roman" w:hAnsi="Arial" w:cs="Arial"/>
          <w:color w:val="000000"/>
          <w:sz w:val="24"/>
          <w:szCs w:val="24"/>
          <w:lang w:eastAsia="ru-RU"/>
        </w:rPr>
        <w:t> и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w:t>
      </w:r>
      <w:hyperlink r:id="rId235" w:tgtFrame="_blank" w:history="1">
        <w:r w:rsidRPr="00F25553">
          <w:rPr>
            <w:rFonts w:ascii="Arial" w:eastAsia="Times New Roman" w:hAnsi="Arial" w:cs="Arial"/>
            <w:sz w:val="24"/>
            <w:szCs w:val="24"/>
            <w:lang w:eastAsia="ru-RU"/>
          </w:rPr>
          <w:t>Бюджетного кодекса Российской Федерации</w:t>
        </w:r>
      </w:hyperlink>
      <w:r w:rsidRPr="00F25553">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Право осуществления муниципальных заимствований от имени городского округа, в соответствии с </w:t>
      </w:r>
      <w:hyperlink r:id="rId236" w:tgtFrame="_blank" w:history="1">
        <w:r w:rsidRPr="00F25553">
          <w:rPr>
            <w:rFonts w:ascii="Arial" w:eastAsia="Times New Roman" w:hAnsi="Arial" w:cs="Arial"/>
            <w:sz w:val="24"/>
            <w:szCs w:val="24"/>
            <w:lang w:eastAsia="ru-RU"/>
          </w:rPr>
          <w:t>Бюджетным кодексом Российской Федерации</w:t>
        </w:r>
      </w:hyperlink>
      <w:r w:rsidRPr="00F25553">
        <w:rPr>
          <w:rFonts w:ascii="Arial" w:eastAsia="Times New Roman" w:hAnsi="Arial" w:cs="Arial"/>
          <w:color w:val="000000"/>
          <w:sz w:val="24"/>
          <w:szCs w:val="24"/>
          <w:lang w:eastAsia="ru-RU"/>
        </w:rPr>
        <w:t> и настоящим Уставом принадлежит Администрации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8"/>
          <w:szCs w:val="28"/>
          <w:lang w:eastAsia="ru-RU"/>
        </w:rPr>
      </w:pPr>
      <w:r w:rsidRPr="00F25553">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81. Гарантии прав граждан на осуществление местного самоуправления в городском округе</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На территории городского округа действуют все гарантии прав граждан на осуществление местного самоуправления, установленные </w:t>
      </w:r>
      <w:hyperlink r:id="rId237" w:tgtFrame="_blank" w:history="1">
        <w:r w:rsidRPr="00F25553">
          <w:rPr>
            <w:rFonts w:ascii="Arial" w:eastAsia="Times New Roman" w:hAnsi="Arial" w:cs="Arial"/>
            <w:sz w:val="24"/>
            <w:szCs w:val="24"/>
            <w:lang w:eastAsia="ru-RU"/>
          </w:rPr>
          <w:t>Конституции Российской Федерации</w:t>
        </w:r>
      </w:hyperlink>
      <w:r w:rsidRPr="00F25553">
        <w:rPr>
          <w:rFonts w:ascii="Arial" w:eastAsia="Times New Roman" w:hAnsi="Arial" w:cs="Arial"/>
          <w:color w:val="000000"/>
          <w:sz w:val="24"/>
          <w:szCs w:val="24"/>
          <w:lang w:eastAsia="ru-RU"/>
        </w:rPr>
        <w:t>, федеральными законами, законами Камчатского края.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83. Удаление Главы городского округа в отставку</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Совет депутатов городского округа вправе удалить Главу городского округа в отставку по основаниям и в порядке, установленным положениями статьи 74.1 Федерального закона </w:t>
      </w:r>
      <w:hyperlink r:id="rId238" w:tgtFrame="_blank" w:history="1">
        <w:r w:rsidRPr="00F25553">
          <w:rPr>
            <w:rFonts w:ascii="Arial" w:eastAsia="Times New Roman" w:hAnsi="Arial" w:cs="Arial"/>
            <w:sz w:val="24"/>
            <w:szCs w:val="24"/>
            <w:lang w:eastAsia="ru-RU"/>
          </w:rPr>
          <w:t>от 06.10.2003 №131-ФЗ</w:t>
        </w:r>
      </w:hyperlink>
      <w:r w:rsidRPr="00F25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lastRenderedPageBreak/>
        <w:t>Статья 84. Ответственность органов местного самоуправления, депутатов и Главы городского округа перед населением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Ответственность органов местного самоуправления, депутатов и Главы городского округа перед населением городского округа наступает в результате выражения недоверия депутатам и (или) Главе городского округа в случае ненадлежащего исполнения ими полномочий по решению вопросов местного значения.</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Население городского округа вправе отозвать депутатов, Главу городского округа в соответствии с федеральным законодательством.</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t>Статья 85. Ответственность органов местного самоуправления и должностных лиц местного самоуправления городского округа перед государством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bookmarkStart w:id="139" w:name="sub_7403"/>
      <w:r w:rsidRPr="00F2555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bookmarkEnd w:id="139"/>
      <w:r w:rsidRPr="00F25553">
        <w:rPr>
          <w:rFonts w:ascii="Arial" w:eastAsia="Times New Roman" w:hAnsi="Arial" w:cs="Arial"/>
          <w:color w:val="000000"/>
          <w:sz w:val="24"/>
          <w:szCs w:val="24"/>
          <w:lang w:eastAsia="ru-RU"/>
        </w:rPr>
        <w:fldChar w:fldCharType="begin"/>
      </w:r>
      <w:r w:rsidRPr="00F25553">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F25553">
        <w:rPr>
          <w:rFonts w:ascii="Arial" w:eastAsia="Times New Roman" w:hAnsi="Arial" w:cs="Arial"/>
          <w:color w:val="000000"/>
          <w:sz w:val="24"/>
          <w:szCs w:val="24"/>
          <w:lang w:eastAsia="ru-RU"/>
        </w:rPr>
        <w:fldChar w:fldCharType="separate"/>
      </w:r>
      <w:r w:rsidRPr="00F25553">
        <w:rPr>
          <w:rFonts w:ascii="Arial" w:eastAsia="Times New Roman" w:hAnsi="Arial" w:cs="Arial"/>
          <w:sz w:val="24"/>
          <w:szCs w:val="24"/>
          <w:lang w:eastAsia="ru-RU"/>
        </w:rPr>
        <w:t>Конституции Российской Федерации</w:t>
      </w:r>
      <w:r w:rsidRPr="00F25553">
        <w:rPr>
          <w:rFonts w:ascii="Arial" w:eastAsia="Times New Roman" w:hAnsi="Arial" w:cs="Arial"/>
          <w:color w:val="000000"/>
          <w:sz w:val="24"/>
          <w:szCs w:val="24"/>
          <w:lang w:eastAsia="ru-RU"/>
        </w:rPr>
        <w:fldChar w:fldCharType="end"/>
      </w:r>
      <w:r w:rsidRPr="00F25553">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86.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87. Контроль за деятельностью органов местного самоуправления и должностных лиц местного самоуправления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(Наименование статьи 87 в редакции решения Совета депутатов городского округа «поселок Палана» </w:t>
      </w:r>
      <w:hyperlink r:id="rId239" w:tgtFrame="_blank" w:history="1">
        <w:r w:rsidRPr="00F25553">
          <w:rPr>
            <w:rFonts w:ascii="Arial" w:eastAsia="Times New Roman" w:hAnsi="Arial" w:cs="Arial"/>
            <w:sz w:val="24"/>
            <w:szCs w:val="24"/>
            <w:lang w:eastAsia="ru-RU"/>
          </w:rPr>
          <w:t>от 10.09.2014 №39-р/06-14</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Совета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VIII. ПОРЯДОК ВНЕСЕНИЯ ИЗМЕНЕНИЙ И ДОПОЛНЕНИЙ В УСТАВ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t>Статья 88. Оформление инициативы по внесению изменений и дополнений в Устав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Предложения о внесении изменений и дополнений в Устав городского округа могут вноситься Главой городского округа,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6"/>
          <w:szCs w:val="26"/>
          <w:lang w:eastAsia="ru-RU"/>
        </w:rPr>
        <w:lastRenderedPageBreak/>
        <w:t>Статья 89. Порядок внесения изменений и дополнений в Устав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 Решение о внесении изменений и дополнений в Устав городского округа принимается Советом депутатов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решения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240" w:tgtFrame="_blank" w:history="1">
        <w:r w:rsidRPr="00F25553">
          <w:rPr>
            <w:rFonts w:ascii="Arial" w:eastAsia="Times New Roman" w:hAnsi="Arial" w:cs="Arial"/>
            <w:sz w:val="24"/>
            <w:szCs w:val="24"/>
            <w:lang w:eastAsia="ru-RU"/>
          </w:rPr>
          <w:t>Конституции Российской Федерации</w:t>
        </w:r>
      </w:hyperlink>
      <w:r w:rsidRPr="00F25553">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(Часть 2 статьи 89 в редакции решения Совета депутатов городского округа «поселок Палана» </w:t>
      </w:r>
      <w:hyperlink r:id="rId241" w:tgtFrame="_blank" w:history="1">
        <w:r w:rsidRPr="00F25553">
          <w:rPr>
            <w:rFonts w:ascii="Arial" w:eastAsia="Times New Roman" w:hAnsi="Arial" w:cs="Arial"/>
            <w:sz w:val="24"/>
            <w:szCs w:val="24"/>
            <w:lang w:eastAsia="ru-RU"/>
          </w:rPr>
          <w:t>от 24.05.2017 №23-р/06-17</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4. Решение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5. Решение о внесении изменений и дополнений в Устав городского округа подлежит официальному обнародованию после государственной регистрации и вступает в силу после его официального обнародования. Глава городского округа обязан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(Абзац второй части 5 статьи 89 в редакции решения Совета депутатов городского округа «поселок Палана» </w:t>
      </w:r>
      <w:hyperlink r:id="rId242" w:tgtFrame="_blank" w:history="1">
        <w:r w:rsidRPr="00F25553">
          <w:rPr>
            <w:rFonts w:ascii="Arial" w:eastAsia="Times New Roman" w:hAnsi="Arial" w:cs="Arial"/>
            <w:sz w:val="24"/>
            <w:szCs w:val="24"/>
            <w:lang w:eastAsia="ru-RU"/>
          </w:rPr>
          <w:t>от 29.03.2018 №10-р/07-18</w:t>
        </w:r>
      </w:hyperlink>
      <w:r w:rsidRPr="00F25553">
        <w:rPr>
          <w:rFonts w:ascii="Arial" w:eastAsia="Times New Roman" w:hAnsi="Arial" w:cs="Arial"/>
          <w:color w:val="000000"/>
          <w:sz w:val="24"/>
          <w:szCs w:val="24"/>
          <w:lang w:eastAsia="ru-RU"/>
        </w:rPr>
        <w:t>)</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4"/>
          <w:szCs w:val="24"/>
          <w:lang w:eastAsia="ru-RU"/>
        </w:rPr>
      </w:pPr>
      <w:r w:rsidRPr="00F25553">
        <w:rPr>
          <w:rFonts w:ascii="Arial" w:eastAsia="Times New Roman" w:hAnsi="Arial" w:cs="Arial"/>
          <w:b/>
          <w:bCs/>
          <w:color w:val="000000"/>
          <w:sz w:val="28"/>
          <w:szCs w:val="28"/>
          <w:lang w:eastAsia="ru-RU"/>
        </w:rPr>
        <w:t>ГЛАВА IX. ЗАКЛЮЧИТЕЛЬНЫЕ ПОЛОЖЕНИЯ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 </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b/>
          <w:bCs/>
          <w:color w:val="000000"/>
          <w:sz w:val="26"/>
          <w:szCs w:val="26"/>
          <w:lang w:eastAsia="ru-RU"/>
        </w:rPr>
        <w:lastRenderedPageBreak/>
        <w:t>Статья 90. Вступление в силу настоящего Устава</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1. Настоящий Устав, за исключением пункта 10 части 1 статьи 10, вступает в силу после его государственной регистрации и официального обнародования.</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2. Пункт 10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F25553" w:rsidRPr="00F25553" w:rsidRDefault="00F25553" w:rsidP="00F25553">
      <w:pPr>
        <w:spacing w:after="0" w:line="240" w:lineRule="auto"/>
        <w:ind w:firstLine="709"/>
        <w:jc w:val="both"/>
        <w:rPr>
          <w:rFonts w:ascii="Arial" w:eastAsia="Times New Roman" w:hAnsi="Arial" w:cs="Arial"/>
          <w:color w:val="000000"/>
          <w:sz w:val="20"/>
          <w:szCs w:val="20"/>
          <w:lang w:eastAsia="ru-RU"/>
        </w:rPr>
      </w:pPr>
      <w:r w:rsidRPr="00F25553">
        <w:rPr>
          <w:rFonts w:ascii="Arial" w:eastAsia="Times New Roman" w:hAnsi="Arial" w:cs="Arial"/>
          <w:color w:val="000000"/>
          <w:sz w:val="24"/>
          <w:szCs w:val="24"/>
          <w:lang w:eastAsia="ru-RU"/>
        </w:rPr>
        <w:t>3. Положения абзаца второго части 2 статьи 51 Устава, в части установления срока полномочий избирательной комиссии городского округа, применяются к Избирательной комиссии городского округа, сформированной до дня вступления в силу Федерального закона от 04.06.2010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F25553" w:rsidRPr="00F25553" w:rsidRDefault="00F25553" w:rsidP="00F25553">
      <w:pPr>
        <w:spacing w:after="0" w:line="240" w:lineRule="auto"/>
        <w:ind w:firstLine="567"/>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1</w:t>
      </w:r>
    </w:p>
    <w:p w:rsidR="00F25553" w:rsidRPr="00F25553" w:rsidRDefault="00F25553" w:rsidP="00F25553">
      <w:pPr>
        <w:spacing w:after="0" w:line="240" w:lineRule="auto"/>
        <w:ind w:right="360" w:firstLine="567"/>
        <w:jc w:val="both"/>
        <w:rPr>
          <w:rFonts w:ascii="Arial" w:eastAsia="Times New Roman" w:hAnsi="Arial" w:cs="Arial"/>
          <w:color w:val="000000"/>
          <w:sz w:val="24"/>
          <w:szCs w:val="24"/>
          <w:lang w:eastAsia="ru-RU"/>
        </w:rPr>
      </w:pPr>
      <w:r w:rsidRPr="00F25553">
        <w:rPr>
          <w:rFonts w:ascii="Arial" w:eastAsia="Times New Roman" w:hAnsi="Arial" w:cs="Arial"/>
          <w:color w:val="000000"/>
          <w:sz w:val="24"/>
          <w:szCs w:val="24"/>
          <w:lang w:eastAsia="ru-RU"/>
        </w:rPr>
        <w:t> </w:t>
      </w:r>
    </w:p>
    <w:p w:rsidR="00261C59" w:rsidRDefault="00261C59">
      <w:bookmarkStart w:id="140" w:name="_GoBack"/>
      <w:bookmarkEnd w:id="140"/>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B6"/>
    <w:rsid w:val="00261C59"/>
    <w:rsid w:val="00C838B6"/>
    <w:rsid w:val="00F2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85DE1-1345-4A46-BC18-973628EB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5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25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5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25553"/>
    <w:rPr>
      <w:rFonts w:ascii="Times New Roman" w:eastAsia="Times New Roman" w:hAnsi="Times New Roman" w:cs="Times New Roman"/>
      <w:b/>
      <w:bCs/>
      <w:sz w:val="27"/>
      <w:szCs w:val="27"/>
      <w:lang w:eastAsia="ru-RU"/>
    </w:rPr>
  </w:style>
  <w:style w:type="paragraph" w:customStyle="1" w:styleId="title0">
    <w:name w:val="title0"/>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5553"/>
    <w:rPr>
      <w:color w:val="0000FF"/>
      <w:u w:val="single"/>
    </w:rPr>
  </w:style>
  <w:style w:type="character" w:styleId="a5">
    <w:name w:val="FollowedHyperlink"/>
    <w:basedOn w:val="a0"/>
    <w:uiPriority w:val="99"/>
    <w:semiHidden/>
    <w:unhideWhenUsed/>
    <w:rsid w:val="00F25553"/>
    <w:rPr>
      <w:color w:val="800080"/>
      <w:u w:val="single"/>
    </w:rPr>
  </w:style>
  <w:style w:type="character" w:customStyle="1" w:styleId="hyperlink">
    <w:name w:val="hyperlink"/>
    <w:basedOn w:val="a0"/>
    <w:rsid w:val="00F25553"/>
  </w:style>
  <w:style w:type="paragraph" w:customStyle="1" w:styleId="bodytext2">
    <w:name w:val="bodytext2"/>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25553"/>
  </w:style>
  <w:style w:type="character" w:customStyle="1" w:styleId="fontstyle11">
    <w:name w:val="fontstyle11"/>
    <w:basedOn w:val="a0"/>
    <w:rsid w:val="00F25553"/>
  </w:style>
  <w:style w:type="character" w:customStyle="1" w:styleId="a40">
    <w:name w:val="a4"/>
    <w:basedOn w:val="a0"/>
    <w:rsid w:val="00F25553"/>
  </w:style>
  <w:style w:type="character" w:customStyle="1" w:styleId="a50">
    <w:name w:val="a5"/>
    <w:basedOn w:val="a0"/>
    <w:rsid w:val="00F25553"/>
  </w:style>
  <w:style w:type="character" w:customStyle="1" w:styleId="diffins">
    <w:name w:val="diffins"/>
    <w:basedOn w:val="a0"/>
    <w:rsid w:val="00F25553"/>
  </w:style>
  <w:style w:type="paragraph" w:customStyle="1" w:styleId="footer">
    <w:name w:val="footer"/>
    <w:basedOn w:val="a"/>
    <w:rsid w:val="00F25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F2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AA48369-618A-4BB4-B4B8-AE15F2B7EBF6" TargetMode="External"/><Relationship Id="rId21" Type="http://schemas.openxmlformats.org/officeDocument/2006/relationships/hyperlink" Target="http://pravo.minjust.ru:8080/bigs/showDocument.html?id=15D4560C-D530-4955-BF7E-F734337AE80B" TargetMode="External"/><Relationship Id="rId42" Type="http://schemas.openxmlformats.org/officeDocument/2006/relationships/hyperlink" Target="http://pravo.minjust.ru:8080/bigs/showDocument.html?id=3F4884AC-AA03-4140-B908-8593F930DD0A" TargetMode="External"/><Relationship Id="rId63" Type="http://schemas.openxmlformats.org/officeDocument/2006/relationships/hyperlink" Target="http://pravo.minjust.ru:8080/bigs/showDocument.html?id=3F4884AC-AA03-4140-B908-8593F930DD0A" TargetMode="External"/><Relationship Id="rId84" Type="http://schemas.openxmlformats.org/officeDocument/2006/relationships/hyperlink" Target="http://pravo.minjust.ru:8080/bigs/showDocument.html?id=961A5127-FDFC-40F6-A143-2D48854E0B26" TargetMode="External"/><Relationship Id="rId138" Type="http://schemas.openxmlformats.org/officeDocument/2006/relationships/hyperlink" Target="http://pravo.minjust.ru:8080/bigs/showDocument.html?id=961A5127-FDFC-40F6-A143-2D48854E0B26"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6F033D0C-6C3D-4F23-A550-4FD26C050DD5"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961A5127-FDFC-40F6-A143-2D48854E0B26" TargetMode="External"/><Relationship Id="rId226" Type="http://schemas.openxmlformats.org/officeDocument/2006/relationships/hyperlink" Target="http://pravo.minjust.ru:8080/bigs/showDocument.html?id=3F4884AC-AA03-4140-B908-8593F930DD0A" TargetMode="External"/><Relationship Id="rId107" Type="http://schemas.openxmlformats.org/officeDocument/2006/relationships/hyperlink" Target="http://pravo.minjust.ru:8080/bigs/showDocument.html?id=5D0ADB57-FD3D-4EF7-9C59-1D56697BEF13" TargetMode="External"/><Relationship Id="rId11" Type="http://schemas.openxmlformats.org/officeDocument/2006/relationships/hyperlink" Target="http://pravo.minjust.ru:8080/bigs/showDocument.html?id=77949360-DAA4-4FDC-A551-90EA2CB743B1" TargetMode="External"/><Relationship Id="rId32" Type="http://schemas.openxmlformats.org/officeDocument/2006/relationships/hyperlink" Target="http://pravo.minjust.ru:8080/bigs/showDocument.html?id=453E1B21-0967-4B6F-BD0F-87671FAE8149" TargetMode="External"/><Relationship Id="rId53" Type="http://schemas.openxmlformats.org/officeDocument/2006/relationships/hyperlink" Target="http://pravo.minjust.ru:8080/bigs/showDocument.html?id=15EF06C2-0221-4E2B-A548-4433C0749D6E" TargetMode="External"/><Relationship Id="rId74" Type="http://schemas.openxmlformats.org/officeDocument/2006/relationships/hyperlink" Target="http://pravo.minjust.ru:8080/bigs/showDocument.html?id=C2E32D1E-9415-40E1-B677-DC747A3AF91F" TargetMode="External"/><Relationship Id="rId128" Type="http://schemas.openxmlformats.org/officeDocument/2006/relationships/hyperlink" Target="http://pravo.minjust.ru:8080/bigs/showDocument.html?id=5D0ADB57-FD3D-4EF7-9C59-1D56697BEF13" TargetMode="External"/><Relationship Id="rId149" Type="http://schemas.openxmlformats.org/officeDocument/2006/relationships/hyperlink" Target="http://pravo.minjust.ru:8080/bigs/showDocument.html?id=15EF06C2-0221-4E2B-A548-4433C0749D6E" TargetMode="External"/><Relationship Id="rId5" Type="http://schemas.openxmlformats.org/officeDocument/2006/relationships/hyperlink" Target="http://pravo.minjust.ru:8080/bigs/showDocument.html?id=F9EDC453-5F19-465C-8E65-F4FB99ED819C" TargetMode="External"/><Relationship Id="rId95" Type="http://schemas.openxmlformats.org/officeDocument/2006/relationships/hyperlink" Target="http://pravo.minjust.ru:8080/bigs/showDocument.html?id=961A5127-FDFC-40F6-A143-2D48854E0B26" TargetMode="External"/><Relationship Id="rId160" Type="http://schemas.openxmlformats.org/officeDocument/2006/relationships/hyperlink" Target="http://pravo.minjust.ru:8080/bigs/showDocument.html?id=657E8284-BC2A-4A2A-B081-84E5E12B557E" TargetMode="External"/><Relationship Id="rId181" Type="http://schemas.openxmlformats.org/officeDocument/2006/relationships/hyperlink" Target="http://pravo.minjust.ru:8080/bigs/showDocument.html?id=3F4884AC-AA03-4140-B908-8593F930DD0A" TargetMode="External"/><Relationship Id="rId216" Type="http://schemas.openxmlformats.org/officeDocument/2006/relationships/hyperlink" Target="http://pravo.minjust.ru:8080/bigs/showDocument.html?id=0D5D3033-C81F-427B-AC7D-C769DCC121ED" TargetMode="External"/><Relationship Id="rId237" Type="http://schemas.openxmlformats.org/officeDocument/2006/relationships/hyperlink" Target="http://pravo.minjust.ru:8080/bigs/showDocument.html?id=15D4560C-D530-4955-BF7E-F734337AE80B" TargetMode="External"/><Relationship Id="rId22"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3F4884AC-AA03-4140-B908-8593F930DD0A" TargetMode="External"/><Relationship Id="rId64" Type="http://schemas.openxmlformats.org/officeDocument/2006/relationships/hyperlink" Target="http://pravo.minjust.ru:8080/bigs/showDocument.html?id=3F4884AC-AA03-4140-B908-8593F930DD0A" TargetMode="External"/><Relationship Id="rId118" Type="http://schemas.openxmlformats.org/officeDocument/2006/relationships/hyperlink" Target="http://pravo.minjust.ru:8080/bigs/showDocument.html?id=9AA48369-618A-4BB4-B4B8-AE15F2B7EBF6" TargetMode="External"/><Relationship Id="rId139" Type="http://schemas.openxmlformats.org/officeDocument/2006/relationships/hyperlink" Target="http://pravo.minjust.ru:8080/bigs/showDocument.html?id=15D4560C-D530-4955-BF7E-F734337AE80B" TargetMode="External"/><Relationship Id="rId85" Type="http://schemas.openxmlformats.org/officeDocument/2006/relationships/hyperlink" Target="http://pravo.minjust.ru:8080/bigs/showDocument.html?id=961A5127-FDFC-40F6-A143-2D48854E0B26" TargetMode="External"/><Relationship Id="rId150" Type="http://schemas.openxmlformats.org/officeDocument/2006/relationships/hyperlink" Target="http://pravo.minjust.ru:8080/bigs/showDocument.html?id=5D0ADB57-FD3D-4EF7-9C59-1D56697BEF13" TargetMode="External"/><Relationship Id="rId171" Type="http://schemas.openxmlformats.org/officeDocument/2006/relationships/hyperlink" Target="http://pravo.minjust.ru:8080/bigs/showDocument.html?id=5D0ADB57-FD3D-4EF7-9C59-1D56697BEF13" TargetMode="External"/><Relationship Id="rId192" Type="http://schemas.openxmlformats.org/officeDocument/2006/relationships/hyperlink" Target="http://pravo.minjust.ru:8080/bigs/showDocument.html?id=961A5127-FDFC-40F6-A143-2D48854E0B26" TargetMode="External"/><Relationship Id="rId206" Type="http://schemas.openxmlformats.org/officeDocument/2006/relationships/hyperlink" Target="http://pravo.minjust.ru:8080/bigs/showDocument.html?id=15D4560C-D530-4955-BF7E-F734337AE80B" TargetMode="External"/><Relationship Id="rId227" Type="http://schemas.openxmlformats.org/officeDocument/2006/relationships/hyperlink" Target="http://pravo.minjust.ru:8080/bigs/showDocument.html?id=453E1B21-0967-4B6F-BD0F-87671FAE8149" TargetMode="External"/><Relationship Id="rId12" Type="http://schemas.openxmlformats.org/officeDocument/2006/relationships/hyperlink" Target="http://pravo.minjust.ru:8080/bigs/showDocument.html?id=15EF06C2-0221-4E2B-A548-4433C0749D6E" TargetMode="External"/><Relationship Id="rId33" Type="http://schemas.openxmlformats.org/officeDocument/2006/relationships/hyperlink" Target="http://pravo.minjust.ru:8080/bigs/showDocument.html?id=15EF06C2-0221-4E2B-A548-4433C0749D6E" TargetMode="External"/><Relationship Id="rId108" Type="http://schemas.openxmlformats.org/officeDocument/2006/relationships/hyperlink" Target="http://pravo.minjust.ru:8080/bigs/showDocument.html?id=5D0ADB57-FD3D-4EF7-9C59-1D56697BEF13" TargetMode="External"/><Relationship Id="rId129" Type="http://schemas.openxmlformats.org/officeDocument/2006/relationships/hyperlink" Target="http://pravo.minjust.ru:8080/bigs/showDocument.html?id=6F033D0C-6C3D-4F23-A550-4FD26C050DD5" TargetMode="External"/><Relationship Id="rId54" Type="http://schemas.openxmlformats.org/officeDocument/2006/relationships/hyperlink" Target="http://pravo.minjust.ru:8080/bigs/showDocument.html?id=6F033D0C-6C3D-4F23-A550-4FD26C050DD5" TargetMode="External"/><Relationship Id="rId75" Type="http://schemas.openxmlformats.org/officeDocument/2006/relationships/hyperlink" Target="http://pravo.minjust.ru:8080/bigs/showDocument.html?id=111863D6-B7F1-481B-9BDF-5A9EFF92F0AA" TargetMode="External"/><Relationship Id="rId96" Type="http://schemas.openxmlformats.org/officeDocument/2006/relationships/hyperlink" Target="http://pravo.minjust.ru:8080/bigs/showDocument.html?id=77949360-DAA4-4FDC-A551-90EA2CB743B1" TargetMode="External"/><Relationship Id="rId140" Type="http://schemas.openxmlformats.org/officeDocument/2006/relationships/hyperlink" Target="http://pravo.minjust.ru:8080/bigs/showDocument.html?id=5D0ADB57-FD3D-4EF7-9C59-1D56697BEF13" TargetMode="External"/><Relationship Id="rId161" Type="http://schemas.openxmlformats.org/officeDocument/2006/relationships/hyperlink" Target="http://pravo.minjust.ru:8080/bigs/showDocument.html?id=5D0ADB57-FD3D-4EF7-9C59-1D56697BEF13" TargetMode="External"/><Relationship Id="rId182" Type="http://schemas.openxmlformats.org/officeDocument/2006/relationships/hyperlink" Target="http://pravo.minjust.ru:8080/bigs/showDocument.html?id=6F033D0C-6C3D-4F23-A550-4FD26C050DD5" TargetMode="External"/><Relationship Id="rId217" Type="http://schemas.openxmlformats.org/officeDocument/2006/relationships/hyperlink" Target="http://pravo.minjust.ru:8080/bigs/showDocument.html?id=B11798FF-43B9-49DB-B06C-4223F9D555E2" TargetMode="External"/><Relationship Id="rId6" Type="http://schemas.openxmlformats.org/officeDocument/2006/relationships/hyperlink" Target="http://pravo.minjust.ru:8080/bigs/showDocument.html?id=C2E32D1E-9415-40E1-B677-DC747A3AF91F" TargetMode="External"/><Relationship Id="rId238"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F693F667-D206-4458-9F78-14737C6A5582" TargetMode="External"/><Relationship Id="rId119" Type="http://schemas.openxmlformats.org/officeDocument/2006/relationships/hyperlink" Target="http://pravo.minjust.ru:8080/bigs/showDocument.html?id=23BFA9AF-B847-4F54-8403-F2E327C4305A" TargetMode="External"/><Relationship Id="rId44" Type="http://schemas.openxmlformats.org/officeDocument/2006/relationships/hyperlink" Target="http://pravo.minjust.ru:8080/bigs/showDocument.html?id=6F033D0C-6C3D-4F23-A550-4FD26C050DD5" TargetMode="External"/><Relationship Id="rId65" Type="http://schemas.openxmlformats.org/officeDocument/2006/relationships/hyperlink" Target="http://pravo.minjust.ru:8080/bigs/showDocument.html?id=15EF06C2-0221-4E2B-A548-4433C0749D6E" TargetMode="External"/><Relationship Id="rId86" Type="http://schemas.openxmlformats.org/officeDocument/2006/relationships/hyperlink" Target="http://pravo.minjust.ru:8080/bigs/showDocument.html?id=453E1B21-0967-4B6F-BD0F-87671FAE8149" TargetMode="External"/><Relationship Id="rId130" Type="http://schemas.openxmlformats.org/officeDocument/2006/relationships/hyperlink" Target="http://pravo.minjust.ru:8080/bigs/showDocument.html?id=9AA48369-618A-4BB4-B4B8-AE15F2B7EBF6" TargetMode="External"/><Relationship Id="rId151" Type="http://schemas.openxmlformats.org/officeDocument/2006/relationships/hyperlink" Target="http://pravo.minjust.ru:8080/bigs/showDocument.html?id=5D0ADB57-FD3D-4EF7-9C59-1D56697BEF13" TargetMode="External"/><Relationship Id="rId172" Type="http://schemas.openxmlformats.org/officeDocument/2006/relationships/hyperlink" Target="http://pravo.minjust.ru:8080/bigs/showDocument.html?id=3F4884AC-AA03-4140-B908-8593F930DD0A"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96E20C02-1B12-465A-B64C-24AA92270007" TargetMode="External"/><Relationship Id="rId228" Type="http://schemas.openxmlformats.org/officeDocument/2006/relationships/hyperlink" Target="http://pravo.minjust.ru:8080/bigs/showDocument.html?id=EA4730E2-0388-4AEE-BD89-0CBC2C54574B" TargetMode="External"/><Relationship Id="rId13" Type="http://schemas.openxmlformats.org/officeDocument/2006/relationships/hyperlink" Target="http://pravo.minjust.ru:8080/bigs/showDocument.html?id=453E1B21-0967-4B6F-BD0F-87671FAE8149" TargetMode="External"/><Relationship Id="rId109" Type="http://schemas.openxmlformats.org/officeDocument/2006/relationships/hyperlink" Target="http://pravo.minjust.ru:8080/bigs/showDocument.html?id=6F033D0C-6C3D-4F23-A550-4FD26C050DD5" TargetMode="External"/><Relationship Id="rId34" Type="http://schemas.openxmlformats.org/officeDocument/2006/relationships/hyperlink" Target="http://pravo.minjust.ru:8080/bigs/showDocument.html?id=387507C3-B80D-4C0D-9291-8CDC81673F2B" TargetMode="External"/><Relationship Id="rId55" Type="http://schemas.openxmlformats.org/officeDocument/2006/relationships/hyperlink" Target="http://pravo.minjust.ru:8080/bigs/showDocument.html?id=BBF89570-6239-4CFB-BDBA-5B454C14E321" TargetMode="External"/><Relationship Id="rId76" Type="http://schemas.openxmlformats.org/officeDocument/2006/relationships/hyperlink" Target="http://pravo.minjust.ru:8080/bigs/showDocument.html?id=15EF06C2-0221-4E2B-A548-4433C0749D6E"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EB042C48-DE0E-4DBE-8305-4D48DDDB63A2" TargetMode="External"/><Relationship Id="rId141" Type="http://schemas.openxmlformats.org/officeDocument/2006/relationships/hyperlink" Target="http://pravo.minjust.ru:8080/bigs/showDocument.html?id=5D0ADB57-FD3D-4EF7-9C59-1D56697BEF13" TargetMode="External"/><Relationship Id="rId7" Type="http://schemas.openxmlformats.org/officeDocument/2006/relationships/hyperlink" Target="http://pravo.minjust.ru:8080/bigs/showDocument.html?id=A213DEB7-EEED-4EB3-B7D5-351DEFFCFE0E" TargetMode="External"/><Relationship Id="rId162" Type="http://schemas.openxmlformats.org/officeDocument/2006/relationships/hyperlink" Target="http://pravo.minjust.ru:8080/bigs/showDocument.html?id=00F791CA-EA6E-4A2F-BE6A-C181A08EAA11" TargetMode="External"/><Relationship Id="rId183" Type="http://schemas.openxmlformats.org/officeDocument/2006/relationships/hyperlink" Target="http://pravo.minjust.ru:8080/bigs/showDocument.html?id=5D0ADB57-FD3D-4EF7-9C59-1D56697BEF13" TargetMode="External"/><Relationship Id="rId218" Type="http://schemas.openxmlformats.org/officeDocument/2006/relationships/hyperlink" Target="http://pravo.minjust.ru:8080/bigs/showDocument.html?id=BBF89570-6239-4CFB-BDBA-5B454C14E321" TargetMode="External"/><Relationship Id="rId239" Type="http://schemas.openxmlformats.org/officeDocument/2006/relationships/hyperlink" Target="http://pravo.minjust.ru:8080/bigs/showDocument.html?id=961A5127-FDFC-40F6-A143-2D48854E0B26" TargetMode="External"/><Relationship Id="rId24" Type="http://schemas.openxmlformats.org/officeDocument/2006/relationships/hyperlink" Target="file:///C:\Users\Shchanina_SV\AppData\Local\Temp\7628\zakon.scli.ru" TargetMode="External"/><Relationship Id="rId45" Type="http://schemas.openxmlformats.org/officeDocument/2006/relationships/hyperlink" Target="http://pravo.minjust.ru:8080/bigs/showDocument.html?id=A213DEB7-EEED-4EB3-B7D5-351DEFFCFE0E" TargetMode="External"/><Relationship Id="rId66" Type="http://schemas.openxmlformats.org/officeDocument/2006/relationships/hyperlink" Target="http://pravo.minjust.ru:8080/bigs/showDocument.html?id=453E1B21-0967-4B6F-BD0F-87671FAE8149" TargetMode="External"/><Relationship Id="rId87" Type="http://schemas.openxmlformats.org/officeDocument/2006/relationships/hyperlink" Target="http://pravo.minjust.ru:8080/bigs/showDocument.html?id=453E1B21-0967-4B6F-BD0F-87671FAE8149" TargetMode="External"/><Relationship Id="rId110"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23BFA9AF-B847-4F54-8403-F2E327C4305A" TargetMode="External"/><Relationship Id="rId152" Type="http://schemas.openxmlformats.org/officeDocument/2006/relationships/hyperlink" Target="http://pravo.minjust.ru:8080/bigs/showDocument.html?id=77949360-DAA4-4FDC-A551-90EA2CB743B1" TargetMode="External"/><Relationship Id="rId173" Type="http://schemas.openxmlformats.org/officeDocument/2006/relationships/hyperlink" Target="http://pravo.minjust.ru:8080/bigs/showDocument.html?id=6F033D0C-6C3D-4F23-A550-4FD26C050DD5" TargetMode="External"/><Relationship Id="rId194" Type="http://schemas.openxmlformats.org/officeDocument/2006/relationships/hyperlink" Target="http://pravo.minjust.ru:8080/bigs/showDocument.html?id=961A5127-FDFC-40F6-A143-2D48854E0B26" TargetMode="External"/><Relationship Id="rId208" Type="http://schemas.openxmlformats.org/officeDocument/2006/relationships/hyperlink" Target="http://pravo.minjust.ru:8080/bigs/showDocument.html?id=F693F667-D206-4458-9F78-14737C6A5582" TargetMode="External"/><Relationship Id="rId229" Type="http://schemas.openxmlformats.org/officeDocument/2006/relationships/hyperlink" Target="http://pravo.minjust.ru:8080/bigs/showDocument.html?id=8F21B21C-A408-42C4-B9FE-A939B863C84A" TargetMode="External"/><Relationship Id="rId240"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F575DC13-1E8B-468F-9372-B4A752BD6ED9" TargetMode="External"/><Relationship Id="rId35" Type="http://schemas.openxmlformats.org/officeDocument/2006/relationships/hyperlink" Target="http://pravo.minjust.ru:8080/bigs/showDocument.html?id=387507C3-B80D-4C0D-9291-8CDC81673F2B" TargetMode="External"/><Relationship Id="rId56" Type="http://schemas.openxmlformats.org/officeDocument/2006/relationships/hyperlink" Target="http://pravo.minjust.ru:8080/bigs/showDocument.html?id=77949360-DAA4-4FDC-A551-90EA2CB743B1" TargetMode="External"/><Relationship Id="rId77" Type="http://schemas.openxmlformats.org/officeDocument/2006/relationships/hyperlink" Target="http://pravo.minjust.ru:8080/bigs/showDocument.html?id=657E8284-BC2A-4A2A-B081-84E5E12B557E" TargetMode="External"/><Relationship Id="rId100"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3F4884AC-AA03-4140-B908-8593F930DD0A"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5D0ADB57-FD3D-4EF7-9C59-1D56697BEF13" TargetMode="External"/><Relationship Id="rId142" Type="http://schemas.openxmlformats.org/officeDocument/2006/relationships/hyperlink" Target="http://pravo.minjust.ru:8080/bigs/showDocument.html?id=77949360-DAA4-4FDC-A551-90EA2CB743B1" TargetMode="External"/><Relationship Id="rId163" Type="http://schemas.openxmlformats.org/officeDocument/2006/relationships/hyperlink" Target="http://pravo.minjust.ru:8080/bigs/showDocument.html?id=3F4884AC-AA03-4140-B908-8593F930DD0A" TargetMode="External"/><Relationship Id="rId184" Type="http://schemas.openxmlformats.org/officeDocument/2006/relationships/hyperlink" Target="http://pravo.minjust.ru:8080/bigs/showDocument.html?id=3F4884AC-AA03-4140-B908-8593F930DD0A" TargetMode="External"/><Relationship Id="rId219" Type="http://schemas.openxmlformats.org/officeDocument/2006/relationships/hyperlink" Target="http://pravo.minjust.ru:8080/bigs/showDocument.html?id=BBF89570-6239-4CFB-BDBA-5B454C14E321" TargetMode="External"/><Relationship Id="rId230" Type="http://schemas.openxmlformats.org/officeDocument/2006/relationships/hyperlink" Target="http://pravo.minjust.ru:8080/bigs/showDocument.html?id=961A5127-FDFC-40F6-A143-2D48854E0B26" TargetMode="External"/><Relationship Id="rId25" Type="http://schemas.openxmlformats.org/officeDocument/2006/relationships/hyperlink" Target="http://pravo.minjust.ru:8080/bigs/showDocument.html?id=15EF06C2-0221-4E2B-A548-4433C0749D6E" TargetMode="External"/><Relationship Id="rId46" Type="http://schemas.openxmlformats.org/officeDocument/2006/relationships/hyperlink" Target="http://pravo.minjust.ru:8080/bigs/showDocument.html?id=17EFDF25-592A-4662-871D-9782B1A135CF" TargetMode="External"/><Relationship Id="rId67" Type="http://schemas.openxmlformats.org/officeDocument/2006/relationships/hyperlink" Target="http://pravo.minjust.ru:8080/bigs/showDocument.html?id=C2E32D1E-9415-40E1-B677-DC747A3AF91F" TargetMode="External"/><Relationship Id="rId88" Type="http://schemas.openxmlformats.org/officeDocument/2006/relationships/hyperlink" Target="http://pravo.minjust.ru:8080/bigs/showDocument.html?id=15D4560C-D530-4955-BF7E-F734337AE80B" TargetMode="External"/><Relationship Id="rId111" Type="http://schemas.openxmlformats.org/officeDocument/2006/relationships/hyperlink" Target="http://pravo.minjust.ru:8080/bigs/showDocument.html?id=15EF06C2-0221-4E2B-A548-4433C0749D6E" TargetMode="External"/><Relationship Id="rId132" Type="http://schemas.openxmlformats.org/officeDocument/2006/relationships/hyperlink" Target="http://pravo.minjust.ru:8080/bigs/showDocument.html?id=EB042C48-DE0E-4DBE-8305-4D48DDDB63A2" TargetMode="External"/><Relationship Id="rId153" Type="http://schemas.openxmlformats.org/officeDocument/2006/relationships/hyperlink" Target="http://pravo.minjust.ru:8080/bigs/showDocument.html?id=5D0ADB57-FD3D-4EF7-9C59-1D56697BEF13" TargetMode="External"/><Relationship Id="rId174" Type="http://schemas.openxmlformats.org/officeDocument/2006/relationships/hyperlink" Target="http://pravo.minjust.ru:8080/bigs/showDocument.html?id=3F4884AC-AA03-4140-B908-8593F930DD0A" TargetMode="External"/><Relationship Id="rId195" Type="http://schemas.openxmlformats.org/officeDocument/2006/relationships/hyperlink" Target="http://pravo.minjust.ru:8080/bigs/showDocument.html?id=961A5127-FDFC-40F6-A143-2D48854E0B26" TargetMode="External"/><Relationship Id="rId209" Type="http://schemas.openxmlformats.org/officeDocument/2006/relationships/hyperlink" Target="http://pravo.minjust.ru:8080/bigs/showDocument.html?id=BBF89570-6239-4CFB-BDBA-5B454C14E321" TargetMode="External"/><Relationship Id="rId220" Type="http://schemas.openxmlformats.org/officeDocument/2006/relationships/hyperlink" Target="http://pravo.minjust.ru:8080/bigs/showDocument.html?id=0D5D3033-C81F-427B-AC7D-C769DCC121ED" TargetMode="External"/><Relationship Id="rId241" Type="http://schemas.openxmlformats.org/officeDocument/2006/relationships/hyperlink" Target="http://pravo.minjust.ru:8080/bigs/showDocument.html?id=77949360-DAA4-4FDC-A551-90EA2CB743B1" TargetMode="External"/><Relationship Id="rId15" Type="http://schemas.openxmlformats.org/officeDocument/2006/relationships/hyperlink" Target="http://pravo.minjust.ru:8080/bigs/showDocument.html?id=25696BFF-5757-46A8-B154-81989566B2B0" TargetMode="External"/><Relationship Id="rId36" Type="http://schemas.openxmlformats.org/officeDocument/2006/relationships/hyperlink" Target="http://pravo.minjust.ru:8080/bigs/showDocument.html?id=387507C3-B80D-4C0D-9291-8CDC81673F2B" TargetMode="External"/><Relationship Id="rId57" Type="http://schemas.openxmlformats.org/officeDocument/2006/relationships/hyperlink" Target="http://pravo.minjust.ru:8080/bigs/showDocument.html?id=15EF06C2-0221-4E2B-A548-4433C0749D6E" TargetMode="External"/><Relationship Id="rId106" Type="http://schemas.openxmlformats.org/officeDocument/2006/relationships/hyperlink" Target="http://pravo.minjust.ru:8080/bigs/showDocument.html?id=3F4884AC-AA03-4140-B908-8593F930DD0A" TargetMode="External"/><Relationship Id="rId127" Type="http://schemas.openxmlformats.org/officeDocument/2006/relationships/hyperlink" Target="http://pravo.minjust.ru:8080/bigs/showDocument.html?id=5D0ADB57-FD3D-4EF7-9C59-1D56697BEF13" TargetMode="External"/><Relationship Id="rId10" Type="http://schemas.openxmlformats.org/officeDocument/2006/relationships/hyperlink" Target="http://pravo.minjust.ru:8080/bigs/showDocument.html?id=5D0ADB57-FD3D-4EF7-9C59-1D56697BEF13" TargetMode="External"/><Relationship Id="rId31" Type="http://schemas.openxmlformats.org/officeDocument/2006/relationships/hyperlink" Target="http://pravo.minjust.ru:8080/bigs/showDocument.html?id=6F033D0C-6C3D-4F23-A550-4FD26C050DD5" TargetMode="External"/><Relationship Id="rId52" Type="http://schemas.openxmlformats.org/officeDocument/2006/relationships/hyperlink" Target="http://pravo.minjust.ru:8080/bigs/showDocument.html?id=961A5127-FDFC-40F6-A143-2D48854E0B26" TargetMode="External"/><Relationship Id="rId73" Type="http://schemas.openxmlformats.org/officeDocument/2006/relationships/hyperlink" Target="http://pravo.minjust.ru:8080/bigs/showDocument.html?id=6F033D0C-6C3D-4F23-A550-4FD26C050DD5" TargetMode="External"/><Relationship Id="rId78" Type="http://schemas.openxmlformats.org/officeDocument/2006/relationships/hyperlink" Target="http://pravo.minjust.ru:8080/bigs/showDocument.html?id=4F48675C-2DC2-4B7B-8F43-C7D17AB9072F" TargetMode="External"/><Relationship Id="rId94" Type="http://schemas.openxmlformats.org/officeDocument/2006/relationships/hyperlink" Target="http://pravo.minjust.ru:8080/bigs/showDocument.html?id=77949360-DAA4-4FDC-A551-90EA2CB743B1" TargetMode="External"/><Relationship Id="rId99" Type="http://schemas.openxmlformats.org/officeDocument/2006/relationships/hyperlink" Target="http://pravo.minjust.ru:8080/bigs/showDocument.html?id=BBED23F7-C4F0-4631-94E8-A3C0A76C1ACB&amp;shard=%5Bnot%20a%20shard%20request%5D&amp;fieldName=document_text_tag&amp;r=%7B%22id%22:%22BBED23F7-C4F0-4631-94E8-A3C0A76C1ACB%22,%22shards%22:%5Bnull%5D,%22hlColors%22:%5B%22searchHL0%22%5D,%22uid%22:%22a60c104c-937f-4dc6-9aa4-92e9b30c6f87%22%7D" TargetMode="External"/><Relationship Id="rId101" Type="http://schemas.openxmlformats.org/officeDocument/2006/relationships/hyperlink" Target="http://pravo.minjust.ru:8080/bigs/showDocument.html?id=453E1B21-0967-4B6F-BD0F-87671FAE8149" TargetMode="External"/><Relationship Id="rId122" Type="http://schemas.openxmlformats.org/officeDocument/2006/relationships/hyperlink" Target="http://pravo.minjust.ru:8080/bigs/showDocument.html?id=5D0ADB57-FD3D-4EF7-9C59-1D56697BEF13"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77949360-DAA4-4FDC-A551-90EA2CB743B1" TargetMode="External"/><Relationship Id="rId164" Type="http://schemas.openxmlformats.org/officeDocument/2006/relationships/hyperlink" Target="http://pravo.minjust.ru:8080/bigs/showDocument.html?id=6F033D0C-6C3D-4F23-A550-4FD26C050DD5" TargetMode="External"/><Relationship Id="rId169" Type="http://schemas.openxmlformats.org/officeDocument/2006/relationships/hyperlink" Target="http://pravo.minjust.ru:8080/bigs/showDocument.html?id=3F4884AC-AA03-4140-B908-8593F930DD0A" TargetMode="External"/><Relationship Id="rId185" Type="http://schemas.openxmlformats.org/officeDocument/2006/relationships/hyperlink" Target="http://pravo.minjust.ru:8080/bigs/showDocument.html?id=6F033D0C-6C3D-4F23-A550-4FD26C050DD5" TargetMode="External"/><Relationship Id="rId4" Type="http://schemas.openxmlformats.org/officeDocument/2006/relationships/hyperlink" Target="http://pravo.minjust.ru:8080/bigs/showDocument.html?id=E205B83C-7965-4212-9153-0CB05600D448" TargetMode="External"/><Relationship Id="rId9" Type="http://schemas.openxmlformats.org/officeDocument/2006/relationships/hyperlink" Target="http://pravo.minjust.ru:8080/bigs/showDocument.html?id=961A5127-FDFC-40F6-A143-2D48854E0B26" TargetMode="External"/><Relationship Id="rId180" Type="http://schemas.openxmlformats.org/officeDocument/2006/relationships/hyperlink" Target="http://pravo.minjust.ru:8080/bigs/showDocument.html?id=6F033D0C-6C3D-4F23-A550-4FD26C050DD5" TargetMode="External"/><Relationship Id="rId210" Type="http://schemas.openxmlformats.org/officeDocument/2006/relationships/hyperlink" Target="http://pravo.minjust.ru:8080/bigs/showDocument.html?id=77949360-DAA4-4FDC-A551-90EA2CB743B1" TargetMode="External"/><Relationship Id="rId215" Type="http://schemas.openxmlformats.org/officeDocument/2006/relationships/hyperlink" Target="http://pravo.minjust.ru:8080/bigs/showDocument.html?id=BBF89570-6239-4CFB-BDBA-5B454C14E321" TargetMode="External"/><Relationship Id="rId236" Type="http://schemas.openxmlformats.org/officeDocument/2006/relationships/hyperlink" Target="http://pravo.minjust.ru:8080/bigs/showDocument.html?id=8F21B21C-A408-42C4-B9FE-A939B863C84A" TargetMode="External"/><Relationship Id="rId26" Type="http://schemas.openxmlformats.org/officeDocument/2006/relationships/hyperlink" Target="http://pravo.minjust.ru:8080/bigs/showDocument.html?id=453E1B21-0967-4B6F-BD0F-87671FAE8149" TargetMode="External"/><Relationship Id="rId231" Type="http://schemas.openxmlformats.org/officeDocument/2006/relationships/hyperlink" Target="http://pravo.minjust.ru:8080/bigs/showDocument.html?id=961A5127-FDFC-40F6-A143-2D48854E0B26" TargetMode="External"/><Relationship Id="rId47" Type="http://schemas.openxmlformats.org/officeDocument/2006/relationships/hyperlink" Target="http://pravo.minjust.ru:8080/bigs/showDocument.html?id=6F033D0C-6C3D-4F23-A550-4FD26C050DD5" TargetMode="External"/><Relationship Id="rId68" Type="http://schemas.openxmlformats.org/officeDocument/2006/relationships/hyperlink" Target="http://pravo.minjust.ru:8080/bigs/showDocument.html?id=3F4884AC-AA03-4140-B908-8593F930DD0A" TargetMode="External"/><Relationship Id="rId89" Type="http://schemas.openxmlformats.org/officeDocument/2006/relationships/hyperlink" Target="http://pravo.minjust.ru:8080/bigs/showDocument.html?id=77949360-DAA4-4FDC-A551-90EA2CB743B1" TargetMode="External"/><Relationship Id="rId112" Type="http://schemas.openxmlformats.org/officeDocument/2006/relationships/hyperlink" Target="http://pravo.minjust.ru:8080/bigs/showDocument.html?id=961A5127-FDFC-40F6-A143-2D48854E0B26" TargetMode="External"/><Relationship Id="rId133" Type="http://schemas.openxmlformats.org/officeDocument/2006/relationships/hyperlink" Target="http://pravo.minjust.ru:8080/bigs/showDocument.html?id=9AA48369-618A-4BB4-B4B8-AE15F2B7EBF6" TargetMode="External"/><Relationship Id="rId154" Type="http://schemas.openxmlformats.org/officeDocument/2006/relationships/hyperlink" Target="http://pravo.minjust.ru:8080/bigs/showDocument.html?id=5D0ADB57-FD3D-4EF7-9C59-1D56697BEF13" TargetMode="External"/><Relationship Id="rId175" Type="http://schemas.openxmlformats.org/officeDocument/2006/relationships/hyperlink" Target="http://pravo.minjust.ru:8080/bigs/showDocument.html?id=6F033D0C-6C3D-4F23-A550-4FD26C050DD5" TargetMode="External"/><Relationship Id="rId196" Type="http://schemas.openxmlformats.org/officeDocument/2006/relationships/hyperlink" Target="http://pravo.minjust.ru:8080/bigs/showDocument.html?id=15EF06C2-0221-4E2B-A548-4433C0749D6E" TargetMode="External"/><Relationship Id="rId200" Type="http://schemas.openxmlformats.org/officeDocument/2006/relationships/hyperlink" Target="http://pravo.minjust.ru:8080/bigs/showDocument.html?id=F693F667-D206-4458-9F78-14737C6A5582" TargetMode="External"/><Relationship Id="rId16" Type="http://schemas.openxmlformats.org/officeDocument/2006/relationships/hyperlink" Target="http://pravo.minjust.ru:8080/bigs/showDocument.html?id=75FD2BF6-77B6-479F-8434-BAC2F180CC4E" TargetMode="External"/><Relationship Id="rId221" Type="http://schemas.openxmlformats.org/officeDocument/2006/relationships/hyperlink" Target="http://pravo.minjust.ru:8080/bigs/showDocument.html?id=6F033D0C-6C3D-4F23-A550-4FD26C050DD5" TargetMode="External"/><Relationship Id="rId242" Type="http://schemas.openxmlformats.org/officeDocument/2006/relationships/hyperlink" Target="http://pravo.minjust.ru:8080/bigs/showDocument.html?id=15EF06C2-0221-4E2B-A548-4433C0749D6E" TargetMode="External"/><Relationship Id="rId37" Type="http://schemas.openxmlformats.org/officeDocument/2006/relationships/hyperlink" Target="http://pravo.minjust.ru:8080/bigs/showDocument.html?id=C2E32D1E-9415-40E1-B677-DC747A3AF91F" TargetMode="External"/><Relationship Id="rId58" Type="http://schemas.openxmlformats.org/officeDocument/2006/relationships/hyperlink" Target="http://pravo.minjust.ru:8080/bigs/showDocument.html?id=18B68750-B18F-40EC-84A9-896627BB71D9" TargetMode="External"/><Relationship Id="rId79" Type="http://schemas.openxmlformats.org/officeDocument/2006/relationships/hyperlink" Target="http://pravo.minjust.ru:8080/bigs/showDocument.html?id=961A5127-FDFC-40F6-A143-2D48854E0B26" TargetMode="External"/><Relationship Id="rId102" Type="http://schemas.openxmlformats.org/officeDocument/2006/relationships/hyperlink" Target="http://pravo.minjust.ru:8080/bigs/showDocument.html?id=961A5127-FDFC-40F6-A143-2D48854E0B26" TargetMode="External"/><Relationship Id="rId123" Type="http://schemas.openxmlformats.org/officeDocument/2006/relationships/hyperlink" Target="http://pravo.minjust.ru:8080/bigs/showDocument.html?id=15EF06C2-0221-4E2B-A548-4433C0749D6E"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15EF06C2-0221-4E2B-A548-4433C0749D6E"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minjust.ru:8080/bigs/showDocument.html?id=5D0ADB57-FD3D-4EF7-9C59-1D56697BEF13" TargetMode="External"/><Relationship Id="rId211" Type="http://schemas.openxmlformats.org/officeDocument/2006/relationships/hyperlink" Target="http://pravo.minjust.ru:8080/bigs/showDocument.html?id=BBF89570-6239-4CFB-BDBA-5B454C14E321" TargetMode="External"/><Relationship Id="rId232" Type="http://schemas.openxmlformats.org/officeDocument/2006/relationships/hyperlink" Target="http://pravo.minjust.ru:8080/bigs/showDocument.html?id=6F033D0C-6C3D-4F23-A550-4FD26C050DD5" TargetMode="External"/><Relationship Id="rId27" Type="http://schemas.openxmlformats.org/officeDocument/2006/relationships/hyperlink" Target="http://pravo.minjust.ru:8080/bigs/showDocument.html?id=3F4884AC-AA03-4140-B908-8593F930DD0A" TargetMode="External"/><Relationship Id="rId48" Type="http://schemas.openxmlformats.org/officeDocument/2006/relationships/hyperlink" Target="http://pravo.minjust.ru:8080/bigs/showDocument.html?id=961A5127-FDFC-40F6-A143-2D48854E0B26" TargetMode="External"/><Relationship Id="rId69" Type="http://schemas.openxmlformats.org/officeDocument/2006/relationships/hyperlink" Target="http://pravo.minjust.ru:8080/bigs/showDocument.html?id=6F033D0C-6C3D-4F23-A550-4FD26C050DD5" TargetMode="External"/><Relationship Id="rId113" Type="http://schemas.openxmlformats.org/officeDocument/2006/relationships/hyperlink" Target="http://pravo.minjust.ru:8080/bigs/showDocument.html?id=6F033D0C-6C3D-4F23-A550-4FD26C050DD5" TargetMode="External"/><Relationship Id="rId134" Type="http://schemas.openxmlformats.org/officeDocument/2006/relationships/hyperlink" Target="http://pravo.minjust.ru:8080/bigs/showDocument.html?id=23BFA9AF-B847-4F54-8403-F2E327C4305A" TargetMode="External"/><Relationship Id="rId80" Type="http://schemas.openxmlformats.org/officeDocument/2006/relationships/hyperlink" Target="http://pravo.minjust.ru:8080/bigs/showDocument.html?id=5D0ADB57-FD3D-4EF7-9C59-1D56697BEF13" TargetMode="External"/><Relationship Id="rId155" Type="http://schemas.openxmlformats.org/officeDocument/2006/relationships/hyperlink" Target="http://pravo.minjust.ru:8080/bigs/showDocument.html?id=5D0ADB57-FD3D-4EF7-9C59-1D56697BEF13" TargetMode="External"/><Relationship Id="rId176" Type="http://schemas.openxmlformats.org/officeDocument/2006/relationships/hyperlink" Target="http://pravo.minjust.ru:8080/bigs/showDocument.html?id=3F4884AC-AA03-4140-B908-8593F930DD0A" TargetMode="External"/><Relationship Id="rId197" Type="http://schemas.openxmlformats.org/officeDocument/2006/relationships/hyperlink" Target="http://pravo.minjust.ru:8080/bigs/showDocument.html?id=BBED23F7-C4F0-4631-94E8-A3C0A76C1ACB&amp;shard=%5Bnot%20a%20shard%20request%5D&amp;fieldName=document_text_tag&amp;r=%7B%22id%22:%22BBED23F7-C4F0-4631-94E8-A3C0A76C1ACB%22,%22shards%22:%5Bnull%5D,%22hlColors%22:%5B%22searchHL0%22%5D,%22uid%22:%22a60c104c-937f-4dc6-9aa4-92e9b30c6f87%22%7D" TargetMode="External"/><Relationship Id="rId201" Type="http://schemas.openxmlformats.org/officeDocument/2006/relationships/hyperlink" Target="http://pravo.minjust.ru:8080/bigs/showDocument.html?id=9D7B4439-8971-4CA8-A105-D5E7FB1E91EC" TargetMode="External"/><Relationship Id="rId222" Type="http://schemas.openxmlformats.org/officeDocument/2006/relationships/hyperlink" Target="http://pravo.minjust.ru:8080/bigs/showDocument.html?id=96E20C02-1B12-465A-B64C-24AA92270007" TargetMode="External"/><Relationship Id="rId243" Type="http://schemas.openxmlformats.org/officeDocument/2006/relationships/fontTable" Target="fontTable.xml"/><Relationship Id="rId17" Type="http://schemas.openxmlformats.org/officeDocument/2006/relationships/hyperlink" Target="http://pravo.minjust.ru:8080/bigs/showDocument.html?id=27377FDC-5D87-4585-BA10-C44EC5914A3B" TargetMode="External"/><Relationship Id="rId38" Type="http://schemas.openxmlformats.org/officeDocument/2006/relationships/hyperlink" Target="http://pravo.minjust.ru:8080/bigs/showDocument.html?id=6F033D0C-6C3D-4F23-A550-4FD26C050DD5" TargetMode="External"/><Relationship Id="rId59" Type="http://schemas.openxmlformats.org/officeDocument/2006/relationships/hyperlink" Target="http://pravo.minjust.ru:8080/bigs/showDocument.html?id=453E1B21-0967-4B6F-BD0F-87671FAE8149" TargetMode="External"/><Relationship Id="rId103" Type="http://schemas.openxmlformats.org/officeDocument/2006/relationships/hyperlink" Target="http://pravo.minjust.ru:8080/bigs/showDocument.html?id=6F033D0C-6C3D-4F23-A550-4FD26C050DD5" TargetMode="External"/><Relationship Id="rId124" Type="http://schemas.openxmlformats.org/officeDocument/2006/relationships/hyperlink" Target="http://pravo.minjust.ru:8080/bigs/showDocument.html?id=5D0ADB57-FD3D-4EF7-9C59-1D56697BEF13" TargetMode="External"/><Relationship Id="rId70" Type="http://schemas.openxmlformats.org/officeDocument/2006/relationships/hyperlink" Target="http://pravo.minjust.ru:8080/bigs/showDocument.html?id=BBED23F7-C4F0-4631-94E8-A3C0A76C1ACB&amp;shard=%5Bnot%20a%20shard%20request%5D&amp;fieldName=document_text_tag&amp;r=%7B%22id%22:%22BBED23F7-C4F0-4631-94E8-A3C0A76C1ACB%22,%22shards%22:%5Bnull%5D,%22hlColors%22:%5B%22searchHL0%22%5D,%22uid%22:%22a60c104c-937f-4dc6-9aa4-92e9b30c6f87%22%7D"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8F21B21C-A408-42C4-B9FE-A939B863C84A" TargetMode="External"/><Relationship Id="rId187" Type="http://schemas.openxmlformats.org/officeDocument/2006/relationships/hyperlink" Target="http://pravo.minjust.ru:8080/bigs/showDocument.html?id=3F4884AC-AA03-4140-B908-8593F930DD0A" TargetMode="External"/><Relationship Id="rId1" Type="http://schemas.openxmlformats.org/officeDocument/2006/relationships/styles" Target="styles.xml"/><Relationship Id="rId212" Type="http://schemas.openxmlformats.org/officeDocument/2006/relationships/hyperlink" Target="http://pravo.minjust.ru:8080/bigs/showDocument.html?id=9AA48369-618A-4BB4-B4B8-AE15F2B7EBF6" TargetMode="External"/><Relationship Id="rId233" Type="http://schemas.openxmlformats.org/officeDocument/2006/relationships/hyperlink" Target="http://pravo.minjust.ru:8080/bigs/showDocument.html?id=3F4884AC-AA03-4140-B908-8593F930DD0A" TargetMode="External"/><Relationship Id="rId28" Type="http://schemas.openxmlformats.org/officeDocument/2006/relationships/hyperlink" Target="http://pravo.minjust.ru:8080/bigs/showDocument.html?id=77949360-DAA4-4FDC-A551-90EA2CB743B1" TargetMode="External"/><Relationship Id="rId49" Type="http://schemas.openxmlformats.org/officeDocument/2006/relationships/hyperlink" Target="http://pravo.minjust.ru:8080/bigs/showDocument.html?id=3F4884AC-AA03-4140-B908-8593F930DD0A" TargetMode="External"/><Relationship Id="rId114" Type="http://schemas.openxmlformats.org/officeDocument/2006/relationships/hyperlink" Target="http://pravo.minjust.ru:8080/bigs/showDocument.html?id=5D0ADB57-FD3D-4EF7-9C59-1D56697BEF13" TargetMode="External"/><Relationship Id="rId60" Type="http://schemas.openxmlformats.org/officeDocument/2006/relationships/hyperlink" Target="http://pravo.minjust.ru:8080/bigs/showDocument.html?id=BBED23F7-C4F0-4631-94E8-A3C0A76C1ACB&amp;shard=%5Bnot%20a%20shard%20request%5D&amp;fieldName=document_text_tag&amp;r=%7B%22id%22:%22BBED23F7-C4F0-4631-94E8-A3C0A76C1ACB%22,%22shards%22:%5Bnull%5D,%22hlColors%22:%5B%22searchHL0%22%5D,%22uid%22:%22a60c104c-937f-4dc6-9aa4-92e9b30c6f87%22%7D" TargetMode="External"/><Relationship Id="rId81" Type="http://schemas.openxmlformats.org/officeDocument/2006/relationships/hyperlink" Target="http://pravo.minjust.ru:8080/bigs/showDocument.html?id=961A5127-FDFC-40F6-A143-2D48854E0B26" TargetMode="External"/><Relationship Id="rId135" Type="http://schemas.openxmlformats.org/officeDocument/2006/relationships/hyperlink" Target="http://pravo.minjust.ru:8080/bigs/showDocument.html?id=EB042C48-DE0E-4DBE-8305-4D48DDDB63A2" TargetMode="External"/><Relationship Id="rId156" Type="http://schemas.openxmlformats.org/officeDocument/2006/relationships/hyperlink" Target="http://pravo.minjust.ru:8080/bigs/showDocument.html?id=5D0ADB57-FD3D-4EF7-9C59-1D56697BEF13" TargetMode="External"/><Relationship Id="rId177" Type="http://schemas.openxmlformats.org/officeDocument/2006/relationships/hyperlink" Target="http://pravo.minjust.ru:8080/bigs/showDocument.html?id=6F033D0C-6C3D-4F23-A550-4FD26C050DD5" TargetMode="External"/><Relationship Id="rId198" Type="http://schemas.openxmlformats.org/officeDocument/2006/relationships/hyperlink" Target="http://pravo.minjust.ru:8080/bigs/showDocument.html?id=453E1B21-0967-4B6F-BD0F-87671FAE8149" TargetMode="External"/><Relationship Id="rId202" Type="http://schemas.openxmlformats.org/officeDocument/2006/relationships/hyperlink" Target="http://pravo.minjust.ru:8080/bigs/showDocument.html?id=A213DEB7-EEED-4EB3-B7D5-351DEFFCFE0E" TargetMode="External"/><Relationship Id="rId223" Type="http://schemas.openxmlformats.org/officeDocument/2006/relationships/hyperlink" Target="http://pravo.minjust.ru:8080/bigs/showDocument.html?id=96E20C02-1B12-465A-B64C-24AA92270007" TargetMode="External"/><Relationship Id="rId244" Type="http://schemas.openxmlformats.org/officeDocument/2006/relationships/theme" Target="theme/theme1.xml"/><Relationship Id="rId18" Type="http://schemas.openxmlformats.org/officeDocument/2006/relationships/hyperlink" Target="http://pravo.minjust.ru:8080/bigs/showDocument.html?id=15EF06C2-0221-4E2B-A548-4433C0749D6E" TargetMode="External"/><Relationship Id="rId39" Type="http://schemas.openxmlformats.org/officeDocument/2006/relationships/hyperlink" Target="http://pravo.minjust.ru:8080/bigs/showDocument.html?id=453E1B21-0967-4B6F-BD0F-87671FAE8149" TargetMode="External"/><Relationship Id="rId50" Type="http://schemas.openxmlformats.org/officeDocument/2006/relationships/hyperlink" Target="http://pravo.minjust.ru:8080/bigs/showDocument.html?id=E999DCF9-926B-4FA1-9B51-8FD631C66B00" TargetMode="External"/><Relationship Id="rId104" Type="http://schemas.openxmlformats.org/officeDocument/2006/relationships/hyperlink" Target="http://pravo.minjust.ru:8080/bigs/showDocument.html?id=15EF06C2-0221-4E2B-A548-4433C0749D6E" TargetMode="External"/><Relationship Id="rId125" Type="http://schemas.openxmlformats.org/officeDocument/2006/relationships/hyperlink" Target="http://pravo.minjust.ru:8080/bigs/showDocument.html?id=15EF06C2-0221-4E2B-A548-4433C0749D6E" TargetMode="External"/><Relationship Id="rId146" Type="http://schemas.openxmlformats.org/officeDocument/2006/relationships/hyperlink" Target="http://pravo.minjust.ru:8080/bigs/showDocument.html?id=EB042C48-DE0E-4DBE-8305-4D48DDDB63A2" TargetMode="External"/><Relationship Id="rId167" Type="http://schemas.openxmlformats.org/officeDocument/2006/relationships/hyperlink" Target="http://pravo.minjust.ru:8080/bigs/showDocument.html?id=3F4884AC-AA03-4140-B908-8593F930DD0A" TargetMode="External"/><Relationship Id="rId188" Type="http://schemas.openxmlformats.org/officeDocument/2006/relationships/hyperlink" Target="http://pravo.minjust.ru:8080/bigs/showDocument.html?id=6F033D0C-6C3D-4F23-A550-4FD26C050DD5" TargetMode="External"/><Relationship Id="rId71" Type="http://schemas.openxmlformats.org/officeDocument/2006/relationships/hyperlink" Target="file:///C:\Users\Shchanina_SV\AppData\Local\Temp\7628\zakon.scli.ru" TargetMode="External"/><Relationship Id="rId92" Type="http://schemas.openxmlformats.org/officeDocument/2006/relationships/hyperlink" Target="http://pravo.minjust.ru:8080/bigs/showDocument.html?id=6F033D0C-6C3D-4F23-A550-4FD26C050DD5" TargetMode="External"/><Relationship Id="rId213" Type="http://schemas.openxmlformats.org/officeDocument/2006/relationships/hyperlink" Target="http://pravo.minjust.ru:8080/bigs/showDocument.html?id=C2E32D1E-9415-40E1-B677-DC747A3AF91F" TargetMode="External"/><Relationship Id="rId234" Type="http://schemas.openxmlformats.org/officeDocument/2006/relationships/hyperlink" Target="http://pravo.minjust.ru:8080/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pravo.minjust.ru:8080/bigs/showDocument.html?id=3F4884AC-AA03-4140-B908-8593F930DD0A" TargetMode="External"/><Relationship Id="rId40" Type="http://schemas.openxmlformats.org/officeDocument/2006/relationships/hyperlink" Target="http://pravo.minjust.ru:8080/bigs/showDocument.html?id=3F4884AC-AA03-4140-B908-8593F930DD0A" TargetMode="External"/><Relationship Id="rId115" Type="http://schemas.openxmlformats.org/officeDocument/2006/relationships/hyperlink" Target="http://pravo.minjust.ru:8080/bigs/showDocument.html?id=15EF06C2-0221-4E2B-A548-4433C0749D6E" TargetMode="External"/><Relationship Id="rId136" Type="http://schemas.openxmlformats.org/officeDocument/2006/relationships/hyperlink" Target="http://pravo.minjust.ru:8080/bigs/showDocument.html?id=5D0ADB57-FD3D-4EF7-9C59-1D56697BEF13" TargetMode="External"/><Relationship Id="rId157" Type="http://schemas.openxmlformats.org/officeDocument/2006/relationships/hyperlink" Target="http://pravo.minjust.ru:8080/bigs/showDocument.html?id=5D0ADB57-FD3D-4EF7-9C59-1D56697BEF13" TargetMode="External"/><Relationship Id="rId178" Type="http://schemas.openxmlformats.org/officeDocument/2006/relationships/hyperlink" Target="http://pravo.minjust.ru:8080/bigs/showDocument.html?id=3F4884AC-AA03-4140-B908-8593F930DD0A" TargetMode="External"/><Relationship Id="rId61" Type="http://schemas.openxmlformats.org/officeDocument/2006/relationships/hyperlink" Target="http://pravo.minjust.ru:8080/bigs/showDocument.html?id=961A5127-FDFC-40F6-A143-2D48854E0B26" TargetMode="External"/><Relationship Id="rId82" Type="http://schemas.openxmlformats.org/officeDocument/2006/relationships/hyperlink" Target="http://pravo.minjust.ru:8080/bigs/showDocument.html?id=5D0ADB57-FD3D-4EF7-9C59-1D56697BEF13" TargetMode="External"/><Relationship Id="rId199" Type="http://schemas.openxmlformats.org/officeDocument/2006/relationships/hyperlink" Target="http://pravo.minjust.ru:8080/bigs/showDocument.html?id=6F033D0C-6C3D-4F23-A550-4FD26C050DD5" TargetMode="External"/><Relationship Id="rId203"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3658A2F0-13F2-4925-A536-3EF779CFF4CC" TargetMode="External"/><Relationship Id="rId224" Type="http://schemas.openxmlformats.org/officeDocument/2006/relationships/hyperlink" Target="http://pravo.minjust.ru:8080/bigs/showDocument.html?id=961A5127-FDFC-40F6-A143-2D48854E0B26" TargetMode="External"/><Relationship Id="rId30" Type="http://schemas.openxmlformats.org/officeDocument/2006/relationships/hyperlink" Target="http://pravo.minjust.ru:8080/bigs/showDocument.html?id=6F033D0C-6C3D-4F23-A550-4FD26C050DD5" TargetMode="External"/><Relationship Id="rId105" Type="http://schemas.openxmlformats.org/officeDocument/2006/relationships/hyperlink" Target="http://pravo.minjust.ru:8080/bigs/showDocument.html?id=453E1B21-0967-4B6F-BD0F-87671FAE8149" TargetMode="External"/><Relationship Id="rId126" Type="http://schemas.openxmlformats.org/officeDocument/2006/relationships/hyperlink" Target="http://pravo.minjust.ru:8080/bigs/showDocument.html?id=453E1B21-0967-4B6F-BD0F-87671FAE8149"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6F033D0C-6C3D-4F23-A550-4FD26C050DD5" TargetMode="External"/><Relationship Id="rId51" Type="http://schemas.openxmlformats.org/officeDocument/2006/relationships/hyperlink" Target="http://pravo.minjust.ru:8080/bigs/showDocument.html?id=C2E32D1E-9415-40E1-B677-DC747A3AF91F" TargetMode="External"/><Relationship Id="rId72" Type="http://schemas.openxmlformats.org/officeDocument/2006/relationships/hyperlink" Target="http://pravo.minjust.ru:8080/bigs/showDocument.html?id=3F4884AC-AA03-4140-B908-8593F930DD0A" TargetMode="External"/><Relationship Id="rId93" Type="http://schemas.openxmlformats.org/officeDocument/2006/relationships/hyperlink" Target="http://pravo.minjust.ru:8080/bigs/showDocument.html?id=15EF06C2-0221-4E2B-A548-4433C0749D6E" TargetMode="External"/><Relationship Id="rId189" Type="http://schemas.openxmlformats.org/officeDocument/2006/relationships/hyperlink" Target="http://pravo.minjust.ru:8080/bigs/showDocument.html?id=BBF89570-6239-4CFB-BDBA-5B454C14E321" TargetMode="External"/><Relationship Id="rId3" Type="http://schemas.openxmlformats.org/officeDocument/2006/relationships/webSettings" Target="webSettings.xml"/><Relationship Id="rId214" Type="http://schemas.openxmlformats.org/officeDocument/2006/relationships/hyperlink" Target="http://pravo.minjust.ru:8080/bigs/showDocument.html?id=BBF89570-6239-4CFB-BDBA-5B454C14E321" TargetMode="External"/><Relationship Id="rId235" Type="http://schemas.openxmlformats.org/officeDocument/2006/relationships/hyperlink" Target="http://pravo.minjust.ru:8080/bigs/showDocument.html?id=8F21B21C-A408-42C4-B9FE-A939B863C84A" TargetMode="External"/><Relationship Id="rId116" Type="http://schemas.openxmlformats.org/officeDocument/2006/relationships/hyperlink" Target="http://pravo.minjust.ru:8080/bigs/showDocument.html?id=453E1B21-0967-4B6F-BD0F-87671FAE8149" TargetMode="External"/><Relationship Id="rId137" Type="http://schemas.openxmlformats.org/officeDocument/2006/relationships/hyperlink" Target="http://pravo.minjust.ru:8080/bigs/showDocument.html?id=15EF06C2-0221-4E2B-A548-4433C0749D6E" TargetMode="External"/><Relationship Id="rId158" Type="http://schemas.openxmlformats.org/officeDocument/2006/relationships/hyperlink" Target="http://pravo.minjust.ru:8080/bigs/showDocument.html?id=77949360-DAA4-4FDC-A551-90EA2CB743B1"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15EF06C2-0221-4E2B-A548-4433C0749D6E" TargetMode="External"/><Relationship Id="rId62" Type="http://schemas.openxmlformats.org/officeDocument/2006/relationships/hyperlink" Target="http://pravo.minjust.ru:8080/bigs/showDocument.html?id=961A5127-FDFC-40F6-A143-2D48854E0B26" TargetMode="External"/><Relationship Id="rId83" Type="http://schemas.openxmlformats.org/officeDocument/2006/relationships/hyperlink" Target="http://pravo.minjust.ru:8080/bigs/showDocument.html?id=961A5127-FDFC-40F6-A143-2D48854E0B26" TargetMode="External"/><Relationship Id="rId179" Type="http://schemas.openxmlformats.org/officeDocument/2006/relationships/hyperlink" Target="http://pravo.minjust.ru:8080/bigs/showDocument.html?id=6F033D0C-6C3D-4F23-A550-4FD26C050DD5" TargetMode="External"/><Relationship Id="rId190" Type="http://schemas.openxmlformats.org/officeDocument/2006/relationships/hyperlink" Target="http://pravo.minjust.ru:8080/bigs/showDocument.html?id=15D4560C-D530-4955-BF7E-F734337AE80B" TargetMode="External"/><Relationship Id="rId204" Type="http://schemas.openxmlformats.org/officeDocument/2006/relationships/hyperlink" Target="http://pravo.minjust.ru:8080/bigs/showDocument.html?id=EA4730E2-0388-4AEE-BD89-0CBC2C54574B" TargetMode="External"/><Relationship Id="rId225"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36208</Words>
  <Characters>206389</Characters>
  <Application>Microsoft Office Word</Application>
  <DocSecurity>0</DocSecurity>
  <Lines>1719</Lines>
  <Paragraphs>484</Paragraphs>
  <ScaleCrop>false</ScaleCrop>
  <Company/>
  <LinksUpToDate>false</LinksUpToDate>
  <CharactersWithSpaces>242113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2019-08-06T23:52:00Z</dcterms:created>
  <dcterms:modified xsi:type="dcterms:W3CDTF">2019-08-06T23:53:00Z</dcterms:modified>
</cp:coreProperties>
</file>