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35215C" w:rsidRPr="00300215" w:rsidTr="00A461AD">
        <w:trPr>
          <w:trHeight w:val="1519"/>
        </w:trPr>
        <w:tc>
          <w:tcPr>
            <w:tcW w:w="9463" w:type="dxa"/>
            <w:shd w:val="clear" w:color="auto" w:fill="auto"/>
          </w:tcPr>
          <w:p w:rsidR="0035215C" w:rsidRPr="00300215" w:rsidRDefault="0035215C" w:rsidP="00A461AD">
            <w:pPr>
              <w:jc w:val="center"/>
              <w:rPr>
                <w:b/>
                <w:sz w:val="8"/>
                <w:szCs w:val="8"/>
              </w:rPr>
            </w:pPr>
            <w:r w:rsidRPr="00CB2EDE">
              <w:rPr>
                <w:noProof/>
              </w:rPr>
              <w:drawing>
                <wp:inline distT="0" distB="0" distL="0" distR="0" wp14:anchorId="01070F2F" wp14:editId="06DE26B0">
                  <wp:extent cx="636270" cy="803275"/>
                  <wp:effectExtent l="0" t="0" r="0" b="0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215C" w:rsidRPr="008D2002" w:rsidRDefault="0035215C" w:rsidP="0035215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35215C" w:rsidRPr="00834026" w:rsidRDefault="0035215C" w:rsidP="003521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15C" w:rsidRDefault="0035215C" w:rsidP="003521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215C" w:rsidRPr="00A7100A" w:rsidRDefault="0035215C" w:rsidP="003521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5215C" w:rsidRDefault="0035215C" w:rsidP="0035215C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35215C" w:rsidTr="00A461AD">
        <w:tc>
          <w:tcPr>
            <w:tcW w:w="2977" w:type="dxa"/>
            <w:tcBorders>
              <w:bottom w:val="single" w:sz="4" w:space="0" w:color="auto"/>
            </w:tcBorders>
          </w:tcPr>
          <w:p w:rsidR="0035215C" w:rsidRDefault="0035215C" w:rsidP="00A461AD"/>
        </w:tc>
        <w:tc>
          <w:tcPr>
            <w:tcW w:w="425" w:type="dxa"/>
          </w:tcPr>
          <w:p w:rsidR="0035215C" w:rsidRDefault="0035215C" w:rsidP="00A461AD">
            <w:pPr>
              <w:jc w:val="both"/>
            </w:pPr>
            <w: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15C" w:rsidRPr="00BE217D" w:rsidRDefault="0035215C" w:rsidP="00A461AD">
            <w:pPr>
              <w:jc w:val="both"/>
            </w:pPr>
          </w:p>
        </w:tc>
      </w:tr>
    </w:tbl>
    <w:p w:rsidR="0035215C" w:rsidRDefault="0035215C" w:rsidP="0035215C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35215C" w:rsidRPr="00F90B3A" w:rsidTr="00A461AD">
        <w:trPr>
          <w:trHeight w:val="2990"/>
        </w:trPr>
        <w:tc>
          <w:tcPr>
            <w:tcW w:w="4644" w:type="dxa"/>
          </w:tcPr>
          <w:p w:rsidR="0035215C" w:rsidRPr="009A4B8D" w:rsidRDefault="0035215C" w:rsidP="00A461A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приложе</w:t>
            </w:r>
            <w:r>
              <w:rPr>
                <w:sz w:val="28"/>
                <w:szCs w:val="28"/>
              </w:rPr>
              <w:softHyphen/>
              <w:t>ние к постановлению Правитель</w:t>
            </w:r>
            <w:r>
              <w:rPr>
                <w:sz w:val="28"/>
                <w:szCs w:val="28"/>
              </w:rPr>
              <w:softHyphen/>
              <w:t>ства Камчатского края от 24.11.2008                   № 385-П «Об утвер</w:t>
            </w:r>
            <w:r>
              <w:rPr>
                <w:sz w:val="28"/>
                <w:szCs w:val="28"/>
              </w:rPr>
              <w:softHyphen/>
              <w:t>ждении Пример</w:t>
            </w:r>
            <w:r>
              <w:rPr>
                <w:sz w:val="28"/>
                <w:szCs w:val="28"/>
              </w:rPr>
              <w:softHyphen/>
              <w:t>ного положения о системе оплаты труда работников государ</w:t>
            </w:r>
            <w:r>
              <w:rPr>
                <w:sz w:val="28"/>
                <w:szCs w:val="28"/>
              </w:rPr>
              <w:softHyphen/>
              <w:t>ственных учреждений, подведом</w:t>
            </w:r>
            <w:r>
              <w:rPr>
                <w:sz w:val="28"/>
                <w:szCs w:val="28"/>
              </w:rPr>
              <w:softHyphen/>
              <w:t>ственных Министерству здраво</w:t>
            </w:r>
            <w:r>
              <w:rPr>
                <w:sz w:val="28"/>
                <w:szCs w:val="28"/>
              </w:rPr>
              <w:softHyphen/>
              <w:t>охранения Камчатского края»</w:t>
            </w:r>
          </w:p>
        </w:tc>
      </w:tr>
    </w:tbl>
    <w:p w:rsidR="0035215C" w:rsidRDefault="0035215C" w:rsidP="003521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215C" w:rsidRDefault="0035215C" w:rsidP="003521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ПРАВИТЕЛЬСТВО ПОСТАНОВЛЯЕТ:</w:t>
      </w:r>
    </w:p>
    <w:p w:rsidR="0035215C" w:rsidRDefault="0035215C" w:rsidP="003521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5215C" w:rsidRDefault="0035215C" w:rsidP="003521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333061">
        <w:rPr>
          <w:rFonts w:eastAsiaTheme="minorHAnsi"/>
          <w:sz w:val="28"/>
          <w:szCs w:val="28"/>
          <w:lang w:eastAsia="en-US"/>
        </w:rPr>
        <w:t xml:space="preserve">Внести в </w:t>
      </w:r>
      <w:r>
        <w:rPr>
          <w:sz w:val="28"/>
          <w:szCs w:val="28"/>
        </w:rPr>
        <w:t>приложение</w:t>
      </w:r>
      <w:r w:rsidRPr="00333061">
        <w:rPr>
          <w:rFonts w:eastAsiaTheme="minorHAnsi"/>
          <w:sz w:val="28"/>
          <w:szCs w:val="28"/>
          <w:lang w:eastAsia="en-US"/>
        </w:rPr>
        <w:t xml:space="preserve"> к постано</w:t>
      </w:r>
      <w:r w:rsidRPr="00F303E2">
        <w:rPr>
          <w:rFonts w:eastAsiaTheme="minorHAnsi"/>
          <w:sz w:val="28"/>
          <w:szCs w:val="28"/>
          <w:lang w:eastAsia="en-US"/>
        </w:rPr>
        <w:t>влению Правительства Камчатского края от 24.11.2008 № 385-П «Об утверждении Примерного положения о си</w:t>
      </w:r>
      <w:r w:rsidRPr="00F303E2">
        <w:rPr>
          <w:rFonts w:eastAsiaTheme="minorHAnsi"/>
          <w:sz w:val="28"/>
          <w:szCs w:val="28"/>
          <w:lang w:eastAsia="en-US"/>
        </w:rPr>
        <w:softHyphen/>
        <w:t>стеме оплаты труда работников государственных учреждений, подведомствен</w:t>
      </w:r>
      <w:r w:rsidRPr="00F303E2">
        <w:rPr>
          <w:rFonts w:eastAsiaTheme="minorHAnsi"/>
          <w:sz w:val="28"/>
          <w:szCs w:val="28"/>
          <w:lang w:eastAsia="en-US"/>
        </w:rPr>
        <w:softHyphen/>
        <w:t xml:space="preserve">ных Министерству здравоохранения Камчатского края» </w:t>
      </w:r>
      <w:r>
        <w:rPr>
          <w:rFonts w:eastAsiaTheme="minorHAnsi"/>
          <w:sz w:val="28"/>
          <w:szCs w:val="28"/>
          <w:lang w:eastAsia="en-US"/>
        </w:rPr>
        <w:t xml:space="preserve">следующие изменения:               </w:t>
      </w:r>
    </w:p>
    <w:p w:rsidR="0035215C" w:rsidRDefault="0035215C" w:rsidP="0035215C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35215C" w:rsidRDefault="0035215C" w:rsidP="0035215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 таблицу приложения 1 к Примерному положению</w:t>
      </w:r>
      <w:r w:rsidRPr="008F427B">
        <w:rPr>
          <w:rFonts w:eastAsiaTheme="minorHAnsi"/>
          <w:bCs/>
          <w:sz w:val="28"/>
          <w:szCs w:val="28"/>
          <w:lang w:eastAsia="en-US"/>
        </w:rPr>
        <w:t xml:space="preserve"> о си</w:t>
      </w:r>
      <w:r w:rsidRPr="008F427B">
        <w:rPr>
          <w:rFonts w:eastAsiaTheme="minorHAnsi"/>
          <w:bCs/>
          <w:sz w:val="28"/>
          <w:szCs w:val="28"/>
          <w:lang w:eastAsia="en-US"/>
        </w:rPr>
        <w:softHyphen/>
        <w:t>стеме оплаты труда работников государственных учреждений, подведомствен</w:t>
      </w:r>
      <w:r w:rsidRPr="008F427B">
        <w:rPr>
          <w:rFonts w:eastAsiaTheme="minorHAnsi"/>
          <w:bCs/>
          <w:sz w:val="28"/>
          <w:szCs w:val="28"/>
          <w:lang w:eastAsia="en-US"/>
        </w:rPr>
        <w:softHyphen/>
        <w:t>ных Министерству здравоохранения Камчатского края</w:t>
      </w:r>
      <w:r>
        <w:rPr>
          <w:rFonts w:eastAsiaTheme="minorHAnsi"/>
          <w:bCs/>
          <w:sz w:val="28"/>
          <w:szCs w:val="28"/>
          <w:lang w:eastAsia="en-US"/>
        </w:rPr>
        <w:t>, изложить в следующей редакции:</w:t>
      </w:r>
    </w:p>
    <w:p w:rsidR="0035215C" w:rsidRPr="009A312D" w:rsidRDefault="0035215C" w:rsidP="0035215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3402"/>
      </w:tblGrid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3402" w:type="dxa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Рекомендуемые минимальные размеры должностных окладов, рублей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E33" w:rsidRPr="0035215C" w:rsidTr="005B6BDC">
        <w:tc>
          <w:tcPr>
            <w:tcW w:w="9498" w:type="dxa"/>
            <w:gridSpan w:val="2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1. Профессиональная квалификационная группа "Медицинский и фармацевтический персонал первого уровня"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3402" w:type="dxa"/>
          </w:tcPr>
          <w:p w:rsidR="00D55E33" w:rsidRPr="0035215C" w:rsidRDefault="00D55E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Санитарка, санитарка (мойщица), младшая медицинская сестра по уходу за больными, фасовщица, сестра-хозяйка</w:t>
            </w:r>
          </w:p>
        </w:tc>
        <w:tc>
          <w:tcPr>
            <w:tcW w:w="3402" w:type="dxa"/>
          </w:tcPr>
          <w:p w:rsidR="00D55E33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5 863</w:t>
            </w:r>
          </w:p>
        </w:tc>
      </w:tr>
      <w:tr w:rsidR="00D55E33" w:rsidRPr="0035215C" w:rsidTr="005B6BDC">
        <w:tc>
          <w:tcPr>
            <w:tcW w:w="9498" w:type="dxa"/>
            <w:gridSpan w:val="2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2. Профессиональная квалификационная группа "Средний медицинский и фармацевтический персонал"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Продавец оптики; инструктор по трудовой терапии; младший фармацевт; медицинский дезинфектор; медицинский регистратор; гигиенист стоматологический; инструктор-дезинфектор; инструктор по гигиеническому воспитанию; инструктор по лечебной физкультуре; медицинский статистик; медицинская сестра стерилизационной</w:t>
            </w:r>
          </w:p>
        </w:tc>
        <w:tc>
          <w:tcPr>
            <w:tcW w:w="3402" w:type="dxa"/>
          </w:tcPr>
          <w:p w:rsidR="00D55E33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7 661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 xml:space="preserve">Лаборант; медицинская сестра диетическая; </w:t>
            </w:r>
            <w:proofErr w:type="spellStart"/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  <w:proofErr w:type="spellEnd"/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; помощник врача по гигиене детей и подростков (врача по гигиене питания, врача по гигиене труда, врача по гигиеническому воспитанию, врача по коммунальной гигиене, врача по общей гигиене, врача-паразитолога, врача по радиационной гигиене, врача-эпидемиолога); помощник энтомолога</w:t>
            </w:r>
          </w:p>
        </w:tc>
        <w:tc>
          <w:tcPr>
            <w:tcW w:w="3402" w:type="dxa"/>
          </w:tcPr>
          <w:p w:rsidR="00D55E33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8 010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Медицинская сестра; медицинская сестра палатная (постовая); медицинская сестра патронажная; медицинская сестра приемного отделения (приемного покоя); медицинская сестра по физиотерапии; медицинская сестра по приему вызовов и передаче их выездным бригадам; зубной техник; фельдшер по приему вызовов и передаче их выездным бригадам; медицинская сестра участковая; медицинский лабораторный техник (фельдшер-лаборант); фармацевт; медицинский оптик-</w:t>
            </w:r>
            <w:proofErr w:type="spellStart"/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оптометрист</w:t>
            </w:r>
            <w:proofErr w:type="spellEnd"/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; медицинская сестра по массажу</w:t>
            </w:r>
          </w:p>
        </w:tc>
        <w:tc>
          <w:tcPr>
            <w:tcW w:w="3402" w:type="dxa"/>
          </w:tcPr>
          <w:p w:rsidR="00D55E33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9 171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Акушерка; фельдшер; операционная медицинская сестра; медицинская сестра-</w:t>
            </w:r>
            <w:proofErr w:type="spellStart"/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анестезист</w:t>
            </w:r>
            <w:proofErr w:type="spellEnd"/>
            <w:r w:rsidRPr="0035215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52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медицинская сестра процедурной; медицинская сестра перевязочной; медицинская сестра врача общей практики; зубной врач; медицинский технолог</w:t>
            </w:r>
          </w:p>
        </w:tc>
        <w:tc>
          <w:tcPr>
            <w:tcW w:w="3402" w:type="dxa"/>
          </w:tcPr>
          <w:p w:rsidR="00D55E33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10 330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Старшие: фармацевт, медицинская сестра (акушерка, фельдшер, операционная медицинская сестра, зубной техник); заведующий молочной кухней; заведующий аптекой лечебно-профилактического учреждения; заведующий производством учреждений (отделов, отделений, лабораторий) зубопротезирования; заведующий фельдшерско-акушерским пунктом - фельдшер (акушерка, медицинская сестра); заведующий здравпунктом - фельдшер (медицинская сестра); заведующий медпунктом фельдшер (медицинская сестра)</w:t>
            </w:r>
          </w:p>
        </w:tc>
        <w:tc>
          <w:tcPr>
            <w:tcW w:w="3402" w:type="dxa"/>
          </w:tcPr>
          <w:p w:rsidR="00D55E33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11 027</w:t>
            </w:r>
          </w:p>
        </w:tc>
      </w:tr>
      <w:tr w:rsidR="00D55E33" w:rsidRPr="0035215C" w:rsidTr="005B6BDC">
        <w:tc>
          <w:tcPr>
            <w:tcW w:w="9498" w:type="dxa"/>
            <w:gridSpan w:val="2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3. Профессиональная квалификационная группа "Врачи и провизоры"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Врач-стажер, провизор-стажер</w:t>
            </w:r>
          </w:p>
        </w:tc>
        <w:tc>
          <w:tcPr>
            <w:tcW w:w="3402" w:type="dxa"/>
          </w:tcPr>
          <w:p w:rsidR="00D55E33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11 260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Врачи-специалисты (кроме врачей-специалистов, отнесенных к 3 и 4 квалификационным уровням), провизор-технолог, провизор-аналитик</w:t>
            </w:r>
          </w:p>
        </w:tc>
        <w:tc>
          <w:tcPr>
            <w:tcW w:w="3402" w:type="dxa"/>
          </w:tcPr>
          <w:p w:rsidR="00D55E33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11 607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Врачи-терапевты участковые; врачи-педиатры участковые; врачи-специалисты стационарных подразделений лечебно-профилактических учреждений, станций (отделений) скорой медицинской помощи и учреждений социально-медицинской экспертизы; врачи общей практики (семейные врачи), кроме врачей-специалистов, отнесенных к 4 квалификационному уровню</w:t>
            </w:r>
          </w:p>
        </w:tc>
        <w:tc>
          <w:tcPr>
            <w:tcW w:w="3402" w:type="dxa"/>
          </w:tcPr>
          <w:p w:rsidR="00D55E33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12 188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 &lt;*&gt;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Врачи-специалисты хирургического профиля, оперирующие в стационарах лечебно-профилактических учреждений; старший врач; старший провизор; врач-анестезиолог-реаниматолог; врач-патологоанатом; врач-судебно-медицинский эксперт</w:t>
            </w:r>
          </w:p>
        </w:tc>
        <w:tc>
          <w:tcPr>
            <w:tcW w:w="3402" w:type="dxa"/>
          </w:tcPr>
          <w:p w:rsidR="00D55E33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14 044</w:t>
            </w:r>
          </w:p>
        </w:tc>
      </w:tr>
      <w:tr w:rsidR="00D55E33" w:rsidRPr="0035215C" w:rsidTr="005B6BDC">
        <w:tc>
          <w:tcPr>
            <w:tcW w:w="9498" w:type="dxa"/>
            <w:gridSpan w:val="2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Профессиональная квалификационная группа "Руководители структурных подразделений учреждений с высшим медицинским и фармацевтическим образованием (врач-специалист, провизор)"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 подразделением (отделом, отделением, лабораторией, кабинетом, отрядом (кроме заведующих отделениями хирургического профиля стационаров); руководитель бюро медико-социальной экспертизы</w:t>
            </w:r>
          </w:p>
        </w:tc>
        <w:tc>
          <w:tcPr>
            <w:tcW w:w="3402" w:type="dxa"/>
          </w:tcPr>
          <w:p w:rsidR="00D55E33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14 509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хирургического профиля стационаров (анестезиологии-реанимации, реанимации и интенсивной терапии, патологоанатомических, судебно-медицинской экспертизы)</w:t>
            </w:r>
          </w:p>
        </w:tc>
        <w:tc>
          <w:tcPr>
            <w:tcW w:w="3402" w:type="dxa"/>
          </w:tcPr>
          <w:p w:rsidR="00D55E33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15 669</w:t>
            </w:r>
          </w:p>
        </w:tc>
      </w:tr>
    </w:tbl>
    <w:p w:rsidR="0035215C" w:rsidRDefault="0035215C" w:rsidP="0035215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»;</w:t>
      </w:r>
    </w:p>
    <w:p w:rsidR="0035215C" w:rsidRDefault="0035215C" w:rsidP="0035215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таблицу приложения 2 </w:t>
      </w:r>
      <w:r w:rsidRPr="00F46E87">
        <w:rPr>
          <w:rFonts w:eastAsiaTheme="minorHAnsi"/>
          <w:bCs/>
          <w:sz w:val="28"/>
          <w:szCs w:val="28"/>
          <w:lang w:eastAsia="en-US"/>
        </w:rPr>
        <w:t>к Примерному положению о си</w:t>
      </w:r>
      <w:r w:rsidRPr="00F46E87">
        <w:rPr>
          <w:rFonts w:eastAsiaTheme="minorHAnsi"/>
          <w:bCs/>
          <w:sz w:val="28"/>
          <w:szCs w:val="28"/>
          <w:lang w:eastAsia="en-US"/>
        </w:rPr>
        <w:softHyphen/>
        <w:t>стеме оплаты труда ра</w:t>
      </w:r>
      <w:r w:rsidRPr="00F46E87">
        <w:rPr>
          <w:rFonts w:eastAsiaTheme="minorHAnsi"/>
          <w:bCs/>
          <w:sz w:val="28"/>
          <w:szCs w:val="28"/>
          <w:lang w:eastAsia="en-US"/>
        </w:rPr>
        <w:softHyphen/>
        <w:t>ботников государственных учреждений, подведомствен</w:t>
      </w:r>
      <w:r w:rsidRPr="00F46E87">
        <w:rPr>
          <w:rFonts w:eastAsiaTheme="minorHAnsi"/>
          <w:bCs/>
          <w:sz w:val="28"/>
          <w:szCs w:val="28"/>
          <w:lang w:eastAsia="en-US"/>
        </w:rPr>
        <w:softHyphen/>
        <w:t xml:space="preserve">ных Министерству здравоохранения Камчатского края, изложить в </w:t>
      </w:r>
      <w:r>
        <w:rPr>
          <w:rFonts w:eastAsiaTheme="minorHAnsi"/>
          <w:bCs/>
          <w:sz w:val="28"/>
          <w:szCs w:val="28"/>
          <w:lang w:eastAsia="en-US"/>
        </w:rPr>
        <w:t xml:space="preserve">следующей </w:t>
      </w:r>
      <w:r w:rsidRPr="00F46E87">
        <w:rPr>
          <w:rFonts w:eastAsiaTheme="minorHAnsi"/>
          <w:bCs/>
          <w:sz w:val="28"/>
          <w:szCs w:val="28"/>
          <w:lang w:eastAsia="en-US"/>
        </w:rPr>
        <w:t>редакции</w:t>
      </w:r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35215C" w:rsidRDefault="0035215C" w:rsidP="0035215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3402"/>
      </w:tblGrid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3402" w:type="dxa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Рекомендуемые минимальные размеры должностных окладов, рублей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E33" w:rsidRPr="0035215C" w:rsidTr="005B6BDC">
        <w:tc>
          <w:tcPr>
            <w:tcW w:w="9498" w:type="dxa"/>
            <w:gridSpan w:val="2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1. Профессиональная квалификационная группа "Должности специалистов второго уровня, осуществляющих предоставление социальных услуг"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3402" w:type="dxa"/>
          </w:tcPr>
          <w:p w:rsidR="00D55E33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8 705</w:t>
            </w:r>
          </w:p>
        </w:tc>
      </w:tr>
      <w:tr w:rsidR="00D55E33" w:rsidRPr="0035215C" w:rsidTr="005B6BDC">
        <w:tc>
          <w:tcPr>
            <w:tcW w:w="9498" w:type="dxa"/>
            <w:gridSpan w:val="2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2. Профессиональная квалификационная группа "Должности специалистов третьего уровня в учреждениях здравоохранения и осуществляющих предоставление социальных услуг"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Инструктор-методист по лечебной физкультуре; специалист по социальной работе</w:t>
            </w:r>
          </w:p>
        </w:tc>
        <w:tc>
          <w:tcPr>
            <w:tcW w:w="3402" w:type="dxa"/>
          </w:tcPr>
          <w:p w:rsidR="00D55E33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9 866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Медицинский психолог; биолог</w:t>
            </w:r>
          </w:p>
        </w:tc>
        <w:tc>
          <w:tcPr>
            <w:tcW w:w="3402" w:type="dxa"/>
          </w:tcPr>
          <w:p w:rsidR="00D55E33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10 796</w:t>
            </w:r>
          </w:p>
        </w:tc>
      </w:tr>
      <w:tr w:rsidR="00D55E33" w:rsidRPr="0035215C" w:rsidTr="005B6BDC">
        <w:tc>
          <w:tcPr>
            <w:tcW w:w="9498" w:type="dxa"/>
            <w:gridSpan w:val="2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3. Профессиональная квалификационная группа "Должности руководителей в учреждениях здравоохранения и осуществляющих предоставление социальных услуг"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(социальной службой)</w:t>
            </w:r>
          </w:p>
        </w:tc>
        <w:tc>
          <w:tcPr>
            <w:tcW w:w="3402" w:type="dxa"/>
          </w:tcPr>
          <w:p w:rsidR="00D55E33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11 607</w:t>
            </w:r>
          </w:p>
        </w:tc>
      </w:tr>
    </w:tbl>
    <w:p w:rsidR="0035215C" w:rsidRDefault="0035215C" w:rsidP="0035215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»;</w:t>
      </w:r>
    </w:p>
    <w:p w:rsidR="0035215C" w:rsidRDefault="0035215C" w:rsidP="0035215C">
      <w:pPr>
        <w:autoSpaceDE w:val="0"/>
        <w:autoSpaceDN w:val="0"/>
        <w:adjustRightInd w:val="0"/>
        <w:ind w:right="-285"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таблицу приложения 3 </w:t>
      </w:r>
      <w:r w:rsidRPr="00F46E87">
        <w:rPr>
          <w:rFonts w:eastAsiaTheme="minorHAnsi"/>
          <w:bCs/>
          <w:sz w:val="28"/>
          <w:szCs w:val="28"/>
          <w:lang w:eastAsia="en-US"/>
        </w:rPr>
        <w:t>к Примерному положению о си</w:t>
      </w:r>
      <w:r w:rsidRPr="00F46E87">
        <w:rPr>
          <w:rFonts w:eastAsiaTheme="minorHAnsi"/>
          <w:bCs/>
          <w:sz w:val="28"/>
          <w:szCs w:val="28"/>
          <w:lang w:eastAsia="en-US"/>
        </w:rPr>
        <w:softHyphen/>
        <w:t xml:space="preserve">стеме </w:t>
      </w:r>
      <w:r w:rsidR="00A4290E" w:rsidRPr="00F46E87">
        <w:rPr>
          <w:rFonts w:eastAsiaTheme="minorHAnsi"/>
          <w:bCs/>
          <w:sz w:val="28"/>
          <w:szCs w:val="28"/>
          <w:lang w:eastAsia="en-US"/>
        </w:rPr>
        <w:t xml:space="preserve">оплаты </w:t>
      </w:r>
      <w:r w:rsidR="00A4290E">
        <w:rPr>
          <w:rFonts w:eastAsiaTheme="minorHAnsi"/>
          <w:bCs/>
          <w:sz w:val="28"/>
          <w:szCs w:val="28"/>
          <w:lang w:eastAsia="en-US"/>
        </w:rPr>
        <w:t>труда</w:t>
      </w:r>
      <w:r w:rsidRPr="00F46E87">
        <w:rPr>
          <w:rFonts w:eastAsiaTheme="minorHAnsi"/>
          <w:bCs/>
          <w:sz w:val="28"/>
          <w:szCs w:val="28"/>
          <w:lang w:eastAsia="en-US"/>
        </w:rPr>
        <w:t xml:space="preserve"> ра</w:t>
      </w:r>
      <w:r w:rsidRPr="00F46E87">
        <w:rPr>
          <w:rFonts w:eastAsiaTheme="minorHAnsi"/>
          <w:bCs/>
          <w:sz w:val="28"/>
          <w:szCs w:val="28"/>
          <w:lang w:eastAsia="en-US"/>
        </w:rPr>
        <w:softHyphen/>
        <w:t>ботников государственных учреждений, подведомствен</w:t>
      </w:r>
      <w:r w:rsidRPr="00F46E87">
        <w:rPr>
          <w:rFonts w:eastAsiaTheme="minorHAnsi"/>
          <w:bCs/>
          <w:sz w:val="28"/>
          <w:szCs w:val="28"/>
          <w:lang w:eastAsia="en-US"/>
        </w:rPr>
        <w:softHyphen/>
        <w:t xml:space="preserve">ных Министерству здравоохранения Камчатского края, изложить в </w:t>
      </w:r>
      <w:r>
        <w:rPr>
          <w:rFonts w:eastAsiaTheme="minorHAnsi"/>
          <w:bCs/>
          <w:sz w:val="28"/>
          <w:szCs w:val="28"/>
          <w:lang w:eastAsia="en-US"/>
        </w:rPr>
        <w:t xml:space="preserve">следующей </w:t>
      </w:r>
      <w:r w:rsidRPr="00F46E87">
        <w:rPr>
          <w:rFonts w:eastAsiaTheme="minorHAnsi"/>
          <w:bCs/>
          <w:sz w:val="28"/>
          <w:szCs w:val="28"/>
          <w:lang w:eastAsia="en-US"/>
        </w:rPr>
        <w:t>редакции</w:t>
      </w:r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35215C" w:rsidRDefault="0035215C" w:rsidP="0035215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3543"/>
      </w:tblGrid>
      <w:tr w:rsidR="00D55E33" w:rsidRPr="0035215C" w:rsidTr="005B6BDC">
        <w:tc>
          <w:tcPr>
            <w:tcW w:w="6096" w:type="dxa"/>
            <w:vAlign w:val="center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3543" w:type="dxa"/>
            <w:vAlign w:val="center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Рекомендуемые минимальные размеры должностных окладов, рублей</w:t>
            </w:r>
          </w:p>
        </w:tc>
      </w:tr>
      <w:tr w:rsidR="00D55E33" w:rsidRPr="0035215C" w:rsidTr="005B6BDC">
        <w:tc>
          <w:tcPr>
            <w:tcW w:w="6096" w:type="dxa"/>
            <w:vAlign w:val="center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Инструктор по труду; инструктор по физической культуре; музыкальный руководитель</w:t>
            </w:r>
          </w:p>
        </w:tc>
        <w:tc>
          <w:tcPr>
            <w:tcW w:w="3543" w:type="dxa"/>
          </w:tcPr>
          <w:p w:rsidR="00D55E33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9 866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 Педагог дополнительного образования; педагог-организатор; социальный педагог; инструктор-методист</w:t>
            </w:r>
          </w:p>
        </w:tc>
        <w:tc>
          <w:tcPr>
            <w:tcW w:w="3543" w:type="dxa"/>
          </w:tcPr>
          <w:p w:rsidR="00D55E33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10 796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 Воспитатель; мастер производственного обучения; методист; педагог-психолог; старший инструктор-методист; старший педагог дополнительного образования</w:t>
            </w:r>
          </w:p>
        </w:tc>
        <w:tc>
          <w:tcPr>
            <w:tcW w:w="3543" w:type="dxa"/>
          </w:tcPr>
          <w:p w:rsidR="00D55E33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11 607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 Старший воспитатель; старший методист; учитель; учитель-дефектолог; учитель-логопед (логопед)</w:t>
            </w:r>
          </w:p>
        </w:tc>
        <w:tc>
          <w:tcPr>
            <w:tcW w:w="3543" w:type="dxa"/>
          </w:tcPr>
          <w:p w:rsidR="00D55E33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12 188</w:t>
            </w:r>
          </w:p>
        </w:tc>
      </w:tr>
    </w:tbl>
    <w:p w:rsidR="0035215C" w:rsidRDefault="0035215C" w:rsidP="0035215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»;</w:t>
      </w:r>
    </w:p>
    <w:p w:rsidR="0035215C" w:rsidRDefault="0035215C" w:rsidP="0035215C">
      <w:pPr>
        <w:autoSpaceDE w:val="0"/>
        <w:autoSpaceDN w:val="0"/>
        <w:adjustRightInd w:val="0"/>
        <w:ind w:right="-285"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 таблицу приложения 4</w:t>
      </w:r>
      <w:r w:rsidRPr="00D4020D">
        <w:rPr>
          <w:rFonts w:eastAsiaTheme="minorHAnsi"/>
          <w:bCs/>
          <w:sz w:val="28"/>
          <w:szCs w:val="28"/>
          <w:lang w:eastAsia="en-US"/>
        </w:rPr>
        <w:t xml:space="preserve"> к Примерному положению о си</w:t>
      </w:r>
      <w:r w:rsidRPr="00D4020D">
        <w:rPr>
          <w:rFonts w:eastAsiaTheme="minorHAnsi"/>
          <w:bCs/>
          <w:sz w:val="28"/>
          <w:szCs w:val="28"/>
          <w:lang w:eastAsia="en-US"/>
        </w:rPr>
        <w:softHyphen/>
        <w:t xml:space="preserve">стеме </w:t>
      </w:r>
      <w:proofErr w:type="gramStart"/>
      <w:r w:rsidRPr="00D4020D">
        <w:rPr>
          <w:rFonts w:eastAsiaTheme="minorHAnsi"/>
          <w:bCs/>
          <w:sz w:val="28"/>
          <w:szCs w:val="28"/>
          <w:lang w:eastAsia="en-US"/>
        </w:rPr>
        <w:t>оплаты  труда</w:t>
      </w:r>
      <w:proofErr w:type="gramEnd"/>
      <w:r w:rsidRPr="00D4020D">
        <w:rPr>
          <w:rFonts w:eastAsiaTheme="minorHAnsi"/>
          <w:bCs/>
          <w:sz w:val="28"/>
          <w:szCs w:val="28"/>
          <w:lang w:eastAsia="en-US"/>
        </w:rPr>
        <w:t xml:space="preserve"> ра</w:t>
      </w:r>
      <w:r w:rsidRPr="00D4020D">
        <w:rPr>
          <w:rFonts w:eastAsiaTheme="minorHAnsi"/>
          <w:bCs/>
          <w:sz w:val="28"/>
          <w:szCs w:val="28"/>
          <w:lang w:eastAsia="en-US"/>
        </w:rPr>
        <w:softHyphen/>
        <w:t>ботников государственных учреждений, подведомствен</w:t>
      </w:r>
      <w:r w:rsidRPr="00D4020D">
        <w:rPr>
          <w:rFonts w:eastAsiaTheme="minorHAnsi"/>
          <w:bCs/>
          <w:sz w:val="28"/>
          <w:szCs w:val="28"/>
          <w:lang w:eastAsia="en-US"/>
        </w:rPr>
        <w:softHyphen/>
        <w:t>ных Министерству здравоохранения Камчатского края, изложить в следующей редакции:</w:t>
      </w:r>
    </w:p>
    <w:p w:rsidR="0035215C" w:rsidRDefault="0035215C" w:rsidP="0035215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3543"/>
      </w:tblGrid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3543" w:type="dxa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Рекомендуемые минимальные размеры </w:t>
            </w:r>
            <w:r w:rsidRPr="00352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должностных окладов, рублей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3" w:type="dxa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E33" w:rsidRPr="0035215C" w:rsidTr="005B6BDC">
        <w:tc>
          <w:tcPr>
            <w:tcW w:w="9639" w:type="dxa"/>
            <w:gridSpan w:val="2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1. Профессиональная квалификационная группа "Общеотраслевые должности служащих первого уровня"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Агент; агент по закупкам; агент по снабжению; архивариус; дежурный бюро пропусков; дежурный (по выдаче справок, залу, этажу); делопроизводитель; инкассатор; калькулятор; кассир; кодификатор; копировщик; комендант; машинистка; нарядчик; оператор по диспетчерскому обслуживанию лифтов; секретарь; секретарь-машинистка; секретарь-стенографистка; статистик; стенографистка; счетовод; табельщик; таксировщик; учетчик; экспедитор; экспедитор по перевозке грузов</w:t>
            </w:r>
          </w:p>
        </w:tc>
        <w:tc>
          <w:tcPr>
            <w:tcW w:w="3543" w:type="dxa"/>
          </w:tcPr>
          <w:p w:rsidR="00D55E33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5 224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3543" w:type="dxa"/>
          </w:tcPr>
          <w:p w:rsidR="00D55E33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5631</w:t>
            </w:r>
          </w:p>
        </w:tc>
      </w:tr>
      <w:tr w:rsidR="00D55E33" w:rsidRPr="0035215C" w:rsidTr="005B6BDC">
        <w:tc>
          <w:tcPr>
            <w:tcW w:w="9639" w:type="dxa"/>
            <w:gridSpan w:val="2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2. Профессиональная квалификационная группа "Общеотраслевые должности служащих второго уровня"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Администратор; инспектор по кадрам; диспетчер; лаборант; оператор диспетчерской движения и погрузочно-разгрузочных работ; оператор диспетчерской службы; секретарь незрячего специалиста; секретарь руководителя; техник; техник вычислительного (информационно-вычислительного) центра; техник-лаборант; техник по защите информации; техник по метрологии; техник по наладке и испытаниям; техник по стандартизации; техник по труду; техник-программист; товаровед</w:t>
            </w:r>
          </w:p>
        </w:tc>
        <w:tc>
          <w:tcPr>
            <w:tcW w:w="3543" w:type="dxa"/>
          </w:tcPr>
          <w:p w:rsidR="00D55E33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6 043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хозяйством; заведующий архивом; заведующий бюро пропусков; заведующий </w:t>
            </w:r>
            <w:r w:rsidRPr="00352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камерой хранения; заведующий канцелярией; заведующий комнатой отдыха; заведующий копировально-множительным бюро; заведующая машинописным бюро; заведующий складом; заведующий фотолабораторией; должности служащих первого квалификационного уровня, по которым устанавливается производное должностное наименование "старший"; должности служащих первого квалификационного уровня, по которым устанавливается II </w:t>
            </w:r>
            <w:proofErr w:type="spellStart"/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35215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3543" w:type="dxa"/>
          </w:tcPr>
          <w:p w:rsidR="00D55E33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7 145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35215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категория; заведующий общежитием; производитель работ (прораб), включая старшего; начальник хозяйственного отдела; заведующий столовой; заведующий производством (шеф-повар)</w:t>
            </w:r>
          </w:p>
        </w:tc>
        <w:tc>
          <w:tcPr>
            <w:tcW w:w="3543" w:type="dxa"/>
          </w:tcPr>
          <w:p w:rsidR="00D55E33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8125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"ведущий"; мастер участка (включая старшего); механик; начальник автоколонны</w:t>
            </w:r>
          </w:p>
        </w:tc>
        <w:tc>
          <w:tcPr>
            <w:tcW w:w="3543" w:type="dxa"/>
          </w:tcPr>
          <w:p w:rsidR="00D55E33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8 938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Начальник гаража; начальник смены (участка); начальник (заведующий) мастерской; начальник цеха (участка)</w:t>
            </w:r>
          </w:p>
        </w:tc>
        <w:tc>
          <w:tcPr>
            <w:tcW w:w="3543" w:type="dxa"/>
          </w:tcPr>
          <w:p w:rsidR="00D55E33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9 635</w:t>
            </w:r>
          </w:p>
        </w:tc>
      </w:tr>
      <w:tr w:rsidR="00D55E33" w:rsidRPr="0035215C" w:rsidTr="005B6BDC">
        <w:tc>
          <w:tcPr>
            <w:tcW w:w="9639" w:type="dxa"/>
            <w:gridSpan w:val="2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3. Профессиональная квалификационная группа "Общеотраслевые должности служащих третьего уровня"</w:t>
            </w:r>
          </w:p>
        </w:tc>
      </w:tr>
      <w:tr w:rsidR="00A4290E" w:rsidRPr="0035215C" w:rsidTr="005B6BDC">
        <w:trPr>
          <w:trHeight w:val="8371"/>
        </w:trPr>
        <w:tc>
          <w:tcPr>
            <w:tcW w:w="6096" w:type="dxa"/>
          </w:tcPr>
          <w:p w:rsidR="00A4290E" w:rsidRPr="0035215C" w:rsidRDefault="00A429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  <w:p w:rsidR="00A4290E" w:rsidRPr="0035215C" w:rsidRDefault="00A429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 xml:space="preserve">Менеджер; менеджер по персоналу; менеджер по связям с общественностью; переводчик; психолог; социолог; специалист по кадрам; физиолог; бухгалтер; бухгалтер-ревизор; </w:t>
            </w:r>
            <w:proofErr w:type="spellStart"/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; инженер; инженер-лаборант; инженер по метрологии; инженер по надзору за строительством; инженер по наладке и испытаниям; инженер по нормированию труда; инженер по организации и нормированию труда; инженер по организации труда; инженер по ремонту; инженер по стандартизации; инженер-программист (программист); инженер-технолог (технолог); инженер-электроник (электроник); инженер-энергетик (энергетик); экономист; экономист вычислительного (информационно-вычислительного) центра; экономист по договорной и претензионной работе; экономист по материально-техническому снабжению; экономист по планированию; экономист по труду; экономист по финансовой работе; эксперт; юрисконсульт</w:t>
            </w:r>
          </w:p>
        </w:tc>
        <w:tc>
          <w:tcPr>
            <w:tcW w:w="3543" w:type="dxa"/>
          </w:tcPr>
          <w:p w:rsidR="00A4290E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9 866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35215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3543" w:type="dxa"/>
          </w:tcPr>
          <w:p w:rsidR="00D55E33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10 215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35215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3543" w:type="dxa"/>
          </w:tcPr>
          <w:p w:rsidR="00D55E33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10 447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3543" w:type="dxa"/>
          </w:tcPr>
          <w:p w:rsidR="00D55E33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11 027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 xml:space="preserve">Главные специалисты: в отделах, отделениях; </w:t>
            </w:r>
            <w:r w:rsidRPr="00352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главного бухгалтера</w:t>
            </w:r>
          </w:p>
        </w:tc>
        <w:tc>
          <w:tcPr>
            <w:tcW w:w="3543" w:type="dxa"/>
          </w:tcPr>
          <w:p w:rsidR="00D55E33" w:rsidRPr="0035215C" w:rsidRDefault="00A42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11 607</w:t>
            </w:r>
          </w:p>
        </w:tc>
      </w:tr>
      <w:tr w:rsidR="00D55E33" w:rsidRPr="0035215C" w:rsidTr="005B6BDC">
        <w:tc>
          <w:tcPr>
            <w:tcW w:w="9639" w:type="dxa"/>
            <w:gridSpan w:val="2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4. Профессиональная квалификационная группа "Общеотраслевые должности служащих четвертого уровня"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информации; начальник отдела кадров (спецотдела); начальник отдела контроля качества;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охраны труда; начальник отдела (лаборатории, сектора) по защите информации; начальник отдела по связям с общественностью; начальник отдела стандартизации; начальник планово-экономического отдела; начальник технического отдела; начальник финансового отдела; начальник юридического отдела</w:t>
            </w:r>
          </w:p>
        </w:tc>
        <w:tc>
          <w:tcPr>
            <w:tcW w:w="3543" w:type="dxa"/>
          </w:tcPr>
          <w:p w:rsidR="00D55E33" w:rsidRPr="0035215C" w:rsidRDefault="00CE2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12 188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Главный диспетчер, механик, энергетик; заведующий медицинским складом мобилизационного резерва</w:t>
            </w:r>
          </w:p>
        </w:tc>
        <w:tc>
          <w:tcPr>
            <w:tcW w:w="3543" w:type="dxa"/>
          </w:tcPr>
          <w:p w:rsidR="00D55E33" w:rsidRPr="0035215C" w:rsidRDefault="00CE2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12 768</w:t>
            </w:r>
          </w:p>
        </w:tc>
      </w:tr>
    </w:tbl>
    <w:p w:rsidR="0035215C" w:rsidRDefault="0035215C" w:rsidP="0035215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»;</w:t>
      </w:r>
    </w:p>
    <w:p w:rsidR="0035215C" w:rsidRPr="00C55143" w:rsidRDefault="00E9256C" w:rsidP="0035215C">
      <w:pPr>
        <w:autoSpaceDE w:val="0"/>
        <w:autoSpaceDN w:val="0"/>
        <w:adjustRightInd w:val="0"/>
        <w:ind w:right="-285"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35215C">
        <w:rPr>
          <w:rFonts w:eastAsiaTheme="minorHAnsi"/>
          <w:bCs/>
          <w:sz w:val="28"/>
          <w:szCs w:val="28"/>
          <w:lang w:eastAsia="en-US"/>
        </w:rPr>
        <w:t>) таблицу приложения 5</w:t>
      </w:r>
      <w:r w:rsidR="0035215C" w:rsidRPr="00C55143">
        <w:rPr>
          <w:rFonts w:eastAsiaTheme="minorHAnsi"/>
          <w:bCs/>
          <w:sz w:val="28"/>
          <w:szCs w:val="28"/>
          <w:lang w:eastAsia="en-US"/>
        </w:rPr>
        <w:t xml:space="preserve"> к Примерному положению о си</w:t>
      </w:r>
      <w:r w:rsidR="0035215C" w:rsidRPr="00C55143">
        <w:rPr>
          <w:rFonts w:eastAsiaTheme="minorHAnsi"/>
          <w:bCs/>
          <w:sz w:val="28"/>
          <w:szCs w:val="28"/>
          <w:lang w:eastAsia="en-US"/>
        </w:rPr>
        <w:softHyphen/>
        <w:t xml:space="preserve">стеме </w:t>
      </w:r>
      <w:proofErr w:type="gramStart"/>
      <w:r w:rsidR="0035215C" w:rsidRPr="00C55143">
        <w:rPr>
          <w:rFonts w:eastAsiaTheme="minorHAnsi"/>
          <w:bCs/>
          <w:sz w:val="28"/>
          <w:szCs w:val="28"/>
          <w:lang w:eastAsia="en-US"/>
        </w:rPr>
        <w:t>оплаты  труда</w:t>
      </w:r>
      <w:proofErr w:type="gramEnd"/>
      <w:r w:rsidR="0035215C" w:rsidRPr="00C55143">
        <w:rPr>
          <w:rFonts w:eastAsiaTheme="minorHAnsi"/>
          <w:bCs/>
          <w:sz w:val="28"/>
          <w:szCs w:val="28"/>
          <w:lang w:eastAsia="en-US"/>
        </w:rPr>
        <w:t xml:space="preserve"> ра</w:t>
      </w:r>
      <w:r w:rsidR="0035215C" w:rsidRPr="00C55143">
        <w:rPr>
          <w:rFonts w:eastAsiaTheme="minorHAnsi"/>
          <w:bCs/>
          <w:sz w:val="28"/>
          <w:szCs w:val="28"/>
          <w:lang w:eastAsia="en-US"/>
        </w:rPr>
        <w:softHyphen/>
        <w:t>ботников государственных учреждений, подведомствен</w:t>
      </w:r>
      <w:r w:rsidR="0035215C" w:rsidRPr="00C55143">
        <w:rPr>
          <w:rFonts w:eastAsiaTheme="minorHAnsi"/>
          <w:bCs/>
          <w:sz w:val="28"/>
          <w:szCs w:val="28"/>
          <w:lang w:eastAsia="en-US"/>
        </w:rPr>
        <w:softHyphen/>
        <w:t>ных Министерству здравоохранения Камчатского края, изложить в следующей редакции:</w:t>
      </w:r>
    </w:p>
    <w:p w:rsidR="0035215C" w:rsidRDefault="0035215C" w:rsidP="0035215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3260" w:type="dxa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Рекомендуемые минимальные размеры окладов, рублей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D55E33" w:rsidRPr="0035215C" w:rsidRDefault="00D5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E33" w:rsidRPr="0035215C" w:rsidTr="0035215C">
        <w:tc>
          <w:tcPr>
            <w:tcW w:w="9356" w:type="dxa"/>
            <w:gridSpan w:val="2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1. Профессиональная квалификационная группа "Общеотраслевые профессии рабочих первого уровня"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квалификационного разряда в соответствии с Единым тарифно-квалификационным справочником работ и профессий рабочих; </w:t>
            </w:r>
            <w:r w:rsidRPr="00352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гардеробщик; дворник; истопник; курьер; уборщик территорий; сторож (вахтер); кастелянша; лифтер; сестра-хозяйка; уборщик служебных помещений; дезинфектор; оператор копировальных и множительных машин; кладовщик</w:t>
            </w:r>
          </w:p>
        </w:tc>
        <w:tc>
          <w:tcPr>
            <w:tcW w:w="3260" w:type="dxa"/>
          </w:tcPr>
          <w:p w:rsidR="00D55E33" w:rsidRPr="0035215C" w:rsidRDefault="00CE2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5 224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3260" w:type="dxa"/>
          </w:tcPr>
          <w:p w:rsidR="00D55E33" w:rsidRPr="0035215C" w:rsidRDefault="00CE2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5 631</w:t>
            </w:r>
          </w:p>
        </w:tc>
      </w:tr>
      <w:tr w:rsidR="00D55E33" w:rsidRPr="0035215C" w:rsidTr="0035215C">
        <w:tc>
          <w:tcPr>
            <w:tcW w:w="9356" w:type="dxa"/>
            <w:gridSpan w:val="2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2. Профессиональная квалификационная группа "Общеотраслевые профессии рабочих второго уровня"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260" w:type="dxa"/>
          </w:tcPr>
          <w:p w:rsidR="00D55E33" w:rsidRPr="0035215C" w:rsidRDefault="00CE2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6 036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260" w:type="dxa"/>
          </w:tcPr>
          <w:p w:rsidR="00D55E33" w:rsidRPr="0035215C" w:rsidRDefault="00CE2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7 081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260" w:type="dxa"/>
          </w:tcPr>
          <w:p w:rsidR="00D55E33" w:rsidRPr="0035215C" w:rsidRDefault="00CE2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7 661</w:t>
            </w:r>
          </w:p>
        </w:tc>
      </w:tr>
      <w:tr w:rsidR="00D55E33" w:rsidRPr="0035215C" w:rsidTr="005B6BDC">
        <w:tc>
          <w:tcPr>
            <w:tcW w:w="6096" w:type="dxa"/>
          </w:tcPr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  <w:p w:rsidR="00D55E33" w:rsidRPr="0035215C" w:rsidRDefault="00D55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C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3260" w:type="dxa"/>
          </w:tcPr>
          <w:p w:rsidR="00D55E33" w:rsidRPr="0035215C" w:rsidRDefault="00CE2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8 938</w:t>
            </w:r>
          </w:p>
        </w:tc>
      </w:tr>
    </w:tbl>
    <w:p w:rsidR="00E9256C" w:rsidRDefault="00E9256C" w:rsidP="005B6BD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</w:t>
      </w:r>
      <w:r w:rsidR="005B6BD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».</w:t>
      </w:r>
    </w:p>
    <w:p w:rsidR="005B6BDC" w:rsidRDefault="005B6BDC" w:rsidP="005B6BD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</w:p>
    <w:p w:rsidR="00E9256C" w:rsidRPr="00A5714C" w:rsidRDefault="00E9256C" w:rsidP="00E9256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2. </w:t>
      </w:r>
      <w:r w:rsidRPr="00A5714C">
        <w:rPr>
          <w:rFonts w:eastAsiaTheme="minorHAnsi"/>
          <w:sz w:val="28"/>
          <w:szCs w:val="28"/>
          <w:lang w:eastAsia="en-US"/>
        </w:rPr>
        <w:t>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</w:t>
      </w:r>
      <w:r>
        <w:rPr>
          <w:rFonts w:eastAsiaTheme="minorHAnsi"/>
          <w:sz w:val="28"/>
          <w:szCs w:val="28"/>
          <w:lang w:eastAsia="en-US"/>
        </w:rPr>
        <w:t>9</w:t>
      </w:r>
      <w:r w:rsidRPr="00A5714C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E9256C" w:rsidRDefault="00E9256C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55E33" w:rsidRPr="0035215C" w:rsidRDefault="00D55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55E33" w:rsidRPr="0035215C" w:rsidSect="00E9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33"/>
    <w:rsid w:val="0035215C"/>
    <w:rsid w:val="005B6BDC"/>
    <w:rsid w:val="00A4290E"/>
    <w:rsid w:val="00CE2234"/>
    <w:rsid w:val="00D55E33"/>
    <w:rsid w:val="00E9256C"/>
    <w:rsid w:val="00E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AF623-15A9-49B7-864A-C938AA69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5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5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5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5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5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5E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E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Ластовина Наталья Валентиновна</dc:creator>
  <cp:keywords/>
  <dc:description/>
  <cp:lastModifiedBy>Ластовина Наталья Валентиновна</cp:lastModifiedBy>
  <cp:revision>3</cp:revision>
  <cp:lastPrinted>2018-12-11T01:15:00Z</cp:lastPrinted>
  <dcterms:created xsi:type="dcterms:W3CDTF">2018-12-11T00:56:00Z</dcterms:created>
  <dcterms:modified xsi:type="dcterms:W3CDTF">2018-12-11T01:47:00Z</dcterms:modified>
</cp:coreProperties>
</file>