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2CA270F2" w:rsidR="006E593A" w:rsidRDefault="0008024E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Правительства Камчатского края от 25.04.2019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186-П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8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размерах краевого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04541134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08024E" w:rsidRPr="0008024E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25.04.2019 № 186-П </w:t>
      </w:r>
      <w:r w:rsidR="0008024E">
        <w:rPr>
          <w:rFonts w:ascii="Times New Roman" w:hAnsi="Times New Roman" w:cs="Times New Roman"/>
          <w:bCs/>
          <w:sz w:val="28"/>
          <w:szCs w:val="28"/>
        </w:rPr>
        <w:t>«</w:t>
      </w:r>
      <w:r w:rsidR="0008024E" w:rsidRPr="0008024E">
        <w:rPr>
          <w:rFonts w:ascii="Times New Roman" w:hAnsi="Times New Roman" w:cs="Times New Roman"/>
          <w:bCs/>
          <w:sz w:val="28"/>
          <w:szCs w:val="28"/>
        </w:rPr>
        <w:t>О размерах краевого материнского (семейного) капитала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2FF36CE" w14:textId="77777777" w:rsidR="00F51A03" w:rsidRPr="00F51A03" w:rsidRDefault="00F51A03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преамбулу изложить в следующей редакции:</w:t>
      </w:r>
    </w:p>
    <w:p w14:paraId="53E658EC" w14:textId="45244010" w:rsidR="00C1010E" w:rsidRDefault="00F51A0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Камчатского края от 06.06.2011 </w:t>
      </w:r>
      <w:r w:rsidR="004E7C75">
        <w:rPr>
          <w:rFonts w:ascii="Times New Roman" w:hAnsi="Times New Roman" w:cs="Times New Roman"/>
          <w:bCs/>
          <w:sz w:val="28"/>
          <w:szCs w:val="28"/>
        </w:rPr>
        <w:t>№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 xml:space="preserve"> 615 </w:t>
      </w:r>
      <w:r w:rsidR="004E7C7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gramStart"/>
      <w:r w:rsidR="004E7C75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4E7C75" w:rsidRPr="004E7C75">
        <w:rPr>
          <w:rFonts w:ascii="Times New Roman" w:hAnsi="Times New Roman" w:cs="Times New Roman"/>
          <w:bCs/>
          <w:sz w:val="28"/>
          <w:szCs w:val="28"/>
        </w:rPr>
        <w:t>О краевом материнском (семейном) капитале</w:t>
      </w:r>
      <w:r w:rsidR="00682F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6EE38A4" w14:textId="77777777" w:rsidR="00C1010E" w:rsidRDefault="00C1010E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FBC6D" w14:textId="77777777" w:rsidR="00C1010E" w:rsidRPr="00C1010E" w:rsidRDefault="00C1010E" w:rsidP="00C101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5CEC7B10" w14:textId="77777777" w:rsidR="00C1010E" w:rsidRDefault="00C1010E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2)</w:t>
      </w:r>
      <w:r w:rsidRPr="00C1010E">
        <w:rPr>
          <w:rFonts w:ascii="Times New Roman" w:hAnsi="Times New Roman" w:cs="Times New Roman"/>
          <w:bCs/>
          <w:sz w:val="28"/>
          <w:szCs w:val="28"/>
        </w:rPr>
        <w:tab/>
        <w:t>постановляющую часть изложить в следующей редакции:</w:t>
      </w:r>
    </w:p>
    <w:p w14:paraId="5BCBB360" w14:textId="77777777" w:rsidR="004E7C75" w:rsidRPr="004E7C75" w:rsidRDefault="00674B4F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>1. Установить следующие размеры краевого материнского (семейного) капитала:</w:t>
      </w:r>
    </w:p>
    <w:p w14:paraId="30AD466A" w14:textId="6054B5BE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1) при рождении первого ребенка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134 088</w:t>
      </w:r>
      <w:r w:rsidRPr="004E7C75">
        <w:rPr>
          <w:rFonts w:ascii="Times New Roman" w:hAnsi="Times New Roman" w:cs="Times New Roman"/>
          <w:bCs/>
          <w:sz w:val="28"/>
          <w:szCs w:val="28"/>
        </w:rPr>
        <w:t>,0 рублей;</w:t>
      </w:r>
    </w:p>
    <w:p w14:paraId="02731080" w14:textId="77777777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>2) при рождении второго ребенка:</w:t>
      </w:r>
    </w:p>
    <w:p w14:paraId="134CB6A0" w14:textId="778DB7FF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а) в период с 01 января 2019 года по 31 декабря 2019 года - </w:t>
      </w:r>
      <w:r w:rsidR="00CC00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4E7C75">
        <w:rPr>
          <w:rFonts w:ascii="Times New Roman" w:hAnsi="Times New Roman" w:cs="Times New Roman"/>
          <w:bCs/>
          <w:sz w:val="28"/>
          <w:szCs w:val="28"/>
        </w:rPr>
        <w:t>145 164,55 рублей;</w:t>
      </w:r>
    </w:p>
    <w:p w14:paraId="0106CD7B" w14:textId="77777777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>б) в период с 01 января 2020 года - 191 829,55 рублей;</w:t>
      </w:r>
    </w:p>
    <w:p w14:paraId="5AB3EA5A" w14:textId="26002700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3) при рождении (усыновлении) третьего ребенка </w:t>
      </w:r>
      <w:r w:rsidR="00E12CE1"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CE1">
        <w:rPr>
          <w:rFonts w:ascii="Times New Roman" w:hAnsi="Times New Roman" w:cs="Times New Roman"/>
          <w:bCs/>
          <w:sz w:val="28"/>
          <w:szCs w:val="28"/>
        </w:rPr>
        <w:t>159 565</w:t>
      </w:r>
      <w:r w:rsidRPr="004E7C75">
        <w:rPr>
          <w:rFonts w:ascii="Times New Roman" w:hAnsi="Times New Roman" w:cs="Times New Roman"/>
          <w:bCs/>
          <w:sz w:val="28"/>
          <w:szCs w:val="28"/>
        </w:rPr>
        <w:t>,0 рублей:</w:t>
      </w:r>
    </w:p>
    <w:p w14:paraId="433262BA" w14:textId="7553FE5F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4) при рождении (усыновлении) четвертого ребенка </w:t>
      </w:r>
      <w:r w:rsidR="00E12CE1"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CE1">
        <w:rPr>
          <w:rFonts w:ascii="Times New Roman" w:hAnsi="Times New Roman" w:cs="Times New Roman"/>
          <w:bCs/>
          <w:sz w:val="28"/>
          <w:szCs w:val="28"/>
        </w:rPr>
        <w:t>240 017,</w:t>
      </w:r>
      <w:r w:rsidRPr="004E7C75">
        <w:rPr>
          <w:rFonts w:ascii="Times New Roman" w:hAnsi="Times New Roman" w:cs="Times New Roman"/>
          <w:bCs/>
          <w:sz w:val="28"/>
          <w:szCs w:val="28"/>
        </w:rPr>
        <w:t>0 рублей;</w:t>
      </w:r>
    </w:p>
    <w:p w14:paraId="7F023FD9" w14:textId="35AEFC00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5) при рождении (усыновлении) пятого ребенка </w:t>
      </w:r>
      <w:r w:rsidR="00E12CE1">
        <w:rPr>
          <w:rFonts w:ascii="Times New Roman" w:hAnsi="Times New Roman" w:cs="Times New Roman"/>
          <w:bCs/>
          <w:sz w:val="28"/>
          <w:szCs w:val="28"/>
        </w:rPr>
        <w:t>–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CE1">
        <w:rPr>
          <w:rFonts w:ascii="Times New Roman" w:hAnsi="Times New Roman" w:cs="Times New Roman"/>
          <w:bCs/>
          <w:sz w:val="28"/>
          <w:szCs w:val="28"/>
        </w:rPr>
        <w:t>319 128</w:t>
      </w:r>
      <w:r w:rsidRPr="004E7C75">
        <w:rPr>
          <w:rFonts w:ascii="Times New Roman" w:hAnsi="Times New Roman" w:cs="Times New Roman"/>
          <w:bCs/>
          <w:sz w:val="28"/>
          <w:szCs w:val="28"/>
        </w:rPr>
        <w:t>,0 рубл</w:t>
      </w:r>
      <w:r w:rsidR="00E12CE1">
        <w:rPr>
          <w:rFonts w:ascii="Times New Roman" w:hAnsi="Times New Roman" w:cs="Times New Roman"/>
          <w:bCs/>
          <w:sz w:val="28"/>
          <w:szCs w:val="28"/>
        </w:rPr>
        <w:t>ей</w:t>
      </w:r>
      <w:r w:rsidRPr="004E7C75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587693" w14:textId="6C54EC5E" w:rsid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6) при рождении (усыновлении) шестого и последующего ребенка - </w:t>
      </w:r>
      <w:r w:rsidR="00E12CE1">
        <w:rPr>
          <w:rFonts w:ascii="Times New Roman" w:hAnsi="Times New Roman" w:cs="Times New Roman"/>
          <w:bCs/>
          <w:sz w:val="28"/>
          <w:szCs w:val="28"/>
        </w:rPr>
        <w:t xml:space="preserve">                    399 579</w:t>
      </w:r>
      <w:r w:rsidRPr="004E7C75">
        <w:rPr>
          <w:rFonts w:ascii="Times New Roman" w:hAnsi="Times New Roman" w:cs="Times New Roman"/>
          <w:bCs/>
          <w:sz w:val="28"/>
          <w:szCs w:val="28"/>
        </w:rPr>
        <w:t>,0 рублей.</w:t>
      </w:r>
    </w:p>
    <w:p w14:paraId="7122FF99" w14:textId="2CB7BE0E" w:rsidR="004E7C75" w:rsidRP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 случае одновременного рождения (усыновления) двух и более детей краевой материнский (семейный) капитал предоставляется лицам, указанным в пунктах 1 и 3 части 1 статьи 4 Закона Камчатского края от 06.06.2011 </w:t>
      </w:r>
      <w:r w:rsidR="00E12CE1">
        <w:rPr>
          <w:rFonts w:ascii="Times New Roman" w:hAnsi="Times New Roman" w:cs="Times New Roman"/>
          <w:bCs/>
          <w:sz w:val="28"/>
          <w:szCs w:val="28"/>
        </w:rPr>
        <w:t>№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615 </w:t>
      </w:r>
      <w:r w:rsidR="00E12CE1">
        <w:rPr>
          <w:rFonts w:ascii="Times New Roman" w:hAnsi="Times New Roman" w:cs="Times New Roman"/>
          <w:bCs/>
          <w:sz w:val="28"/>
          <w:szCs w:val="28"/>
        </w:rPr>
        <w:t xml:space="preserve">                  «</w:t>
      </w:r>
      <w:r w:rsidRPr="004E7C75">
        <w:rPr>
          <w:rFonts w:ascii="Times New Roman" w:hAnsi="Times New Roman" w:cs="Times New Roman"/>
          <w:bCs/>
          <w:sz w:val="28"/>
          <w:szCs w:val="28"/>
        </w:rPr>
        <w:t>О краевом материнском (семейном) капитале</w:t>
      </w:r>
      <w:r w:rsidR="00E12CE1">
        <w:rPr>
          <w:rFonts w:ascii="Times New Roman" w:hAnsi="Times New Roman" w:cs="Times New Roman"/>
          <w:bCs/>
          <w:sz w:val="28"/>
          <w:szCs w:val="28"/>
        </w:rPr>
        <w:t>»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, на каждого рожденного (усыновленного) ребенка, начиная с третьего рожденного (усыновленного) ребенка, в размерах, установленных пунктами 3 - 6 части 1 настоящего </w:t>
      </w:r>
      <w:r w:rsidR="00E12CE1">
        <w:rPr>
          <w:rFonts w:ascii="Times New Roman" w:hAnsi="Times New Roman" w:cs="Times New Roman"/>
          <w:bCs/>
          <w:sz w:val="28"/>
          <w:szCs w:val="28"/>
        </w:rPr>
        <w:t>п</w:t>
      </w:r>
      <w:r w:rsidRPr="004E7C75">
        <w:rPr>
          <w:rFonts w:ascii="Times New Roman" w:hAnsi="Times New Roman" w:cs="Times New Roman"/>
          <w:bCs/>
          <w:sz w:val="28"/>
          <w:szCs w:val="28"/>
        </w:rPr>
        <w:t>остановления.</w:t>
      </w:r>
    </w:p>
    <w:p w14:paraId="66B47D00" w14:textId="2B18332B" w:rsidR="004E7C75" w:rsidRDefault="004E7C75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C75">
        <w:rPr>
          <w:rFonts w:ascii="Times New Roman" w:hAnsi="Times New Roman" w:cs="Times New Roman"/>
          <w:bCs/>
          <w:sz w:val="28"/>
          <w:szCs w:val="28"/>
        </w:rPr>
        <w:t xml:space="preserve">3. В случае одновременного рождения двух и более детей краевой материнский (семейный) капитал предоставляется лицам, указанным в пунктах 2 и 2(1) части 1 статьи 4 Закона Камчатского края от 06.06.2011 </w:t>
      </w:r>
      <w:r w:rsidR="00E12CE1">
        <w:rPr>
          <w:rFonts w:ascii="Times New Roman" w:hAnsi="Times New Roman" w:cs="Times New Roman"/>
          <w:bCs/>
          <w:sz w:val="28"/>
          <w:szCs w:val="28"/>
        </w:rPr>
        <w:t>№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 615 </w:t>
      </w:r>
      <w:r w:rsidR="00E12CE1">
        <w:rPr>
          <w:rFonts w:ascii="Times New Roman" w:hAnsi="Times New Roman" w:cs="Times New Roman"/>
          <w:bCs/>
          <w:sz w:val="28"/>
          <w:szCs w:val="28"/>
        </w:rPr>
        <w:t xml:space="preserve">                               «</w:t>
      </w:r>
      <w:r w:rsidRPr="004E7C75">
        <w:rPr>
          <w:rFonts w:ascii="Times New Roman" w:hAnsi="Times New Roman" w:cs="Times New Roman"/>
          <w:bCs/>
          <w:sz w:val="28"/>
          <w:szCs w:val="28"/>
        </w:rPr>
        <w:t>О краевом материнском (семейном) капитале</w:t>
      </w:r>
      <w:r w:rsidR="00E12CE1">
        <w:rPr>
          <w:rFonts w:ascii="Times New Roman" w:hAnsi="Times New Roman" w:cs="Times New Roman"/>
          <w:bCs/>
          <w:sz w:val="28"/>
          <w:szCs w:val="28"/>
        </w:rPr>
        <w:t>»</w:t>
      </w:r>
      <w:r w:rsidRPr="004E7C75">
        <w:rPr>
          <w:rFonts w:ascii="Times New Roman" w:hAnsi="Times New Roman" w:cs="Times New Roman"/>
          <w:bCs/>
          <w:sz w:val="28"/>
          <w:szCs w:val="28"/>
        </w:rPr>
        <w:t xml:space="preserve">, на каждого рожденного ребенка в размерах, установленных частью 1 настоящего </w:t>
      </w:r>
      <w:r w:rsidR="00A30992">
        <w:rPr>
          <w:rFonts w:ascii="Times New Roman" w:hAnsi="Times New Roman" w:cs="Times New Roman"/>
          <w:bCs/>
          <w:sz w:val="28"/>
          <w:szCs w:val="28"/>
        </w:rPr>
        <w:t>п</w:t>
      </w:r>
      <w:r w:rsidRPr="004E7C75">
        <w:rPr>
          <w:rFonts w:ascii="Times New Roman" w:hAnsi="Times New Roman" w:cs="Times New Roman"/>
          <w:bCs/>
          <w:sz w:val="28"/>
          <w:szCs w:val="28"/>
        </w:rPr>
        <w:t>остановления.</w:t>
      </w:r>
    </w:p>
    <w:p w14:paraId="5A6FD562" w14:textId="5D007BD7" w:rsidR="00EE0CEA" w:rsidRPr="004E7C75" w:rsidRDefault="00EE0CEA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E0CEA">
        <w:rPr>
          <w:rFonts w:ascii="Times New Roman" w:hAnsi="Times New Roman" w:cs="Times New Roman"/>
          <w:bCs/>
          <w:sz w:val="28"/>
          <w:szCs w:val="28"/>
        </w:rPr>
        <w:t>При увеличении (индексации) размер</w:t>
      </w:r>
      <w:r w:rsidR="00D24549">
        <w:rPr>
          <w:rFonts w:ascii="Times New Roman" w:hAnsi="Times New Roman" w:cs="Times New Roman"/>
          <w:bCs/>
          <w:sz w:val="28"/>
          <w:szCs w:val="28"/>
        </w:rPr>
        <w:t>ов</w:t>
      </w:r>
      <w:r w:rsidRPr="00EE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краевого материнского (семейного) капитала</w:t>
      </w:r>
      <w:r w:rsidRPr="00EE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EE0CEA">
        <w:rPr>
          <w:rFonts w:ascii="Times New Roman" w:hAnsi="Times New Roman" w:cs="Times New Roman"/>
          <w:bCs/>
          <w:sz w:val="28"/>
          <w:szCs w:val="28"/>
        </w:rPr>
        <w:t xml:space="preserve"> размеры подлежат округлению до целого рубля в сторону увеличения.</w:t>
      </w:r>
    </w:p>
    <w:p w14:paraId="5CFE5569" w14:textId="6AC8CBE9" w:rsidR="00DE7A7C" w:rsidRDefault="00EE0CEA" w:rsidP="004E7C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A30992">
        <w:rPr>
          <w:rFonts w:ascii="Times New Roman" w:hAnsi="Times New Roman" w:cs="Times New Roman"/>
          <w:bCs/>
          <w:sz w:val="28"/>
          <w:szCs w:val="28"/>
        </w:rPr>
        <w:t>п</w:t>
      </w:r>
      <w:r w:rsidR="004E7C75" w:rsidRPr="004E7C75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возникающие с 1 июля 2019 года.</w:t>
      </w:r>
      <w:r w:rsidR="00DE7A7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0A68DF" w14:textId="2F5BCE1E" w:rsidR="00674B4F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03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возникающие с 1 января 2022 года.</w:t>
      </w:r>
    </w:p>
    <w:p w14:paraId="15661BFD" w14:textId="6FFF20CC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A3263" w14:textId="77777777" w:rsidR="000C2036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77777777"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08BC" w14:textId="77777777"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4F3C2" w14:textId="77777777"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F4A6" w14:textId="77777777" w:rsidR="001F2E91" w:rsidRDefault="001F2E91" w:rsidP="0031799B">
      <w:pPr>
        <w:spacing w:after="0" w:line="240" w:lineRule="auto"/>
      </w:pPr>
      <w:r>
        <w:separator/>
      </w:r>
    </w:p>
  </w:endnote>
  <w:endnote w:type="continuationSeparator" w:id="0">
    <w:p w14:paraId="7F4E6A47" w14:textId="77777777" w:rsidR="001F2E91" w:rsidRDefault="001F2E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947B" w14:textId="77777777" w:rsidR="001F2E91" w:rsidRDefault="001F2E91" w:rsidP="0031799B">
      <w:pPr>
        <w:spacing w:after="0" w:line="240" w:lineRule="auto"/>
      </w:pPr>
      <w:r>
        <w:separator/>
      </w:r>
    </w:p>
  </w:footnote>
  <w:footnote w:type="continuationSeparator" w:id="0">
    <w:p w14:paraId="45CD38ED" w14:textId="77777777" w:rsidR="001F2E91" w:rsidRDefault="001F2E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024E"/>
    <w:rsid w:val="00082619"/>
    <w:rsid w:val="00095795"/>
    <w:rsid w:val="000B0744"/>
    <w:rsid w:val="000B1239"/>
    <w:rsid w:val="000C2036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C15D6"/>
    <w:rsid w:val="001D00F5"/>
    <w:rsid w:val="001D4724"/>
    <w:rsid w:val="001F1DD5"/>
    <w:rsid w:val="001F2E91"/>
    <w:rsid w:val="0022234A"/>
    <w:rsid w:val="002225B8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A87"/>
    <w:rsid w:val="004E7C75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82F0D"/>
    <w:rsid w:val="0069601C"/>
    <w:rsid w:val="006A541B"/>
    <w:rsid w:val="006B115E"/>
    <w:rsid w:val="006E392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83E84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189"/>
    <w:rsid w:val="0096751B"/>
    <w:rsid w:val="00996BD7"/>
    <w:rsid w:val="00997969"/>
    <w:rsid w:val="009A471F"/>
    <w:rsid w:val="009A63C0"/>
    <w:rsid w:val="009F320C"/>
    <w:rsid w:val="00A30992"/>
    <w:rsid w:val="00A35F3D"/>
    <w:rsid w:val="00A43195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6169"/>
    <w:rsid w:val="00B11806"/>
    <w:rsid w:val="00B12F65"/>
    <w:rsid w:val="00B17A8B"/>
    <w:rsid w:val="00B64060"/>
    <w:rsid w:val="00B759EC"/>
    <w:rsid w:val="00B75E4C"/>
    <w:rsid w:val="00B803BE"/>
    <w:rsid w:val="00B81EC3"/>
    <w:rsid w:val="00B831E8"/>
    <w:rsid w:val="00B833C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22F2F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C007F"/>
    <w:rsid w:val="00CF15D0"/>
    <w:rsid w:val="00D117F7"/>
    <w:rsid w:val="00D16B35"/>
    <w:rsid w:val="00D206A1"/>
    <w:rsid w:val="00D24549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2CE1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0CEA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3</cp:revision>
  <cp:lastPrinted>2021-10-13T05:03:00Z</cp:lastPrinted>
  <dcterms:created xsi:type="dcterms:W3CDTF">2021-11-27T02:23:00Z</dcterms:created>
  <dcterms:modified xsi:type="dcterms:W3CDTF">2021-11-27T02:44:00Z</dcterms:modified>
</cp:coreProperties>
</file>