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E" w:rsidRDefault="00E8106E" w:rsidP="00E8106E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E8106E" w:rsidRDefault="00E8106E" w:rsidP="00E8106E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E8106E" w:rsidRDefault="00E8106E" w:rsidP="00E8106E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государственную программу Камчатского края </w:t>
      </w:r>
    </w:p>
    <w:p w:rsidR="00E8106E" w:rsidRDefault="00E8106E" w:rsidP="00E8106E">
      <w:pPr>
        <w:jc w:val="center"/>
        <w:rPr>
          <w:szCs w:val="28"/>
        </w:rPr>
      </w:pPr>
      <w:r>
        <w:rPr>
          <w:szCs w:val="28"/>
        </w:rPr>
        <w:t xml:space="preserve">«Социальная поддержка граждан в Камчатском крае», утвержденную </w:t>
      </w:r>
    </w:p>
    <w:p w:rsidR="00E8106E" w:rsidRDefault="00E8106E" w:rsidP="00E8106E">
      <w:pPr>
        <w:jc w:val="center"/>
        <w:rPr>
          <w:szCs w:val="28"/>
        </w:rPr>
      </w:pPr>
      <w:r>
        <w:rPr>
          <w:szCs w:val="28"/>
        </w:rPr>
        <w:t>постановлением Правительства Камчатского края от 29.11.2013 № 548-П»</w:t>
      </w:r>
    </w:p>
    <w:p w:rsidR="00E8106E" w:rsidRDefault="00E8106E" w:rsidP="00E8106E">
      <w:pPr>
        <w:jc w:val="both"/>
        <w:rPr>
          <w:szCs w:val="28"/>
        </w:rPr>
      </w:pPr>
    </w:p>
    <w:p w:rsidR="00E8106E" w:rsidRDefault="00E8106E" w:rsidP="00E8106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разработан в связи с уточнением объемов финансирования отдельных основных мероприятий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E8106E" w:rsidRDefault="00E8106E" w:rsidP="00E8106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Объемы ассигнований на 2020 год приведены в соответствие с уточненной сводной бюджетной росписью краевого бюджета по состоянию на </w:t>
      </w:r>
      <w:r w:rsidR="002E7836">
        <w:rPr>
          <w:szCs w:val="28"/>
        </w:rPr>
        <w:t>08.12</w:t>
      </w:r>
      <w:r>
        <w:rPr>
          <w:szCs w:val="28"/>
        </w:rPr>
        <w:t>.2020 года.</w:t>
      </w:r>
    </w:p>
    <w:p w:rsidR="002E7836" w:rsidRDefault="002E7836" w:rsidP="002E783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Объемы ассигнований на 2021-2023 года приведены в соответствие с Законом Камчатского края от 24.11.2020 № 521 «О краевом бюджете на 2021 год и на плановый период 2022 и 2023 годов».</w:t>
      </w:r>
    </w:p>
    <w:p w:rsidR="002E7836" w:rsidRDefault="002E7836" w:rsidP="00E8106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Также внесены изменения в наименование отдельных ИОГВ- участников программы в связи с реорганизацией структуры Правительства Камчатского края.</w:t>
      </w:r>
    </w:p>
    <w:p w:rsidR="00E8106E" w:rsidRDefault="00E8106E" w:rsidP="00E8106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2E7836">
        <w:rPr>
          <w:szCs w:val="28"/>
        </w:rPr>
        <w:t>10</w:t>
      </w:r>
      <w:r>
        <w:rPr>
          <w:szCs w:val="28"/>
        </w:rPr>
        <w:t>.</w:t>
      </w:r>
      <w:r w:rsidR="002E7836">
        <w:rPr>
          <w:szCs w:val="28"/>
        </w:rPr>
        <w:t>12</w:t>
      </w:r>
      <w:r>
        <w:rPr>
          <w:szCs w:val="28"/>
        </w:rPr>
        <w:t xml:space="preserve">.2020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Интернет для проведения независимой антикоррупционной экспертизы в срок до </w:t>
      </w:r>
      <w:r w:rsidR="005672DD">
        <w:rPr>
          <w:szCs w:val="28"/>
        </w:rPr>
        <w:t>18</w:t>
      </w:r>
      <w:bookmarkStart w:id="0" w:name="_GoBack"/>
      <w:bookmarkEnd w:id="0"/>
      <w:r>
        <w:rPr>
          <w:szCs w:val="28"/>
        </w:rPr>
        <w:t>.</w:t>
      </w:r>
      <w:r w:rsidR="002E7836">
        <w:rPr>
          <w:szCs w:val="28"/>
        </w:rPr>
        <w:t>12</w:t>
      </w:r>
      <w:r>
        <w:rPr>
          <w:szCs w:val="28"/>
        </w:rPr>
        <w:t>.2020 года.</w:t>
      </w:r>
    </w:p>
    <w:p w:rsidR="006350C8" w:rsidRDefault="006350C8"/>
    <w:sectPr w:rsidR="0063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F"/>
    <w:rsid w:val="001632DE"/>
    <w:rsid w:val="002E7836"/>
    <w:rsid w:val="00405BFF"/>
    <w:rsid w:val="005672DD"/>
    <w:rsid w:val="006350C8"/>
    <w:rsid w:val="00E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D0AE-BBE9-4560-A5B8-7E20000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Сергей Александрович</dc:creator>
  <cp:keywords/>
  <dc:description/>
  <cp:lastModifiedBy>Пегуров Сергей Александрович</cp:lastModifiedBy>
  <cp:revision>6</cp:revision>
  <dcterms:created xsi:type="dcterms:W3CDTF">2020-09-17T21:34:00Z</dcterms:created>
  <dcterms:modified xsi:type="dcterms:W3CDTF">2020-12-09T23:16:00Z</dcterms:modified>
</cp:coreProperties>
</file>