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AB" w:rsidRPr="00863125" w:rsidRDefault="000A51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63125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863125">
        <w:rPr>
          <w:rFonts w:ascii="Times New Roman" w:hAnsi="Times New Roman" w:cs="Times New Roman"/>
          <w:color w:val="auto"/>
          <w:sz w:val="28"/>
          <w:szCs w:val="28"/>
        </w:rPr>
        <w:instrText>HYPERLINK "http://ivo.garant.ru/document?id=12030310&amp;sub=0"</w:instrText>
      </w:r>
      <w:r w:rsidRPr="00863125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863125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Приказ МЧС РФ от 28 февраля 2003 г. N 105</w:t>
      </w:r>
      <w:r w:rsidRPr="00863125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"Об утверждении Требований по предупреждению чрезвычайных ситуаций на потенциально опасных объектах и объектах жизнеобеспечения"</w:t>
      </w:r>
      <w:r w:rsidRPr="00863125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63125">
        <w:rPr>
          <w:rFonts w:ascii="Times New Roman" w:hAnsi="Times New Roman" w:cs="Times New Roman"/>
          <w:sz w:val="28"/>
          <w:szCs w:val="28"/>
        </w:rPr>
        <w:t xml:space="preserve"> от 21 декабря 1994 г.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ст.3648), </w:t>
      </w:r>
      <w:hyperlink r:id="rId5" w:history="1">
        <w:r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86312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2002 г. N 1011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2002, N 38, ст.3585) приказываю: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0" w:name="sub_11111"/>
      <w:r w:rsidRPr="00863125">
        <w:rPr>
          <w:rFonts w:ascii="Times New Roman" w:hAnsi="Times New Roman" w:cs="Times New Roman"/>
          <w:sz w:val="28"/>
          <w:szCs w:val="28"/>
        </w:rPr>
        <w:t xml:space="preserve">Утвердить согласованные с заинтересованными федеральными органами исполнительной власти и органами исполнительной власти субъектов Российской Федерации </w:t>
      </w:r>
      <w:hyperlink w:anchor="sub_1000" w:history="1">
        <w:r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Требования</w:t>
        </w:r>
      </w:hyperlink>
      <w:r w:rsidRPr="00863125">
        <w:rPr>
          <w:rFonts w:ascii="Times New Roman" w:hAnsi="Times New Roman" w:cs="Times New Roman"/>
          <w:sz w:val="28"/>
          <w:szCs w:val="28"/>
        </w:rPr>
        <w:t xml:space="preserve"> по предупреждению чрезвычайных ситуаций на потенциально опасных объектах и объектах жизнеобеспечения (прилагаются).</w:t>
      </w:r>
    </w:p>
    <w:bookmarkEnd w:id="0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6"/>
        <w:gridCol w:w="3406"/>
      </w:tblGrid>
      <w:tr w:rsidR="00863125" w:rsidRPr="00863125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3AB" w:rsidRPr="00863125" w:rsidRDefault="000A5194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63125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3AB" w:rsidRPr="00863125" w:rsidRDefault="000A5194">
            <w:pPr>
              <w:pStyle w:val="af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125">
              <w:rPr>
                <w:rFonts w:ascii="Times New Roman" w:hAnsi="Times New Roman" w:cs="Times New Roman"/>
                <w:sz w:val="28"/>
                <w:szCs w:val="28"/>
              </w:rPr>
              <w:t>С.К. Шойгу</w:t>
            </w:r>
          </w:p>
        </w:tc>
      </w:tr>
    </w:tbl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Зарегистрировано в Минюсте РФ 20 марта 2003 г.</w:t>
      </w:r>
      <w:r w:rsidRPr="00863125">
        <w:rPr>
          <w:rFonts w:ascii="Times New Roman" w:hAnsi="Times New Roman" w:cs="Times New Roman"/>
          <w:sz w:val="28"/>
          <w:szCs w:val="28"/>
        </w:rPr>
        <w:br/>
        <w:t>Регистрационный N 4291</w:t>
      </w:r>
    </w:p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" w:name="sub_1000"/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63125" w:rsidRDefault="0086312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C53AB" w:rsidRPr="00863125" w:rsidRDefault="000A519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6312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Pr="00863125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0" w:history="1">
        <w:r w:rsidRPr="0086312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приказу</w:t>
        </w:r>
      </w:hyperlink>
      <w:r w:rsidRPr="0086312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МЧС РФ</w:t>
      </w:r>
      <w:r w:rsidRPr="00863125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28 февраля 2003 г. N 105</w:t>
      </w:r>
    </w:p>
    <w:bookmarkEnd w:id="1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63125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Pr="00863125">
        <w:rPr>
          <w:rFonts w:ascii="Times New Roman" w:hAnsi="Times New Roman" w:cs="Times New Roman"/>
          <w:color w:val="auto"/>
          <w:sz w:val="28"/>
          <w:szCs w:val="28"/>
        </w:rPr>
        <w:br/>
        <w:t>по предупреждению чрезвычайных ситуаций на потенциально опасных объектах и объектах жизнеобеспечения</w:t>
      </w:r>
    </w:p>
    <w:p w:rsidR="00BC53AB" w:rsidRPr="00863125" w:rsidRDefault="000A51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 w:rsidRPr="00863125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2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863125">
        <w:rPr>
          <w:rFonts w:ascii="Times New Roman" w:hAnsi="Times New Roman" w:cs="Times New Roman"/>
          <w:sz w:val="28"/>
          <w:szCs w:val="28"/>
        </w:rPr>
        <w:t xml:space="preserve">1. Требования по предупреждению чрезвычайных ситуаций (далее - ЧС) на потенциально опасных объектах и объектах жизнеобеспечения (далее - Требования) предусматривают осуществление комплекса мероприятий по уменьшению риска чрезвычайных ситуаций техногенного характера на потенциально опасных объектах, на которых используются, производятся, перерабатываются, хранятся и транспортируются </w:t>
      </w:r>
      <w:proofErr w:type="spellStart"/>
      <w:r w:rsidRPr="00863125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863125">
        <w:rPr>
          <w:rFonts w:ascii="Times New Roman" w:hAnsi="Times New Roman" w:cs="Times New Roman"/>
          <w:sz w:val="28"/>
          <w:szCs w:val="28"/>
        </w:rPr>
        <w:t>, опасные химические и биологические вещества (далее - потенциально опасные объекты), и объектах, обеспечивающих жизнедеятельность населения (объекты водоснабжения и канализации, очистки сточных вод, тепло- и электроснабжения, гидротехнические сооружения). Указанные Требования соблюдаются при:</w:t>
      </w:r>
    </w:p>
    <w:bookmarkEnd w:id="3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определении опасности чрезвычайных ситуаций техногенного характера для населения и территорий, организации работы по созданию системы мониторинга и прогнозирования чрезвычайных ситуаций, их моделированию, районированию территорий Российской Федерации по наличию опасных производств и объектов;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организации работы по определению показателей степени риска на объектах экономики и территориях;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классификации потенциально опасных объектов и объектов жизнеобеспечения в зависимости от опасности возникновения на них чрезвычайных ситуаций;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проектировании, строительстве, эксплуатации и выводе из эксплуатации объектов опасных для населения и территорий;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управлении мероприятиями по предупреждению чрезвычайных ситуаций и защите населения и территорий от их опасных воздействий;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подготовке объектов и территорий к действиям по ликвидации чрезвычайных ситуаций;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оценке готовности потенциально опасных объектов к предупреждению чрезвычайных ситуаций и достаточности мер по защите населения и территорий.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Кроме того, настоящие Требования должны соблюдаться при учете и установлении причин чрезвычайных ситуаций, проведении государственной экспертизы, государственного надзора и контроля, осуществлении разрешительной деятельности в области предупреждения чрезвычайных ситуаций, защиты населения и территорий от их опасных воздействий.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4" w:name="sub_2"/>
      <w:r w:rsidRPr="00863125">
        <w:rPr>
          <w:rFonts w:ascii="Times New Roman" w:hAnsi="Times New Roman" w:cs="Times New Roman"/>
          <w:sz w:val="28"/>
          <w:szCs w:val="28"/>
        </w:rPr>
        <w:t>2. Требования разработаны в соответствии с:</w:t>
      </w:r>
    </w:p>
    <w:bookmarkEnd w:id="4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863125">
        <w:rPr>
          <w:rFonts w:ascii="Times New Roman" w:hAnsi="Times New Roman" w:cs="Times New Roman"/>
          <w:sz w:val="28"/>
          <w:szCs w:val="28"/>
        </w:rPr>
        <w:instrText>HYPERLINK "http://ivo.garant.ru/document?id=10007960&amp;sub=13"</w:instrText>
      </w:r>
      <w:r w:rsidRPr="00863125">
        <w:rPr>
          <w:rFonts w:ascii="Times New Roman" w:hAnsi="Times New Roman" w:cs="Times New Roman"/>
          <w:sz w:val="28"/>
          <w:szCs w:val="28"/>
        </w:rPr>
        <w:fldChar w:fldCharType="separate"/>
      </w:r>
      <w:r w:rsidRPr="00863125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863125">
        <w:rPr>
          <w:rFonts w:ascii="Times New Roman" w:hAnsi="Times New Roman" w:cs="Times New Roman"/>
          <w:sz w:val="28"/>
          <w:szCs w:val="28"/>
        </w:rPr>
        <w:fldChar w:fldCharType="end"/>
      </w:r>
      <w:r w:rsidRPr="00863125">
        <w:rPr>
          <w:rFonts w:ascii="Times New Roman" w:hAnsi="Times New Roman" w:cs="Times New Roman"/>
          <w:sz w:val="28"/>
          <w:szCs w:val="28"/>
        </w:rPr>
        <w:t xml:space="preserve"> от 21 декабря 1994 г. N 68-ФЗ "О защите населения и территорий от чрезвычайных ситуаций природного и техногенного характера"</w:t>
      </w:r>
      <w:hyperlink w:anchor="sub_111" w:history="1">
        <w:r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*(1)</w:t>
        </w:r>
      </w:hyperlink>
      <w:r w:rsidRPr="00863125">
        <w:rPr>
          <w:rFonts w:ascii="Times New Roman" w:hAnsi="Times New Roman" w:cs="Times New Roman"/>
          <w:sz w:val="28"/>
          <w:szCs w:val="28"/>
        </w:rPr>
        <w:t>;</w:t>
      </w:r>
    </w:p>
    <w:p w:rsidR="00BC53AB" w:rsidRPr="00863125" w:rsidRDefault="0086312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A5194"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0A5194" w:rsidRPr="008631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ноября 1995 г. N 1113 "О единой государственной системе предупреждения и ликвидации чрезвычайных ситуаций"</w:t>
      </w:r>
      <w:hyperlink w:anchor="sub_222" w:history="1">
        <w:r w:rsidR="000A5194"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*(2)</w:t>
        </w:r>
      </w:hyperlink>
      <w:r w:rsidR="000A5194" w:rsidRPr="00863125">
        <w:rPr>
          <w:rFonts w:ascii="Times New Roman" w:hAnsi="Times New Roman" w:cs="Times New Roman"/>
          <w:sz w:val="28"/>
          <w:szCs w:val="28"/>
        </w:rPr>
        <w:t>;</w:t>
      </w:r>
    </w:p>
    <w:p w:rsidR="00BC53AB" w:rsidRPr="00863125" w:rsidRDefault="0086312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A5194"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0A5194" w:rsidRPr="008631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июля 1995 г. N 675 "О декларации безопасности промышленного объекта Российской Федерации"</w:t>
      </w:r>
      <w:hyperlink w:anchor="sub_333" w:history="1">
        <w:r w:rsidR="000A5194"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="000A5194" w:rsidRPr="00863125">
        <w:rPr>
          <w:rFonts w:ascii="Times New Roman" w:hAnsi="Times New Roman" w:cs="Times New Roman"/>
          <w:sz w:val="28"/>
          <w:szCs w:val="28"/>
        </w:rPr>
        <w:t>;</w:t>
      </w:r>
    </w:p>
    <w:p w:rsidR="00BC53AB" w:rsidRPr="00863125" w:rsidRDefault="0086312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A5194"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0A5194" w:rsidRPr="008631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сентября 1996 г. N 1094 "О классификации чрезвычайных ситуаций природного и техногенного характера" </w:t>
      </w:r>
      <w:hyperlink w:anchor="sub_444" w:history="1">
        <w:r w:rsidR="000A5194"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*(4)</w:t>
        </w:r>
      </w:hyperlink>
      <w:r w:rsidR="000A5194" w:rsidRPr="00863125">
        <w:rPr>
          <w:rFonts w:ascii="Times New Roman" w:hAnsi="Times New Roman" w:cs="Times New Roman"/>
          <w:sz w:val="28"/>
          <w:szCs w:val="28"/>
        </w:rPr>
        <w:t>;</w:t>
      </w:r>
    </w:p>
    <w:p w:rsidR="00BC53AB" w:rsidRPr="00863125" w:rsidRDefault="0086312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A5194"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0A5194" w:rsidRPr="00863125">
        <w:rPr>
          <w:rFonts w:ascii="Times New Roman" w:hAnsi="Times New Roman" w:cs="Times New Roman"/>
          <w:sz w:val="28"/>
          <w:szCs w:val="28"/>
        </w:rPr>
        <w:t xml:space="preserve"> Госгортехнадзора России от 7 сентября 1999 г. N 66 "Об утверждении Положения о порядке оформления декларации промышленной безопасности и перечне сведений, содержащихся в ней </w:t>
      </w:r>
      <w:hyperlink w:anchor="sub_555" w:history="1">
        <w:r w:rsidR="000A5194"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*(5)</w:t>
        </w:r>
      </w:hyperlink>
      <w:r w:rsidR="000A5194" w:rsidRPr="00863125">
        <w:rPr>
          <w:rFonts w:ascii="Times New Roman" w:hAnsi="Times New Roman" w:cs="Times New Roman"/>
          <w:sz w:val="28"/>
          <w:szCs w:val="28"/>
        </w:rPr>
        <w:t>;</w:t>
      </w:r>
    </w:p>
    <w:p w:rsidR="00BC53AB" w:rsidRPr="00863125" w:rsidRDefault="0086312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A5194"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0A5194" w:rsidRPr="00863125">
        <w:rPr>
          <w:rFonts w:ascii="Times New Roman" w:hAnsi="Times New Roman" w:cs="Times New Roman"/>
          <w:sz w:val="28"/>
          <w:szCs w:val="28"/>
        </w:rPr>
        <w:t xml:space="preserve"> Госгортехнадзора России от 27 октября 2000 г. N 61 "Об утверждении изменения N 1 к Положению о порядке оформления декларации промышленной безопасности и перечне сведений, содержащихся в ней" </w:t>
      </w:r>
      <w:hyperlink w:anchor="sub_666" w:history="1">
        <w:r w:rsidR="000A5194"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*(6)</w:t>
        </w:r>
      </w:hyperlink>
      <w:r w:rsidR="000A5194" w:rsidRPr="00863125">
        <w:rPr>
          <w:rFonts w:ascii="Times New Roman" w:hAnsi="Times New Roman" w:cs="Times New Roman"/>
          <w:sz w:val="28"/>
          <w:szCs w:val="28"/>
        </w:rPr>
        <w:t>;</w:t>
      </w:r>
    </w:p>
    <w:p w:rsidR="00BC53AB" w:rsidRPr="00863125" w:rsidRDefault="00863125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A5194"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0A5194" w:rsidRPr="00863125">
        <w:rPr>
          <w:rFonts w:ascii="Times New Roman" w:hAnsi="Times New Roman" w:cs="Times New Roman"/>
          <w:sz w:val="28"/>
          <w:szCs w:val="28"/>
        </w:rPr>
        <w:t xml:space="preserve"> Госгортехнадзора России от 7 сентября 1999 г. N 65 "Об утверждении Правил экспертизы декларации промышленной безопасности</w:t>
      </w:r>
      <w:hyperlink w:anchor="sub_777" w:history="1">
        <w:r w:rsidR="000A5194"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*(7)</w:t>
        </w:r>
      </w:hyperlink>
      <w:r w:rsidR="000A5194" w:rsidRPr="00863125">
        <w:rPr>
          <w:rFonts w:ascii="Times New Roman" w:hAnsi="Times New Roman" w:cs="Times New Roman"/>
          <w:sz w:val="28"/>
          <w:szCs w:val="28"/>
        </w:rPr>
        <w:t>;</w:t>
      </w:r>
    </w:p>
    <w:p w:rsidR="00BC53AB" w:rsidRPr="00863125" w:rsidRDefault="00863125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0A5194"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0A5194" w:rsidRPr="00863125">
        <w:rPr>
          <w:rFonts w:ascii="Times New Roman" w:hAnsi="Times New Roman" w:cs="Times New Roman"/>
          <w:sz w:val="28"/>
          <w:szCs w:val="28"/>
        </w:rPr>
        <w:t xml:space="preserve"> Госгортехнадзора России от 27 октября 2000 г. N 62 "Об утверждении Изменения N 1 к Правилам экспертизы декларации промышленной безопасности"</w:t>
      </w:r>
      <w:hyperlink w:anchor="sub_888" w:history="1">
        <w:r w:rsidR="000A5194"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*(8)</w:t>
        </w:r>
      </w:hyperlink>
      <w:r w:rsidR="000A5194" w:rsidRPr="00863125">
        <w:rPr>
          <w:rFonts w:ascii="Times New Roman" w:hAnsi="Times New Roman" w:cs="Times New Roman"/>
          <w:sz w:val="28"/>
          <w:szCs w:val="28"/>
        </w:rPr>
        <w:t>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другими законодательными и иными нормативными правовыми актами по вопросам предупреждения и ликвидации чрезвычайных ситуаций, защиты населения и территорий от их опасных воздействий.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5" w:name="sub_3"/>
      <w:r w:rsidRPr="00863125">
        <w:rPr>
          <w:rFonts w:ascii="Times New Roman" w:hAnsi="Times New Roman" w:cs="Times New Roman"/>
          <w:sz w:val="28"/>
          <w:szCs w:val="28"/>
        </w:rPr>
        <w:t>3. Требования предназначаются для применения:</w:t>
      </w:r>
    </w:p>
    <w:bookmarkEnd w:id="5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власти, осуществляющими деятельность в области предупреждения чрезвычайных ситуаций в соответствии с положениями о функциональных подсистемах единой государственной системы предупреждения и ликвидации чрезвычайных ситуаций (далее - РСЧС);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органами исполнительной власти субъектов Российской Федерации в соответствии с положениями о территориальных подсистемах единой государственной системы предупреждения и ликвидации чрезвычайных ситуаций;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региональными центрами по делам гражданской обороны, чрезвычайным ситуациям и ликвидации последствий стихийных бедствий;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органами, специально уполномоченными решать задачи гражданской обороны, задачи по предупреждению и ликвидации чрезвычайных ситуаций в составе или при органах исполнительной власти субъектов Российской Федерации и органах местного самоуправления (далее - органами управления по делам гражданской обороны и чрезвычайным ситуациям), всех уровней РСЧС;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организациями, эксплуатирующими и проектирующими потенциально опасные объекты и объекты жизнеобеспечения.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6" w:name="sub_4"/>
      <w:r w:rsidRPr="00863125">
        <w:rPr>
          <w:rFonts w:ascii="Times New Roman" w:hAnsi="Times New Roman" w:cs="Times New Roman"/>
          <w:sz w:val="28"/>
          <w:szCs w:val="28"/>
        </w:rPr>
        <w:t xml:space="preserve">4. Настоящие Требования не распространяются на вопросы предупреждения чрезвычайных ситуаций на </w:t>
      </w:r>
      <w:proofErr w:type="spellStart"/>
      <w:r w:rsidRPr="00863125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863125">
        <w:rPr>
          <w:rFonts w:ascii="Times New Roman" w:hAnsi="Times New Roman" w:cs="Times New Roman"/>
          <w:sz w:val="28"/>
          <w:szCs w:val="28"/>
        </w:rPr>
        <w:t xml:space="preserve"> опасных объектах.</w:t>
      </w:r>
    </w:p>
    <w:bookmarkEnd w:id="6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200"/>
      <w:r w:rsidRPr="00863125">
        <w:rPr>
          <w:rFonts w:ascii="Times New Roman" w:hAnsi="Times New Roman" w:cs="Times New Roman"/>
          <w:color w:val="auto"/>
          <w:sz w:val="28"/>
          <w:szCs w:val="28"/>
        </w:rPr>
        <w:t>II. Определение опасности чрезвычайных ситуаций техногенного характера для населения и территорий</w:t>
      </w:r>
    </w:p>
    <w:bookmarkEnd w:id="7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8" w:name="sub_5"/>
      <w:r w:rsidRPr="00863125">
        <w:rPr>
          <w:rFonts w:ascii="Times New Roman" w:hAnsi="Times New Roman" w:cs="Times New Roman"/>
          <w:sz w:val="28"/>
          <w:szCs w:val="28"/>
        </w:rPr>
        <w:t>5. Опасность чрезвычайных ситуаций техногенного характера для населения и территорий может возникнуть в случае аварий:</w:t>
      </w:r>
    </w:p>
    <w:bookmarkEnd w:id="8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 xml:space="preserve">на потенциально опасных объектах, на которых используются, производятся, перерабатываются, хранятся и транспортируются </w:t>
      </w:r>
      <w:proofErr w:type="spellStart"/>
      <w:r w:rsidRPr="00863125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863125">
        <w:rPr>
          <w:rFonts w:ascii="Times New Roman" w:hAnsi="Times New Roman" w:cs="Times New Roman"/>
          <w:sz w:val="28"/>
          <w:szCs w:val="28"/>
        </w:rPr>
        <w:t>, опасные химические и биологические вещества;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на установках, складах, хранилищах, инженерных сооружениях и коммуникациях, разрушение (повреждение) которых может привести к нарушению нормальной жизнедеятельности людей (прекращению обеспечения водой, газом, теплом, электроэнергией, затоплению жилых массивов, выходу из строя систем канализации и очистки сточных вод).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9" w:name="sub_6"/>
      <w:r w:rsidRPr="00863125">
        <w:rPr>
          <w:rFonts w:ascii="Times New Roman" w:hAnsi="Times New Roman" w:cs="Times New Roman"/>
          <w:sz w:val="28"/>
          <w:szCs w:val="28"/>
        </w:rPr>
        <w:t>6. При прогнозировании чрезвычайных ситуаций определяются:</w:t>
      </w:r>
    </w:p>
    <w:bookmarkEnd w:id="9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показатели степени риска для населения в связи с возможными авариями на потенциально опасных объектах (потенциальный риск, коллективный риск, индивидуальный риск, риск нанесения материального ущерба);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опасность, которую представляет чрезвычайная ситуация техногенного характера в общем (интегральном) риске чрезвычайных ситуаций.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0" w:name="sub_7"/>
      <w:r w:rsidRPr="00863125">
        <w:rPr>
          <w:rFonts w:ascii="Times New Roman" w:hAnsi="Times New Roman" w:cs="Times New Roman"/>
          <w:sz w:val="28"/>
          <w:szCs w:val="28"/>
        </w:rPr>
        <w:t>7. Для установления степени риска чрезвычайных ситуаций техногенного характера определяются:</w:t>
      </w:r>
    </w:p>
    <w:bookmarkEnd w:id="10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расчетные сценарии возможных крупных аварий, приводящих к чрезвычайным ситуациям, (условия возникновения, поражающие факторы, продолжительность их воздействия и масштабы);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частоты или вероятности возникновения чрезвычайных ситуаций по каждому из выбранных расчетных сценариев;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границы зон, в пределах которых может осуществляться поражающее воздействие источника чрезвычайной ситуации;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распределение людей (производственного персонала и населения) на территории, в пределах которой может осуществляться поражающее воздействие источника чрезвычайной ситуации.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1" w:name="sub_8"/>
      <w:r w:rsidRPr="00863125">
        <w:rPr>
          <w:rFonts w:ascii="Times New Roman" w:hAnsi="Times New Roman" w:cs="Times New Roman"/>
          <w:sz w:val="28"/>
          <w:szCs w:val="28"/>
        </w:rPr>
        <w:t>8. Определение степени риска чрезвычайных ситуаций техногенного характера производится на основе нормативно-методической документации в области предупреждения чрезвычайных ситуаций, защиты населения и территорий от их воздействия.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2" w:name="sub_9"/>
      <w:bookmarkEnd w:id="11"/>
      <w:r w:rsidRPr="00863125">
        <w:rPr>
          <w:rFonts w:ascii="Times New Roman" w:hAnsi="Times New Roman" w:cs="Times New Roman"/>
          <w:sz w:val="28"/>
          <w:szCs w:val="28"/>
        </w:rPr>
        <w:t>9. При отсутствии достаточных исходных данных для определения степени риска чрезвычайных ситуаций на конкретных потенциально опасных объектах допускается использование информации об оценках риска для объектов-аналогов, а также статистические данные о частотах аварий для отдельных видов технологического оборудования и коммуникаций.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3" w:name="sub_10"/>
      <w:bookmarkEnd w:id="12"/>
      <w:r w:rsidRPr="00863125">
        <w:rPr>
          <w:rFonts w:ascii="Times New Roman" w:hAnsi="Times New Roman" w:cs="Times New Roman"/>
          <w:sz w:val="28"/>
          <w:szCs w:val="28"/>
        </w:rPr>
        <w:t xml:space="preserve">10. В основу организации взаимодействия субъектов Российской Федерации при </w:t>
      </w:r>
      <w:r w:rsidRPr="00863125">
        <w:rPr>
          <w:rFonts w:ascii="Times New Roman" w:hAnsi="Times New Roman" w:cs="Times New Roman"/>
          <w:sz w:val="28"/>
          <w:szCs w:val="28"/>
        </w:rPr>
        <w:lastRenderedPageBreak/>
        <w:t>прогнозировании чрезвычайных ситуаций должны быть положены:</w:t>
      </w:r>
    </w:p>
    <w:bookmarkEnd w:id="13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существующая структура построения функциональных и территориальных подсистем РСЧГ;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документы, определяющие порядок сбора и обмена информацией в сфере прогнозирования чрезвычайных ситуаций.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4" w:name="sub_11"/>
      <w:r w:rsidRPr="00863125">
        <w:rPr>
          <w:rFonts w:ascii="Times New Roman" w:hAnsi="Times New Roman" w:cs="Times New Roman"/>
          <w:sz w:val="28"/>
          <w:szCs w:val="28"/>
        </w:rPr>
        <w:t>11. По результатам прогнозирования чрезвычайных ситуаций техногенного характера потенциально опасные объекты подразделяются по степени опасности в зависимости от масштабов возникающих чрезвычайных ситуаций на пять классов:</w:t>
      </w:r>
    </w:p>
    <w:bookmarkEnd w:id="14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1 класс - потенциально опасные объекты, аварии на которых могут являться источниками возникновения федеральных и/или трансграничных чрезвычайных ситуаций;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2 класс - потенциально опасные объекты, аварии на которых могут являться источниками возникновения региональных чрезвычайных ситуаций;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3 класс - потенциально опасные объекты, аварии на которых могут являться источниками возникновения территориальных чрезвычайных ситуаций;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4 класс - потенциально опасные объекты, аварии на которых могут являться источниками возникновения местных чрезвычайных ситуаций;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5 класс - потенциально опасные объекты, аварии на которых могут являться источниками возникновения локальных чрезвычайных ситуаций.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5" w:name="sub_12"/>
      <w:r w:rsidRPr="00863125">
        <w:rPr>
          <w:rFonts w:ascii="Times New Roman" w:hAnsi="Times New Roman" w:cs="Times New Roman"/>
          <w:sz w:val="28"/>
          <w:szCs w:val="28"/>
        </w:rPr>
        <w:t>12. Отнесение потенциально опасных объектов к классам опасности осуществляется комиссиями, формируемыми органами исполнительной власти субъектов Российской Федерации. В состав комиссии включаются представители органов управления по делам гражданской обороны и чрезвычайным ситуациям и специально уполномоченных органов в области промышленной, экологической, санитарно-эпидемиологической безопасности, федеральных министерств и иных федеральных органов исполнительной власти, специализированных организаций.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6" w:name="sub_13"/>
      <w:bookmarkEnd w:id="15"/>
      <w:r w:rsidRPr="00863125">
        <w:rPr>
          <w:rFonts w:ascii="Times New Roman" w:hAnsi="Times New Roman" w:cs="Times New Roman"/>
          <w:sz w:val="28"/>
          <w:szCs w:val="28"/>
        </w:rPr>
        <w:t xml:space="preserve">13. Сведения о классификации представляются комиссиями в МЧС России и в иные федеральные органы исполнительной власти с учетом их компетенции. МЧС России, региональные центры по делам гражданской обороны, чрезвычайным ситуациям и </w:t>
      </w:r>
      <w:proofErr w:type="gramStart"/>
      <w:r w:rsidRPr="00863125">
        <w:rPr>
          <w:rFonts w:ascii="Times New Roman" w:hAnsi="Times New Roman" w:cs="Times New Roman"/>
          <w:sz w:val="28"/>
          <w:szCs w:val="28"/>
        </w:rPr>
        <w:t>ликвидации последствий стихийных бедствий</w:t>
      </w:r>
      <w:proofErr w:type="gramEnd"/>
      <w:r w:rsidRPr="00863125">
        <w:rPr>
          <w:rFonts w:ascii="Times New Roman" w:hAnsi="Times New Roman" w:cs="Times New Roman"/>
          <w:sz w:val="28"/>
          <w:szCs w:val="28"/>
        </w:rPr>
        <w:t xml:space="preserve"> и органы управления по делам гражданской обороны и чрезвычайным ситуациям осуществляют учет потенциально опасных объектов и объектов жизнеобеспечения в установленном порядке.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7" w:name="sub_14"/>
      <w:bookmarkEnd w:id="16"/>
      <w:r w:rsidRPr="00863125">
        <w:rPr>
          <w:rFonts w:ascii="Times New Roman" w:hAnsi="Times New Roman" w:cs="Times New Roman"/>
          <w:sz w:val="28"/>
          <w:szCs w:val="28"/>
        </w:rPr>
        <w:t>14. Организация прогнозирования техногенных чрезвычайных ситуаций осуществляется на основе представляемой информации о всех имеющихся в регионе потенциально опасных объектах.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8" w:name="sub_15"/>
      <w:bookmarkEnd w:id="17"/>
      <w:r w:rsidRPr="00863125">
        <w:rPr>
          <w:rFonts w:ascii="Times New Roman" w:hAnsi="Times New Roman" w:cs="Times New Roman"/>
          <w:sz w:val="28"/>
          <w:szCs w:val="28"/>
        </w:rPr>
        <w:t>15. Результаты прогнозирования чрезвычайных ситуаций техногенного характера учитываются при решении вопросов проектирования, строительства, эксплуатации и выводе из эксплуатации объектов, выдаче разрешений и лицензий на виды деятельности, связанные с повышенной опасностью.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9" w:name="sub_16"/>
      <w:bookmarkEnd w:id="18"/>
      <w:r w:rsidRPr="00863125">
        <w:rPr>
          <w:rFonts w:ascii="Times New Roman" w:hAnsi="Times New Roman" w:cs="Times New Roman"/>
          <w:sz w:val="28"/>
          <w:szCs w:val="28"/>
        </w:rPr>
        <w:t xml:space="preserve">16. Организация прогнозирования чрезвычайных ситуаций на федеральном уровне осуществляется МЧС России и координируется Правительственной комиссией по предупреждению и ликвидации чрезвычайных ситуаций и обеспечению пожарной </w:t>
      </w:r>
      <w:r w:rsidRPr="00863125">
        <w:rPr>
          <w:rFonts w:ascii="Times New Roman" w:hAnsi="Times New Roman" w:cs="Times New Roman"/>
          <w:sz w:val="28"/>
          <w:szCs w:val="28"/>
        </w:rPr>
        <w:lastRenderedPageBreak/>
        <w:t>безопасности и ведомственными комиссиями по чрезвычайным ситуациям в федеральных органах исполнительной власти, на региональном уровне (охватывающем территории нескольких субъектов Российской Федерации) - региональными центрами по делам гражданской обороны, чрезвычайным ситуациям и ликвидации последствий стихийных бедствий на уровне субъекта Российской Федерации - комиссиями по чрезвычайным ситуациям субъектов Российской Федерации, на объектовом уровне - органами по делам гражданской обороны и чрезвычайным ситуациям и комиссиями по чрезвычайным ситуациям объектов.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20" w:name="sub_17"/>
      <w:bookmarkEnd w:id="19"/>
      <w:r w:rsidRPr="00863125">
        <w:rPr>
          <w:rFonts w:ascii="Times New Roman" w:hAnsi="Times New Roman" w:cs="Times New Roman"/>
          <w:sz w:val="28"/>
          <w:szCs w:val="28"/>
        </w:rPr>
        <w:t>17. Система прогнозирования чрезвычайных ситуаций на федеральном уровне предусматривает:</w:t>
      </w:r>
    </w:p>
    <w:bookmarkEnd w:id="20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организацию взаимодействия между различными функциональными подсистемами РСЧС (представление в МЧС России сведений о состоянии обстановки на потенциально опасных объектах и прилегающих к ним территориях, принятых мерах по защите населения, предупреждению чрезвычайных ситуаций и снижению риска их возникновения, мерах по повышению готовности сил и средств, предназначенных для локализации и ликвидации возможных чрезвычайных ситуаций и планах их действий);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организацию обмена оперативными сводками между федеральными органами исполнительной власти и органами исполнительной власти субъектов Российской Федерации и регламентацию форм отчетности об авариях и чрезвычайных ситуациях в пределах всех регионов Российской Федерации (ежесуточных, ежемесячных, ежеквартальных и др.);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создание в органах исполнительной власти субъектов Российской Федерации, МЧС России и других федеральных органах исполнительной власти необходимых банков данных по прогнозированию чрезвычайных ситуаций;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создание пакетов необходимой научно-технической и методической документации федеральными органами исполнительной власти и органами исполнительной власти субъектов Российской Федерации по прогнозированию чрезвычайных ситуаций;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анализ принятых технических решений по предупреждению и прогнозированию чрезвычайных ситуаций на объектовом, местном, территориальном, региональном и федеральном уровнях;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разработку методологий и методик вариантных прогнозов возникновения, развития и ликвидации последствий чрезвычайных ситуаций.</w:t>
      </w:r>
    </w:p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300"/>
      <w:r w:rsidRPr="00863125">
        <w:rPr>
          <w:rFonts w:ascii="Times New Roman" w:hAnsi="Times New Roman" w:cs="Times New Roman"/>
          <w:color w:val="auto"/>
          <w:sz w:val="28"/>
          <w:szCs w:val="28"/>
        </w:rPr>
        <w:t>III. Требования к потенциально опасным объектам и объектам жизнеобеспечения</w:t>
      </w:r>
    </w:p>
    <w:bookmarkEnd w:id="21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301"/>
      <w:r w:rsidRPr="00863125">
        <w:rPr>
          <w:rFonts w:ascii="Times New Roman" w:hAnsi="Times New Roman" w:cs="Times New Roman"/>
          <w:color w:val="auto"/>
          <w:sz w:val="28"/>
          <w:szCs w:val="28"/>
        </w:rPr>
        <w:t>Требования на стадии разработки ходатайства о намерениях инвестирования в строительство и обоснования инвестиций в строительство предприятий, зданий и сооружений</w:t>
      </w:r>
    </w:p>
    <w:bookmarkEnd w:id="22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 w:rsidP="00863125">
      <w:pPr>
        <w:rPr>
          <w:rFonts w:ascii="Times New Roman" w:hAnsi="Times New Roman" w:cs="Times New Roman"/>
          <w:sz w:val="28"/>
          <w:szCs w:val="28"/>
        </w:rPr>
      </w:pPr>
      <w:bookmarkStart w:id="23" w:name="sub_18"/>
      <w:r w:rsidRPr="00863125">
        <w:rPr>
          <w:rFonts w:ascii="Times New Roman" w:hAnsi="Times New Roman" w:cs="Times New Roman"/>
          <w:sz w:val="28"/>
          <w:szCs w:val="28"/>
        </w:rPr>
        <w:t>18. В соответствии с принятыми в установленном порядке нормативными правовыми актами и нормативными документами системы нормативных документов в строительстве вероятность, масштаб, продолжительность возможных чрезвычайных ситуаций и затраты на предупреждение чрезвычайных ситуаций учитываются в ходатайстве (декларации) о намерениях инвестирования в строительство (далее - ходатайство о намерениях) и в обоснованиях инвестиций в строительство предприятий, зданий и сооружений (далее - обоснования инвестиций) при определении номенклатуры продукции, мощности и выборе места (района) размещения потенциально опасных объектов и объектов жизнеобеспечения.</w:t>
      </w:r>
      <w:bookmarkEnd w:id="23"/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24" w:name="sub_19"/>
      <w:r w:rsidRPr="00863125">
        <w:rPr>
          <w:rFonts w:ascii="Times New Roman" w:hAnsi="Times New Roman" w:cs="Times New Roman"/>
          <w:sz w:val="28"/>
          <w:szCs w:val="28"/>
        </w:rPr>
        <w:t>19. Органы управления по делам гражданской обороны и чрезвычайным ситуациям в пределах своей компетенции предоставляют заказчикам (инвесторам) по их запросам исходные данные, необходимые для разработки ходатайства о намерениях и обоснований инвестиций. В состав исходных данных включаются сведения о наличии источников чрезвычайных ситуаций и уровнях риска чрезвычайных ситуаций на территории (в районе), где предполагается разместить площадку (трассу) строительства потенциально опасного объекта или объекта жизнеобеспечения.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25" w:name="sub_20"/>
      <w:bookmarkEnd w:id="24"/>
      <w:r w:rsidRPr="00863125">
        <w:rPr>
          <w:rFonts w:ascii="Times New Roman" w:hAnsi="Times New Roman" w:cs="Times New Roman"/>
          <w:sz w:val="28"/>
          <w:szCs w:val="28"/>
        </w:rPr>
        <w:t>20. Решения по предупреждению чрезвычайных ситуаций в ходатайстве о намерениях и обоснованиях инвестиций представляются в виде текстовых и графических материалов, содержащих сведения в соответствии с установленным порядком.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26" w:name="sub_21"/>
      <w:bookmarkEnd w:id="25"/>
      <w:r w:rsidRPr="00863125">
        <w:rPr>
          <w:rFonts w:ascii="Times New Roman" w:hAnsi="Times New Roman" w:cs="Times New Roman"/>
          <w:sz w:val="28"/>
          <w:szCs w:val="28"/>
        </w:rPr>
        <w:t>21. Разработка решений по предупреждению чрезвычайных ситуаций в ходатайстве о намерениях и обоснованиях инвестиций осуществляется при наличии у разработчика соответствующей лицензии, выдаваемой в установленном порядке.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27" w:name="sub_22"/>
      <w:bookmarkEnd w:id="26"/>
      <w:r w:rsidRPr="00863125">
        <w:rPr>
          <w:rFonts w:ascii="Times New Roman" w:hAnsi="Times New Roman" w:cs="Times New Roman"/>
          <w:sz w:val="28"/>
          <w:szCs w:val="28"/>
        </w:rPr>
        <w:t>22. Правильность определения вероятности, масштабов и продолжительности ЧС в составе ходатайства о намерениях рассматривается органами управления по делам гражданской обороны и чрезвычайным ситуациям при подготовке решения органа исполнительной власти субъекта Российской Федерации или органа местного самоуправления о предварительном согласовании (выделении) земельного участка. После получения положительного заключения органа управления по делам гражданской обороны и чрезвычайным ситуациям осуществляется разработка обоснования инвестиций.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28" w:name="sub_23"/>
      <w:bookmarkEnd w:id="27"/>
      <w:r w:rsidRPr="00863125">
        <w:rPr>
          <w:rFonts w:ascii="Times New Roman" w:hAnsi="Times New Roman" w:cs="Times New Roman"/>
          <w:sz w:val="28"/>
          <w:szCs w:val="28"/>
        </w:rPr>
        <w:t>23. Органы управления по делам гражданской обороны и чрезвычайным ситуациям согласовывают задание на разработку обоснований инвестиций в строительство потенциально опасных объектов и объектов жизнеобеспечения, включают в него требования о необходимости учета мероприятий по предупреждению чрезвычайных ситуаций. Указанные органы вправе включать в задание требования по проведению специальных инженерных изысканий, необходимых для получения или уточнения данных о степени опасности района строительства.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29" w:name="sub_24"/>
      <w:bookmarkEnd w:id="28"/>
      <w:r w:rsidRPr="00863125">
        <w:rPr>
          <w:rFonts w:ascii="Times New Roman" w:hAnsi="Times New Roman" w:cs="Times New Roman"/>
          <w:sz w:val="28"/>
          <w:szCs w:val="28"/>
        </w:rPr>
        <w:t xml:space="preserve">24. Обоснования инвестиций на строительство потенциально опасных объектов и объектов жизнеобеспечения в городах и других поселениях разрабатываются с учетом мероприятий по предупреждению ЧС, предусмотренных утвержденной </w:t>
      </w:r>
      <w:r w:rsidRPr="00863125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градостроительной документацией, предусмотренной </w:t>
      </w:r>
      <w:hyperlink r:id="rId13" w:history="1">
        <w:r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863125">
        <w:rPr>
          <w:rFonts w:ascii="Times New Roman" w:hAnsi="Times New Roman" w:cs="Times New Roman"/>
          <w:sz w:val="28"/>
          <w:szCs w:val="28"/>
        </w:rPr>
        <w:t xml:space="preserve"> Российской Федерации для городских и сельских поселений, других муниципальных образований.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30" w:name="sub_25"/>
      <w:bookmarkEnd w:id="29"/>
      <w:r w:rsidRPr="00863125">
        <w:rPr>
          <w:rFonts w:ascii="Times New Roman" w:hAnsi="Times New Roman" w:cs="Times New Roman"/>
          <w:sz w:val="28"/>
          <w:szCs w:val="28"/>
        </w:rPr>
        <w:t>25. При наличии положительного заключения государственной экспертизы осуществляется выбор земельного участка (площадки, трассы) для строительства, согласования намечаемых проектных решений, технических условий на присоединение к источникам снабжения, инженерным сетям и коммуникациям объекта.</w:t>
      </w:r>
    </w:p>
    <w:bookmarkEnd w:id="30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82"/>
      <w:r w:rsidRPr="00863125">
        <w:rPr>
          <w:rFonts w:ascii="Times New Roman" w:hAnsi="Times New Roman" w:cs="Times New Roman"/>
          <w:color w:val="auto"/>
          <w:sz w:val="28"/>
          <w:szCs w:val="28"/>
        </w:rPr>
        <w:t>Требования на стадии разработки проекта строительства</w:t>
      </w:r>
    </w:p>
    <w:p w:rsidR="00863125" w:rsidRDefault="00863125">
      <w:pPr>
        <w:rPr>
          <w:rFonts w:ascii="Times New Roman" w:hAnsi="Times New Roman" w:cs="Times New Roman"/>
          <w:sz w:val="28"/>
          <w:szCs w:val="28"/>
        </w:rPr>
      </w:pPr>
      <w:bookmarkStart w:id="32" w:name="sub_26"/>
      <w:bookmarkEnd w:id="31"/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33" w:name="_GoBack"/>
      <w:bookmarkEnd w:id="33"/>
      <w:r w:rsidRPr="00863125">
        <w:rPr>
          <w:rFonts w:ascii="Times New Roman" w:hAnsi="Times New Roman" w:cs="Times New Roman"/>
          <w:sz w:val="28"/>
          <w:szCs w:val="28"/>
        </w:rPr>
        <w:t>26. Разработка мероприятий по предупреждению чрезвычайных ситуаций в проектах строительства осуществляется на основе соответствующих решений и информации, полученных на предыдущих этапах процесса проектной подготовки строительства (при разработке градостроительной документации, ходатайства о намерениях, обоснований инвестиций).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34" w:name="sub_27"/>
      <w:bookmarkEnd w:id="32"/>
      <w:r w:rsidRPr="00863125">
        <w:rPr>
          <w:rFonts w:ascii="Times New Roman" w:hAnsi="Times New Roman" w:cs="Times New Roman"/>
          <w:sz w:val="28"/>
          <w:szCs w:val="28"/>
        </w:rPr>
        <w:t>27. В соответствии с принятыми в установленном порядке нормативными документами системы нормативных документов в строительстве мероприятия по предупреждению чрезвычайных ситуаций разрабатываются в проекте строительства в составе специального раздела.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35" w:name="sub_28"/>
      <w:bookmarkEnd w:id="34"/>
      <w:r w:rsidRPr="00863125">
        <w:rPr>
          <w:rFonts w:ascii="Times New Roman" w:hAnsi="Times New Roman" w:cs="Times New Roman"/>
          <w:sz w:val="28"/>
          <w:szCs w:val="28"/>
        </w:rPr>
        <w:t>28. По запросу заказчика органы управления по делам гражданской обороны и чрезвычайным ситуациям в пределах своей компетенции сообщают исходные данные и требования для разработки мероприятий по предупреждению чрезвычайных ситуаций.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36" w:name="sub_29"/>
      <w:bookmarkEnd w:id="35"/>
      <w:r w:rsidRPr="00863125">
        <w:rPr>
          <w:rFonts w:ascii="Times New Roman" w:hAnsi="Times New Roman" w:cs="Times New Roman"/>
          <w:sz w:val="28"/>
          <w:szCs w:val="28"/>
        </w:rPr>
        <w:t>29. В установленном порядке орган управления по делам гражданской обороны и чрезвычайным ситуациям согласовывает задание на разработку проектной документации.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37" w:name="sub_30"/>
      <w:bookmarkEnd w:id="36"/>
      <w:r w:rsidRPr="00863125">
        <w:rPr>
          <w:rFonts w:ascii="Times New Roman" w:hAnsi="Times New Roman" w:cs="Times New Roman"/>
          <w:sz w:val="28"/>
          <w:szCs w:val="28"/>
        </w:rPr>
        <w:t>30. Разработка мероприятий по предупреждению чрезвычайных ситуаций в проектах строительства осуществляется с учетом анализа степени риска чрезвычайных ситуаций техногенного и природного характера, во взаимосвязи с материалами декларации промышленной безопасности опасных производственных объектов и гидротехнических сооружений.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38" w:name="sub_31"/>
      <w:bookmarkEnd w:id="37"/>
      <w:r w:rsidRPr="00863125">
        <w:rPr>
          <w:rFonts w:ascii="Times New Roman" w:hAnsi="Times New Roman" w:cs="Times New Roman"/>
          <w:sz w:val="28"/>
          <w:szCs w:val="28"/>
        </w:rPr>
        <w:t>31. В проекте строительства предусматриваются мероприятия:</w:t>
      </w:r>
    </w:p>
    <w:bookmarkEnd w:id="38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по предупреждению чрезвычайных ситуаций, возникающих в результате возможных аварий на объекте строительства, и снижению их тяжести;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по защите от поражающего воздействия источника чрезвычайных ситуаций, возникающих в результате аварий на рядом расположенных потенциально опасных объектах, включая аварии на транспорте;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по защите от поражающего воздействия источника чрезвычайных ситуаций в результате опасных природных процессов.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39" w:name="sub_32"/>
      <w:r w:rsidRPr="00863125">
        <w:rPr>
          <w:rFonts w:ascii="Times New Roman" w:hAnsi="Times New Roman" w:cs="Times New Roman"/>
          <w:sz w:val="28"/>
          <w:szCs w:val="28"/>
        </w:rPr>
        <w:t>32. При разработке мероприятий по предупреждению чрезвычайных ситуаций предусматриваются:</w:t>
      </w:r>
    </w:p>
    <w:bookmarkEnd w:id="39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lastRenderedPageBreak/>
        <w:t>установление перечня опасных производств с определением опасных веществ и их количества для каждого производства;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определение зон поражающего воздействия источника чрезвычайной ситуации с указанием применяемых для этого методик расчетов;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определение численности и размещения производственного персонала проектируемого объекта, объектов и/или организаций, которые могут оказаться в зоне поражающего воздействия источника чрезвычайной ситуации;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определение численности и размещения населения на прилегающей территории к зоне поражающего воздействия источника чрезвычайной ситуации;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решения по исключению разгерметизации оборудования и предупреждению выбросов опасных веществ в количествах, создающих угрозу населению и территории;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устройство систем контроля радиационной, химической обстановки, обнаружения взрывоопасных концентраций;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решения, направленные на предупреждение развития и локализацию чрезвычайных ситуаций, связанных с выбросами (сбросами) опасных веществ;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решения по обеспечению безопасности населения при возможных взрывах и пожарах;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устройство систем автоматического регулирования, блокировок, сигнализаций, а также безаварийной остановки производств, представляющих реальную угрозу населению и территории в случае аварии;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решения по обеспечению противоаварийной устойчивости пунктов и систем управления производственным процессом, безопасности находящегося в нем персонала и возможности управления процессом при аварии;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резервирование источников электро-, тепло-, газо- и водоснабжения, а также систем связи;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создание резервов материальных средств для ликвидации последствий аварий на проектируемом объекте;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40" w:name="sub_3213"/>
      <w:r w:rsidRPr="00863125">
        <w:rPr>
          <w:rFonts w:ascii="Times New Roman" w:hAnsi="Times New Roman" w:cs="Times New Roman"/>
          <w:sz w:val="28"/>
          <w:szCs w:val="28"/>
        </w:rPr>
        <w:t>решения по предотвращению постороннего вмешательства в деятельность объекта (по системам физической защиты и охраны объекта);</w:t>
      </w:r>
    </w:p>
    <w:bookmarkEnd w:id="40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системы оповещения о чрезвычайных ситуациях;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решения по обеспечению беспрепятственной эвакуации людей с территории объекта;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решения по обеспечению беспрепятственного ввода и передвижения на проектируемом объекте сил и средств ликвидации чрезвычайных ситуаций.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41" w:name="sub_33"/>
      <w:r w:rsidRPr="00863125">
        <w:rPr>
          <w:rFonts w:ascii="Times New Roman" w:hAnsi="Times New Roman" w:cs="Times New Roman"/>
          <w:sz w:val="28"/>
          <w:szCs w:val="28"/>
        </w:rPr>
        <w:t>33. При разработке мероприятий по предупреждению чрезвычайных ситуаций, возникающих в результате аварий на рядом расположенных потенциально опасных объектах, в том числе аварий на транспорте предусматриваются:</w:t>
      </w:r>
    </w:p>
    <w:bookmarkEnd w:id="41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определение потенциально опасных объектов и транспортных коммуникаций, аварии на которых могут стать причиной возникновения чрезвычайных ситуаций на объекте строительства;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 xml:space="preserve">определение зон поражающего воздействия источника чрезвычайной ситуации на рядом расположенных потенциально опасных объектах, а также объектах </w:t>
      </w:r>
      <w:r w:rsidRPr="00863125">
        <w:rPr>
          <w:rFonts w:ascii="Times New Roman" w:hAnsi="Times New Roman" w:cs="Times New Roman"/>
          <w:sz w:val="28"/>
          <w:szCs w:val="28"/>
        </w:rPr>
        <w:lastRenderedPageBreak/>
        <w:t>транспорта с указанием источника информации или применяемых методик расчетов;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определение численности и размещения людей на проектируемом объекте, которые могут оказаться в зоне чрезвычайных ситуаций, вызванных авариями на рядом расположенных объектах;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решения, реализуемые при строительстве проектируемого объекта, по защите людей, технологического оборудования, зданий и сооружений от воздействия поражающих факторов;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42" w:name="sub_34"/>
      <w:r w:rsidRPr="00863125">
        <w:rPr>
          <w:rFonts w:ascii="Times New Roman" w:hAnsi="Times New Roman" w:cs="Times New Roman"/>
          <w:sz w:val="28"/>
          <w:szCs w:val="28"/>
        </w:rPr>
        <w:t>34. При разработке мероприятий по предупреждению чрезвычайных ситуаций, источниками которых являются опасные природные процессы, предусматриваются:</w:t>
      </w:r>
    </w:p>
    <w:bookmarkEnd w:id="42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определение природно-климатических условий в районе расположения объекта строительства;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проведение необходимых инженерных изысканий с целью оценки частоты и интенсивности проявлений опасных природных процессов, а также установления категории их опасности;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мероприятия по инженерной защите территории объекта, зданий, сооружений и оборудования (в случае необходимости) от опасных геологических процессов, затоплений и подтоплений, экстремальных ветровых и снеговых нагрузок, наледей, природных пожаров и т.д.;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proofErr w:type="spellStart"/>
      <w:r w:rsidRPr="00863125">
        <w:rPr>
          <w:rFonts w:ascii="Times New Roman" w:hAnsi="Times New Roman" w:cs="Times New Roman"/>
          <w:sz w:val="28"/>
          <w:szCs w:val="28"/>
        </w:rPr>
        <w:t>молниезащите</w:t>
      </w:r>
      <w:proofErr w:type="spellEnd"/>
      <w:r w:rsidRPr="00863125">
        <w:rPr>
          <w:rFonts w:ascii="Times New Roman" w:hAnsi="Times New Roman" w:cs="Times New Roman"/>
          <w:sz w:val="28"/>
          <w:szCs w:val="28"/>
        </w:rPr>
        <w:t>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системы мониторинга опасных природных процессов и оповещения о чрезвычайных ситуациях природного характера;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43" w:name="sub_35"/>
      <w:r w:rsidRPr="00863125">
        <w:rPr>
          <w:rFonts w:ascii="Times New Roman" w:hAnsi="Times New Roman" w:cs="Times New Roman"/>
          <w:sz w:val="28"/>
          <w:szCs w:val="28"/>
        </w:rPr>
        <w:t>35. В состав проектной документации включаются:</w:t>
      </w:r>
    </w:p>
    <w:bookmarkEnd w:id="43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ситуационный план (планы) с обозначением проектируемого объекта, рядом расположенных объектов, населенных пунктов, транспортных коммуникаций (попадающих в зону действия поражающих факторов при чрезвычайной ситуации на проектируемом объекте), а также границ зон возможной опасности и зон вероятных чрезвычайных ситуаций с указанием численности людей в этих зонах;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генеральный план объекта строительства с экспликацией зданий и сооружений, указанием этажности, количества работающих и указанием путей эвакуации людей с территории объекта.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44" w:name="sub_36"/>
      <w:r w:rsidRPr="00863125">
        <w:rPr>
          <w:rFonts w:ascii="Times New Roman" w:hAnsi="Times New Roman" w:cs="Times New Roman"/>
          <w:sz w:val="28"/>
          <w:szCs w:val="28"/>
        </w:rPr>
        <w:t xml:space="preserve">36. Мероприятия по предупреждению чрезвычайных ситуаций в составе проекта строительства подлежат государственной экспертизе в области предупреждения чрезвычайных ситуаций в порядке, установленном </w:t>
      </w:r>
      <w:hyperlink r:id="rId14" w:history="1">
        <w:r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631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декабря 2000 г. N 1008 "О порядке проведения государственной экспертизы и утверждения градостроительной, </w:t>
      </w:r>
      <w:proofErr w:type="spellStart"/>
      <w:r w:rsidRPr="00863125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863125">
        <w:rPr>
          <w:rFonts w:ascii="Times New Roman" w:hAnsi="Times New Roman" w:cs="Times New Roman"/>
          <w:sz w:val="28"/>
          <w:szCs w:val="28"/>
        </w:rPr>
        <w:t xml:space="preserve"> и проектной документации"</w:t>
      </w:r>
      <w:hyperlink w:anchor="sub_999" w:history="1">
        <w:r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*(9)</w:t>
        </w:r>
      </w:hyperlink>
      <w:r w:rsidRPr="00863125">
        <w:rPr>
          <w:rFonts w:ascii="Times New Roman" w:hAnsi="Times New Roman" w:cs="Times New Roman"/>
          <w:sz w:val="28"/>
          <w:szCs w:val="28"/>
        </w:rPr>
        <w:t>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45" w:name="sub_37"/>
      <w:bookmarkEnd w:id="44"/>
      <w:r w:rsidRPr="00863125">
        <w:rPr>
          <w:rFonts w:ascii="Times New Roman" w:hAnsi="Times New Roman" w:cs="Times New Roman"/>
          <w:sz w:val="28"/>
          <w:szCs w:val="28"/>
        </w:rPr>
        <w:t xml:space="preserve">37. Разработка указанных в </w:t>
      </w:r>
      <w:hyperlink w:anchor="sub_34" w:history="1">
        <w:r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пп.34 - 35</w:t>
        </w:r>
      </w:hyperlink>
      <w:r w:rsidRPr="00863125">
        <w:rPr>
          <w:rFonts w:ascii="Times New Roman" w:hAnsi="Times New Roman" w:cs="Times New Roman"/>
          <w:sz w:val="28"/>
          <w:szCs w:val="28"/>
        </w:rPr>
        <w:t xml:space="preserve"> мероприятий производится с целью обеспечения их своевременного учета при проектировании генерального плана, архитектурно-планировочных, объемно-планировочных, технологических и инженерных решений объекта строительства, определении технико-экономических показателей проекта.</w:t>
      </w:r>
    </w:p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  <w:bookmarkStart w:id="46" w:name="sub_85"/>
      <w:bookmarkEnd w:id="45"/>
    </w:p>
    <w:p w:rsidR="00BC53AB" w:rsidRPr="00863125" w:rsidRDefault="000A51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86"/>
      <w:bookmarkEnd w:id="46"/>
      <w:r w:rsidRPr="00863125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на стадии строительства и ввода в эксплуатацию</w:t>
      </w:r>
    </w:p>
    <w:bookmarkEnd w:id="47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48" w:name="sub_38"/>
      <w:r w:rsidRPr="00863125">
        <w:rPr>
          <w:rFonts w:ascii="Times New Roman" w:hAnsi="Times New Roman" w:cs="Times New Roman"/>
          <w:sz w:val="28"/>
          <w:szCs w:val="28"/>
        </w:rPr>
        <w:t>38. При строительстве потенциально опасных объектов предусматривается защита работников строительных организаций, строительных производственных баз, складов, временных поселков и других объектов, обеспечивающих строительство от опасных воздействий чрезвычайных ситуаций, источники которых находились в зоне до начала строительства.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49" w:name="sub_39"/>
      <w:bookmarkEnd w:id="48"/>
      <w:r w:rsidRPr="00863125">
        <w:rPr>
          <w:rFonts w:ascii="Times New Roman" w:hAnsi="Times New Roman" w:cs="Times New Roman"/>
          <w:sz w:val="28"/>
          <w:szCs w:val="28"/>
        </w:rPr>
        <w:t>39. До реализации в полном объеме всех запроектированных мероприятий по предупреждению чрезвычайных ситуаций не допускаются завоз и размещение на площадке строительства опасных веществ и материалов, предусмотренных технологическими процессами, в том числе для производства испытаний и пробных пусков оборудования.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50" w:name="sub_40"/>
      <w:bookmarkEnd w:id="49"/>
      <w:r w:rsidRPr="00863125">
        <w:rPr>
          <w:rFonts w:ascii="Times New Roman" w:hAnsi="Times New Roman" w:cs="Times New Roman"/>
          <w:sz w:val="28"/>
          <w:szCs w:val="28"/>
        </w:rPr>
        <w:t>40. Программа пуско-наладочных работ и испытаний на потенциально опасном объекте должна предусматривать мероприятия по локализации и ликвидации последствий возможных чрезвычайных ситуаций, защите работников объекта, населения и территорий.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51" w:name="sub_41"/>
      <w:bookmarkEnd w:id="50"/>
      <w:r w:rsidRPr="00863125">
        <w:rPr>
          <w:rFonts w:ascii="Times New Roman" w:hAnsi="Times New Roman" w:cs="Times New Roman"/>
          <w:sz w:val="28"/>
          <w:szCs w:val="28"/>
        </w:rPr>
        <w:t>41. Уполномоченный представитель органа управления по делам гражданской обороны и чрезвычайным ситуациям включается в состав комиссии по проведению пусконаладочных работ, испытаний и приемке потенциально опасного объекта в эксплуатацию. При этом осуществляется контроль за:</w:t>
      </w:r>
    </w:p>
    <w:bookmarkEnd w:id="51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соответствием проектной и эксплуатационной документации действующим нормам и правилам в области защиты населения и территорий от чрезвычайных ситуаций;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готовностью персонала, сил и средств к действиям в условиях чрезвычайных ситуаций;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соответствием производимых испытаний и проверок утвержденной программе работ.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52" w:name="sub_42"/>
      <w:r w:rsidRPr="00863125">
        <w:rPr>
          <w:rFonts w:ascii="Times New Roman" w:hAnsi="Times New Roman" w:cs="Times New Roman"/>
          <w:sz w:val="28"/>
          <w:szCs w:val="28"/>
        </w:rPr>
        <w:t xml:space="preserve">42. Проведение пусконаладочных работ и испытаний, в ходе которых возможно возникновение чрезвычайных ситуаций, не допускается </w:t>
      </w:r>
      <w:proofErr w:type="gramStart"/>
      <w:r w:rsidRPr="00863125">
        <w:rPr>
          <w:rFonts w:ascii="Times New Roman" w:hAnsi="Times New Roman" w:cs="Times New Roman"/>
          <w:sz w:val="28"/>
          <w:szCs w:val="28"/>
        </w:rPr>
        <w:t>без наличия</w:t>
      </w:r>
      <w:proofErr w:type="gramEnd"/>
      <w:r w:rsidRPr="00863125">
        <w:rPr>
          <w:rFonts w:ascii="Times New Roman" w:hAnsi="Times New Roman" w:cs="Times New Roman"/>
          <w:sz w:val="28"/>
          <w:szCs w:val="28"/>
        </w:rPr>
        <w:t xml:space="preserve"> составленного и утвержденного в соответствии с установленным порядком плана действий по предупреждению и ликвидации чрезвычайных ситуаций. Перед проведением пусконаладочных работ и испытаний осуществляется проверка соответствия квалификационным требованиям и допусков к работе персонала, участвующего в локализации и ликвидации аварийных ситуаций.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53" w:name="sub_43"/>
      <w:bookmarkEnd w:id="52"/>
      <w:r w:rsidRPr="00863125">
        <w:rPr>
          <w:rFonts w:ascii="Times New Roman" w:hAnsi="Times New Roman" w:cs="Times New Roman"/>
          <w:sz w:val="28"/>
          <w:szCs w:val="28"/>
        </w:rPr>
        <w:t>43. При необходимости по предложению органа управления по делам гражданской обороны и чрезвычайным ситуациям могут проводиться тренировки и учения по ликвидации возможных чрезвычайных ситуаций в результате аварий на этапе ввода потенциально опасного объекта в эксплуатацию с задействованием объектовых и территориальных сил и средств ликвидации чрезвычайных ситуаций, проведением мероприятий по защите персонала, населения и территорий.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54" w:name="sub_44"/>
      <w:bookmarkEnd w:id="53"/>
      <w:r w:rsidRPr="00863125">
        <w:rPr>
          <w:rFonts w:ascii="Times New Roman" w:hAnsi="Times New Roman" w:cs="Times New Roman"/>
          <w:sz w:val="28"/>
          <w:szCs w:val="28"/>
        </w:rPr>
        <w:t>44. Ввод потенциально опасного объекта в эксплуатацию производится при наличии следующих утвержденных документов:</w:t>
      </w:r>
    </w:p>
    <w:bookmarkEnd w:id="54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lastRenderedPageBreak/>
        <w:t>заключения о соответствии реализованных при строительстве мероприятий по предупреждению чрезвычайных ситуаций техногенного и природного характера проектной документации;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 xml:space="preserve">заключения о готовности объектовых сил и средств по предупреждению и ликвидации чрезвычайных ситуаций (утверждается органом управления по делам гражданской обороны и чрезвычайным ситуациям) в соответствии со </w:t>
      </w:r>
      <w:hyperlink r:id="rId15" w:history="1">
        <w:r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14</w:t>
        </w:r>
      </w:hyperlink>
      <w:r w:rsidRPr="00863125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плана действий по предупреждению и ликвидации чрезвычайных ситуаций на потенциально опасном объекте (утверждается руководителем потенциально опасного объекта).</w:t>
      </w:r>
    </w:p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  <w:bookmarkStart w:id="55" w:name="sub_83"/>
    </w:p>
    <w:p w:rsidR="00BC53AB" w:rsidRPr="00863125" w:rsidRDefault="000A51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0000"/>
      <w:bookmarkEnd w:id="55"/>
      <w:r w:rsidRPr="00863125">
        <w:rPr>
          <w:rFonts w:ascii="Times New Roman" w:hAnsi="Times New Roman" w:cs="Times New Roman"/>
          <w:color w:val="auto"/>
          <w:sz w:val="28"/>
          <w:szCs w:val="28"/>
        </w:rPr>
        <w:t>Требования на стадии эксплуатации</w:t>
      </w:r>
    </w:p>
    <w:bookmarkEnd w:id="56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57" w:name="sub_45"/>
      <w:r w:rsidRPr="00863125">
        <w:rPr>
          <w:rFonts w:ascii="Times New Roman" w:hAnsi="Times New Roman" w:cs="Times New Roman"/>
          <w:sz w:val="28"/>
          <w:szCs w:val="28"/>
        </w:rPr>
        <w:t>45. К основным требованиям по предупреждению чрезвычайных ситуаций на потенциально опасных объектах и объектах жизнеобеспечения относятся:</w:t>
      </w:r>
    </w:p>
    <w:bookmarkEnd w:id="57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разработка распорядительных и организационных документов по вопросам предупреждения чрезвычайных ситуаций;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разработка и реализация объектовых планов мероприятий по предупреждению чрезвычайных ситуаций;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прогнозирование чрезвычайных ситуаций техногенного и природного характера, определение и периодическое уточнение показателей риска чрезвычайных ситуаций для производственного персонала и населения на прилегающей территории;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обеспечение готовности объектовых органов управления, сил и средств к действиям по предупреждению и ликвидации чрезвычайных ситуаций;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подготовка персонала к действиям при чрезвычайных ситуациях;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сбор, обработка и выдача информации в области предупреждения чрезвычайных ситуаций, защиты населения и территорий от их опасных воздействий;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декларирование безопасности, лицензирование и страхование ответственности за причинение вреда при эксплуатации опасного производственного объекта и гидротехнического сооружения;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создание объектовых резервов материальных и финансовых ресурсов для ликвидации чрезвычайных ситуаций.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58" w:name="sub_46"/>
      <w:r w:rsidRPr="00863125">
        <w:rPr>
          <w:rFonts w:ascii="Times New Roman" w:hAnsi="Times New Roman" w:cs="Times New Roman"/>
          <w:sz w:val="28"/>
          <w:szCs w:val="28"/>
        </w:rPr>
        <w:t>46. На потенциально опасном объекте разрабатывается план действий по предупреждению и ликвидации чрезвычайных ситуаций и документация, регламентирующая деятельность объекта, которая включает:</w:t>
      </w:r>
    </w:p>
    <w:bookmarkEnd w:id="58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порядок учета отклонений технологических параметров до опасных значений;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систему анализа причин отклонений от требований безопасности и учета всех неполадок, временных остановок технологического процесса, оборудования с разработкой мер по предупреждению чрезвычайных ситуаций.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59" w:name="sub_47"/>
      <w:r w:rsidRPr="00863125">
        <w:rPr>
          <w:rFonts w:ascii="Times New Roman" w:hAnsi="Times New Roman" w:cs="Times New Roman"/>
          <w:sz w:val="28"/>
          <w:szCs w:val="28"/>
        </w:rPr>
        <w:t xml:space="preserve">47. Для обеспечения готовности потенциально опасного объекта к локализации и ликвидации чрезвычайных ситуаций система оповещения объекта должна </w:t>
      </w:r>
      <w:r w:rsidRPr="0086312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</w:t>
      </w:r>
      <w:hyperlink r:id="rId16" w:history="1">
        <w:r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постановлению</w:t>
        </w:r>
      </w:hyperlink>
      <w:r w:rsidRPr="008631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марта 1993 г. N 178 "О создании локальных систем оповещения в районах размещения потенциально опасных объектов".</w:t>
      </w:r>
      <w:hyperlink w:anchor="sub_1010" w:history="1">
        <w:r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*(10)</w:t>
        </w:r>
      </w:hyperlink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60" w:name="sub_48"/>
      <w:bookmarkEnd w:id="59"/>
      <w:r w:rsidRPr="00863125">
        <w:rPr>
          <w:rFonts w:ascii="Times New Roman" w:hAnsi="Times New Roman" w:cs="Times New Roman"/>
          <w:sz w:val="28"/>
          <w:szCs w:val="28"/>
        </w:rPr>
        <w:t>48. Управление мероприятиями по предупреждению чрезвычайных ситуаций на потенциально опасном объекте осуществляется под руководством лица, возглавляющего эксплуатирующую организацию. В составе органов управления организацией формируются: координирующий орган в области предупреждения чрезвычайных ситуаций (объектовая комиссия по чрезвычайным ситуациям), постоянно действующий орган управления (отдел, сектор), специально уполномоченный на решение задач в указанной области (орган по делам гражданской обороны и чрезвычайным ситуациям) и орган повседневного управления мероприятиями по предупреждению чрезвычайных ситуаций (дежурно-диспетчерская служба организации).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61" w:name="sub_49"/>
      <w:bookmarkEnd w:id="60"/>
      <w:r w:rsidRPr="00863125">
        <w:rPr>
          <w:rFonts w:ascii="Times New Roman" w:hAnsi="Times New Roman" w:cs="Times New Roman"/>
          <w:sz w:val="28"/>
          <w:szCs w:val="28"/>
        </w:rPr>
        <w:t>49. Орган по делам гражданской обороны и чрезвычайным ситуациям объекта координирует деятельность подразделений, объектовых служб производственного контроля, промышленной безопасности, природоохранных и других в соответствии с их функциями и задачами в целях предупреждения чрезвычайных ситуаций, обеспечивает взаимодействие в области предупреждения чрезвычайных ситуаций с органами управления по делам гражданской обороны и чрезвычайным ситуациям и местного самоуправления.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62" w:name="sub_50"/>
      <w:bookmarkEnd w:id="61"/>
      <w:r w:rsidRPr="00863125">
        <w:rPr>
          <w:rFonts w:ascii="Times New Roman" w:hAnsi="Times New Roman" w:cs="Times New Roman"/>
          <w:sz w:val="28"/>
          <w:szCs w:val="28"/>
        </w:rPr>
        <w:t>50. Показатели степени риска чрезвычайных ситуаций техногенного характера уточняются организациями, эксплуатирующими потенциально опасные объекты, с периодичностью не реже одного раза в пять лет или чаще в случаях проведения реконструкций, изменений технологий, увеличении численности производственного персонала, ужесточения требований по безопасности, смены эксплуатирующей организации или передачи объекта в аренду.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63" w:name="sub_51"/>
      <w:bookmarkEnd w:id="62"/>
      <w:r w:rsidRPr="00863125">
        <w:rPr>
          <w:rFonts w:ascii="Times New Roman" w:hAnsi="Times New Roman" w:cs="Times New Roman"/>
          <w:sz w:val="28"/>
          <w:szCs w:val="28"/>
        </w:rPr>
        <w:t>51. В случае обнаружения при эксплуатации объекта превышения показателей риска чрезвычайных ситуаций техногенного характера над проектными, эксплуатирующая организация принимает компенсирующие указанное превышение меры.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64" w:name="sub_52"/>
      <w:bookmarkEnd w:id="63"/>
      <w:r w:rsidRPr="00863125">
        <w:rPr>
          <w:rFonts w:ascii="Times New Roman" w:hAnsi="Times New Roman" w:cs="Times New Roman"/>
          <w:sz w:val="28"/>
          <w:szCs w:val="28"/>
        </w:rPr>
        <w:t>52. Органы управления по делам гражданской обороны и чрезвычайным ситуациям и местного самоуправления осуществляют контроль за правильностью определения показателей риска чрезвычайных ситуаций и мероприятиями по предупреждению чрезвычайных ситуаций на потенциально опасном объекте в течение всего периода его эксплуатации.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65" w:name="sub_53"/>
      <w:bookmarkEnd w:id="64"/>
      <w:r w:rsidRPr="00863125">
        <w:rPr>
          <w:rFonts w:ascii="Times New Roman" w:hAnsi="Times New Roman" w:cs="Times New Roman"/>
          <w:sz w:val="28"/>
          <w:szCs w:val="28"/>
        </w:rPr>
        <w:t xml:space="preserve">53. Организации создают резервы финансовых и материальных ресурсов для ликвидации чрезвычайных ситуаций в соответствии со </w:t>
      </w:r>
      <w:hyperlink r:id="rId17" w:history="1">
        <w:r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14</w:t>
        </w:r>
      </w:hyperlink>
      <w:r w:rsidRPr="00863125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66" w:name="sub_54"/>
      <w:bookmarkEnd w:id="65"/>
      <w:r w:rsidRPr="00863125">
        <w:rPr>
          <w:rFonts w:ascii="Times New Roman" w:hAnsi="Times New Roman" w:cs="Times New Roman"/>
          <w:sz w:val="28"/>
          <w:szCs w:val="28"/>
        </w:rPr>
        <w:t>54. На опасных производственных объектах систематически проводятся учебно-тренировочные занятия с персоналами смен по графикам, утвержденным руководителями предприятия.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67" w:name="sub_55"/>
      <w:bookmarkEnd w:id="66"/>
      <w:r w:rsidRPr="00863125">
        <w:rPr>
          <w:rFonts w:ascii="Times New Roman" w:hAnsi="Times New Roman" w:cs="Times New Roman"/>
          <w:sz w:val="28"/>
          <w:szCs w:val="28"/>
        </w:rPr>
        <w:t xml:space="preserve">55. Для предоставления информации о потенциально опасном объекте по </w:t>
      </w:r>
      <w:r w:rsidRPr="00863125">
        <w:rPr>
          <w:rFonts w:ascii="Times New Roman" w:hAnsi="Times New Roman" w:cs="Times New Roman"/>
          <w:sz w:val="28"/>
          <w:szCs w:val="28"/>
        </w:rPr>
        <w:lastRenderedPageBreak/>
        <w:t>запросам граждан и общественных организаций используется "Информационный лист" организации установленной формы, включаемый в состав декларации промышленной безопасности опасного производственного объекта.</w:t>
      </w:r>
    </w:p>
    <w:bookmarkEnd w:id="67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305"/>
      <w:r w:rsidRPr="00863125">
        <w:rPr>
          <w:rFonts w:ascii="Times New Roman" w:hAnsi="Times New Roman" w:cs="Times New Roman"/>
          <w:color w:val="auto"/>
          <w:sz w:val="28"/>
          <w:szCs w:val="28"/>
        </w:rPr>
        <w:t>Требования на стадии вывода из эксплуатации</w:t>
      </w:r>
    </w:p>
    <w:bookmarkEnd w:id="68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69" w:name="sub_56"/>
      <w:r w:rsidRPr="00863125">
        <w:rPr>
          <w:rFonts w:ascii="Times New Roman" w:hAnsi="Times New Roman" w:cs="Times New Roman"/>
          <w:sz w:val="28"/>
          <w:szCs w:val="28"/>
        </w:rPr>
        <w:t xml:space="preserve">56. Работы по выводу потенциально опасного объекта из эксплуатации (ликвидации, перепрофилировании производства, консервации) производятся по специальному проекту, в составе которого предусматриваются мероприятия по предупреждению чрезвычайных ситуаций техногенного и </w:t>
      </w:r>
      <w:proofErr w:type="spellStart"/>
      <w:r w:rsidRPr="00863125">
        <w:rPr>
          <w:rFonts w:ascii="Times New Roman" w:hAnsi="Times New Roman" w:cs="Times New Roman"/>
          <w:sz w:val="28"/>
          <w:szCs w:val="28"/>
        </w:rPr>
        <w:t>техногенно</w:t>
      </w:r>
      <w:proofErr w:type="spellEnd"/>
      <w:r w:rsidRPr="00863125">
        <w:rPr>
          <w:rFonts w:ascii="Times New Roman" w:hAnsi="Times New Roman" w:cs="Times New Roman"/>
          <w:sz w:val="28"/>
          <w:szCs w:val="28"/>
        </w:rPr>
        <w:t>-природного характера.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70" w:name="sub_57"/>
      <w:bookmarkEnd w:id="69"/>
      <w:r w:rsidRPr="00863125">
        <w:rPr>
          <w:rFonts w:ascii="Times New Roman" w:hAnsi="Times New Roman" w:cs="Times New Roman"/>
          <w:sz w:val="28"/>
          <w:szCs w:val="28"/>
        </w:rPr>
        <w:t>57. Организация, эксплуатирующая потенциально опасный объект, извещает органы управления по делам гражданской обороны и чрезвычайным ситуациям и местного самоуправления о начале работ по выводу объекта из эксплуатации. Указанные органы назначают уполномоченных представителей по осуществлению контроля за выполнением мероприятий по предупреждению чрезвычайных ситуаций при производстве работ.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71" w:name="sub_58"/>
      <w:bookmarkEnd w:id="70"/>
      <w:r w:rsidRPr="00863125">
        <w:rPr>
          <w:rFonts w:ascii="Times New Roman" w:hAnsi="Times New Roman" w:cs="Times New Roman"/>
          <w:sz w:val="28"/>
          <w:szCs w:val="28"/>
        </w:rPr>
        <w:t>58. Органы управления по делам гражданской обороны и чрезвычайным ситуациям или по их поручению органы управления по делам гражданской обороны и чрезвычайным ситуациям органов местного самоуправления по запросу заказчика сообщают исходные данные (в пределах их компетенции), а также требования для разработки мероприятий по предупреждению чрезвычайных ситуаций при выводе объекта из эксплуатации. Эти требования включаются в задание на проектирование вывода объекта из эксплуатации.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72" w:name="sub_59"/>
      <w:bookmarkEnd w:id="71"/>
      <w:r w:rsidRPr="00863125">
        <w:rPr>
          <w:rFonts w:ascii="Times New Roman" w:hAnsi="Times New Roman" w:cs="Times New Roman"/>
          <w:sz w:val="28"/>
          <w:szCs w:val="28"/>
        </w:rPr>
        <w:t>59. В составе задания на проектирование вывода из эксплуатации потенциально опасного объекта отражаются:</w:t>
      </w:r>
    </w:p>
    <w:bookmarkEnd w:id="72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класс опасности выводимого из эксплуатации объекта и перечень возможных источников чрезвычайных ситуаций техногенного характера на нем;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перечень возможных источников чрезвычайных ситуаций природного характера в районе объекта;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дополнительные требования, которые должны быть учтены при проектировании.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73" w:name="sub_60"/>
      <w:r w:rsidRPr="00863125">
        <w:rPr>
          <w:rFonts w:ascii="Times New Roman" w:hAnsi="Times New Roman" w:cs="Times New Roman"/>
          <w:sz w:val="28"/>
          <w:szCs w:val="28"/>
        </w:rPr>
        <w:t>60. Разработка мероприятий по предупреждению чрезвычайных ситуаций выполняется с учетом результатов анализа риска чрезвычайных ситуаций, во взаимосвязи с материалами декларации безопасности выводимого из эксплуатации потенциально опасного объекта.</w:t>
      </w:r>
    </w:p>
    <w:bookmarkEnd w:id="73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400"/>
      <w:r w:rsidRPr="00863125">
        <w:rPr>
          <w:rFonts w:ascii="Times New Roman" w:hAnsi="Times New Roman" w:cs="Times New Roman"/>
          <w:color w:val="auto"/>
          <w:sz w:val="28"/>
          <w:szCs w:val="28"/>
        </w:rPr>
        <w:t>IV. Требования по подготовке руководителей и специалистов потенциально опасных объектов и объектов жизнеобеспечения в области защиты от чрезвычайных ситуаций</w:t>
      </w:r>
    </w:p>
    <w:bookmarkEnd w:id="74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75" w:name="sub_61"/>
      <w:r w:rsidRPr="00863125">
        <w:rPr>
          <w:rFonts w:ascii="Times New Roman" w:hAnsi="Times New Roman" w:cs="Times New Roman"/>
          <w:sz w:val="28"/>
          <w:szCs w:val="28"/>
        </w:rPr>
        <w:lastRenderedPageBreak/>
        <w:t xml:space="preserve">61. Подготовка в области защиты от чрезвычайных ситуаций руководителей и специалистов потенциально опасных объектов и объектов жизнеобеспечения независимо от их организационно-правовой формы, специалистов в области защиты от чрезвычайных ситуаций осуществляется в соответствии с </w:t>
      </w:r>
      <w:hyperlink r:id="rId18" w:history="1">
        <w:r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86312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9" w:history="1">
        <w:r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631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июля 1995 г. N 738 "О порядке подготовки населения в области защиты от чрезвычайных ситуаций"</w:t>
      </w:r>
      <w:hyperlink w:anchor="sub_1111" w:history="1">
        <w:r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*(11)</w:t>
        </w:r>
      </w:hyperlink>
      <w:r w:rsidRPr="00863125">
        <w:rPr>
          <w:rFonts w:ascii="Times New Roman" w:hAnsi="Times New Roman" w:cs="Times New Roman"/>
          <w:sz w:val="28"/>
          <w:szCs w:val="28"/>
        </w:rPr>
        <w:t>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76" w:name="sub_62"/>
      <w:bookmarkEnd w:id="75"/>
      <w:r w:rsidRPr="00863125">
        <w:rPr>
          <w:rFonts w:ascii="Times New Roman" w:hAnsi="Times New Roman" w:cs="Times New Roman"/>
          <w:sz w:val="28"/>
          <w:szCs w:val="28"/>
        </w:rPr>
        <w:t>62. Подготовка в области защиты от чрезвычайных ситуаций осуществляется путем проведения сборов, учений, тренировок в учебных заведениях повышения квалификации и переподготовки кадров, учебно-тренировочных центрах, центрах подготовки федеральных органов исполнительной власти.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77" w:name="sub_63"/>
      <w:bookmarkEnd w:id="76"/>
      <w:r w:rsidRPr="00863125">
        <w:rPr>
          <w:rFonts w:ascii="Times New Roman" w:hAnsi="Times New Roman" w:cs="Times New Roman"/>
          <w:sz w:val="28"/>
          <w:szCs w:val="28"/>
        </w:rPr>
        <w:t xml:space="preserve">63. МЧС России осуществляет координацию, методическое руководство и контроль за подготовкой в области защиты от чрезвычайных ситуаций в соответствии с </w:t>
      </w:r>
      <w:hyperlink r:id="rId20" w:history="1">
        <w:r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86312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21" w:history="1">
        <w:r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631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июля 1995 г. N 738 "О порядке подготовки населения в области защиты от чрезвычайных ситуаций", определяет объем программ, периодичность обучения руководителей и специалистов в области защиты от чрезвычайных ситуаций.</w:t>
      </w:r>
    </w:p>
    <w:bookmarkEnd w:id="77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500"/>
      <w:r w:rsidRPr="00863125">
        <w:rPr>
          <w:rFonts w:ascii="Times New Roman" w:hAnsi="Times New Roman" w:cs="Times New Roman"/>
          <w:color w:val="auto"/>
          <w:sz w:val="28"/>
          <w:szCs w:val="28"/>
        </w:rPr>
        <w:t>V. Оценка готовности потенциально опасных объектов к предупреждению и ликвидации чрезвычайных ситуаций и достаточности мер по защите населения и территорий</w:t>
      </w:r>
    </w:p>
    <w:bookmarkEnd w:id="78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79" w:name="sub_64"/>
      <w:r w:rsidRPr="00863125">
        <w:rPr>
          <w:rFonts w:ascii="Times New Roman" w:hAnsi="Times New Roman" w:cs="Times New Roman"/>
          <w:sz w:val="28"/>
          <w:szCs w:val="28"/>
        </w:rPr>
        <w:t>64. Организации, эксплуатирующие потенциально опасные объекты, подлежат обязательной оценке готовности к предупреждению и ликвидации чрезвычайных ситуаций (в дальнейшем - оценке готовности объектов).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80" w:name="sub_65"/>
      <w:bookmarkEnd w:id="79"/>
      <w:r w:rsidRPr="00863125">
        <w:rPr>
          <w:rFonts w:ascii="Times New Roman" w:hAnsi="Times New Roman" w:cs="Times New Roman"/>
          <w:sz w:val="28"/>
          <w:szCs w:val="28"/>
        </w:rPr>
        <w:t xml:space="preserve">65. Оценка готовности объектов осуществляется комиссиями МЧС России, региональных центров по делам гражданской обороны, чрезвычайным ситуациям и ликвидации последствий стихийных бедствий и органов управления по делам гражданской обороны и чрезвычайным ситуациям с учетом класса опасности объекта, определенных в </w:t>
      </w:r>
      <w:hyperlink w:anchor="sub_11" w:history="1">
        <w:r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п.11</w:t>
        </w:r>
      </w:hyperlink>
      <w:r w:rsidRPr="00863125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bookmarkEnd w:id="80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потенциально опасных объектов 1 класса - МЧС России;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потенциально опасных объектов 2 класса - региональными центрами по делам гражданской обороны, чрезвычайным ситуациям и ликвидации последствий стихийных бедствий;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потенциально опасных объектов 3, 4 и 5 классов - органом управления по делам гражданской обороны и чрезвычайным ситуациям субъекта Российской Федерации.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81" w:name="sub_66"/>
      <w:r w:rsidRPr="00863125">
        <w:rPr>
          <w:rFonts w:ascii="Times New Roman" w:hAnsi="Times New Roman" w:cs="Times New Roman"/>
          <w:sz w:val="28"/>
          <w:szCs w:val="28"/>
        </w:rPr>
        <w:t>66. Проведение оценки готовности объекта предусматривается с периодичностью не реже одного раза в пять лет в виде самостоятельного мероприятия или с включением в планы регулярных и внеочередных проверок организаций по вопросам предупреждения чрезвычайных ситуаций. Для проведения оценки допускается привлечение специализированных научно-исследовательских, проектных и других организаций, имеющих соответствующие лицензии.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82" w:name="sub_67"/>
      <w:bookmarkEnd w:id="81"/>
      <w:r w:rsidRPr="00863125">
        <w:rPr>
          <w:rFonts w:ascii="Times New Roman" w:hAnsi="Times New Roman" w:cs="Times New Roman"/>
          <w:sz w:val="28"/>
          <w:szCs w:val="28"/>
        </w:rPr>
        <w:t xml:space="preserve">67. Показатели, периодичность и порядок оценки готовности потенциально </w:t>
      </w:r>
      <w:r w:rsidRPr="00863125">
        <w:rPr>
          <w:rFonts w:ascii="Times New Roman" w:hAnsi="Times New Roman" w:cs="Times New Roman"/>
          <w:sz w:val="28"/>
          <w:szCs w:val="28"/>
        </w:rPr>
        <w:lastRenderedPageBreak/>
        <w:t>опасных объектов определяются в установленном порядке. Обязательными показателями готовности потенциально опасного объекта являются оснащенность объекта средствами предупреждения и локализации чрезвычайных ситуаций и способность объектовыми силами ликвидировать локальную чрезвычайную ситуацию, защищенность объекта от опасных природных процессов, наличие системы оповещения о чрезвычайных ситуациях, резервов материальных и финансовых ресурсов для ликвидации чрезвычайных ситуаций, страхования ответственности за причинение вреда при эксплуатации опасного производственного объекта и гидротехнического сооружения.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83" w:name="sub_68"/>
      <w:bookmarkEnd w:id="82"/>
      <w:r w:rsidRPr="00863125">
        <w:rPr>
          <w:rFonts w:ascii="Times New Roman" w:hAnsi="Times New Roman" w:cs="Times New Roman"/>
          <w:sz w:val="28"/>
          <w:szCs w:val="28"/>
        </w:rPr>
        <w:t>68. Для оценки готовности объекта эксплуатирующая организация в соответствующую комиссию представляет следующие материалы:</w:t>
      </w:r>
    </w:p>
    <w:bookmarkEnd w:id="83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необходимую проектную документацию на строительство;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план действий по предупреждению и ликвидации чрезвычайных ситуаций;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декларацию безопасности объекта;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план подготовки руководящего состава и специалистов по вопросам предупреждения и ликвидации чрезвычайных ситуаций.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84" w:name="sub_69"/>
      <w:r w:rsidRPr="00863125">
        <w:rPr>
          <w:rFonts w:ascii="Times New Roman" w:hAnsi="Times New Roman" w:cs="Times New Roman"/>
          <w:sz w:val="28"/>
          <w:szCs w:val="28"/>
        </w:rPr>
        <w:t>69. При необходимости комиссии предоставляются и другие документы, связанные с вопросами предупреждения и ликвидации чрезвычайных ситуаций на объекте.</w:t>
      </w:r>
    </w:p>
    <w:bookmarkEnd w:id="84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600"/>
      <w:r w:rsidRPr="00863125">
        <w:rPr>
          <w:rFonts w:ascii="Times New Roman" w:hAnsi="Times New Roman" w:cs="Times New Roman"/>
          <w:color w:val="auto"/>
          <w:sz w:val="28"/>
          <w:szCs w:val="28"/>
        </w:rPr>
        <w:t>VI. Учет и установление причин чрезвычайных ситуаций</w:t>
      </w:r>
    </w:p>
    <w:bookmarkEnd w:id="85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86" w:name="sub_70"/>
      <w:r w:rsidRPr="00863125">
        <w:rPr>
          <w:rFonts w:ascii="Times New Roman" w:hAnsi="Times New Roman" w:cs="Times New Roman"/>
          <w:sz w:val="28"/>
          <w:szCs w:val="28"/>
        </w:rPr>
        <w:t>70. В целях принятия мер по предупреждению и ликвидации чрезвычайных ситуаций, все чрезвычайные ситуации техногенного характера подлежат учету и устанавливаются причины их возникновения, а также оценивается ущерб. Порядок учета и установления причин чрезвычайных ситуаций определяется в установленном порядке.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87" w:name="sub_71"/>
      <w:bookmarkEnd w:id="86"/>
      <w:r w:rsidRPr="00863125">
        <w:rPr>
          <w:rFonts w:ascii="Times New Roman" w:hAnsi="Times New Roman" w:cs="Times New Roman"/>
          <w:sz w:val="28"/>
          <w:szCs w:val="28"/>
        </w:rPr>
        <w:t>71. Должностные лица организации, производственная деятельность которой привела к возникновению чрезвычайной ситуации, органов исполнительной власти субъектов Российской Федерации и местного самоуправления обеспечивают сохранность проектной и технической документации, а также по возможности сохранение в неизменном виде технические средства, для установления причин инцидента (аварии), приведшего к чрезвычайной ситуации, если указанные действия не препятствуют ее ликвидации.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88" w:name="sub_72"/>
      <w:bookmarkEnd w:id="87"/>
      <w:r w:rsidRPr="00863125">
        <w:rPr>
          <w:rFonts w:ascii="Times New Roman" w:hAnsi="Times New Roman" w:cs="Times New Roman"/>
          <w:sz w:val="28"/>
          <w:szCs w:val="28"/>
        </w:rPr>
        <w:t>72. В зависимости от класса чрезвычайной ситуации формируются соответствующие комиссии по установлению ее причин.</w:t>
      </w:r>
    </w:p>
    <w:bookmarkEnd w:id="88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Состав комиссии по установлению причин чрезвычайных ситуаций определяется: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 xml:space="preserve">при локальной чрезвычайной ситуации - органом исполнительной власти местного самоуправления по месту расположения потенциально опасного объекта или объекта жизнеобеспечения в случае, если в результате чрезвычайной ситуации имеются пострадавшие среди населения или нарушены условия жизнедеятельности </w:t>
      </w:r>
      <w:r w:rsidRPr="00863125">
        <w:rPr>
          <w:rFonts w:ascii="Times New Roman" w:hAnsi="Times New Roman" w:cs="Times New Roman"/>
          <w:sz w:val="28"/>
          <w:szCs w:val="28"/>
        </w:rPr>
        <w:lastRenderedPageBreak/>
        <w:t>людей. В остальных случаях причины локальных чрезвычайных ситуаций, обусловленных авариями, устанавливаются в соответствии с нормативными правовыми документами, утверждаемыми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 специально уполномоченными федеральными органами исполнительной власти в соответствии с их компетенцией.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местной и территориальной - решением органа исполнительной власти субъекта Российской Федерации;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региональной - решением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89" w:name="sub_73"/>
      <w:r w:rsidRPr="00863125">
        <w:rPr>
          <w:rFonts w:ascii="Times New Roman" w:hAnsi="Times New Roman" w:cs="Times New Roman"/>
          <w:sz w:val="28"/>
          <w:szCs w:val="28"/>
        </w:rPr>
        <w:t>73. Комиссия приступает к установлению причин незамедлительно после возникновения чрезвычайной ситуации. Установление причин чрезвычайной ситуации, обусловленной аварией, проводится с учетом материалов технического расследования причин аварии, проведенного в соответствии с нормативными документами, утвержденными специально уполномоченными федеральными органами исполнительной власти. К установлению причин чрезвычайных ситуаций могут привлекаться по согласованию представители иных федеральных органов исполнительной власти, специализированных научных, проектных, конструкторских организаций, эксперты и представители общественных организаций.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90" w:name="sub_74"/>
      <w:bookmarkEnd w:id="89"/>
      <w:r w:rsidRPr="00863125">
        <w:rPr>
          <w:rFonts w:ascii="Times New Roman" w:hAnsi="Times New Roman" w:cs="Times New Roman"/>
          <w:sz w:val="28"/>
          <w:szCs w:val="28"/>
        </w:rPr>
        <w:t>74. При установлении причин чрезвычайной ситуации:</w:t>
      </w:r>
    </w:p>
    <w:bookmarkEnd w:id="90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производится осмотр места возникновения чрезвычайной ситуации, организуется фотографирование, в необходимых случаях видеосъемки, составление схем и эскизов зон чрезвычайной ситуации; результаты осмотра зоны чрезвычайной ситуации оформляются соответствующим протоколом;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проводится изучение проектной, конструкторской и технологической документации, выясняются обстоятельства, приведшие к развитию аварии и возникновению чрезвычайной ситуации;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оцениваются действия руководителей потенциально опасных объектов или объектов жизнеобеспечения, должностных лиц органов исполнительной власти по обеспечению безопасной эксплуатации объекта, предупреждению возникновения и развития аварии и связанной с ней чрезвычайной ситуации;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осуществляется опрос очевидцев чрезвычайной ситуации;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выявляются нарушения требований норм и правил в области защиты населения и территорий от чрезвычайных ситуаций;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оцениваются действия персонала потенциально опасного объекта или объекта жизнеобеспечения по предупреждению чрезвычайной ситуации и недопущению ее развития, а также действия аварийно-спасательных формирований и служб;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 xml:space="preserve">определяется количество людей, попавших в зону чрезвычайной ситуации, травмированных и нуждающихся в госпитализации, погибших и пропавших без вести, размер причиненного ущерба, включающего прямые потери, социально-экономические потери, потери из-за неиспользованных возможностей, а также вред, причиненный окружающей среде. Для оценки последствий чрезвычайных ситуаций в </w:t>
      </w:r>
      <w:r w:rsidRPr="00863125">
        <w:rPr>
          <w:rFonts w:ascii="Times New Roman" w:hAnsi="Times New Roman" w:cs="Times New Roman"/>
          <w:sz w:val="28"/>
          <w:szCs w:val="28"/>
        </w:rPr>
        <w:lastRenderedPageBreak/>
        <w:t>необходимых случаях привлекаются специализированные организации.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91" w:name="sub_75"/>
      <w:r w:rsidRPr="00863125">
        <w:rPr>
          <w:rFonts w:ascii="Times New Roman" w:hAnsi="Times New Roman" w:cs="Times New Roman"/>
          <w:sz w:val="28"/>
          <w:szCs w:val="28"/>
        </w:rPr>
        <w:t>75. Для оценки последствий чрезвычайных ситуаций применяются утвержденные Министерством Российской Федерации по делам гражданской обороны, чрезвычайным ситуациям и ликвидации последствий стихийных бедствий или другими федеральными органами исполнительной власти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 методики определения размера ущерба, который причинен жизни, здоровью физических лиц, имуществу физических и юридических лиц в результате чрезвычайной ситуации.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92" w:name="sub_76"/>
      <w:bookmarkEnd w:id="91"/>
      <w:r w:rsidRPr="00863125">
        <w:rPr>
          <w:rFonts w:ascii="Times New Roman" w:hAnsi="Times New Roman" w:cs="Times New Roman"/>
          <w:sz w:val="28"/>
          <w:szCs w:val="28"/>
        </w:rPr>
        <w:t>76. Установление причин возникновения чрезвычайной ситуации проводится не позднее 10 дней со дня ее возникновения. В исключительных случаях, требующих проведения специальных исследований, установление причин чрезвычайных ситуаций проводится в течение 30 дней.</w:t>
      </w:r>
    </w:p>
    <w:bookmarkEnd w:id="92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Материалы по установлению причин чрезвычайной ситуации техногенного характера включают: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решение Правительства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органа исполнительной власти субъекта Российской Федерации, местного самоуправления о формировании комиссии по установлению причин возникновения чрезвычайной ситуации;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акт по установлению причин чрезвычайной ситуации, к которому прилагаются: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протокол осмотра места чрезвычайной ситуации с необходимыми графическими, фото- и видеоматериалами;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распоряжение председателя комиссии о назначении экспертной комиссии (если в этом есть необходимость) и другие распоряжения, издаваемые председателем комиссии по установлению причин чрезвычайной ситуации;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заключение экспертной комиссии об обстоятельствах и причинах чрезвычайной ситуации, с необходимыми расчетами, графическим материалом и т.п.;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докладные записки должностных лиц, руководителей аварийно-спасательных подразделений и служб (формирований) организации о ходе ликвидации чрезвычайной ситуации;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результаты опроса очевидцев, а также докладные записки должностных лиц федеральных министерств и иных федеральных органов исполнительной власти, органов исполнительной власти субъекта Российской Федерации и местного самоуправления;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расчет размера причиненного ущерба, подписываемый председателем комиссии;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другие материалы, характеризующие чрезвычайную ситуацию.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93" w:name="sub_77"/>
      <w:r w:rsidRPr="00863125">
        <w:rPr>
          <w:rFonts w:ascii="Times New Roman" w:hAnsi="Times New Roman" w:cs="Times New Roman"/>
          <w:sz w:val="28"/>
          <w:szCs w:val="28"/>
        </w:rPr>
        <w:t>77. Комиссия, проводившая установление причин чрезвычайной ситуации, не позднее трех дней после окончания расследования организует в соответствии с установленным порядком рассылку материалов по установлению причин чрезвычайной ситуации.</w:t>
      </w:r>
    </w:p>
    <w:bookmarkEnd w:id="93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sub_700"/>
      <w:r w:rsidRPr="00863125">
        <w:rPr>
          <w:rFonts w:ascii="Times New Roman" w:hAnsi="Times New Roman" w:cs="Times New Roman"/>
          <w:color w:val="auto"/>
          <w:sz w:val="28"/>
          <w:szCs w:val="28"/>
        </w:rPr>
        <w:lastRenderedPageBreak/>
        <w:t>VII. Экспертная деятельность в области предупреждения чрезвычайных ситуаций</w:t>
      </w:r>
    </w:p>
    <w:bookmarkEnd w:id="94"/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95" w:name="sub_78"/>
      <w:r w:rsidRPr="00863125">
        <w:rPr>
          <w:rFonts w:ascii="Times New Roman" w:hAnsi="Times New Roman" w:cs="Times New Roman"/>
          <w:sz w:val="28"/>
          <w:szCs w:val="28"/>
        </w:rPr>
        <w:t xml:space="preserve">78. В соответствии со </w:t>
      </w:r>
      <w:hyperlink r:id="rId22" w:history="1">
        <w:r w:rsidRPr="008631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26</w:t>
        </w:r>
      </w:hyperlink>
      <w:r w:rsidRPr="00863125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 предполагаемые к реализации проекты и решения по объектам производственного и социального назначения и процессам, которые могут быть источником чрезвычайной ситуации или могут влиять на обеспечение защиты населения и территорий от чрезвычайных ситуаций, подлежат государственной экспертизе в области защиты населения и территорий от чрезвычайных ситуаций (далее - экспертиза) в целях проверки выявления степени их соответствия установленным нормам, стандартам и правилам.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96" w:name="sub_79"/>
      <w:bookmarkEnd w:id="95"/>
      <w:r w:rsidRPr="00863125">
        <w:rPr>
          <w:rFonts w:ascii="Times New Roman" w:hAnsi="Times New Roman" w:cs="Times New Roman"/>
          <w:sz w:val="28"/>
          <w:szCs w:val="28"/>
        </w:rPr>
        <w:t xml:space="preserve">79. Объектами экспертизы являются инженерно-технические и организационные мероприятия по предупреждению и ликвидации чрезвычайных ситуаций, предусмотренные в градостроительной документации, </w:t>
      </w:r>
      <w:proofErr w:type="spellStart"/>
      <w:r w:rsidRPr="00863125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863125">
        <w:rPr>
          <w:rFonts w:ascii="Times New Roman" w:hAnsi="Times New Roman" w:cs="Times New Roman"/>
          <w:sz w:val="28"/>
          <w:szCs w:val="28"/>
        </w:rPr>
        <w:t xml:space="preserve"> документации на строительство предприятий, зданий и сооружений, проектной документации на строительство предприятий, зданий и сооружений, декларациях промышленной безопасности опасных производственных объектов, планах гражданской обороны, предупреждения и ликвидации чрезвычайных ситуаций, ликвидации возможных аварий (в том числе ликвидации разливов нефти и нефтепродуктов) федерального, регионального, территориального, местного и объектового уровней, а также результаты оценки материального ущерба от чрезвычайных ситуаций.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97" w:name="sub_80"/>
      <w:bookmarkEnd w:id="96"/>
      <w:r w:rsidRPr="00863125">
        <w:rPr>
          <w:rFonts w:ascii="Times New Roman" w:hAnsi="Times New Roman" w:cs="Times New Roman"/>
          <w:sz w:val="28"/>
          <w:szCs w:val="28"/>
        </w:rPr>
        <w:t>80. Экспертиза осуществляется экспертными органами:</w:t>
      </w:r>
    </w:p>
    <w:bookmarkEnd w:id="97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экспертной организацией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экспертными комиссиями и экспертными организациями органов управления по делам гражданской обороны и чрезвычайным ситуациям.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98" w:name="sub_81"/>
      <w:r w:rsidRPr="00863125">
        <w:rPr>
          <w:rFonts w:ascii="Times New Roman" w:hAnsi="Times New Roman" w:cs="Times New Roman"/>
          <w:sz w:val="28"/>
          <w:szCs w:val="28"/>
        </w:rPr>
        <w:t>81. Экспертные органы:</w:t>
      </w:r>
    </w:p>
    <w:bookmarkEnd w:id="98"/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обеспечивают соответствие порядка проведения экспертизы требованиям законодательства Российской Федерации, а также требованиям нормативных и методических документов;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предоставляют для ознакомления заказчику, подавшему заявление о проведении экспертизы, нормативные и инструктивно-методические документы, регламентирующие организацию и порядок проведения этой экспертизы;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предоставляют для ознакомления общественным организациям (объединениям), осуществляющим общественную экспертизу, нормативные и инструктивно-методические документы, которые устанавливают требования к проведению экспертизы, осуществляемой экспертными органами;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 xml:space="preserve">направляют органам местного самоуправления, общественным организациям (объединениям) и гражданам, представившим аргументированные предложения по </w:t>
      </w:r>
      <w:r w:rsidRPr="00863125">
        <w:rPr>
          <w:rFonts w:ascii="Times New Roman" w:hAnsi="Times New Roman" w:cs="Times New Roman"/>
          <w:sz w:val="28"/>
          <w:szCs w:val="28"/>
        </w:rPr>
        <w:lastRenderedPageBreak/>
        <w:t>объекту экспертизы, материалы о рассмотрении этих предложений при проведении экспертизы, содержащие информацию о заключении экспертизы;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предоставляют средствам массовой информации по их запросам сведения о результатах проведения экспертизы;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информируют органы государственной власти Российской Федерации, а также органы государственной власти субъектов Российской Федерации по их запросам о результатах проведения экспертизы по конкретным ее объектам;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готовят и передают соответствующие материалы правоохранительным органам для решения вопросов о привлечении к ответственности лиц, виновных в нарушениях законодательства Российской Федерации об экспертизе.</w:t>
      </w:r>
    </w:p>
    <w:p w:rsidR="00BC53AB" w:rsidRPr="00863125" w:rsidRDefault="00BC53AB">
      <w:pPr>
        <w:rPr>
          <w:rFonts w:ascii="Times New Roman" w:hAnsi="Times New Roman" w:cs="Times New Roman"/>
          <w:sz w:val="28"/>
          <w:szCs w:val="28"/>
        </w:rPr>
      </w:pP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r w:rsidRPr="0086312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99" w:name="sub_111"/>
      <w:r w:rsidRPr="00863125">
        <w:rPr>
          <w:rFonts w:ascii="Times New Roman" w:hAnsi="Times New Roman" w:cs="Times New Roman"/>
          <w:sz w:val="28"/>
          <w:szCs w:val="28"/>
        </w:rPr>
        <w:t>*(1) Собрание законодательства Российской Федерации, 1994, N 35, ст.3648.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00" w:name="sub_222"/>
      <w:bookmarkEnd w:id="99"/>
      <w:r w:rsidRPr="00863125">
        <w:rPr>
          <w:rFonts w:ascii="Times New Roman" w:hAnsi="Times New Roman" w:cs="Times New Roman"/>
          <w:sz w:val="28"/>
          <w:szCs w:val="28"/>
        </w:rPr>
        <w:t>*(2) Собрание законодательства Российской Федерации, 1995, N 46, ст.4459.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01" w:name="sub_333"/>
      <w:bookmarkEnd w:id="100"/>
      <w:r w:rsidRPr="00863125">
        <w:rPr>
          <w:rFonts w:ascii="Times New Roman" w:hAnsi="Times New Roman" w:cs="Times New Roman"/>
          <w:sz w:val="28"/>
          <w:szCs w:val="28"/>
        </w:rPr>
        <w:t>*(3) Собрание законодательства Российской Федерации, 1995, N 28, ст.2692.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02" w:name="sub_444"/>
      <w:bookmarkEnd w:id="101"/>
      <w:r w:rsidRPr="00863125">
        <w:rPr>
          <w:rFonts w:ascii="Times New Roman" w:hAnsi="Times New Roman" w:cs="Times New Roman"/>
          <w:sz w:val="28"/>
          <w:szCs w:val="28"/>
        </w:rPr>
        <w:t>*(4) Собрание законодательства Российской Федерации, 1996, N 39, ст.</w:t>
      </w:r>
      <w:proofErr w:type="gramStart"/>
      <w:r w:rsidRPr="00863125">
        <w:rPr>
          <w:rFonts w:ascii="Times New Roman" w:hAnsi="Times New Roman" w:cs="Times New Roman"/>
          <w:sz w:val="28"/>
          <w:szCs w:val="28"/>
        </w:rPr>
        <w:t>4563 .</w:t>
      </w:r>
      <w:proofErr w:type="gramEnd"/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03" w:name="sub_555"/>
      <w:bookmarkEnd w:id="102"/>
      <w:r w:rsidRPr="00863125">
        <w:rPr>
          <w:rFonts w:ascii="Times New Roman" w:hAnsi="Times New Roman" w:cs="Times New Roman"/>
          <w:sz w:val="28"/>
          <w:szCs w:val="28"/>
        </w:rPr>
        <w:t>*(5) Зарегистрировано Минюстом России, 07.10.1999, регистрационный N 1926.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04" w:name="sub_666"/>
      <w:bookmarkEnd w:id="103"/>
      <w:r w:rsidRPr="00863125">
        <w:rPr>
          <w:rFonts w:ascii="Times New Roman" w:hAnsi="Times New Roman" w:cs="Times New Roman"/>
          <w:sz w:val="28"/>
          <w:szCs w:val="28"/>
        </w:rPr>
        <w:t>*(6) Зарегистрировано Минюстом России, 30.11.2000, регистрационный N 2477.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05" w:name="sub_777"/>
      <w:bookmarkEnd w:id="104"/>
      <w:r w:rsidRPr="00863125">
        <w:rPr>
          <w:rFonts w:ascii="Times New Roman" w:hAnsi="Times New Roman" w:cs="Times New Roman"/>
          <w:sz w:val="28"/>
          <w:szCs w:val="28"/>
        </w:rPr>
        <w:t>*(7) Зарегистрировано Минюстом России, 01.10.1999, регистрационный N 1920.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06" w:name="sub_888"/>
      <w:bookmarkEnd w:id="105"/>
      <w:r w:rsidRPr="00863125">
        <w:rPr>
          <w:rFonts w:ascii="Times New Roman" w:hAnsi="Times New Roman" w:cs="Times New Roman"/>
          <w:sz w:val="28"/>
          <w:szCs w:val="28"/>
        </w:rPr>
        <w:t>*(8) Зарегистрировано Минюстом России, 30.11.2000, регистрационный N 2476.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07" w:name="sub_999"/>
      <w:bookmarkEnd w:id="106"/>
      <w:r w:rsidRPr="00863125">
        <w:rPr>
          <w:rFonts w:ascii="Times New Roman" w:hAnsi="Times New Roman" w:cs="Times New Roman"/>
          <w:sz w:val="28"/>
          <w:szCs w:val="28"/>
        </w:rPr>
        <w:t>*(9) Собрание законодательства Российской Федерации, 2001, N 1 (часть II), ст.135.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08" w:name="sub_1010"/>
      <w:bookmarkEnd w:id="107"/>
      <w:r w:rsidRPr="00863125">
        <w:rPr>
          <w:rFonts w:ascii="Times New Roman" w:hAnsi="Times New Roman" w:cs="Times New Roman"/>
          <w:sz w:val="28"/>
          <w:szCs w:val="28"/>
        </w:rPr>
        <w:t>*(10) Собрание законодательства Российской Федерации, 1999, N 22, ст.2758.</w:t>
      </w:r>
    </w:p>
    <w:p w:rsidR="00BC53AB" w:rsidRPr="00863125" w:rsidRDefault="000A5194">
      <w:pPr>
        <w:rPr>
          <w:rFonts w:ascii="Times New Roman" w:hAnsi="Times New Roman" w:cs="Times New Roman"/>
          <w:sz w:val="28"/>
          <w:szCs w:val="28"/>
        </w:rPr>
      </w:pPr>
      <w:bookmarkStart w:id="109" w:name="sub_1111"/>
      <w:bookmarkEnd w:id="108"/>
      <w:r w:rsidRPr="00863125">
        <w:rPr>
          <w:rFonts w:ascii="Times New Roman" w:hAnsi="Times New Roman" w:cs="Times New Roman"/>
          <w:sz w:val="28"/>
          <w:szCs w:val="28"/>
        </w:rPr>
        <w:t>*(11) Собрание законодательства Российской Федерации, 1995, N 31, ст.3128.</w:t>
      </w:r>
    </w:p>
    <w:bookmarkEnd w:id="109"/>
    <w:p w:rsidR="000A5194" w:rsidRPr="00863125" w:rsidRDefault="000A5194">
      <w:pPr>
        <w:rPr>
          <w:rFonts w:ascii="Times New Roman" w:hAnsi="Times New Roman" w:cs="Times New Roman"/>
          <w:sz w:val="28"/>
          <w:szCs w:val="28"/>
        </w:rPr>
      </w:pPr>
    </w:p>
    <w:sectPr w:rsidR="000A5194" w:rsidRPr="0086312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22"/>
    <w:rsid w:val="000A5194"/>
    <w:rsid w:val="00863125"/>
    <w:rsid w:val="00BC53AB"/>
    <w:rsid w:val="00F6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69A50"/>
  <w14:defaultImageDpi w14:val="0"/>
  <w15:docId w15:val="{C1DE4CFF-0095-4549-9083-F003662E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007712&amp;sub=0" TargetMode="External"/><Relationship Id="rId13" Type="http://schemas.openxmlformats.org/officeDocument/2006/relationships/hyperlink" Target="http://ivo.garant.ru/document?id=3899213&amp;sub=9" TargetMode="External"/><Relationship Id="rId18" Type="http://schemas.openxmlformats.org/officeDocument/2006/relationships/hyperlink" Target="http://ivo.garant.ru/document?id=2033092&amp;sub=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2033092&amp;sub=0" TargetMode="External"/><Relationship Id="rId7" Type="http://schemas.openxmlformats.org/officeDocument/2006/relationships/hyperlink" Target="http://ivo.garant.ru/document?id=4676&amp;sub=0" TargetMode="External"/><Relationship Id="rId12" Type="http://schemas.openxmlformats.org/officeDocument/2006/relationships/hyperlink" Target="http://ivo.garant.ru/document?id=12021366&amp;sub=0" TargetMode="External"/><Relationship Id="rId17" Type="http://schemas.openxmlformats.org/officeDocument/2006/relationships/hyperlink" Target="http://ivo.garant.ru/document?id=10007960&amp;sub=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0546&amp;sub=0" TargetMode="External"/><Relationship Id="rId20" Type="http://schemas.openxmlformats.org/officeDocument/2006/relationships/hyperlink" Target="http://ivo.garant.ru/document?id=2033092&amp;sub=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2008727&amp;sub=0" TargetMode="External"/><Relationship Id="rId11" Type="http://schemas.openxmlformats.org/officeDocument/2006/relationships/hyperlink" Target="http://ivo.garant.ru/document?id=12017075&amp;sub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document?id=85054&amp;sub=0" TargetMode="External"/><Relationship Id="rId15" Type="http://schemas.openxmlformats.org/officeDocument/2006/relationships/hyperlink" Target="http://ivo.garant.ru/document?id=10007960&amp;sub=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?id=12021367&amp;sub=0" TargetMode="External"/><Relationship Id="rId19" Type="http://schemas.openxmlformats.org/officeDocument/2006/relationships/hyperlink" Target="http://ivo.garant.ru/document?id=2033092&amp;sub=0" TargetMode="External"/><Relationship Id="rId4" Type="http://schemas.openxmlformats.org/officeDocument/2006/relationships/hyperlink" Target="http://ivo.garant.ru/document?id=10007960&amp;sub=13" TargetMode="External"/><Relationship Id="rId9" Type="http://schemas.openxmlformats.org/officeDocument/2006/relationships/hyperlink" Target="http://ivo.garant.ru/document?id=12017119&amp;sub=0" TargetMode="External"/><Relationship Id="rId14" Type="http://schemas.openxmlformats.org/officeDocument/2006/relationships/hyperlink" Target="http://ivo.garant.ru/document?id=12021542&amp;sub=0" TargetMode="External"/><Relationship Id="rId22" Type="http://schemas.openxmlformats.org/officeDocument/2006/relationships/hyperlink" Target="http://ivo.garant.ru/document?id=10007960&amp;sub=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7568</Words>
  <Characters>43141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татаринов</cp:lastModifiedBy>
  <cp:revision>3</cp:revision>
  <dcterms:created xsi:type="dcterms:W3CDTF">2016-10-27T03:35:00Z</dcterms:created>
  <dcterms:modified xsi:type="dcterms:W3CDTF">2016-10-27T21:09:00Z</dcterms:modified>
</cp:coreProperties>
</file>