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35B1" w:rsidRPr="004935B1" w:rsidRDefault="004935B1" w:rsidP="0049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35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</w:t>
      </w:r>
      <w:r w:rsidR="00796C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ЧРЕЗВЫЧАЙНЫМ СИТУАЦИЯМ </w:t>
      </w:r>
    </w:p>
    <w:p w:rsidR="00F76EF9" w:rsidRDefault="004935B1" w:rsidP="00CA64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B4266E" w:rsidRDefault="00B4266E" w:rsidP="00284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6E" w:rsidRDefault="00B4266E" w:rsidP="00284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организации дублирования сигналов о возникновении пожара</w:t>
            </w:r>
          </w:p>
          <w:p w:rsidR="006E593A" w:rsidRPr="00CA6454" w:rsidRDefault="00B4266E" w:rsidP="00284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подразделения пожарной охраны</w:t>
            </w:r>
          </w:p>
        </w:tc>
      </w:tr>
    </w:tbl>
    <w:p w:rsidR="004549E8" w:rsidRDefault="004549E8" w:rsidP="00C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E" w:rsidRPr="004549E8" w:rsidRDefault="00B4266E" w:rsidP="00C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DE" w:rsidRPr="00284A00" w:rsidRDefault="00B4266E" w:rsidP="0028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18 Федерального закона от 21.12.1994 № 69-ФЗ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«О пожарной безопасности», </w:t>
      </w:r>
      <w:hyperlink r:id="rId9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 123-ФЗ «Технический регламент о требованиях пожарной безопасности», </w:t>
      </w:r>
      <w:r w:rsidR="00284A00" w:rsidRPr="00284A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Камчатского края от 19.12.2008 № 197 «О пожарной безопасности и противопожарной службе Камчатского края» </w:t>
      </w:r>
    </w:p>
    <w:p w:rsidR="00B4266E" w:rsidRPr="00284A00" w:rsidRDefault="00B4266E" w:rsidP="0028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284A00" w:rsidRDefault="00F76EF9" w:rsidP="0028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284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43A" w:rsidRPr="00284A00" w:rsidRDefault="0082043A" w:rsidP="0028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F1" w:rsidRPr="00284A00" w:rsidRDefault="00B4266E" w:rsidP="00284A00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A0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организации дублирования сигналов о возникновении пожара в подразделения пожарной охраны </w:t>
      </w:r>
      <w:r w:rsidR="00284A00" w:rsidRPr="00284A00">
        <w:rPr>
          <w:rFonts w:ascii="Times New Roman" w:hAnsi="Times New Roman" w:cs="Times New Roman"/>
          <w:bCs/>
          <w:sz w:val="28"/>
          <w:szCs w:val="28"/>
        </w:rPr>
        <w:t xml:space="preserve">на территории Камчатского края </w:t>
      </w:r>
      <w:r w:rsidR="00284A00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  <w:r w:rsidRPr="00284A00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284A00" w:rsidRPr="00284A00" w:rsidRDefault="00284A00" w:rsidP="00284A00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00">
        <w:rPr>
          <w:rFonts w:ascii="Times New Roman" w:hAnsi="Times New Roman" w:cs="Times New Roman"/>
          <w:sz w:val="28"/>
          <w:szCs w:val="28"/>
        </w:rPr>
        <w:t xml:space="preserve">Рекомендовать Главному управлению МЧС России по </w:t>
      </w:r>
      <w:r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284A00">
        <w:rPr>
          <w:rFonts w:ascii="Times New Roman" w:hAnsi="Times New Roman" w:cs="Times New Roman"/>
          <w:sz w:val="28"/>
          <w:szCs w:val="28"/>
        </w:rPr>
        <w:t>:</w:t>
      </w:r>
    </w:p>
    <w:p w:rsidR="00284A00" w:rsidRPr="00284A00" w:rsidRDefault="005141FE" w:rsidP="00284A00">
      <w:pPr>
        <w:pStyle w:val="ad"/>
        <w:autoSpaceDE w:val="0"/>
        <w:autoSpaceDN w:val="0"/>
        <w:adjustRightInd w:val="0"/>
        <w:spacing w:before="3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4A00" w:rsidRPr="00284A00">
        <w:rPr>
          <w:rFonts w:ascii="Times New Roman" w:hAnsi="Times New Roman" w:cs="Times New Roman"/>
          <w:sz w:val="28"/>
          <w:szCs w:val="28"/>
        </w:rPr>
        <w:t>принять меры по реализации Порядка;</w:t>
      </w:r>
    </w:p>
    <w:p w:rsidR="00284A00" w:rsidRPr="00284A00" w:rsidRDefault="005141FE" w:rsidP="00284A00">
      <w:pPr>
        <w:pStyle w:val="ad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4A00" w:rsidRPr="00284A00">
        <w:rPr>
          <w:rFonts w:ascii="Times New Roman" w:hAnsi="Times New Roman" w:cs="Times New Roman"/>
          <w:sz w:val="28"/>
          <w:szCs w:val="28"/>
        </w:rPr>
        <w:t xml:space="preserve">организовать прием дублирования сигналов о возникновении пожара в подведомственных подразделениях пожарной охраны в соответствии с </w:t>
      </w:r>
      <w:hyperlink r:id="rId10" w:history="1">
        <w:r w:rsidR="00284A00" w:rsidRPr="00284A00">
          <w:rPr>
            <w:rFonts w:ascii="Times New Roman" w:hAnsi="Times New Roman" w:cs="Times New Roman"/>
            <w:sz w:val="28"/>
            <w:szCs w:val="28"/>
          </w:rPr>
          <w:t>частью 7 статьи 83</w:t>
        </w:r>
      </w:hyperlink>
      <w:r w:rsidR="00284A00" w:rsidRPr="00284A00">
        <w:rPr>
          <w:rFonts w:ascii="Times New Roman" w:hAnsi="Times New Roman" w:cs="Times New Roman"/>
          <w:sz w:val="28"/>
          <w:szCs w:val="28"/>
        </w:rPr>
        <w:t xml:space="preserve"> Федерального закона от 22</w:t>
      </w:r>
      <w:r w:rsidR="00284A00">
        <w:rPr>
          <w:rFonts w:ascii="Times New Roman" w:hAnsi="Times New Roman" w:cs="Times New Roman"/>
          <w:sz w:val="28"/>
          <w:szCs w:val="28"/>
        </w:rPr>
        <w:t>.07.</w:t>
      </w:r>
      <w:r w:rsidR="00284A00" w:rsidRPr="00284A00">
        <w:rPr>
          <w:rFonts w:ascii="Times New Roman" w:hAnsi="Times New Roman" w:cs="Times New Roman"/>
          <w:sz w:val="28"/>
          <w:szCs w:val="28"/>
        </w:rPr>
        <w:t>2008</w:t>
      </w:r>
      <w:r w:rsidR="00284A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123-ФЗ «</w:t>
      </w:r>
      <w:r w:rsidR="00284A00" w:rsidRPr="00284A00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="00754132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284A00" w:rsidRPr="00284A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4A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4A00" w:rsidRPr="00284A00">
        <w:rPr>
          <w:rFonts w:ascii="Times New Roman" w:hAnsi="Times New Roman" w:cs="Times New Roman"/>
          <w:sz w:val="28"/>
          <w:szCs w:val="28"/>
        </w:rPr>
        <w:t>.</w:t>
      </w:r>
    </w:p>
    <w:p w:rsidR="00284A00" w:rsidRPr="00284A00" w:rsidRDefault="00284A00" w:rsidP="00284A00">
      <w:pPr>
        <w:pStyle w:val="ad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00">
        <w:rPr>
          <w:rFonts w:ascii="Times New Roman" w:hAnsi="Times New Roman" w:cs="Times New Roman"/>
          <w:sz w:val="28"/>
          <w:szCs w:val="28"/>
        </w:rPr>
        <w:t xml:space="preserve">3. Рекомендовать главам муниципальных образований в </w:t>
      </w:r>
      <w:r>
        <w:rPr>
          <w:rFonts w:ascii="Times New Roman" w:hAnsi="Times New Roman" w:cs="Times New Roman"/>
          <w:sz w:val="28"/>
          <w:szCs w:val="28"/>
        </w:rPr>
        <w:t xml:space="preserve">Камчатском крае </w:t>
      </w:r>
      <w:r w:rsidRPr="00284A00">
        <w:rPr>
          <w:rFonts w:ascii="Times New Roman" w:hAnsi="Times New Roman" w:cs="Times New Roman"/>
          <w:sz w:val="28"/>
          <w:szCs w:val="28"/>
        </w:rPr>
        <w:t>обеспечить дублирование сигнала о возникновении пожара в подразделения пожарной охраны с объектов защиты муниципальной собственности классов функциональной пожарной опасности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1.2,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4.1,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4.2 в соответствии с Порядком.</w:t>
      </w:r>
    </w:p>
    <w:p w:rsidR="00284A00" w:rsidRPr="00284A00" w:rsidRDefault="00284A00" w:rsidP="00284A00">
      <w:pPr>
        <w:pStyle w:val="ad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00">
        <w:rPr>
          <w:rFonts w:ascii="Times New Roman" w:hAnsi="Times New Roman" w:cs="Times New Roman"/>
          <w:sz w:val="28"/>
          <w:szCs w:val="28"/>
        </w:rPr>
        <w:t xml:space="preserve">4. Исполнительным органам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84A00">
        <w:rPr>
          <w:rFonts w:ascii="Times New Roman" w:hAnsi="Times New Roman" w:cs="Times New Roman"/>
          <w:sz w:val="28"/>
          <w:szCs w:val="28"/>
        </w:rPr>
        <w:t xml:space="preserve">обеспечить дублирование сигнала о возникновении пожара в подразделения пожарной охраны с </w:t>
      </w:r>
      <w:r w:rsidRPr="00284A00">
        <w:rPr>
          <w:rFonts w:ascii="Times New Roman" w:hAnsi="Times New Roman" w:cs="Times New Roman"/>
          <w:sz w:val="28"/>
          <w:szCs w:val="28"/>
        </w:rPr>
        <w:lastRenderedPageBreak/>
        <w:t>подведомственных объектов защиты классов функциональной пожарной опасности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1.2,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4.1,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4.2 в соответствии с Порядком.</w:t>
      </w:r>
    </w:p>
    <w:p w:rsidR="00284A00" w:rsidRPr="00284A00" w:rsidRDefault="00284A00" w:rsidP="00284A00">
      <w:pPr>
        <w:pStyle w:val="ad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Камчатскому </w:t>
      </w:r>
      <w:r w:rsidR="0016013A" w:rsidRPr="00393518">
        <w:rPr>
          <w:rFonts w:ascii="Times New Roman" w:hAnsi="Times New Roman"/>
          <w:sz w:val="28"/>
          <w:szCs w:val="28"/>
        </w:rPr>
        <w:t>краево</w:t>
      </w:r>
      <w:r w:rsidR="0016013A">
        <w:rPr>
          <w:rFonts w:ascii="Times New Roman" w:hAnsi="Times New Roman"/>
          <w:sz w:val="28"/>
          <w:szCs w:val="28"/>
        </w:rPr>
        <w:t xml:space="preserve">му </w:t>
      </w:r>
      <w:r w:rsidR="0016013A" w:rsidRPr="00393518">
        <w:rPr>
          <w:rFonts w:ascii="Times New Roman" w:hAnsi="Times New Roman"/>
          <w:sz w:val="28"/>
          <w:szCs w:val="28"/>
        </w:rPr>
        <w:t>государственно</w:t>
      </w:r>
      <w:r w:rsidR="0016013A">
        <w:rPr>
          <w:rFonts w:ascii="Times New Roman" w:hAnsi="Times New Roman"/>
          <w:sz w:val="28"/>
          <w:szCs w:val="28"/>
        </w:rPr>
        <w:t xml:space="preserve">му </w:t>
      </w:r>
      <w:r w:rsidR="0016013A" w:rsidRPr="00393518">
        <w:rPr>
          <w:rFonts w:ascii="Times New Roman" w:hAnsi="Times New Roman"/>
          <w:sz w:val="28"/>
          <w:szCs w:val="28"/>
        </w:rPr>
        <w:t>казенно</w:t>
      </w:r>
      <w:r w:rsidR="0016013A">
        <w:rPr>
          <w:rFonts w:ascii="Times New Roman" w:hAnsi="Times New Roman"/>
          <w:sz w:val="28"/>
          <w:szCs w:val="28"/>
        </w:rPr>
        <w:t>му</w:t>
      </w:r>
      <w:r w:rsidR="0016013A" w:rsidRPr="00393518">
        <w:rPr>
          <w:rFonts w:ascii="Times New Roman" w:hAnsi="Times New Roman"/>
          <w:sz w:val="28"/>
          <w:szCs w:val="28"/>
        </w:rPr>
        <w:t xml:space="preserve"> учреждени</w:t>
      </w:r>
      <w:r w:rsidR="0016013A">
        <w:rPr>
          <w:rFonts w:ascii="Times New Roman" w:hAnsi="Times New Roman"/>
          <w:sz w:val="28"/>
          <w:szCs w:val="28"/>
        </w:rPr>
        <w:t>ю</w:t>
      </w:r>
      <w:r w:rsidR="0016013A" w:rsidRPr="00393518">
        <w:rPr>
          <w:rFonts w:ascii="Times New Roman" w:hAnsi="Times New Roman"/>
          <w:sz w:val="28"/>
          <w:szCs w:val="28"/>
        </w:rPr>
        <w:t xml:space="preserve"> «Центр обеспечения действий по гражданской обороне, чрезвычайным ситуациям и пожарной безопасности в Камчатском крае» </w:t>
      </w:r>
      <w:r w:rsidR="0016013A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284A00">
        <w:rPr>
          <w:rFonts w:ascii="Times New Roman" w:hAnsi="Times New Roman" w:cs="Times New Roman"/>
          <w:sz w:val="28"/>
          <w:szCs w:val="28"/>
        </w:rPr>
        <w:t>реализаци</w:t>
      </w:r>
      <w:r w:rsidR="0016013A">
        <w:rPr>
          <w:rFonts w:ascii="Times New Roman" w:hAnsi="Times New Roman" w:cs="Times New Roman"/>
          <w:sz w:val="28"/>
          <w:szCs w:val="28"/>
        </w:rPr>
        <w:t>и Порядка</w:t>
      </w:r>
      <w:r w:rsidRPr="00284A00">
        <w:rPr>
          <w:rFonts w:ascii="Times New Roman" w:hAnsi="Times New Roman" w:cs="Times New Roman"/>
          <w:sz w:val="28"/>
          <w:szCs w:val="28"/>
        </w:rPr>
        <w:t>.</w:t>
      </w:r>
    </w:p>
    <w:p w:rsidR="00284A00" w:rsidRPr="00284A00" w:rsidRDefault="00284A00" w:rsidP="0016013A">
      <w:pPr>
        <w:pStyle w:val="ad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00">
        <w:rPr>
          <w:rFonts w:ascii="Times New Roman" w:hAnsi="Times New Roman" w:cs="Times New Roman"/>
          <w:sz w:val="28"/>
          <w:szCs w:val="28"/>
        </w:rPr>
        <w:t>6. Рекомендовать организациям всех форм собственности и ведомственной принадлежности обеспечить дублирование сигнала о возникновении пожара в подразделения пожарной охраны с подведомственных объектов защиты классов функциональной пожарной опасности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1.2,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r w:rsidRPr="00284A00">
        <w:rPr>
          <w:rFonts w:ascii="Times New Roman" w:hAnsi="Times New Roman" w:cs="Times New Roman"/>
          <w:sz w:val="28"/>
          <w:szCs w:val="28"/>
        </w:rPr>
        <w:t>4.1, Ф</w:t>
      </w:r>
      <w:r w:rsidR="00754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284A00">
        <w:rPr>
          <w:rFonts w:ascii="Times New Roman" w:hAnsi="Times New Roman" w:cs="Times New Roman"/>
          <w:sz w:val="28"/>
          <w:szCs w:val="28"/>
        </w:rPr>
        <w:t>4.2 в соответствии с Порядком.</w:t>
      </w:r>
    </w:p>
    <w:p w:rsidR="00F76EF9" w:rsidRPr="00284A00" w:rsidRDefault="0016013A" w:rsidP="00284A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935B1" w:rsidRPr="00284A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266E" w:rsidRPr="00284A00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6F2CE5" w:rsidRPr="00284A00" w:rsidRDefault="006F2CE5" w:rsidP="00C71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A00" w:rsidRDefault="00284A00" w:rsidP="007E5D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43A" w:rsidRDefault="0082043A" w:rsidP="007E5D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B4266E">
        <w:trPr>
          <w:trHeight w:val="929"/>
        </w:trPr>
        <w:tc>
          <w:tcPr>
            <w:tcW w:w="3261" w:type="dxa"/>
            <w:shd w:val="clear" w:color="auto" w:fill="auto"/>
          </w:tcPr>
          <w:p w:rsidR="00F76EF9" w:rsidRPr="00033533" w:rsidRDefault="004935B1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6E" w:rsidRPr="00076132" w:rsidRDefault="00B4266E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937CF9" w:rsidP="00937CF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Лебедев</w:t>
            </w:r>
          </w:p>
        </w:tc>
      </w:tr>
    </w:tbl>
    <w:p w:rsidR="00B4266E" w:rsidRDefault="00B4266E" w:rsidP="002C2B5A">
      <w:pPr>
        <w:sectPr w:rsidR="00B4266E" w:rsidSect="00284A00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815"/>
      </w:tblGrid>
      <w:tr w:rsidR="00B4266E" w:rsidRPr="00BD466A" w:rsidTr="00B4266E">
        <w:tc>
          <w:tcPr>
            <w:tcW w:w="5250" w:type="dxa"/>
          </w:tcPr>
          <w:p w:rsidR="00B4266E" w:rsidRPr="00BD466A" w:rsidRDefault="00B4266E" w:rsidP="009B2F6B">
            <w:pPr>
              <w:jc w:val="both"/>
              <w:rPr>
                <w:sz w:val="28"/>
              </w:rPr>
            </w:pPr>
          </w:p>
          <w:p w:rsidR="00B4266E" w:rsidRPr="00BD466A" w:rsidRDefault="00B4266E" w:rsidP="009B2F6B">
            <w:pPr>
              <w:rPr>
                <w:sz w:val="28"/>
              </w:rPr>
            </w:pPr>
          </w:p>
          <w:p w:rsidR="00B4266E" w:rsidRPr="00BD466A" w:rsidRDefault="00B4266E" w:rsidP="009B2F6B">
            <w:pPr>
              <w:rPr>
                <w:sz w:val="28"/>
              </w:rPr>
            </w:pPr>
          </w:p>
          <w:p w:rsidR="00B4266E" w:rsidRPr="00BD466A" w:rsidRDefault="00B4266E" w:rsidP="009B2F6B">
            <w:pPr>
              <w:jc w:val="right"/>
              <w:rPr>
                <w:sz w:val="28"/>
              </w:rPr>
            </w:pPr>
          </w:p>
        </w:tc>
        <w:tc>
          <w:tcPr>
            <w:tcW w:w="4815" w:type="dxa"/>
          </w:tcPr>
          <w:p w:rsidR="00B4266E" w:rsidRPr="00BD466A" w:rsidRDefault="00B4266E" w:rsidP="009B2F6B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Pr="00BD466A">
              <w:rPr>
                <w:sz w:val="28"/>
              </w:rPr>
              <w:t xml:space="preserve"> к </w:t>
            </w:r>
            <w:r>
              <w:rPr>
                <w:sz w:val="28"/>
              </w:rPr>
              <w:t>приказу Министерства</w:t>
            </w:r>
          </w:p>
          <w:p w:rsidR="00B4266E" w:rsidRPr="00BD466A" w:rsidRDefault="00B4266E" w:rsidP="009B2F6B">
            <w:pPr>
              <w:rPr>
                <w:sz w:val="28"/>
              </w:rPr>
            </w:pPr>
            <w:r>
              <w:rPr>
                <w:sz w:val="28"/>
              </w:rPr>
              <w:t>по чрезвычайным ситуациям</w:t>
            </w:r>
            <w:r w:rsidRPr="00BD466A">
              <w:rPr>
                <w:sz w:val="28"/>
              </w:rPr>
              <w:t xml:space="preserve"> Камчатского края</w:t>
            </w:r>
          </w:p>
          <w:p w:rsidR="00B4266E" w:rsidRPr="00BD466A" w:rsidRDefault="00B4266E" w:rsidP="009B2F6B">
            <w:pPr>
              <w:jc w:val="both"/>
              <w:rPr>
                <w:sz w:val="26"/>
              </w:rPr>
            </w:pPr>
            <w:r w:rsidRPr="00BD466A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Pr="00BD466A">
              <w:rPr>
                <w:rFonts w:eastAsia="Calibri"/>
                <w:sz w:val="28"/>
                <w:szCs w:val="24"/>
              </w:rPr>
              <w:t>[</w:t>
            </w:r>
            <w:r w:rsidRPr="00BD466A">
              <w:rPr>
                <w:rFonts w:eastAsia="Calibri"/>
                <w:color w:val="C0C0C0"/>
                <w:sz w:val="28"/>
                <w:szCs w:val="24"/>
              </w:rPr>
              <w:t>Д</w:t>
            </w:r>
            <w:r w:rsidRPr="00BD466A">
              <w:rPr>
                <w:rFonts w:eastAsia="Calibri"/>
                <w:color w:val="C0C0C0"/>
              </w:rPr>
              <w:t>ата регистрации</w:t>
            </w:r>
            <w:r w:rsidRPr="00BD466A">
              <w:rPr>
                <w:rFonts w:eastAsia="Calibri"/>
              </w:rPr>
              <w:t xml:space="preserve">] </w:t>
            </w:r>
            <w:r w:rsidRPr="00BD466A">
              <w:rPr>
                <w:rFonts w:eastAsia="Calibri"/>
                <w:sz w:val="28"/>
              </w:rPr>
              <w:t>№</w:t>
            </w:r>
            <w:r w:rsidRPr="00BD466A">
              <w:rPr>
                <w:rFonts w:eastAsia="Calibri"/>
              </w:rPr>
              <w:t xml:space="preserve"> </w:t>
            </w:r>
            <w:r w:rsidRPr="00BD466A">
              <w:rPr>
                <w:rFonts w:eastAsia="Calibri"/>
                <w:sz w:val="28"/>
                <w:szCs w:val="24"/>
              </w:rPr>
              <w:t>[</w:t>
            </w:r>
            <w:r w:rsidRPr="00BD466A">
              <w:rPr>
                <w:rFonts w:eastAsia="Calibri"/>
                <w:color w:val="C0C0C0"/>
                <w:sz w:val="28"/>
                <w:szCs w:val="24"/>
              </w:rPr>
              <w:t>Н</w:t>
            </w:r>
            <w:r w:rsidRPr="00BD466A">
              <w:rPr>
                <w:rFonts w:eastAsia="Calibri"/>
                <w:color w:val="C0C0C0"/>
                <w:sz w:val="18"/>
                <w:szCs w:val="18"/>
              </w:rPr>
              <w:t>омер документа</w:t>
            </w:r>
            <w:r w:rsidRPr="00BD466A">
              <w:rPr>
                <w:rFonts w:eastAsia="Calibri"/>
              </w:rPr>
              <w:t>]</w:t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</w:p>
          <w:p w:rsidR="00B4266E" w:rsidRPr="00BD466A" w:rsidRDefault="00B4266E" w:rsidP="009B2F6B">
            <w:pPr>
              <w:rPr>
                <w:sz w:val="28"/>
              </w:rPr>
            </w:pPr>
          </w:p>
        </w:tc>
      </w:tr>
    </w:tbl>
    <w:p w:rsidR="00B4266E" w:rsidRDefault="00B4266E" w:rsidP="00B4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17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дублирования сигналов о возникновении </w:t>
      </w:r>
    </w:p>
    <w:p w:rsidR="00B4266E" w:rsidRDefault="00B4266E" w:rsidP="00B4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 в подразделения пожарной охраны</w:t>
      </w:r>
      <w:r w:rsidR="00284A00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</w:p>
    <w:p w:rsidR="00B4266E" w:rsidRDefault="00B4266E" w:rsidP="00B42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механизм организации дублирования сигналов о возникновении пожара в подразделения пожарной охраны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123-ФЗ «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ебованиях пожарной безопасности» (далее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сигналов).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</w:t>
      </w:r>
      <w:r w:rsidR="00160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понятия: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6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сигнала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реализация линий связи между приборами объектовыми оконечными, ретрансляторами и приборами оконечными системы передачи извещений о пожаре, которая может осуществляться проводными, </w:t>
      </w:r>
      <w:proofErr w:type="spellStart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радиоканальными</w:t>
      </w:r>
      <w:proofErr w:type="spellEnd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оптико-волоконными, комбинированными и иными линиями связи.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 связи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технических средств и среда распространения сигналов для передачи данных (информации) от отправителя (источника) к получателю (приемнику) и наоборот.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3"/>
      <w:bookmarkEnd w:id="7"/>
      <w:r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6013A"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защиты – здания, предусмотренные </w:t>
      </w:r>
      <w:hyperlink r:id="rId13" w:history="1">
        <w:r w:rsidRPr="000F6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№ 123-ФЗ.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3"/>
      <w:bookmarkEnd w:id="8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дублирования сигналов является обеспечение своевременного реагирования подразделений пожарной охраны на пожары, возникающие на объектах защиты.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4"/>
      <w:bookmarkEnd w:id="9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Сигналом о возникновении пожара является созданное и переданное по каналу связи сообщение о срабатывании на объекте защиты пожарной сигнализации.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5"/>
      <w:bookmarkEnd w:id="10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Дублирование сигнала осуществляется посредством передачи сигнала о возникновении пожара с прибора, установленного непосредственно на объекте защиты, на прибор, установленный в подразделении пожарной охраны (при этом указанные приборы должны быть совместимыми).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"/>
      <w:bookmarkEnd w:id="11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Дублирование сигнала на объекте защиты производится в подразделения пожарной охраны, виды которой установлены </w:t>
      </w:r>
      <w:hyperlink r:id="rId14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69-ФЗ «О пожарной безопасности»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автоматическом режиме с использованием системы передачи извещений о пожаре.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7"/>
      <w:bookmarkEnd w:id="12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Передача дублирующего сигнала осуществляется сертифицированным оборудованием: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7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режимах, определенных в технических требованиях (усло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виях) к указанному оборудованию;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7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каналам связи, установленным федеральным органом исполнительной власти в области связи.</w:t>
      </w:r>
    </w:p>
    <w:p w:rsidR="00B4266E" w:rsidRPr="00F1064F" w:rsidRDefault="00B4266E" w:rsidP="007D5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8"/>
      <w:bookmarkEnd w:id="15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дублирующего сигнала осуществляется на прибор </w:t>
      </w:r>
      <w:r w:rsidR="007D5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приемно-контрольный пожарный, установленный в пунктах связи ближайших к объекту защиты подразделений пожарной охраны, указанных в </w:t>
      </w:r>
      <w:hyperlink w:anchor="sub_1006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16"/>
    <w:p w:rsidR="0031799B" w:rsidRPr="00B4266E" w:rsidRDefault="00B4266E" w:rsidP="007D5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непринятия пунктом связи подразделения пожарной охраны дублирующего сигнала должна быть обеспечена в обязательном порядке его ретрансляция в автоматическом режиме на центральный пункт связи </w:t>
      </w:r>
      <w:r w:rsidR="007D50E6"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гарнизона.</w:t>
      </w:r>
    </w:p>
    <w:sectPr w:rsidR="0031799B" w:rsidRPr="00B4266E" w:rsidSect="00B426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5D" w:rsidRDefault="00E5775D" w:rsidP="0031799B">
      <w:pPr>
        <w:spacing w:after="0" w:line="240" w:lineRule="auto"/>
      </w:pPr>
      <w:r>
        <w:separator/>
      </w:r>
    </w:p>
  </w:endnote>
  <w:endnote w:type="continuationSeparator" w:id="0">
    <w:p w:rsidR="00E5775D" w:rsidRDefault="00E5775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5D" w:rsidRDefault="00E5775D" w:rsidP="0031799B">
      <w:pPr>
        <w:spacing w:after="0" w:line="240" w:lineRule="auto"/>
      </w:pPr>
      <w:r>
        <w:separator/>
      </w:r>
    </w:p>
  </w:footnote>
  <w:footnote w:type="continuationSeparator" w:id="0">
    <w:p w:rsidR="00E5775D" w:rsidRDefault="00E5775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4A00" w:rsidRPr="002F282A" w:rsidRDefault="00284A0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8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8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8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1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28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4A00" w:rsidRDefault="00284A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32AC"/>
    <w:multiLevelType w:val="hybridMultilevel"/>
    <w:tmpl w:val="B64AAE68"/>
    <w:lvl w:ilvl="0" w:tplc="032E6F4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5647"/>
    <w:rsid w:val="00045111"/>
    <w:rsid w:val="00045304"/>
    <w:rsid w:val="00046BFF"/>
    <w:rsid w:val="00053869"/>
    <w:rsid w:val="00054428"/>
    <w:rsid w:val="00066C50"/>
    <w:rsid w:val="000733C2"/>
    <w:rsid w:val="00076132"/>
    <w:rsid w:val="00077162"/>
    <w:rsid w:val="00082619"/>
    <w:rsid w:val="00094A51"/>
    <w:rsid w:val="00095795"/>
    <w:rsid w:val="00097504"/>
    <w:rsid w:val="000B1239"/>
    <w:rsid w:val="000B1A7B"/>
    <w:rsid w:val="000C2DB2"/>
    <w:rsid w:val="000C7139"/>
    <w:rsid w:val="000D72C0"/>
    <w:rsid w:val="000E53EF"/>
    <w:rsid w:val="000F5174"/>
    <w:rsid w:val="000F6BDD"/>
    <w:rsid w:val="00112C1A"/>
    <w:rsid w:val="00140E22"/>
    <w:rsid w:val="00156E1A"/>
    <w:rsid w:val="0016013A"/>
    <w:rsid w:val="00162372"/>
    <w:rsid w:val="00180140"/>
    <w:rsid w:val="00181702"/>
    <w:rsid w:val="00181A55"/>
    <w:rsid w:val="00186297"/>
    <w:rsid w:val="0018739B"/>
    <w:rsid w:val="001935E4"/>
    <w:rsid w:val="001C15D6"/>
    <w:rsid w:val="001D00F5"/>
    <w:rsid w:val="001D4724"/>
    <w:rsid w:val="001E17BB"/>
    <w:rsid w:val="001F22A0"/>
    <w:rsid w:val="00213104"/>
    <w:rsid w:val="00233FCB"/>
    <w:rsid w:val="0024385A"/>
    <w:rsid w:val="00243A93"/>
    <w:rsid w:val="002522DE"/>
    <w:rsid w:val="00257670"/>
    <w:rsid w:val="00284A00"/>
    <w:rsid w:val="00295AC8"/>
    <w:rsid w:val="00297A22"/>
    <w:rsid w:val="002B2A13"/>
    <w:rsid w:val="002C0D36"/>
    <w:rsid w:val="002C26A3"/>
    <w:rsid w:val="002C2B5A"/>
    <w:rsid w:val="002C5B0F"/>
    <w:rsid w:val="002D5D0F"/>
    <w:rsid w:val="002E4E87"/>
    <w:rsid w:val="002F18F3"/>
    <w:rsid w:val="002F282A"/>
    <w:rsid w:val="002F3844"/>
    <w:rsid w:val="002F4CE3"/>
    <w:rsid w:val="0030022E"/>
    <w:rsid w:val="00313CF4"/>
    <w:rsid w:val="0031799B"/>
    <w:rsid w:val="00327B6F"/>
    <w:rsid w:val="003355ED"/>
    <w:rsid w:val="00356C3B"/>
    <w:rsid w:val="00361DD5"/>
    <w:rsid w:val="00374C3C"/>
    <w:rsid w:val="0038403D"/>
    <w:rsid w:val="00397C94"/>
    <w:rsid w:val="003B0709"/>
    <w:rsid w:val="003B52E1"/>
    <w:rsid w:val="003C30E0"/>
    <w:rsid w:val="003D42EC"/>
    <w:rsid w:val="003D60F9"/>
    <w:rsid w:val="003E6A63"/>
    <w:rsid w:val="0043251D"/>
    <w:rsid w:val="0043505F"/>
    <w:rsid w:val="004351FE"/>
    <w:rsid w:val="004415AF"/>
    <w:rsid w:val="004440D5"/>
    <w:rsid w:val="004549E8"/>
    <w:rsid w:val="00463D54"/>
    <w:rsid w:val="0046613B"/>
    <w:rsid w:val="00466B97"/>
    <w:rsid w:val="00484749"/>
    <w:rsid w:val="00484C14"/>
    <w:rsid w:val="004935B1"/>
    <w:rsid w:val="004B221A"/>
    <w:rsid w:val="004C56A5"/>
    <w:rsid w:val="004E00B2"/>
    <w:rsid w:val="004E1446"/>
    <w:rsid w:val="004E554E"/>
    <w:rsid w:val="004E6A87"/>
    <w:rsid w:val="004F564C"/>
    <w:rsid w:val="00503FC3"/>
    <w:rsid w:val="00507E0C"/>
    <w:rsid w:val="005141FE"/>
    <w:rsid w:val="005271B3"/>
    <w:rsid w:val="00532059"/>
    <w:rsid w:val="005578C9"/>
    <w:rsid w:val="00563B33"/>
    <w:rsid w:val="00571C1A"/>
    <w:rsid w:val="00575FE6"/>
    <w:rsid w:val="00576D34"/>
    <w:rsid w:val="005846D7"/>
    <w:rsid w:val="00595450"/>
    <w:rsid w:val="005A46F6"/>
    <w:rsid w:val="005D2494"/>
    <w:rsid w:val="005D70E9"/>
    <w:rsid w:val="005F11A7"/>
    <w:rsid w:val="005F1F7D"/>
    <w:rsid w:val="006271E6"/>
    <w:rsid w:val="00631037"/>
    <w:rsid w:val="00650CAB"/>
    <w:rsid w:val="00663D27"/>
    <w:rsid w:val="00681BFE"/>
    <w:rsid w:val="00684AA6"/>
    <w:rsid w:val="00692BA6"/>
    <w:rsid w:val="0069601C"/>
    <w:rsid w:val="006A541B"/>
    <w:rsid w:val="006B115E"/>
    <w:rsid w:val="006E593A"/>
    <w:rsid w:val="006E6DA5"/>
    <w:rsid w:val="006F2CE5"/>
    <w:rsid w:val="006F5D44"/>
    <w:rsid w:val="00725A0F"/>
    <w:rsid w:val="00733F04"/>
    <w:rsid w:val="00736848"/>
    <w:rsid w:val="0074156B"/>
    <w:rsid w:val="00744B7F"/>
    <w:rsid w:val="007462C7"/>
    <w:rsid w:val="00754132"/>
    <w:rsid w:val="007638A0"/>
    <w:rsid w:val="00796CD0"/>
    <w:rsid w:val="007970F1"/>
    <w:rsid w:val="007B3851"/>
    <w:rsid w:val="007D3340"/>
    <w:rsid w:val="007D50E6"/>
    <w:rsid w:val="007D746A"/>
    <w:rsid w:val="007E5D3C"/>
    <w:rsid w:val="007E7ADA"/>
    <w:rsid w:val="007F31FA"/>
    <w:rsid w:val="007F3D5B"/>
    <w:rsid w:val="00812B9A"/>
    <w:rsid w:val="0082043A"/>
    <w:rsid w:val="00836192"/>
    <w:rsid w:val="008552FC"/>
    <w:rsid w:val="0085578D"/>
    <w:rsid w:val="00860C71"/>
    <w:rsid w:val="008708D4"/>
    <w:rsid w:val="00876037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3FB0"/>
    <w:rsid w:val="00907229"/>
    <w:rsid w:val="0091585A"/>
    <w:rsid w:val="00915CBB"/>
    <w:rsid w:val="00925E4D"/>
    <w:rsid w:val="009277F0"/>
    <w:rsid w:val="0093395B"/>
    <w:rsid w:val="00937CF9"/>
    <w:rsid w:val="0094073A"/>
    <w:rsid w:val="0095264E"/>
    <w:rsid w:val="0095344D"/>
    <w:rsid w:val="00954C67"/>
    <w:rsid w:val="0096751B"/>
    <w:rsid w:val="00973EE5"/>
    <w:rsid w:val="009904FE"/>
    <w:rsid w:val="0099384D"/>
    <w:rsid w:val="00997969"/>
    <w:rsid w:val="009A2D81"/>
    <w:rsid w:val="009A471F"/>
    <w:rsid w:val="009D1FEE"/>
    <w:rsid w:val="009F1392"/>
    <w:rsid w:val="009F320C"/>
    <w:rsid w:val="009F43B7"/>
    <w:rsid w:val="00A43195"/>
    <w:rsid w:val="00A8215E"/>
    <w:rsid w:val="00A8227F"/>
    <w:rsid w:val="00A834AC"/>
    <w:rsid w:val="00A84370"/>
    <w:rsid w:val="00AB3ECC"/>
    <w:rsid w:val="00AB7A1D"/>
    <w:rsid w:val="00AC6B72"/>
    <w:rsid w:val="00AD3563"/>
    <w:rsid w:val="00AD6D60"/>
    <w:rsid w:val="00B11806"/>
    <w:rsid w:val="00B12F65"/>
    <w:rsid w:val="00B17A8B"/>
    <w:rsid w:val="00B21587"/>
    <w:rsid w:val="00B35D12"/>
    <w:rsid w:val="00B4266E"/>
    <w:rsid w:val="00B625E9"/>
    <w:rsid w:val="00B759EC"/>
    <w:rsid w:val="00B75E4C"/>
    <w:rsid w:val="00B77D61"/>
    <w:rsid w:val="00B81EC3"/>
    <w:rsid w:val="00B831E8"/>
    <w:rsid w:val="00B833C0"/>
    <w:rsid w:val="00B8456D"/>
    <w:rsid w:val="00BA6DC7"/>
    <w:rsid w:val="00BB478D"/>
    <w:rsid w:val="00BD13FF"/>
    <w:rsid w:val="00BE1E47"/>
    <w:rsid w:val="00BF221A"/>
    <w:rsid w:val="00BF3269"/>
    <w:rsid w:val="00C17533"/>
    <w:rsid w:val="00C366DA"/>
    <w:rsid w:val="00C37B1E"/>
    <w:rsid w:val="00C442AB"/>
    <w:rsid w:val="00C502D0"/>
    <w:rsid w:val="00C5596B"/>
    <w:rsid w:val="00C62CA2"/>
    <w:rsid w:val="00C71A9D"/>
    <w:rsid w:val="00C73DCC"/>
    <w:rsid w:val="00C90D3D"/>
    <w:rsid w:val="00C92043"/>
    <w:rsid w:val="00CA6454"/>
    <w:rsid w:val="00CC343C"/>
    <w:rsid w:val="00CE7F85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A4237"/>
    <w:rsid w:val="00DC785E"/>
    <w:rsid w:val="00DD15EC"/>
    <w:rsid w:val="00DD3A94"/>
    <w:rsid w:val="00DF3901"/>
    <w:rsid w:val="00DF3A35"/>
    <w:rsid w:val="00E00C97"/>
    <w:rsid w:val="00E159EE"/>
    <w:rsid w:val="00E21060"/>
    <w:rsid w:val="00E40D0A"/>
    <w:rsid w:val="00E43CC4"/>
    <w:rsid w:val="00E5326C"/>
    <w:rsid w:val="00E5775D"/>
    <w:rsid w:val="00E61A8D"/>
    <w:rsid w:val="00E67739"/>
    <w:rsid w:val="00E72DA7"/>
    <w:rsid w:val="00E8524F"/>
    <w:rsid w:val="00EC2DBB"/>
    <w:rsid w:val="00ED4474"/>
    <w:rsid w:val="00EE2719"/>
    <w:rsid w:val="00EF524F"/>
    <w:rsid w:val="00F14804"/>
    <w:rsid w:val="00F148B5"/>
    <w:rsid w:val="00F46EC1"/>
    <w:rsid w:val="00F52709"/>
    <w:rsid w:val="00F54DB1"/>
    <w:rsid w:val="00F54E2E"/>
    <w:rsid w:val="00F63133"/>
    <w:rsid w:val="00F76EF9"/>
    <w:rsid w:val="00F81A81"/>
    <w:rsid w:val="00F925D7"/>
    <w:rsid w:val="00FB47AC"/>
    <w:rsid w:val="00FC5EC8"/>
    <w:rsid w:val="00FD6662"/>
    <w:rsid w:val="00FE0846"/>
    <w:rsid w:val="00FE207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70F1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B4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um2003prod2.garant.ru/document?id=12061584&amp;sub=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2003prod2.garant.ru/document?id=12061584&amp;sub=8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ADE924CB28C47E1939B751A01F61017C2402B490A6CDE46F8069280EB3ADD690BC1CDF8DF3BD8C1E79F65189DE7E82CA97FEFFBT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2003prod2.garant.ru/document?id=12061584&amp;sub=837" TargetMode="External"/><Relationship Id="rId14" Type="http://schemas.openxmlformats.org/officeDocument/2006/relationships/hyperlink" Target="http://um2003prod2.garant.ru/document?id=10003955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F8DF-F8A9-48C8-B220-2C4D566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4</cp:revision>
  <cp:lastPrinted>2022-09-01T02:09:00Z</cp:lastPrinted>
  <dcterms:created xsi:type="dcterms:W3CDTF">2022-09-01T05:26:00Z</dcterms:created>
  <dcterms:modified xsi:type="dcterms:W3CDTF">2022-09-01T21:54:00Z</dcterms:modified>
</cp:coreProperties>
</file>