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40124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40124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40124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4012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D81DAE" w:rsidP="00CA3B1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</w:t>
            </w:r>
            <w:r w:rsidR="00CA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орядка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дублирования сигналов о возникновении пожара</w:t>
            </w:r>
          </w:p>
          <w:p w:rsidR="00D81DAE" w:rsidRDefault="00D81DAE" w:rsidP="00CA3B1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подразделения пожарной охраны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CA1482">
      <w:pPr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482" w:rsidRDefault="00D81DAE" w:rsidP="004C49A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42B3C">
        <w:rPr>
          <w:rFonts w:ascii="Times New Roman" w:hAnsi="Times New Roman" w:cs="Times New Roman"/>
          <w:bCs/>
          <w:sz w:val="28"/>
          <w:szCs w:val="28"/>
        </w:rPr>
        <w:t>о статьей 18</w:t>
      </w:r>
      <w:r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="00642B3C">
        <w:rPr>
          <w:rFonts w:ascii="Times New Roman" w:hAnsi="Times New Roman" w:cs="Times New Roman"/>
          <w:bCs/>
          <w:sz w:val="28"/>
          <w:szCs w:val="28"/>
        </w:rPr>
        <w:t>едерального закона</w:t>
      </w:r>
      <w:r w:rsidR="00CA1482">
        <w:rPr>
          <w:rFonts w:ascii="Times New Roman" w:hAnsi="Times New Roman" w:cs="Times New Roman"/>
          <w:bCs/>
          <w:sz w:val="28"/>
          <w:szCs w:val="28"/>
        </w:rPr>
        <w:t xml:space="preserve"> от 21.12.1994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69-ФЗ </w:t>
      </w:r>
      <w:r>
        <w:rPr>
          <w:rFonts w:ascii="Times New Roman" w:hAnsi="Times New Roman" w:cs="Times New Roman"/>
          <w:bCs/>
          <w:sz w:val="28"/>
          <w:szCs w:val="28"/>
        </w:rPr>
        <w:br/>
        <w:t>«О пожарной безопасности»</w:t>
      </w:r>
      <w:r w:rsidR="00CA1482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="00642B3C" w:rsidRPr="00F106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 статьи 83</w:t>
        </w:r>
      </w:hyperlink>
      <w:r w:rsidR="0064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64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закона </w:t>
      </w:r>
      <w:r w:rsidR="00642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22.07.2008 </w:t>
      </w:r>
      <w:r w:rsidR="00CA1482" w:rsidRPr="00CA148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123-ФЗ «Технический регламент о требованиях пожарной безопасности»</w:t>
      </w:r>
      <w:r w:rsidR="00CA14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1482" w:rsidRDefault="00CA1482" w:rsidP="004C49A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81DAE" w:rsidRPr="00CA148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организации дублирования сигналов о возникновении пожара в подразделения пожарной охраны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D81DAE" w:rsidRPr="00CA1482">
        <w:rPr>
          <w:rFonts w:ascii="Times New Roman" w:hAnsi="Times New Roman" w:cs="Times New Roman"/>
          <w:bCs/>
          <w:sz w:val="28"/>
          <w:szCs w:val="28"/>
        </w:rPr>
        <w:t>.</w:t>
      </w:r>
    </w:p>
    <w:p w:rsidR="00D81DAE" w:rsidRPr="00CA1482" w:rsidRDefault="00CA1482" w:rsidP="004C49A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</w:t>
      </w:r>
      <w:r w:rsidRPr="00CA1482">
        <w:rPr>
          <w:rFonts w:ascii="Times New Roman" w:hAnsi="Times New Roman" w:cs="Times New Roman"/>
          <w:bCs/>
          <w:sz w:val="28"/>
          <w:szCs w:val="28"/>
        </w:rPr>
        <w:t>астоящее постановление вступает в силу после дня его официального опубликования.</w:t>
      </w:r>
    </w:p>
    <w:p w:rsidR="001F7A30" w:rsidRDefault="001F7A30" w:rsidP="004C49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482" w:rsidRDefault="00CA1482" w:rsidP="004C49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:rsidR="004C49AD" w:rsidRDefault="004C49AD" w:rsidP="004C49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CA1482" w:rsidP="004C49A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 w:rsidR="00092750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4C49A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4C49A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4C1C88" w:rsidRPr="002F3844" w:rsidRDefault="00092750" w:rsidP="004C49AD">
            <w:pPr>
              <w:tabs>
                <w:tab w:val="left" w:pos="19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1F7A30" w:rsidRDefault="001F7A30" w:rsidP="004C49AD">
      <w:pPr>
        <w:spacing w:line="240" w:lineRule="auto"/>
      </w:pPr>
    </w:p>
    <w:p w:rsidR="001F7A30" w:rsidRPr="001F7A30" w:rsidRDefault="001F7A30" w:rsidP="004C49AD">
      <w:pPr>
        <w:spacing w:line="240" w:lineRule="auto"/>
      </w:pPr>
    </w:p>
    <w:p w:rsidR="001F7A30" w:rsidRPr="001F7A30" w:rsidRDefault="001F7A30" w:rsidP="004C49AD">
      <w:pPr>
        <w:spacing w:line="240" w:lineRule="auto"/>
      </w:pPr>
    </w:p>
    <w:p w:rsidR="001F7A30" w:rsidRPr="001F7A30" w:rsidRDefault="001F7A30" w:rsidP="004C49AD">
      <w:pPr>
        <w:spacing w:line="240" w:lineRule="auto"/>
      </w:pPr>
    </w:p>
    <w:p w:rsidR="001F7A30" w:rsidRPr="001F7A30" w:rsidRDefault="001F7A30" w:rsidP="004C49AD">
      <w:pPr>
        <w:spacing w:line="240" w:lineRule="auto"/>
      </w:pPr>
    </w:p>
    <w:p w:rsidR="004C49AD" w:rsidRDefault="004C49AD" w:rsidP="00BD466A">
      <w:pPr>
        <w:jc w:val="both"/>
        <w:rPr>
          <w:sz w:val="28"/>
        </w:rPr>
        <w:sectPr w:rsidR="004C49AD" w:rsidSect="001F7A30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3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4673"/>
      </w:tblGrid>
      <w:tr w:rsidR="00BD466A" w:rsidRPr="00BD466A" w:rsidTr="00C3717C">
        <w:tc>
          <w:tcPr>
            <w:tcW w:w="5392" w:type="dxa"/>
          </w:tcPr>
          <w:p w:rsidR="00BD466A" w:rsidRPr="00BD466A" w:rsidRDefault="00BD466A" w:rsidP="00BD466A">
            <w:pPr>
              <w:jc w:val="both"/>
              <w:rPr>
                <w:sz w:val="28"/>
              </w:rPr>
            </w:pPr>
          </w:p>
          <w:p w:rsidR="00BD466A" w:rsidRPr="00BD466A" w:rsidRDefault="00BD466A" w:rsidP="00BD466A">
            <w:pPr>
              <w:rPr>
                <w:sz w:val="28"/>
              </w:rPr>
            </w:pPr>
          </w:p>
          <w:p w:rsidR="00BD466A" w:rsidRPr="00BD466A" w:rsidRDefault="00BD466A" w:rsidP="00BD466A">
            <w:pPr>
              <w:rPr>
                <w:sz w:val="28"/>
              </w:rPr>
            </w:pPr>
          </w:p>
          <w:p w:rsidR="00BD466A" w:rsidRPr="00BD466A" w:rsidRDefault="00BD466A" w:rsidP="00BD466A">
            <w:pPr>
              <w:jc w:val="right"/>
              <w:rPr>
                <w:sz w:val="28"/>
              </w:rPr>
            </w:pPr>
          </w:p>
        </w:tc>
        <w:tc>
          <w:tcPr>
            <w:tcW w:w="4673" w:type="dxa"/>
          </w:tcPr>
          <w:p w:rsidR="00BD466A" w:rsidRPr="00BD466A" w:rsidRDefault="00AC2E59" w:rsidP="00BD466A">
            <w:pPr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 w:rsidR="00BD466A" w:rsidRPr="00BD466A">
              <w:rPr>
                <w:sz w:val="28"/>
              </w:rPr>
              <w:t xml:space="preserve"> к </w:t>
            </w:r>
            <w:r w:rsidR="00BD466A">
              <w:rPr>
                <w:sz w:val="28"/>
              </w:rPr>
              <w:t>постановлению</w:t>
            </w:r>
          </w:p>
          <w:p w:rsidR="00BD466A" w:rsidRPr="00BD466A" w:rsidRDefault="00BD466A" w:rsidP="00BD466A">
            <w:pPr>
              <w:rPr>
                <w:sz w:val="28"/>
              </w:rPr>
            </w:pPr>
            <w:r w:rsidRPr="00BD466A">
              <w:rPr>
                <w:sz w:val="28"/>
              </w:rPr>
              <w:t>Правительства Камчатского края</w:t>
            </w:r>
          </w:p>
          <w:p w:rsidR="00BD466A" w:rsidRPr="00BD466A" w:rsidRDefault="00BD466A" w:rsidP="00BD466A">
            <w:pPr>
              <w:jc w:val="both"/>
              <w:rPr>
                <w:sz w:val="26"/>
              </w:rPr>
            </w:pPr>
            <w:r w:rsidRPr="00BD466A">
              <w:rPr>
                <w:rFonts w:eastAsia="Calibri"/>
                <w:bCs/>
                <w:sz w:val="28"/>
                <w:szCs w:val="28"/>
              </w:rPr>
              <w:t xml:space="preserve">от </w:t>
            </w:r>
            <w:r w:rsidRPr="00BD466A">
              <w:rPr>
                <w:rFonts w:eastAsia="Calibri"/>
                <w:sz w:val="28"/>
                <w:szCs w:val="24"/>
              </w:rPr>
              <w:t>[</w:t>
            </w:r>
            <w:r w:rsidRPr="00BD466A">
              <w:rPr>
                <w:rFonts w:eastAsia="Calibri"/>
                <w:color w:val="C0C0C0"/>
                <w:sz w:val="28"/>
                <w:szCs w:val="24"/>
              </w:rPr>
              <w:t>Д</w:t>
            </w:r>
            <w:r w:rsidRPr="00BD466A">
              <w:rPr>
                <w:rFonts w:eastAsia="Calibri"/>
                <w:color w:val="C0C0C0"/>
              </w:rPr>
              <w:t>ата регистрации</w:t>
            </w:r>
            <w:r w:rsidRPr="00BD466A">
              <w:rPr>
                <w:rFonts w:eastAsia="Calibri"/>
              </w:rPr>
              <w:t xml:space="preserve">] </w:t>
            </w:r>
            <w:r w:rsidRPr="00BD466A">
              <w:rPr>
                <w:rFonts w:eastAsia="Calibri"/>
                <w:sz w:val="28"/>
              </w:rPr>
              <w:t>№</w:t>
            </w:r>
            <w:r w:rsidRPr="00BD466A">
              <w:rPr>
                <w:rFonts w:eastAsia="Calibri"/>
              </w:rPr>
              <w:t xml:space="preserve"> </w:t>
            </w:r>
            <w:r w:rsidRPr="00BD466A">
              <w:rPr>
                <w:rFonts w:eastAsia="Calibri"/>
                <w:sz w:val="28"/>
                <w:szCs w:val="24"/>
              </w:rPr>
              <w:t>[</w:t>
            </w:r>
            <w:r w:rsidRPr="00BD466A">
              <w:rPr>
                <w:rFonts w:eastAsia="Calibri"/>
                <w:color w:val="C0C0C0"/>
                <w:sz w:val="28"/>
                <w:szCs w:val="24"/>
              </w:rPr>
              <w:t>Н</w:t>
            </w:r>
            <w:r w:rsidRPr="00BD466A">
              <w:rPr>
                <w:rFonts w:eastAsia="Calibri"/>
                <w:color w:val="C0C0C0"/>
                <w:sz w:val="18"/>
                <w:szCs w:val="18"/>
              </w:rPr>
              <w:t>омер документа</w:t>
            </w:r>
            <w:r w:rsidRPr="00BD466A">
              <w:rPr>
                <w:rFonts w:eastAsia="Calibri"/>
              </w:rPr>
              <w:t>]</w:t>
            </w:r>
            <w:r w:rsidRPr="00BD466A">
              <w:rPr>
                <w:sz w:val="26"/>
              </w:rPr>
              <w:tab/>
            </w:r>
            <w:r w:rsidRPr="00BD466A">
              <w:rPr>
                <w:sz w:val="26"/>
              </w:rPr>
              <w:tab/>
            </w:r>
            <w:r w:rsidRPr="00BD466A">
              <w:rPr>
                <w:sz w:val="26"/>
              </w:rPr>
              <w:tab/>
            </w:r>
            <w:r w:rsidRPr="00BD466A">
              <w:rPr>
                <w:sz w:val="26"/>
              </w:rPr>
              <w:tab/>
            </w:r>
            <w:r w:rsidRPr="00BD466A">
              <w:rPr>
                <w:sz w:val="26"/>
              </w:rPr>
              <w:tab/>
            </w:r>
          </w:p>
          <w:p w:rsidR="00BD466A" w:rsidRPr="00BD466A" w:rsidRDefault="00BD466A" w:rsidP="00BD466A">
            <w:pPr>
              <w:rPr>
                <w:sz w:val="28"/>
              </w:rPr>
            </w:pPr>
          </w:p>
        </w:tc>
      </w:tr>
    </w:tbl>
    <w:p w:rsidR="00CA1482" w:rsidRDefault="00C3717C" w:rsidP="00CA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17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A1482">
        <w:rPr>
          <w:rFonts w:ascii="Times New Roman" w:hAnsi="Times New Roman" w:cs="Times New Roman"/>
          <w:sz w:val="28"/>
          <w:szCs w:val="28"/>
        </w:rPr>
        <w:t xml:space="preserve">организации дублирования сигналов о возникновении </w:t>
      </w:r>
    </w:p>
    <w:p w:rsidR="00C3717C" w:rsidRDefault="00CA1482" w:rsidP="00CA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пожара в подразделения пожарной охраны</w:t>
      </w:r>
    </w:p>
    <w:p w:rsidR="00C3717C" w:rsidRDefault="00C3717C" w:rsidP="00C37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64F" w:rsidRPr="00F1064F" w:rsidRDefault="00F1064F" w:rsidP="00F10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1"/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механизм организации дублирования сигналов о возникновении пожара в подразделения пожарной охраны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1" w:history="1">
        <w:r w:rsidRPr="00F106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 статьи 83</w:t>
        </w:r>
      </w:hyperlink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22.07.2008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123-ФЗ «</w:t>
      </w:r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ебованиях пожарной безопасности» (далее – </w:t>
      </w:r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сигналов).</w:t>
      </w:r>
    </w:p>
    <w:p w:rsidR="00F1064F" w:rsidRPr="00F1064F" w:rsidRDefault="00F1064F" w:rsidP="00F10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2"/>
      <w:bookmarkEnd w:id="4"/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используются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понятия.</w:t>
      </w:r>
    </w:p>
    <w:p w:rsidR="00F1064F" w:rsidRPr="00F1064F" w:rsidRDefault="00F1064F" w:rsidP="00F10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1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сигнала - физическая реализация линий связи между приборами объектовыми оконечными, ретрансляторами и приборами оконечными системы передачи извещений о пожаре, которая может осуществляться проводными, </w:t>
      </w:r>
      <w:proofErr w:type="spellStart"/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радиоканальными</w:t>
      </w:r>
      <w:proofErr w:type="spellEnd"/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оптико-волоконными, комбинированными и иными линиями связи.</w:t>
      </w:r>
    </w:p>
    <w:p w:rsidR="00F1064F" w:rsidRPr="00F1064F" w:rsidRDefault="00F1064F" w:rsidP="00F10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2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Канал связи – </w:t>
      </w:r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технических средств и среда распространения сигналов для передачи данных (информации) от отправителя (источника) к получателю (приемнику) и наоборот.</w:t>
      </w:r>
    </w:p>
    <w:p w:rsidR="00F1064F" w:rsidRPr="00F1064F" w:rsidRDefault="00F1064F" w:rsidP="00F10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23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Объект защиты – </w:t>
      </w:r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предусмотренные </w:t>
      </w:r>
      <w:hyperlink r:id="rId12" w:history="1">
        <w:r w:rsidRPr="00F106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 статьи 83</w:t>
        </w:r>
      </w:hyperlink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22.07.2008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 123-ФЗ.</w:t>
      </w:r>
    </w:p>
    <w:p w:rsidR="00F1064F" w:rsidRPr="00F1064F" w:rsidRDefault="00F1064F" w:rsidP="00F10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3"/>
      <w:bookmarkEnd w:id="8"/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дублирования сигналов является обеспечение своевременного реагирования подразделений пожарной охраны на пожары, возникающие на объектах защиты.</w:t>
      </w:r>
    </w:p>
    <w:p w:rsidR="00F1064F" w:rsidRPr="00F1064F" w:rsidRDefault="00F1064F" w:rsidP="00F10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4"/>
      <w:bookmarkEnd w:id="9"/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Сигналом о возникновении пожара является созданное и переданное по каналу связи сообщение о срабатывании на объекте защиты пожарной сигнализации.</w:t>
      </w:r>
    </w:p>
    <w:p w:rsidR="00F1064F" w:rsidRPr="00F1064F" w:rsidRDefault="00F1064F" w:rsidP="00F10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5"/>
      <w:bookmarkEnd w:id="10"/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Дублирование сигнала осуществляется посредством передачи сигнала о возникновении пожара с прибора, установленного непосредственно на объекте защиты, на прибор, установленный в подразделении пожарной охраны (при этом указанные приборы должны быть совместимыми).</w:t>
      </w:r>
    </w:p>
    <w:p w:rsidR="00F1064F" w:rsidRPr="00F1064F" w:rsidRDefault="00F1064F" w:rsidP="00F10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6"/>
      <w:bookmarkEnd w:id="11"/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Дублирование сигнала на объекте защиты производится в подразделения пожарной охраны, виды которой установлены </w:t>
      </w:r>
      <w:hyperlink r:id="rId13" w:history="1">
        <w:r w:rsidRPr="00F106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</w:t>
        </w:r>
      </w:hyperlink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21.12.1994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69-ФЗ «О пожарной безопасности»</w:t>
      </w:r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автоматическом режиме с использованием системы передачи извещений о пожаре.</w:t>
      </w:r>
    </w:p>
    <w:p w:rsidR="00F1064F" w:rsidRPr="00F1064F" w:rsidRDefault="00F1064F" w:rsidP="00F10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7"/>
      <w:bookmarkEnd w:id="12"/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Передача дублирующего сигнала осуществляется сертифицированным оборудованием:</w:t>
      </w:r>
    </w:p>
    <w:p w:rsidR="00F1064F" w:rsidRPr="00F1064F" w:rsidRDefault="00F1064F" w:rsidP="00F10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71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режимах, определенных в технических требованиях (усло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виях) к указанному оборудованию;</w:t>
      </w:r>
    </w:p>
    <w:p w:rsidR="00F1064F" w:rsidRPr="00F1064F" w:rsidRDefault="00F1064F" w:rsidP="00F10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72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каналам связи, установленным федеральным органом исполнительной власти в области связи.</w:t>
      </w:r>
    </w:p>
    <w:p w:rsidR="00F1064F" w:rsidRPr="00F1064F" w:rsidRDefault="00F1064F" w:rsidP="00F10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08"/>
      <w:bookmarkEnd w:id="15"/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Прием дублирующего сигнала осуществляется на прибор приемно-контрольный пожарный, установленный в пунктах связи ближайших к объекту защиты подразделений пожарной охраны, указанных в </w:t>
      </w:r>
      <w:hyperlink w:anchor="sub_1006" w:history="1">
        <w:r w:rsidRPr="00F106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bookmarkEnd w:id="16"/>
    <w:p w:rsidR="00F1064F" w:rsidRPr="00F1064F" w:rsidRDefault="00F1064F" w:rsidP="00F106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64F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непринятия пунктом связи подразделения пожарной охраны дублирующего сигнала должна быть обеспечена в обязательном порядке его ретрансляция в автоматическом режиме на центральный пункт связи пожарно-спасательного гарнизона.</w:t>
      </w:r>
    </w:p>
    <w:sectPr w:rsidR="00F1064F" w:rsidRPr="00F1064F" w:rsidSect="001F7A30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5B" w:rsidRDefault="006B745B" w:rsidP="0031799B">
      <w:pPr>
        <w:spacing w:after="0" w:line="240" w:lineRule="auto"/>
      </w:pPr>
      <w:r>
        <w:separator/>
      </w:r>
    </w:p>
  </w:endnote>
  <w:endnote w:type="continuationSeparator" w:id="0">
    <w:p w:rsidR="006B745B" w:rsidRDefault="006B745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5B" w:rsidRDefault="006B745B" w:rsidP="0031799B">
      <w:pPr>
        <w:spacing w:after="0" w:line="240" w:lineRule="auto"/>
      </w:pPr>
      <w:r>
        <w:separator/>
      </w:r>
    </w:p>
  </w:footnote>
  <w:footnote w:type="continuationSeparator" w:id="0">
    <w:p w:rsidR="006B745B" w:rsidRDefault="006B745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185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1482" w:rsidRPr="001F7A30" w:rsidRDefault="00CA148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7A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7A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7A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2B3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F7A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1482" w:rsidRDefault="00CA14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1080"/>
    <w:multiLevelType w:val="hybridMultilevel"/>
    <w:tmpl w:val="10D4EC20"/>
    <w:lvl w:ilvl="0" w:tplc="AC2A40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CE079A"/>
    <w:multiLevelType w:val="hybridMultilevel"/>
    <w:tmpl w:val="15DCF0D0"/>
    <w:lvl w:ilvl="0" w:tplc="73449ACC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8A600A0"/>
    <w:multiLevelType w:val="hybridMultilevel"/>
    <w:tmpl w:val="AB2405E0"/>
    <w:lvl w:ilvl="0" w:tplc="073CEC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9F4603"/>
    <w:multiLevelType w:val="hybridMultilevel"/>
    <w:tmpl w:val="0A442138"/>
    <w:lvl w:ilvl="0" w:tplc="D0B43D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1D4939"/>
    <w:multiLevelType w:val="hybridMultilevel"/>
    <w:tmpl w:val="40927F88"/>
    <w:lvl w:ilvl="0" w:tplc="B030B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2750"/>
    <w:rsid w:val="00095795"/>
    <w:rsid w:val="000B1239"/>
    <w:rsid w:val="000C7139"/>
    <w:rsid w:val="000E53EF"/>
    <w:rsid w:val="000F04BD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1F7A30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52DBE"/>
    <w:rsid w:val="00366CE4"/>
    <w:rsid w:val="00374C3C"/>
    <w:rsid w:val="0038403D"/>
    <w:rsid w:val="00397C94"/>
    <w:rsid w:val="003B0709"/>
    <w:rsid w:val="003B52E1"/>
    <w:rsid w:val="003B55E1"/>
    <w:rsid w:val="003C0ED0"/>
    <w:rsid w:val="003C30E0"/>
    <w:rsid w:val="00401242"/>
    <w:rsid w:val="0043251D"/>
    <w:rsid w:val="004348C7"/>
    <w:rsid w:val="0043505F"/>
    <w:rsid w:val="004351FE"/>
    <w:rsid w:val="004415AF"/>
    <w:rsid w:val="004440D5"/>
    <w:rsid w:val="004549E8"/>
    <w:rsid w:val="00456017"/>
    <w:rsid w:val="00464949"/>
    <w:rsid w:val="00466B97"/>
    <w:rsid w:val="004B221A"/>
    <w:rsid w:val="004C1C88"/>
    <w:rsid w:val="004C49AD"/>
    <w:rsid w:val="004E00B2"/>
    <w:rsid w:val="004E554E"/>
    <w:rsid w:val="004E6A87"/>
    <w:rsid w:val="00503FC3"/>
    <w:rsid w:val="00523007"/>
    <w:rsid w:val="005271B3"/>
    <w:rsid w:val="00541DD7"/>
    <w:rsid w:val="005578C9"/>
    <w:rsid w:val="00563B33"/>
    <w:rsid w:val="00576D34"/>
    <w:rsid w:val="005846D7"/>
    <w:rsid w:val="00590162"/>
    <w:rsid w:val="005D2494"/>
    <w:rsid w:val="005F11A7"/>
    <w:rsid w:val="005F1F7D"/>
    <w:rsid w:val="006271E6"/>
    <w:rsid w:val="00631037"/>
    <w:rsid w:val="00642B3C"/>
    <w:rsid w:val="00650CAB"/>
    <w:rsid w:val="00663D27"/>
    <w:rsid w:val="006664BC"/>
    <w:rsid w:val="00681BFE"/>
    <w:rsid w:val="00686881"/>
    <w:rsid w:val="0069601C"/>
    <w:rsid w:val="006A541B"/>
    <w:rsid w:val="006B115E"/>
    <w:rsid w:val="006B745B"/>
    <w:rsid w:val="006E593A"/>
    <w:rsid w:val="006F5D44"/>
    <w:rsid w:val="00725A0F"/>
    <w:rsid w:val="0074156B"/>
    <w:rsid w:val="00744B7F"/>
    <w:rsid w:val="00786F33"/>
    <w:rsid w:val="00796B9B"/>
    <w:rsid w:val="007A3F63"/>
    <w:rsid w:val="007B17C9"/>
    <w:rsid w:val="007B3851"/>
    <w:rsid w:val="007D746A"/>
    <w:rsid w:val="007E7ADA"/>
    <w:rsid w:val="007F0218"/>
    <w:rsid w:val="007F3D5B"/>
    <w:rsid w:val="007F7FF9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01E1"/>
    <w:rsid w:val="00962575"/>
    <w:rsid w:val="0096751B"/>
    <w:rsid w:val="00983EC6"/>
    <w:rsid w:val="009960AB"/>
    <w:rsid w:val="00997969"/>
    <w:rsid w:val="009A471F"/>
    <w:rsid w:val="009F320C"/>
    <w:rsid w:val="00A43195"/>
    <w:rsid w:val="00A7747D"/>
    <w:rsid w:val="00A8227F"/>
    <w:rsid w:val="00A834AC"/>
    <w:rsid w:val="00A84370"/>
    <w:rsid w:val="00AB0F55"/>
    <w:rsid w:val="00AB3ECC"/>
    <w:rsid w:val="00AC2E59"/>
    <w:rsid w:val="00AC6E43"/>
    <w:rsid w:val="00AE7481"/>
    <w:rsid w:val="00AF4409"/>
    <w:rsid w:val="00B11806"/>
    <w:rsid w:val="00B12F65"/>
    <w:rsid w:val="00B17A8B"/>
    <w:rsid w:val="00B4658E"/>
    <w:rsid w:val="00B64060"/>
    <w:rsid w:val="00B759EC"/>
    <w:rsid w:val="00B75E4C"/>
    <w:rsid w:val="00B81EC3"/>
    <w:rsid w:val="00B831E8"/>
    <w:rsid w:val="00B833C0"/>
    <w:rsid w:val="00BA6DC7"/>
    <w:rsid w:val="00BA797B"/>
    <w:rsid w:val="00BB478D"/>
    <w:rsid w:val="00BD13FF"/>
    <w:rsid w:val="00BD466A"/>
    <w:rsid w:val="00BE1E47"/>
    <w:rsid w:val="00BF3269"/>
    <w:rsid w:val="00C22F2F"/>
    <w:rsid w:val="00C366DA"/>
    <w:rsid w:val="00C3717C"/>
    <w:rsid w:val="00C37B1E"/>
    <w:rsid w:val="00C442AB"/>
    <w:rsid w:val="00C502D0"/>
    <w:rsid w:val="00C5596B"/>
    <w:rsid w:val="00C73DCC"/>
    <w:rsid w:val="00C90D3D"/>
    <w:rsid w:val="00C94CC9"/>
    <w:rsid w:val="00CA1482"/>
    <w:rsid w:val="00CA3B10"/>
    <w:rsid w:val="00CB0344"/>
    <w:rsid w:val="00D16B35"/>
    <w:rsid w:val="00D206A1"/>
    <w:rsid w:val="00D31705"/>
    <w:rsid w:val="00D330ED"/>
    <w:rsid w:val="00D47CEF"/>
    <w:rsid w:val="00D50172"/>
    <w:rsid w:val="00D51DAE"/>
    <w:rsid w:val="00D81DAE"/>
    <w:rsid w:val="00D959CA"/>
    <w:rsid w:val="00DA7935"/>
    <w:rsid w:val="00DC189A"/>
    <w:rsid w:val="00DC1ECC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637BB"/>
    <w:rsid w:val="00E72DA7"/>
    <w:rsid w:val="00E8524F"/>
    <w:rsid w:val="00E92746"/>
    <w:rsid w:val="00EC2DBB"/>
    <w:rsid w:val="00EF524F"/>
    <w:rsid w:val="00F079DB"/>
    <w:rsid w:val="00F1064F"/>
    <w:rsid w:val="00F148B5"/>
    <w:rsid w:val="00F42F6B"/>
    <w:rsid w:val="00F46EC1"/>
    <w:rsid w:val="00F52709"/>
    <w:rsid w:val="00F63133"/>
    <w:rsid w:val="00F81A81"/>
    <w:rsid w:val="00F83BF2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959CA"/>
    <w:pPr>
      <w:ind w:left="720"/>
      <w:contextualSpacing/>
    </w:pPr>
  </w:style>
  <w:style w:type="table" w:customStyle="1" w:styleId="3">
    <w:name w:val="Сетка таблицы3"/>
    <w:basedOn w:val="a1"/>
    <w:next w:val="a3"/>
    <w:rsid w:val="00BD4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um2003prod2.garant.ru/document?id=10003955&amp;sub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m2003prod2.garant.ru/document?id=12061584&amp;sub=8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2003prod2.garant.ru/document?id=12061584&amp;sub=8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m2003prod2.garant.ru/document?id=12061584&amp;sub=8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B94A-CEC8-4426-B557-13F0C2D8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Бережная Анна Александровна</cp:lastModifiedBy>
  <cp:revision>4</cp:revision>
  <cp:lastPrinted>2021-10-13T05:03:00Z</cp:lastPrinted>
  <dcterms:created xsi:type="dcterms:W3CDTF">2022-08-30T21:51:00Z</dcterms:created>
  <dcterms:modified xsi:type="dcterms:W3CDTF">2022-08-30T23:44:00Z</dcterms:modified>
</cp:coreProperties>
</file>