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F4A9A" w:rsidRDefault="00EF4A9A" w:rsidP="00EF4A9A">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EF4A9A"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F4A9A">
        <w:rPr>
          <w:rFonts w:ascii="Times New Roman" w:eastAsia="Times New Roman" w:hAnsi="Times New Roman" w:cs="Times New Roman"/>
          <w:b/>
          <w:bCs/>
          <w:sz w:val="32"/>
          <w:szCs w:val="32"/>
          <w:lang w:eastAsia="ru-RU"/>
        </w:rPr>
        <w:t>М</w:t>
      </w:r>
      <w:r w:rsidR="00E24066">
        <w:rPr>
          <w:rFonts w:ascii="Times New Roman" w:eastAsia="Times New Roman" w:hAnsi="Times New Roman" w:cs="Times New Roman"/>
          <w:b/>
          <w:bCs/>
          <w:sz w:val="32"/>
          <w:szCs w:val="32"/>
          <w:lang w:eastAsia="ru-RU"/>
        </w:rPr>
        <w:t>ИНИСТЕРСТВО ПО ЧРЕЗВЫЧАЙНЫМ СИТУАЦИЯМ</w:t>
      </w:r>
    </w:p>
    <w:p w:rsidR="00F76EF9" w:rsidRPr="00EF4A9A" w:rsidRDefault="00EF4A9A" w:rsidP="00EF4A9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КАМЧАТСКОГО </w:t>
      </w:r>
      <w:r w:rsidRPr="00EF4A9A">
        <w:rPr>
          <w:rFonts w:ascii="Times New Roman" w:eastAsia="Times New Roman" w:hAnsi="Times New Roman" w:cs="Times New Roman"/>
          <w:b/>
          <w:bCs/>
          <w:sz w:val="32"/>
          <w:szCs w:val="32"/>
          <w:lang w:eastAsia="ru-RU"/>
        </w:rPr>
        <w:t>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345506">
        <w:tc>
          <w:tcPr>
            <w:tcW w:w="1985" w:type="dxa"/>
            <w:tcBorders>
              <w:top w:val="nil"/>
              <w:left w:val="nil"/>
              <w:bottom w:val="single" w:sz="4" w:space="0" w:color="auto"/>
              <w:right w:val="nil"/>
            </w:tcBorders>
            <w:hideMark/>
          </w:tcPr>
          <w:p w:rsidR="00A8215E" w:rsidRDefault="00A8215E" w:rsidP="00345506">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345506">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345506">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6E593A" w:rsidTr="00526CFC">
        <w:trPr>
          <w:trHeight w:val="503"/>
        </w:trPr>
        <w:tc>
          <w:tcPr>
            <w:tcW w:w="4948" w:type="dxa"/>
          </w:tcPr>
          <w:p w:rsidR="006E593A" w:rsidRPr="00483839" w:rsidRDefault="00BF147E" w:rsidP="00BF147E">
            <w:pPr>
              <w:ind w:left="30"/>
              <w:jc w:val="both"/>
              <w:rPr>
                <w:rFonts w:ascii="Times New Roman" w:hAnsi="Times New Roman" w:cs="Times New Roman"/>
                <w:sz w:val="28"/>
                <w:szCs w:val="28"/>
              </w:rPr>
            </w:pPr>
            <w:r>
              <w:rPr>
                <w:rFonts w:ascii="Times New Roman" w:hAnsi="Times New Roman" w:cs="Times New Roman"/>
                <w:sz w:val="28"/>
                <w:szCs w:val="28"/>
              </w:rPr>
              <w:t>О приемочной комиссии</w:t>
            </w:r>
            <w:r w:rsidR="004320F6" w:rsidRPr="004320F6">
              <w:rPr>
                <w:rFonts w:ascii="Times New Roman" w:hAnsi="Times New Roman" w:cs="Times New Roman"/>
                <w:sz w:val="28"/>
                <w:szCs w:val="28"/>
              </w:rPr>
              <w:t xml:space="preserve"> </w:t>
            </w:r>
            <w:r w:rsidRPr="000E31C3">
              <w:rPr>
                <w:rFonts w:ascii="Times New Roman" w:hAnsi="Times New Roman" w:cs="Times New Roman"/>
                <w:sz w:val="28"/>
                <w:szCs w:val="28"/>
              </w:rPr>
              <w:t>по приемке товаров, работ и услуг для нужд</w:t>
            </w:r>
            <w:r>
              <w:rPr>
                <w:rFonts w:ascii="Times New Roman" w:hAnsi="Times New Roman" w:cs="Times New Roman"/>
                <w:sz w:val="28"/>
                <w:szCs w:val="28"/>
              </w:rPr>
              <w:t xml:space="preserve"> </w:t>
            </w:r>
            <w:r w:rsidR="004320F6">
              <w:rPr>
                <w:rFonts w:ascii="Times New Roman" w:hAnsi="Times New Roman" w:cs="Times New Roman"/>
                <w:sz w:val="28"/>
                <w:szCs w:val="28"/>
              </w:rPr>
              <w:t xml:space="preserve">                   </w:t>
            </w:r>
            <w:r w:rsidR="004320F6" w:rsidRPr="004320F6">
              <w:rPr>
                <w:rFonts w:ascii="Times New Roman" w:hAnsi="Times New Roman" w:cs="Times New Roman"/>
                <w:sz w:val="28"/>
                <w:szCs w:val="28"/>
              </w:rPr>
              <w:t xml:space="preserve">Министерства </w:t>
            </w:r>
            <w:r w:rsidR="004320F6">
              <w:rPr>
                <w:rFonts w:ascii="Times New Roman" w:hAnsi="Times New Roman" w:cs="Times New Roman"/>
                <w:sz w:val="28"/>
                <w:szCs w:val="28"/>
              </w:rPr>
              <w:t xml:space="preserve">по чрезвычайным ситуациям Камчатского края </w:t>
            </w:r>
          </w:p>
        </w:tc>
      </w:tr>
    </w:tbl>
    <w:p w:rsidR="00526CFC" w:rsidRDefault="00526CFC" w:rsidP="008D7127">
      <w:pPr>
        <w:spacing w:after="0" w:line="240" w:lineRule="auto"/>
        <w:ind w:firstLine="709"/>
        <w:jc w:val="both"/>
        <w:rPr>
          <w:rFonts w:ascii="Times New Roman" w:eastAsia="Times New Roman" w:hAnsi="Times New Roman" w:cs="Times New Roman"/>
          <w:sz w:val="28"/>
          <w:szCs w:val="28"/>
          <w:lang w:eastAsia="ru-RU"/>
        </w:rPr>
      </w:pPr>
    </w:p>
    <w:p w:rsidR="00186E82" w:rsidRDefault="00BF147E" w:rsidP="00131D94">
      <w:pPr>
        <w:spacing w:after="0" w:line="240" w:lineRule="auto"/>
        <w:ind w:firstLine="709"/>
        <w:jc w:val="both"/>
        <w:rPr>
          <w:rFonts w:ascii="Times New Roman" w:hAnsi="Times New Roman" w:cs="Times New Roman"/>
          <w:bCs/>
          <w:sz w:val="28"/>
          <w:szCs w:val="28"/>
        </w:rPr>
      </w:pPr>
      <w:r w:rsidRPr="00BF147E">
        <w:rPr>
          <w:rFonts w:ascii="Times New Roman" w:hAnsi="Times New Roman" w:cs="Times New Roman"/>
          <w:bCs/>
          <w:sz w:val="28"/>
          <w:szCs w:val="28"/>
        </w:rPr>
        <w:t>В соответствии с Федеральным закон</w:t>
      </w:r>
      <w:r>
        <w:rPr>
          <w:rFonts w:ascii="Times New Roman" w:hAnsi="Times New Roman" w:cs="Times New Roman"/>
          <w:bCs/>
          <w:sz w:val="28"/>
          <w:szCs w:val="28"/>
        </w:rPr>
        <w:t xml:space="preserve">ом от 05.04.2013 № 44-ФЗ                     </w:t>
      </w:r>
      <w:proofErr w:type="gramStart"/>
      <w:r>
        <w:rPr>
          <w:rFonts w:ascii="Times New Roman" w:hAnsi="Times New Roman" w:cs="Times New Roman"/>
          <w:bCs/>
          <w:sz w:val="28"/>
          <w:szCs w:val="28"/>
        </w:rPr>
        <w:t xml:space="preserve">   «</w:t>
      </w:r>
      <w:proofErr w:type="gramEnd"/>
      <w:r w:rsidRPr="00BF147E">
        <w:rPr>
          <w:rFonts w:ascii="Times New Roman" w:hAnsi="Times New Roman" w:cs="Times New Roman"/>
          <w:bCs/>
          <w:sz w:val="28"/>
          <w:szCs w:val="28"/>
        </w:rPr>
        <w:t>О контрактной системе в сфере закупок товаров, работ, услуг для обеспечения госуд</w:t>
      </w:r>
      <w:r>
        <w:rPr>
          <w:rFonts w:ascii="Times New Roman" w:hAnsi="Times New Roman" w:cs="Times New Roman"/>
          <w:bCs/>
          <w:sz w:val="28"/>
          <w:szCs w:val="28"/>
        </w:rPr>
        <w:t xml:space="preserve">арственных и муниципальных нужд» </w:t>
      </w:r>
    </w:p>
    <w:p w:rsidR="004320F6" w:rsidRDefault="004320F6" w:rsidP="00393ECC">
      <w:pPr>
        <w:spacing w:after="0" w:line="276" w:lineRule="auto"/>
        <w:ind w:firstLine="709"/>
        <w:jc w:val="both"/>
        <w:rPr>
          <w:rFonts w:ascii="Times New Roman" w:hAnsi="Times New Roman" w:cs="Times New Roman"/>
          <w:bCs/>
          <w:sz w:val="28"/>
          <w:szCs w:val="28"/>
        </w:rPr>
      </w:pPr>
    </w:p>
    <w:p w:rsidR="004320F6" w:rsidRDefault="004320F6" w:rsidP="00393ECC">
      <w:pPr>
        <w:spacing w:after="0" w:line="276" w:lineRule="auto"/>
        <w:ind w:firstLine="709"/>
        <w:jc w:val="both"/>
        <w:rPr>
          <w:rFonts w:ascii="Times New Roman" w:hAnsi="Times New Roman" w:cs="Times New Roman"/>
          <w:bCs/>
          <w:sz w:val="28"/>
          <w:szCs w:val="28"/>
        </w:rPr>
      </w:pPr>
      <w:r w:rsidRPr="004320F6">
        <w:rPr>
          <w:rFonts w:ascii="Times New Roman" w:hAnsi="Times New Roman" w:cs="Times New Roman"/>
          <w:bCs/>
          <w:sz w:val="28"/>
          <w:szCs w:val="28"/>
        </w:rPr>
        <w:t>ПРИКАЗЫВАЮ:</w:t>
      </w:r>
    </w:p>
    <w:p w:rsidR="004320F6" w:rsidRDefault="004320F6" w:rsidP="00393ECC">
      <w:pPr>
        <w:spacing w:after="0" w:line="276" w:lineRule="auto"/>
        <w:ind w:firstLine="709"/>
        <w:jc w:val="both"/>
        <w:rPr>
          <w:rFonts w:ascii="Times New Roman" w:hAnsi="Times New Roman" w:cs="Times New Roman"/>
          <w:bCs/>
          <w:sz w:val="28"/>
          <w:szCs w:val="28"/>
        </w:rPr>
      </w:pPr>
    </w:p>
    <w:p w:rsidR="00BF147E" w:rsidRDefault="00BF147E"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F147E">
        <w:t xml:space="preserve"> </w:t>
      </w:r>
      <w:r w:rsidRPr="00BF147E">
        <w:rPr>
          <w:rFonts w:ascii="Times New Roman" w:eastAsia="Times New Roman" w:hAnsi="Times New Roman" w:cs="Times New Roman"/>
          <w:sz w:val="28"/>
          <w:szCs w:val="28"/>
        </w:rPr>
        <w:t xml:space="preserve">Создать приемочную комиссию по приемке товаров, работ и услуг для обеспечения нужд </w:t>
      </w:r>
      <w:r w:rsidR="000C06AA" w:rsidRPr="000C06AA">
        <w:rPr>
          <w:rFonts w:ascii="Times New Roman" w:eastAsia="Times New Roman" w:hAnsi="Times New Roman" w:cs="Times New Roman"/>
          <w:sz w:val="28"/>
          <w:szCs w:val="28"/>
        </w:rPr>
        <w:t xml:space="preserve">Министерства по чрезвычайным ситуациям Камчатского края </w:t>
      </w:r>
      <w:r w:rsidR="000C06AA">
        <w:rPr>
          <w:rFonts w:ascii="Times New Roman" w:eastAsia="Times New Roman" w:hAnsi="Times New Roman" w:cs="Times New Roman"/>
          <w:sz w:val="28"/>
          <w:szCs w:val="28"/>
        </w:rPr>
        <w:t>(далее –</w:t>
      </w:r>
      <w:r w:rsidRPr="00BF147E">
        <w:rPr>
          <w:rFonts w:ascii="Times New Roman" w:eastAsia="Times New Roman" w:hAnsi="Times New Roman" w:cs="Times New Roman"/>
          <w:sz w:val="28"/>
          <w:szCs w:val="28"/>
        </w:rPr>
        <w:t xml:space="preserve"> Приемочная комиссия).</w:t>
      </w:r>
    </w:p>
    <w:p w:rsidR="000C06AA" w:rsidRDefault="000C06AA" w:rsidP="004320F6">
      <w:pPr>
        <w:tabs>
          <w:tab w:val="left" w:pos="1344"/>
        </w:tabs>
        <w:autoSpaceDE w:val="0"/>
        <w:autoSpaceDN w:val="0"/>
        <w:adjustRightInd w:val="0"/>
        <w:spacing w:after="0" w:line="240" w:lineRule="auto"/>
        <w:ind w:left="28" w:right="10" w:firstLine="714"/>
        <w:jc w:val="both"/>
        <w:rPr>
          <w:rFonts w:ascii="Times New Roman" w:hAnsi="Times New Roman" w:cs="Times New Roman"/>
          <w:sz w:val="28"/>
          <w:szCs w:val="28"/>
        </w:rPr>
      </w:pPr>
      <w:r>
        <w:rPr>
          <w:rFonts w:ascii="Times New Roman" w:hAnsi="Times New Roman" w:cs="Times New Roman"/>
          <w:sz w:val="28"/>
          <w:szCs w:val="28"/>
        </w:rPr>
        <w:t xml:space="preserve">2. </w:t>
      </w:r>
      <w:r w:rsidRPr="000E31C3">
        <w:rPr>
          <w:rFonts w:ascii="Times New Roman" w:hAnsi="Times New Roman" w:cs="Times New Roman"/>
          <w:sz w:val="28"/>
          <w:szCs w:val="28"/>
        </w:rPr>
        <w:t xml:space="preserve">Утвердить </w:t>
      </w:r>
      <w:hyperlink w:anchor="P53" w:history="1">
        <w:r w:rsidRPr="000C06AA">
          <w:rPr>
            <w:rFonts w:ascii="Times New Roman" w:hAnsi="Times New Roman" w:cs="Times New Roman"/>
            <w:sz w:val="28"/>
            <w:szCs w:val="28"/>
          </w:rPr>
          <w:t>положение</w:t>
        </w:r>
      </w:hyperlink>
      <w:r w:rsidR="003B1461">
        <w:rPr>
          <w:rFonts w:ascii="Times New Roman" w:hAnsi="Times New Roman" w:cs="Times New Roman"/>
          <w:sz w:val="28"/>
          <w:szCs w:val="28"/>
        </w:rPr>
        <w:t xml:space="preserve"> о</w:t>
      </w:r>
      <w:r w:rsidRPr="000E31C3">
        <w:rPr>
          <w:rFonts w:ascii="Times New Roman" w:hAnsi="Times New Roman" w:cs="Times New Roman"/>
          <w:sz w:val="28"/>
          <w:szCs w:val="28"/>
        </w:rPr>
        <w:t xml:space="preserve"> Приемочной комиссии</w:t>
      </w:r>
      <w:r w:rsidR="005B75DE" w:rsidRPr="005B75DE">
        <w:t xml:space="preserve"> </w:t>
      </w:r>
      <w:r w:rsidRPr="000C06AA">
        <w:rPr>
          <w:rFonts w:ascii="Times New Roman" w:hAnsi="Times New Roman" w:cs="Times New Roman"/>
          <w:sz w:val="28"/>
          <w:szCs w:val="28"/>
        </w:rPr>
        <w:t>согласно приложению 1.</w:t>
      </w:r>
    </w:p>
    <w:p w:rsidR="000C06AA" w:rsidRDefault="000C06AA" w:rsidP="004320F6">
      <w:pPr>
        <w:tabs>
          <w:tab w:val="left" w:pos="1344"/>
        </w:tabs>
        <w:autoSpaceDE w:val="0"/>
        <w:autoSpaceDN w:val="0"/>
        <w:adjustRightInd w:val="0"/>
        <w:spacing w:after="0" w:line="240" w:lineRule="auto"/>
        <w:ind w:left="28" w:right="10" w:firstLine="714"/>
        <w:jc w:val="both"/>
        <w:rPr>
          <w:rFonts w:ascii="Times New Roman" w:hAnsi="Times New Roman" w:cs="Times New Roman"/>
          <w:sz w:val="28"/>
          <w:szCs w:val="28"/>
        </w:rPr>
      </w:pPr>
      <w:r>
        <w:rPr>
          <w:rFonts w:ascii="Times New Roman" w:hAnsi="Times New Roman" w:cs="Times New Roman"/>
          <w:sz w:val="28"/>
          <w:szCs w:val="28"/>
        </w:rPr>
        <w:t xml:space="preserve">3. </w:t>
      </w:r>
      <w:r w:rsidRPr="000C06AA">
        <w:rPr>
          <w:rFonts w:ascii="Times New Roman" w:hAnsi="Times New Roman" w:cs="Times New Roman"/>
          <w:sz w:val="28"/>
          <w:szCs w:val="28"/>
        </w:rPr>
        <w:t>Утвердить состав При</w:t>
      </w:r>
      <w:r w:rsidR="003B1461">
        <w:rPr>
          <w:rFonts w:ascii="Times New Roman" w:hAnsi="Times New Roman" w:cs="Times New Roman"/>
          <w:sz w:val="28"/>
          <w:szCs w:val="28"/>
        </w:rPr>
        <w:t>емочной комиссии согласно приложению 2</w:t>
      </w:r>
      <w:r w:rsidR="003B1461" w:rsidRPr="003B1461">
        <w:rPr>
          <w:rFonts w:ascii="Times New Roman" w:hAnsi="Times New Roman" w:cs="Times New Roman"/>
          <w:sz w:val="28"/>
          <w:szCs w:val="28"/>
        </w:rPr>
        <w:t>.</w:t>
      </w:r>
    </w:p>
    <w:p w:rsidR="003B1461" w:rsidRDefault="003B1461" w:rsidP="003B1461">
      <w:pPr>
        <w:tabs>
          <w:tab w:val="left" w:pos="1344"/>
        </w:tabs>
        <w:autoSpaceDE w:val="0"/>
        <w:autoSpaceDN w:val="0"/>
        <w:adjustRightInd w:val="0"/>
        <w:spacing w:after="0" w:line="240" w:lineRule="auto"/>
        <w:ind w:left="28" w:right="10" w:firstLine="714"/>
        <w:jc w:val="both"/>
        <w:rPr>
          <w:rFonts w:ascii="Times New Roman" w:hAnsi="Times New Roman" w:cs="Times New Roman"/>
          <w:sz w:val="28"/>
          <w:szCs w:val="28"/>
        </w:rPr>
      </w:pPr>
      <w:r>
        <w:rPr>
          <w:rFonts w:ascii="Times New Roman" w:hAnsi="Times New Roman" w:cs="Times New Roman"/>
          <w:sz w:val="28"/>
          <w:szCs w:val="28"/>
        </w:rPr>
        <w:t xml:space="preserve">4. </w:t>
      </w:r>
      <w:r w:rsidRPr="003B1461">
        <w:rPr>
          <w:rFonts w:ascii="Times New Roman" w:hAnsi="Times New Roman" w:cs="Times New Roman"/>
          <w:sz w:val="28"/>
          <w:szCs w:val="28"/>
        </w:rPr>
        <w:t>Членам Приемочной комиссии действовать в строгом соответствии с нормами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320F6" w:rsidRDefault="004E5D0D"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320F6" w:rsidRPr="004320F6">
        <w:rPr>
          <w:rFonts w:ascii="Times New Roman" w:eastAsia="Times New Roman" w:hAnsi="Times New Roman" w:cs="Times New Roman"/>
          <w:sz w:val="28"/>
          <w:szCs w:val="28"/>
          <w:lang w:eastAsia="ru-RU"/>
        </w:rPr>
        <w:t>. Признать утратившим</w:t>
      </w:r>
      <w:r w:rsidR="004320F6">
        <w:rPr>
          <w:rFonts w:ascii="Times New Roman" w:eastAsia="Times New Roman" w:hAnsi="Times New Roman" w:cs="Times New Roman"/>
          <w:sz w:val="28"/>
          <w:szCs w:val="28"/>
          <w:lang w:eastAsia="ru-RU"/>
        </w:rPr>
        <w:t>и</w:t>
      </w:r>
      <w:r w:rsidR="004320F6" w:rsidRPr="004320F6">
        <w:rPr>
          <w:rFonts w:ascii="Times New Roman" w:eastAsia="Times New Roman" w:hAnsi="Times New Roman" w:cs="Times New Roman"/>
          <w:sz w:val="28"/>
          <w:szCs w:val="28"/>
          <w:lang w:eastAsia="ru-RU"/>
        </w:rPr>
        <w:t xml:space="preserve"> силу:</w:t>
      </w:r>
    </w:p>
    <w:p w:rsidR="00371B1B" w:rsidRDefault="00371B1B"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sidRPr="00371B1B">
        <w:rPr>
          <w:rFonts w:ascii="Times New Roman" w:eastAsia="Times New Roman" w:hAnsi="Times New Roman" w:cs="Times New Roman"/>
          <w:sz w:val="28"/>
          <w:szCs w:val="28"/>
          <w:lang w:eastAsia="ru-RU"/>
        </w:rPr>
        <w:t>1) приказ Министерства специальных программ и по делам казачества Камч</w:t>
      </w:r>
      <w:r>
        <w:rPr>
          <w:rFonts w:ascii="Times New Roman" w:eastAsia="Times New Roman" w:hAnsi="Times New Roman" w:cs="Times New Roman"/>
          <w:sz w:val="28"/>
          <w:szCs w:val="28"/>
          <w:lang w:eastAsia="ru-RU"/>
        </w:rPr>
        <w:t>атского края от 24.11.2014 № 143</w:t>
      </w:r>
      <w:r w:rsidRPr="00371B1B">
        <w:rPr>
          <w:rFonts w:ascii="Times New Roman" w:eastAsia="Times New Roman" w:hAnsi="Times New Roman" w:cs="Times New Roman"/>
          <w:sz w:val="28"/>
          <w:szCs w:val="28"/>
          <w:lang w:eastAsia="ru-RU"/>
        </w:rPr>
        <w:t>-п «Об утверждении порядка проведения экспертизы поставленных товаров, выполненных работ, оказанных услуг Министерству специальных программ и по делам казачества Камчатского края»</w:t>
      </w:r>
      <w:r>
        <w:rPr>
          <w:rFonts w:ascii="Times New Roman" w:eastAsia="Times New Roman" w:hAnsi="Times New Roman" w:cs="Times New Roman"/>
          <w:sz w:val="28"/>
          <w:szCs w:val="28"/>
          <w:lang w:eastAsia="ru-RU"/>
        </w:rPr>
        <w:t>;</w:t>
      </w:r>
    </w:p>
    <w:p w:rsidR="00371B1B" w:rsidRDefault="00371B1B"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приказ </w:t>
      </w:r>
      <w:r w:rsidRPr="00371B1B">
        <w:rPr>
          <w:rFonts w:ascii="Times New Roman" w:eastAsia="Times New Roman" w:hAnsi="Times New Roman" w:cs="Times New Roman"/>
          <w:sz w:val="28"/>
          <w:szCs w:val="28"/>
          <w:lang w:eastAsia="ru-RU"/>
        </w:rPr>
        <w:t>Министерства специальных программ и по делам казачества Камчатского края от 0</w:t>
      </w:r>
      <w:r>
        <w:rPr>
          <w:rFonts w:ascii="Times New Roman" w:eastAsia="Times New Roman" w:hAnsi="Times New Roman" w:cs="Times New Roman"/>
          <w:sz w:val="28"/>
          <w:szCs w:val="28"/>
          <w:lang w:eastAsia="ru-RU"/>
        </w:rPr>
        <w:t xml:space="preserve">1.12.2014 № 146-п </w:t>
      </w:r>
      <w:r w:rsidRPr="00371B1B">
        <w:rPr>
          <w:rFonts w:ascii="Times New Roman" w:eastAsia="Times New Roman" w:hAnsi="Times New Roman" w:cs="Times New Roman"/>
          <w:sz w:val="28"/>
          <w:szCs w:val="28"/>
          <w:lang w:eastAsia="ru-RU"/>
        </w:rPr>
        <w:t xml:space="preserve">«Об утверждении состава </w:t>
      </w:r>
      <w:proofErr w:type="gramStart"/>
      <w:r w:rsidRPr="00371B1B">
        <w:rPr>
          <w:rFonts w:ascii="Times New Roman" w:eastAsia="Times New Roman" w:hAnsi="Times New Roman" w:cs="Times New Roman"/>
          <w:sz w:val="28"/>
          <w:szCs w:val="28"/>
          <w:lang w:eastAsia="ru-RU"/>
        </w:rPr>
        <w:t>экспертов</w:t>
      </w:r>
      <w:proofErr w:type="gramEnd"/>
      <w:r w:rsidRPr="00371B1B">
        <w:rPr>
          <w:rFonts w:ascii="Times New Roman" w:eastAsia="Times New Roman" w:hAnsi="Times New Roman" w:cs="Times New Roman"/>
          <w:sz w:val="28"/>
          <w:szCs w:val="28"/>
          <w:lang w:eastAsia="ru-RU"/>
        </w:rPr>
        <w:t xml:space="preserve"> осуществляющих проведение экспертизы поставленных товаров, выполненных работ, оказанных услуг»</w:t>
      </w:r>
      <w:r>
        <w:rPr>
          <w:rFonts w:ascii="Times New Roman" w:eastAsia="Times New Roman" w:hAnsi="Times New Roman" w:cs="Times New Roman"/>
          <w:sz w:val="28"/>
          <w:szCs w:val="28"/>
          <w:lang w:eastAsia="ru-RU"/>
        </w:rPr>
        <w:t>.</w:t>
      </w:r>
    </w:p>
    <w:p w:rsidR="004320F6" w:rsidRPr="004320F6" w:rsidRDefault="004E5D0D" w:rsidP="004320F6">
      <w:pPr>
        <w:tabs>
          <w:tab w:val="left" w:pos="1344"/>
        </w:tabs>
        <w:autoSpaceDE w:val="0"/>
        <w:autoSpaceDN w:val="0"/>
        <w:adjustRightInd w:val="0"/>
        <w:spacing w:after="0" w:line="240" w:lineRule="auto"/>
        <w:ind w:left="28" w:right="10"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320F6" w:rsidRPr="004320F6">
        <w:rPr>
          <w:rFonts w:ascii="Times New Roman" w:eastAsia="Times New Roman" w:hAnsi="Times New Roman" w:cs="Times New Roman"/>
          <w:sz w:val="28"/>
          <w:szCs w:val="28"/>
          <w:lang w:eastAsia="ru-RU"/>
        </w:rPr>
        <w:t>. Настоящий приказ вступает в силу через 10 дней после дня его официального опубликования.</w:t>
      </w:r>
    </w:p>
    <w:p w:rsidR="004320F6" w:rsidRDefault="004320F6" w:rsidP="00393ECC">
      <w:pPr>
        <w:spacing w:after="0" w:line="276" w:lineRule="auto"/>
        <w:ind w:firstLine="709"/>
        <w:jc w:val="both"/>
        <w:rPr>
          <w:rFonts w:ascii="Times New Roman" w:hAnsi="Times New Roman" w:cs="Times New Roman"/>
          <w:bCs/>
          <w:sz w:val="28"/>
          <w:szCs w:val="28"/>
        </w:rPr>
      </w:pPr>
    </w:p>
    <w:p w:rsidR="00186E82" w:rsidRDefault="00186E82" w:rsidP="00393ECC">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2"/>
        <w:gridCol w:w="3421"/>
        <w:gridCol w:w="2816"/>
      </w:tblGrid>
      <w:tr w:rsidR="00EF4A9A" w:rsidRPr="00076132" w:rsidTr="00F11EF5">
        <w:trPr>
          <w:trHeight w:val="912"/>
        </w:trPr>
        <w:tc>
          <w:tcPr>
            <w:tcW w:w="3402" w:type="dxa"/>
            <w:shd w:val="clear" w:color="auto" w:fill="auto"/>
          </w:tcPr>
          <w:p w:rsidR="00483839" w:rsidRPr="00F11EF5" w:rsidRDefault="00F11EF5" w:rsidP="00F11EF5">
            <w:pPr>
              <w:spacing w:line="216" w:lineRule="auto"/>
              <w:jc w:val="both"/>
              <w:rPr>
                <w:rFonts w:ascii="Times New Roman" w:hAnsi="Times New Roman" w:cs="Times New Roman"/>
                <w:sz w:val="28"/>
                <w:szCs w:val="28"/>
              </w:rPr>
            </w:pPr>
            <w:r>
              <w:rPr>
                <w:rFonts w:ascii="Times New Roman" w:hAnsi="Times New Roman" w:cs="Times New Roman"/>
                <w:sz w:val="28"/>
                <w:szCs w:val="28"/>
              </w:rPr>
              <w:t>Министр</w:t>
            </w:r>
          </w:p>
        </w:tc>
        <w:tc>
          <w:tcPr>
            <w:tcW w:w="3421" w:type="dxa"/>
            <w:shd w:val="clear" w:color="auto" w:fill="auto"/>
          </w:tcPr>
          <w:p w:rsidR="00EF4A9A" w:rsidRPr="00B4760B" w:rsidRDefault="00EF4A9A" w:rsidP="00B4760B">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bookmarkEnd w:id="2"/>
          </w:p>
        </w:tc>
        <w:tc>
          <w:tcPr>
            <w:tcW w:w="2816" w:type="dxa"/>
            <w:shd w:val="clear" w:color="auto" w:fill="auto"/>
          </w:tcPr>
          <w:p w:rsidR="00F11EF5" w:rsidRDefault="00345506" w:rsidP="00345506">
            <w:pPr>
              <w:spacing w:after="0" w:line="240" w:lineRule="auto"/>
              <w:ind w:right="-6"/>
              <w:rPr>
                <w:rFonts w:ascii="Times New Roman" w:hAnsi="Times New Roman" w:cs="Times New Roman"/>
                <w:sz w:val="28"/>
                <w:szCs w:val="28"/>
              </w:rPr>
            </w:pPr>
            <w:r>
              <w:rPr>
                <w:rFonts w:ascii="Times New Roman" w:hAnsi="Times New Roman" w:cs="Times New Roman"/>
                <w:sz w:val="28"/>
                <w:szCs w:val="28"/>
              </w:rPr>
              <w:t xml:space="preserve">                 С.В. Лебедев</w:t>
            </w:r>
          </w:p>
          <w:p w:rsidR="00F11EF5" w:rsidRPr="002F3844" w:rsidRDefault="00F11EF5" w:rsidP="00345506">
            <w:pPr>
              <w:spacing w:after="0" w:line="240" w:lineRule="auto"/>
              <w:ind w:right="-6"/>
              <w:rPr>
                <w:rFonts w:ascii="Times New Roman" w:hAnsi="Times New Roman" w:cs="Times New Roman"/>
                <w:sz w:val="28"/>
                <w:szCs w:val="28"/>
              </w:rPr>
            </w:pPr>
          </w:p>
        </w:tc>
      </w:tr>
    </w:tbl>
    <w:p w:rsidR="00371B1B"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71B1B" w:rsidRDefault="00371B1B" w:rsidP="00972462">
      <w:pPr>
        <w:spacing w:after="0" w:line="240" w:lineRule="auto"/>
        <w:rPr>
          <w:rFonts w:ascii="Times New Roman" w:eastAsia="Calibri" w:hAnsi="Times New Roman" w:cs="Times New Roman"/>
          <w:sz w:val="28"/>
          <w:szCs w:val="28"/>
        </w:rPr>
      </w:pPr>
    </w:p>
    <w:p w:rsidR="003B1461"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72462" w:rsidRDefault="003B1461"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72462" w:rsidRPr="00972462">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1</w:t>
      </w:r>
      <w:r w:rsidR="00972462" w:rsidRPr="00972462">
        <w:rPr>
          <w:rFonts w:ascii="Times New Roman" w:eastAsia="Calibri" w:hAnsi="Times New Roman" w:cs="Times New Roman"/>
          <w:sz w:val="28"/>
          <w:szCs w:val="28"/>
        </w:rPr>
        <w:t xml:space="preserve"> </w:t>
      </w:r>
      <w:r w:rsidR="008B2AFD">
        <w:rPr>
          <w:rFonts w:ascii="Times New Roman" w:eastAsia="Calibri" w:hAnsi="Times New Roman" w:cs="Times New Roman"/>
          <w:sz w:val="28"/>
          <w:szCs w:val="28"/>
        </w:rPr>
        <w:t>к приказу</w:t>
      </w:r>
    </w:p>
    <w:p w:rsidR="00972462"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 xml:space="preserve">Министерства по чрезвычайным ситуациям </w:t>
      </w:r>
    </w:p>
    <w:p w:rsidR="00345506" w:rsidRPr="00972462" w:rsidRDefault="00972462" w:rsidP="009724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Камчатского края</w:t>
      </w:r>
    </w:p>
    <w:p w:rsidR="00345506" w:rsidRPr="00972462" w:rsidRDefault="00972462" w:rsidP="009724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45506" w:rsidRPr="00972462">
        <w:rPr>
          <w:rFonts w:ascii="Times New Roman" w:eastAsia="Calibri" w:hAnsi="Times New Roman" w:cs="Times New Roman"/>
          <w:sz w:val="28"/>
          <w:szCs w:val="28"/>
        </w:rPr>
        <w:t>от [Дата регистрации] № [Номер документа]</w:t>
      </w:r>
    </w:p>
    <w:p w:rsidR="00345506" w:rsidRDefault="00345506" w:rsidP="00345506">
      <w:pPr>
        <w:tabs>
          <w:tab w:val="left" w:pos="4110"/>
        </w:tabs>
        <w:spacing w:after="0" w:line="240" w:lineRule="auto"/>
        <w:jc w:val="center"/>
        <w:rPr>
          <w:rFonts w:ascii="Times New Roman" w:hAnsi="Times New Roman"/>
          <w:sz w:val="28"/>
          <w:szCs w:val="28"/>
          <w:lang w:eastAsia="ru-RU"/>
        </w:rPr>
      </w:pPr>
    </w:p>
    <w:p w:rsidR="005B75DE" w:rsidRPr="005B75DE" w:rsidRDefault="003B1461" w:rsidP="005B75DE">
      <w:pPr>
        <w:pStyle w:val="ConsPlusTitle"/>
        <w:jc w:val="center"/>
        <w:rPr>
          <w:rFonts w:ascii="Times New Roman" w:hAnsi="Times New Roman" w:cs="Times New Roman"/>
          <w:b w:val="0"/>
          <w:sz w:val="28"/>
          <w:szCs w:val="28"/>
        </w:rPr>
      </w:pPr>
      <w:r w:rsidRPr="005B75DE">
        <w:rPr>
          <w:rFonts w:ascii="Times New Roman" w:hAnsi="Times New Roman" w:cs="Times New Roman"/>
          <w:b w:val="0"/>
          <w:sz w:val="28"/>
          <w:szCs w:val="28"/>
        </w:rPr>
        <w:t>Положение</w:t>
      </w:r>
    </w:p>
    <w:p w:rsidR="005B75DE" w:rsidRPr="005B75DE" w:rsidRDefault="003B1461" w:rsidP="005B75DE">
      <w:pPr>
        <w:pStyle w:val="ConsPlusTitle"/>
        <w:jc w:val="center"/>
        <w:rPr>
          <w:rFonts w:ascii="Times New Roman" w:hAnsi="Times New Roman" w:cs="Times New Roman"/>
          <w:b w:val="0"/>
          <w:sz w:val="28"/>
          <w:szCs w:val="28"/>
        </w:rPr>
      </w:pPr>
      <w:r w:rsidRPr="005B75DE">
        <w:rPr>
          <w:rFonts w:ascii="Times New Roman" w:hAnsi="Times New Roman" w:cs="Times New Roman"/>
          <w:b w:val="0"/>
          <w:sz w:val="28"/>
          <w:szCs w:val="28"/>
        </w:rPr>
        <w:t xml:space="preserve"> о Приемочной комиссии</w:t>
      </w:r>
      <w:r w:rsidR="005B75DE" w:rsidRPr="005B75DE">
        <w:rPr>
          <w:rFonts w:ascii="Times New Roman" w:hAnsi="Times New Roman"/>
          <w:b w:val="0"/>
          <w:sz w:val="28"/>
          <w:szCs w:val="28"/>
        </w:rPr>
        <w:t xml:space="preserve"> </w:t>
      </w:r>
      <w:r w:rsidR="005B75DE" w:rsidRPr="005B75DE">
        <w:rPr>
          <w:rFonts w:ascii="Times New Roman" w:hAnsi="Times New Roman" w:cs="Times New Roman"/>
          <w:b w:val="0"/>
          <w:sz w:val="28"/>
          <w:szCs w:val="28"/>
        </w:rPr>
        <w:t>по приемке товаров, работ и услуг</w:t>
      </w:r>
    </w:p>
    <w:p w:rsidR="008B2AFD" w:rsidRDefault="003B1461" w:rsidP="005B75D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B1461">
        <w:rPr>
          <w:rFonts w:ascii="Times New Roman" w:eastAsia="Times New Roman" w:hAnsi="Times New Roman" w:cs="Times New Roman"/>
          <w:sz w:val="28"/>
          <w:szCs w:val="28"/>
          <w:lang w:eastAsia="ru-RU"/>
        </w:rPr>
        <w:t xml:space="preserve">для нужд Министерства по чрезвычайным ситуациям Камчатского края </w:t>
      </w:r>
    </w:p>
    <w:p w:rsidR="008B2AFD"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2AFD" w:rsidRDefault="008B2AFD" w:rsidP="008B2AFD">
      <w:pPr>
        <w:pStyle w:val="1"/>
        <w:keepNext w:val="0"/>
        <w:widowControl w:val="0"/>
        <w:numPr>
          <w:ilvl w:val="0"/>
          <w:numId w:val="22"/>
        </w:numPr>
        <w:suppressAutoHyphens/>
        <w:spacing w:before="0" w:after="0" w:line="240" w:lineRule="auto"/>
        <w:ind w:hanging="294"/>
        <w:jc w:val="center"/>
        <w:rPr>
          <w:rFonts w:ascii="Times New Roman" w:hAnsi="Times New Roman" w:cs="Times New Roman"/>
          <w:b w:val="0"/>
          <w:sz w:val="28"/>
          <w:szCs w:val="28"/>
        </w:rPr>
      </w:pPr>
      <w:r w:rsidRPr="00F87E27">
        <w:rPr>
          <w:rFonts w:ascii="Times New Roman" w:hAnsi="Times New Roman" w:cs="Times New Roman"/>
          <w:b w:val="0"/>
          <w:sz w:val="28"/>
          <w:szCs w:val="28"/>
        </w:rPr>
        <w:t>Общие положения</w:t>
      </w:r>
    </w:p>
    <w:p w:rsidR="00730503" w:rsidRPr="00730503" w:rsidRDefault="00730503" w:rsidP="00730503">
      <w:pPr>
        <w:rPr>
          <w:lang w:eastAsia="ru-RU"/>
        </w:rPr>
      </w:pPr>
    </w:p>
    <w:p w:rsidR="005B75DE" w:rsidRDefault="005B75DE" w:rsidP="005B7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E31C3">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30503">
          <w:rPr>
            <w:rFonts w:ascii="Times New Roman" w:hAnsi="Times New Roman" w:cs="Times New Roman"/>
            <w:sz w:val="28"/>
            <w:szCs w:val="28"/>
          </w:rPr>
          <w:t>законом</w:t>
        </w:r>
      </w:hyperlink>
      <w:r w:rsidRPr="000E31C3">
        <w:rPr>
          <w:rFonts w:ascii="Times New Roman" w:hAnsi="Times New Roman" w:cs="Times New Roman"/>
          <w:sz w:val="28"/>
          <w:szCs w:val="28"/>
        </w:rPr>
        <w:t xml:space="preserve"> от</w:t>
      </w:r>
      <w:r>
        <w:rPr>
          <w:rFonts w:ascii="Times New Roman" w:hAnsi="Times New Roman" w:cs="Times New Roman"/>
          <w:sz w:val="28"/>
          <w:szCs w:val="28"/>
        </w:rPr>
        <w:t xml:space="preserve"> </w:t>
      </w:r>
      <w:r>
        <w:rPr>
          <w:rFonts w:ascii="Times New Roman" w:hAnsi="Times New Roman" w:cs="Times New Roman"/>
          <w:bCs/>
          <w:sz w:val="28"/>
          <w:szCs w:val="28"/>
        </w:rPr>
        <w:t xml:space="preserve">05.04.2013 </w:t>
      </w:r>
      <w:r>
        <w:rPr>
          <w:rFonts w:ascii="Times New Roman" w:hAnsi="Times New Roman" w:cs="Times New Roman"/>
          <w:sz w:val="28"/>
          <w:szCs w:val="28"/>
        </w:rPr>
        <w:t>№ 44-ФЗ «</w:t>
      </w:r>
      <w:r w:rsidRPr="000E31C3">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 (далее –</w:t>
      </w:r>
      <w:r w:rsidRPr="000E31C3">
        <w:rPr>
          <w:rFonts w:ascii="Times New Roman" w:hAnsi="Times New Roman" w:cs="Times New Roman"/>
          <w:sz w:val="28"/>
          <w:szCs w:val="28"/>
        </w:rPr>
        <w:t xml:space="preserve"> Закон) и регулирует порядок формирования, организации работы и функций приемочной комиссии по приемке товаров, работ и услуг для обеспечения нужд </w:t>
      </w:r>
      <w:r w:rsidRPr="003B1461">
        <w:rPr>
          <w:rFonts w:ascii="Times New Roman" w:hAnsi="Times New Roman" w:cs="Times New Roman"/>
          <w:sz w:val="28"/>
          <w:szCs w:val="28"/>
        </w:rPr>
        <w:t xml:space="preserve">Министерства по чрезвычайным ситуациям Камчатского края </w:t>
      </w:r>
      <w:r>
        <w:rPr>
          <w:rFonts w:ascii="Times New Roman" w:hAnsi="Times New Roman" w:cs="Times New Roman"/>
          <w:sz w:val="28"/>
          <w:szCs w:val="28"/>
        </w:rPr>
        <w:t>(далее –</w:t>
      </w:r>
      <w:r w:rsidRPr="000E31C3">
        <w:rPr>
          <w:rFonts w:ascii="Times New Roman" w:hAnsi="Times New Roman" w:cs="Times New Roman"/>
          <w:sz w:val="28"/>
          <w:szCs w:val="28"/>
        </w:rPr>
        <w:t xml:space="preserve"> Приемочная комиссия).</w:t>
      </w:r>
    </w:p>
    <w:p w:rsidR="00730503" w:rsidRDefault="00730503" w:rsidP="007305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E31C3">
        <w:rPr>
          <w:rFonts w:ascii="Times New Roman" w:hAnsi="Times New Roman" w:cs="Times New Roman"/>
          <w:sz w:val="28"/>
          <w:szCs w:val="28"/>
        </w:rPr>
        <w:t xml:space="preserve">Приемочная комиссия создается в целях приемки поставленного товара, выполненной работы (ее результатов), оказанной услуги, результатов отдельных этапов исполнения контрактов, предусмотренных контрактом, включая проведение в соответствии с </w:t>
      </w:r>
      <w:hyperlink r:id="rId10" w:history="1">
        <w:r w:rsidRPr="00730503">
          <w:rPr>
            <w:rFonts w:ascii="Times New Roman" w:hAnsi="Times New Roman" w:cs="Times New Roman"/>
            <w:sz w:val="28"/>
            <w:szCs w:val="28"/>
          </w:rPr>
          <w:t>Законом</w:t>
        </w:r>
      </w:hyperlink>
      <w:r w:rsidRPr="000E31C3">
        <w:rPr>
          <w:rFonts w:ascii="Times New Roman" w:hAnsi="Times New Roman" w:cs="Times New Roman"/>
          <w:sz w:val="28"/>
          <w:szCs w:val="28"/>
        </w:rPr>
        <w:t xml:space="preserve"> экспертизы поставленного товара, результатов выполненной работы, оказанной услуги, отдельных этапов исполнения контракта, а также проверку представленной поставщиком (подрядчиком, исполнителем) отчетной документации, в том числе поступившей с использованием единой информационной системы, подтверждающей результаты исполнения им обязательств по заключенному с ним контракту в соответствии с законодательством Российской Федерации и настоящим Положением.</w:t>
      </w:r>
    </w:p>
    <w:p w:rsidR="00730503" w:rsidRPr="000E31C3" w:rsidRDefault="00730503" w:rsidP="00730503">
      <w:pPr>
        <w:pStyle w:val="ConsPlusNormal"/>
        <w:ind w:firstLine="540"/>
        <w:jc w:val="both"/>
        <w:rPr>
          <w:rFonts w:ascii="Times New Roman" w:hAnsi="Times New Roman" w:cs="Times New Roman"/>
          <w:sz w:val="28"/>
          <w:szCs w:val="28"/>
        </w:rPr>
      </w:pPr>
    </w:p>
    <w:p w:rsidR="00730503" w:rsidRPr="00730503" w:rsidRDefault="00730503" w:rsidP="00730503">
      <w:pPr>
        <w:pStyle w:val="ConsPlusTitle"/>
        <w:jc w:val="center"/>
        <w:outlineLvl w:val="1"/>
        <w:rPr>
          <w:rFonts w:ascii="Times New Roman" w:hAnsi="Times New Roman" w:cs="Times New Roman"/>
          <w:b w:val="0"/>
          <w:sz w:val="28"/>
          <w:szCs w:val="28"/>
        </w:rPr>
      </w:pPr>
      <w:r w:rsidRPr="00730503">
        <w:rPr>
          <w:rFonts w:ascii="Times New Roman" w:hAnsi="Times New Roman" w:cs="Times New Roman"/>
          <w:b w:val="0"/>
          <w:sz w:val="28"/>
          <w:szCs w:val="28"/>
        </w:rPr>
        <w:t>2. Порядок формирования и организация деятельности</w:t>
      </w:r>
    </w:p>
    <w:p w:rsidR="00730503" w:rsidRDefault="00730503" w:rsidP="00730503">
      <w:pPr>
        <w:pStyle w:val="ConsPlusTitle"/>
        <w:jc w:val="center"/>
        <w:rPr>
          <w:rFonts w:ascii="Times New Roman" w:hAnsi="Times New Roman" w:cs="Times New Roman"/>
          <w:b w:val="0"/>
          <w:sz w:val="28"/>
          <w:szCs w:val="28"/>
        </w:rPr>
      </w:pPr>
      <w:r w:rsidRPr="00730503">
        <w:rPr>
          <w:rFonts w:ascii="Times New Roman" w:hAnsi="Times New Roman" w:cs="Times New Roman"/>
          <w:b w:val="0"/>
          <w:sz w:val="28"/>
          <w:szCs w:val="28"/>
        </w:rPr>
        <w:t>Приемочной комиссии</w:t>
      </w:r>
    </w:p>
    <w:p w:rsidR="00730503" w:rsidRDefault="00730503" w:rsidP="00730503">
      <w:pPr>
        <w:pStyle w:val="ConsPlusTitle"/>
        <w:jc w:val="center"/>
        <w:rPr>
          <w:rFonts w:ascii="Times New Roman" w:hAnsi="Times New Roman" w:cs="Times New Roman"/>
          <w:b w:val="0"/>
          <w:sz w:val="28"/>
          <w:szCs w:val="28"/>
        </w:rPr>
      </w:pPr>
    </w:p>
    <w:p w:rsidR="00730503" w:rsidRPr="00730503" w:rsidRDefault="00730503" w:rsidP="0073050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730503">
        <w:rPr>
          <w:rFonts w:ascii="Times New Roman" w:hAnsi="Times New Roman" w:cs="Times New Roman"/>
          <w:b w:val="0"/>
          <w:sz w:val="28"/>
          <w:szCs w:val="28"/>
        </w:rPr>
        <w:t>Состав Приемочной комиссии утверждается приказом</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Министрества</w:t>
      </w:r>
      <w:proofErr w:type="spellEnd"/>
      <w:r>
        <w:rPr>
          <w:rFonts w:ascii="Times New Roman" w:hAnsi="Times New Roman" w:cs="Times New Roman"/>
          <w:b w:val="0"/>
          <w:sz w:val="28"/>
          <w:szCs w:val="28"/>
        </w:rPr>
        <w:t xml:space="preserve"> по чрезвычайным ситуациям Камчатского края</w:t>
      </w:r>
      <w:r w:rsidR="002F0C81">
        <w:rPr>
          <w:rFonts w:ascii="Times New Roman" w:hAnsi="Times New Roman" w:cs="Times New Roman"/>
          <w:b w:val="0"/>
          <w:sz w:val="28"/>
          <w:szCs w:val="28"/>
        </w:rPr>
        <w:t xml:space="preserve"> (далее – Министерство)</w:t>
      </w:r>
      <w:r w:rsidRPr="00730503">
        <w:rPr>
          <w:rFonts w:ascii="Times New Roman" w:hAnsi="Times New Roman" w:cs="Times New Roman"/>
          <w:b w:val="0"/>
          <w:sz w:val="28"/>
          <w:szCs w:val="28"/>
        </w:rPr>
        <w:t>. Замена члена Приемочной комиссии производится путем внесения изменений в приказ о составе Приемочной комиссии.</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E31C3">
        <w:rPr>
          <w:rFonts w:ascii="Times New Roman" w:hAnsi="Times New Roman" w:cs="Times New Roman"/>
          <w:sz w:val="28"/>
          <w:szCs w:val="28"/>
        </w:rPr>
        <w:t>Формой деятельности Приемочной комиссии является заседание.</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E31C3">
        <w:rPr>
          <w:rFonts w:ascii="Times New Roman" w:hAnsi="Times New Roman" w:cs="Times New Roman"/>
          <w:sz w:val="28"/>
          <w:szCs w:val="28"/>
        </w:rPr>
        <w:t>Заседание Приемочной комиссии считается правомочным, если на нем присутствует не менее пяти ее членов (включая председателя Приемочной комиссии или лицо его замещающее).</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31C3">
        <w:rPr>
          <w:rFonts w:ascii="Times New Roman" w:hAnsi="Times New Roman" w:cs="Times New Roman"/>
          <w:sz w:val="28"/>
          <w:szCs w:val="28"/>
        </w:rPr>
        <w:t xml:space="preserve"> В период отсутствия председателя Приемочной комиссии его обязанности исполняет заместитель председателя Приемочной комиссии, а в случае одновременного их отсутствия функции председателя на заседании исполняет </w:t>
      </w:r>
      <w:r w:rsidRPr="000E31C3">
        <w:rPr>
          <w:rFonts w:ascii="Times New Roman" w:hAnsi="Times New Roman" w:cs="Times New Roman"/>
          <w:sz w:val="28"/>
          <w:szCs w:val="28"/>
        </w:rPr>
        <w:lastRenderedPageBreak/>
        <w:t>член Приемочной комиссии, который избирается простым большинством голосов из числа присутствующих на заседании членов Приемочной комиссии, что фиксируется в протоколе заседания.</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E31C3">
        <w:rPr>
          <w:rFonts w:ascii="Times New Roman" w:hAnsi="Times New Roman" w:cs="Times New Roman"/>
          <w:sz w:val="28"/>
          <w:szCs w:val="28"/>
        </w:rPr>
        <w:t>Председатель Приемочной комиссии председательствует на заседаниях комиссии, контролирует выполнение принятых решений, назначает секретаря заседания из присутствующих на заседании членов Приемочной комиссии.</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E31C3">
        <w:rPr>
          <w:rFonts w:ascii="Times New Roman" w:hAnsi="Times New Roman" w:cs="Times New Roman"/>
          <w:sz w:val="28"/>
          <w:szCs w:val="28"/>
        </w:rPr>
        <w:t>Секретарь Приемочной комиссии составляет акты, ведет протоколы заседания, выдает выписки из протоколов Приемочной комиссии.</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0E31C3">
        <w:rPr>
          <w:rFonts w:ascii="Times New Roman" w:hAnsi="Times New Roman" w:cs="Times New Roman"/>
          <w:sz w:val="28"/>
          <w:szCs w:val="28"/>
        </w:rPr>
        <w:t>Члены Приемочной комиссии принимают участие в работе Приемочной комиссии (запрашивают необходимую информацию о поставленном товаре, выполненной работе, оказанной услуге, изучают документацию, связанную с поставленным товаром, выполненной работой, оказанной услугой, контролируют соблюдение сроков в соответствии с контрактом, принимают решение о соответствии или несоответствии поставленного товара, выполненной работы, оказанной услуги).</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0E31C3">
        <w:rPr>
          <w:rFonts w:ascii="Times New Roman" w:hAnsi="Times New Roman" w:cs="Times New Roman"/>
          <w:sz w:val="28"/>
          <w:szCs w:val="28"/>
        </w:rPr>
        <w:t>Приемочная комиссия осуществляет свою деятельность во взаимодействии со структурн</w:t>
      </w:r>
      <w:r w:rsidR="000906A5">
        <w:rPr>
          <w:rFonts w:ascii="Times New Roman" w:hAnsi="Times New Roman" w:cs="Times New Roman"/>
          <w:sz w:val="28"/>
          <w:szCs w:val="28"/>
        </w:rPr>
        <w:t>ыми подразделениями Министерства</w:t>
      </w:r>
      <w:r w:rsidRPr="000E31C3">
        <w:rPr>
          <w:rFonts w:ascii="Times New Roman" w:hAnsi="Times New Roman" w:cs="Times New Roman"/>
          <w:sz w:val="28"/>
          <w:szCs w:val="28"/>
        </w:rPr>
        <w:t>, поставщиками, (подрядчиками, исполнителями), экспертами, экспертными организациями в пределах своей компетенции.</w:t>
      </w:r>
    </w:p>
    <w:p w:rsidR="002F0C81" w:rsidRPr="000E31C3" w:rsidRDefault="002F0C81"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31C3">
        <w:rPr>
          <w:rFonts w:ascii="Times New Roman" w:hAnsi="Times New Roman" w:cs="Times New Roman"/>
          <w:sz w:val="28"/>
          <w:szCs w:val="28"/>
        </w:rPr>
        <w:t>Приемка поставленного товара, выполненной работы или оказанной услуги, а также результатов отдельного этапа исполнения контракта осуществляется в порядке и в сроки, которые установлены контрактом.</w:t>
      </w:r>
    </w:p>
    <w:p w:rsidR="002F0C81" w:rsidRDefault="00C8412E" w:rsidP="002F0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F0C81" w:rsidRPr="000E31C3">
        <w:rPr>
          <w:rFonts w:ascii="Times New Roman" w:hAnsi="Times New Roman" w:cs="Times New Roman"/>
          <w:sz w:val="28"/>
          <w:szCs w:val="28"/>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в случаях, предусмотренных </w:t>
      </w:r>
      <w:hyperlink r:id="rId11" w:history="1">
        <w:r w:rsidR="002F0C81" w:rsidRPr="002F0C81">
          <w:rPr>
            <w:rFonts w:ascii="Times New Roman" w:hAnsi="Times New Roman" w:cs="Times New Roman"/>
            <w:sz w:val="28"/>
            <w:szCs w:val="28"/>
          </w:rPr>
          <w:t>Законом</w:t>
        </w:r>
      </w:hyperlink>
      <w:r>
        <w:rPr>
          <w:rFonts w:ascii="Times New Roman" w:hAnsi="Times New Roman" w:cs="Times New Roman"/>
          <w:sz w:val="28"/>
          <w:szCs w:val="28"/>
        </w:rPr>
        <w:t>, Министерство</w:t>
      </w:r>
      <w:r w:rsidR="002F0C81" w:rsidRPr="000E31C3">
        <w:rPr>
          <w:rFonts w:ascii="Times New Roman" w:hAnsi="Times New Roman" w:cs="Times New Roman"/>
          <w:sz w:val="28"/>
          <w:szCs w:val="28"/>
        </w:rPr>
        <w:t xml:space="preserve"> проводит экспертизу. Экспертиза може</w:t>
      </w:r>
      <w:r w:rsidR="00742D10">
        <w:rPr>
          <w:rFonts w:ascii="Times New Roman" w:hAnsi="Times New Roman" w:cs="Times New Roman"/>
          <w:sz w:val="28"/>
          <w:szCs w:val="28"/>
        </w:rPr>
        <w:t>т проводится силами Министерства</w:t>
      </w:r>
      <w:r w:rsidR="002F0C81" w:rsidRPr="000E31C3">
        <w:rPr>
          <w:rFonts w:ascii="Times New Roman" w:hAnsi="Times New Roman" w:cs="Times New Roman"/>
          <w:sz w:val="28"/>
          <w:szCs w:val="28"/>
        </w:rPr>
        <w:t xml:space="preserve"> или к ее проведению могут привлекаться эксперты, экспертные организации на основании контрактов, заключенных в соответствии с Законом.</w:t>
      </w:r>
    </w:p>
    <w:p w:rsidR="00371B1B" w:rsidRDefault="00371B1B" w:rsidP="00C8412E">
      <w:pPr>
        <w:pStyle w:val="ConsPlusTitle"/>
        <w:jc w:val="center"/>
        <w:outlineLvl w:val="1"/>
        <w:rPr>
          <w:rFonts w:ascii="Times New Roman" w:hAnsi="Times New Roman" w:cs="Times New Roman"/>
          <w:b w:val="0"/>
          <w:sz w:val="28"/>
          <w:szCs w:val="28"/>
        </w:rPr>
      </w:pPr>
    </w:p>
    <w:p w:rsidR="00C8412E" w:rsidRDefault="00C8412E" w:rsidP="00C8412E">
      <w:pPr>
        <w:pStyle w:val="ConsPlusTitle"/>
        <w:jc w:val="center"/>
        <w:outlineLvl w:val="1"/>
        <w:rPr>
          <w:rFonts w:ascii="Times New Roman" w:hAnsi="Times New Roman" w:cs="Times New Roman"/>
          <w:b w:val="0"/>
          <w:sz w:val="28"/>
          <w:szCs w:val="28"/>
        </w:rPr>
      </w:pPr>
      <w:r w:rsidRPr="00C8412E">
        <w:rPr>
          <w:rFonts w:ascii="Times New Roman" w:hAnsi="Times New Roman" w:cs="Times New Roman"/>
          <w:b w:val="0"/>
          <w:sz w:val="28"/>
          <w:szCs w:val="28"/>
        </w:rPr>
        <w:t>3. Функции Приемочной комиссии</w:t>
      </w:r>
    </w:p>
    <w:p w:rsidR="00C8412E" w:rsidRDefault="00C8412E" w:rsidP="00C8412E">
      <w:pPr>
        <w:pStyle w:val="ConsPlusTitle"/>
        <w:jc w:val="center"/>
        <w:outlineLvl w:val="1"/>
        <w:rPr>
          <w:rFonts w:ascii="Times New Roman" w:hAnsi="Times New Roman" w:cs="Times New Roman"/>
          <w:b w:val="0"/>
          <w:sz w:val="28"/>
          <w:szCs w:val="28"/>
        </w:rPr>
      </w:pP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0E31C3">
        <w:rPr>
          <w:rFonts w:ascii="Times New Roman" w:hAnsi="Times New Roman" w:cs="Times New Roman"/>
          <w:sz w:val="28"/>
          <w:szCs w:val="28"/>
        </w:rPr>
        <w:t>В ходе приемки поставленных товаров, выполненных работ, оказанных услуг Приемочная комиссия осуществляет следующие функции:</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E31C3">
        <w:rPr>
          <w:rFonts w:ascii="Times New Roman" w:hAnsi="Times New Roman" w:cs="Times New Roman"/>
          <w:sz w:val="28"/>
          <w:szCs w:val="28"/>
        </w:rPr>
        <w:t>проводит анализ представленных документов</w:t>
      </w:r>
      <w:r w:rsidR="00742D10">
        <w:rPr>
          <w:rFonts w:ascii="Times New Roman" w:hAnsi="Times New Roman" w:cs="Times New Roman"/>
          <w:sz w:val="28"/>
          <w:szCs w:val="28"/>
        </w:rPr>
        <w:t>,</w:t>
      </w:r>
      <w:r w:rsidRPr="000E31C3">
        <w:rPr>
          <w:rFonts w:ascii="Times New Roman" w:hAnsi="Times New Roman" w:cs="Times New Roman"/>
          <w:sz w:val="28"/>
          <w:szCs w:val="28"/>
        </w:rPr>
        <w:t xml:space="preserve"> в том числе поступивших с использованием единой информационной системы, подтверждающих факт поставки товаров, выполнения работ, оказания услуг, результата отдельного этапа исполнения государственного контракта;</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E31C3">
        <w:rPr>
          <w:rFonts w:ascii="Times New Roman" w:hAnsi="Times New Roman" w:cs="Times New Roman"/>
          <w:sz w:val="28"/>
          <w:szCs w:val="28"/>
        </w:rPr>
        <w:t>проводит анализ представленных поставщиком (подрядчиком, исполнителем) отчетных документов и материалов</w:t>
      </w:r>
      <w:r w:rsidR="00742D10">
        <w:rPr>
          <w:rFonts w:ascii="Times New Roman" w:hAnsi="Times New Roman" w:cs="Times New Roman"/>
          <w:sz w:val="28"/>
          <w:szCs w:val="28"/>
        </w:rPr>
        <w:t>,</w:t>
      </w:r>
      <w:r w:rsidRPr="000E31C3">
        <w:rPr>
          <w:rFonts w:ascii="Times New Roman" w:hAnsi="Times New Roman" w:cs="Times New Roman"/>
          <w:sz w:val="28"/>
          <w:szCs w:val="28"/>
        </w:rPr>
        <w:t xml:space="preserve"> в том числе поступивших с использованием единой информационной системы, включая акты оказанных услуг, акты выполненных работ,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w:t>
      </w:r>
      <w:r w:rsidRPr="000E31C3">
        <w:rPr>
          <w:rFonts w:ascii="Times New Roman" w:hAnsi="Times New Roman" w:cs="Times New Roman"/>
          <w:sz w:val="28"/>
          <w:szCs w:val="28"/>
        </w:rPr>
        <w:lastRenderedPageBreak/>
        <w:t>соответствия указанных результатов (товаров, работ, услуг) количеству, техническим характеристикам, ассортименту, срокам использования (годности), утвержденным образцам и формам изготовления, а также другим требованиям, предусмотренным государственным контрактом;</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E31C3">
        <w:rPr>
          <w:rFonts w:ascii="Times New Roman" w:hAnsi="Times New Roman" w:cs="Times New Roman"/>
          <w:sz w:val="28"/>
          <w:szCs w:val="28"/>
        </w:rPr>
        <w:t>проверяет комплектность и количество экземпляров представленной документации, а также рассматривает экспертные заключения;</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E31C3">
        <w:rPr>
          <w:rFonts w:ascii="Times New Roman" w:hAnsi="Times New Roman" w:cs="Times New Roman"/>
          <w:sz w:val="28"/>
          <w:szCs w:val="28"/>
        </w:rPr>
        <w:t>проводит проверку поставленного товара, выполненной работы, оказанной услуги, результата отдельного этапа исполнения государственного контракта, предусмотренного контрактом на предмет их соответствия условиям государственного контракта и предусмотренной им нормативной и технической документации, в том числе:</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0E31C3">
        <w:rPr>
          <w:rFonts w:ascii="Times New Roman" w:hAnsi="Times New Roman" w:cs="Times New Roman"/>
          <w:sz w:val="28"/>
          <w:szCs w:val="28"/>
        </w:rPr>
        <w:t xml:space="preserve">если </w:t>
      </w:r>
      <w:r w:rsidR="00742D10">
        <w:rPr>
          <w:rFonts w:ascii="Times New Roman" w:hAnsi="Times New Roman" w:cs="Times New Roman"/>
          <w:sz w:val="28"/>
          <w:szCs w:val="28"/>
        </w:rPr>
        <w:t>осуществлялась поставка товара –</w:t>
      </w:r>
      <w:r w:rsidRPr="000E31C3">
        <w:rPr>
          <w:rFonts w:ascii="Times New Roman" w:hAnsi="Times New Roman" w:cs="Times New Roman"/>
          <w:sz w:val="28"/>
          <w:szCs w:val="28"/>
        </w:rPr>
        <w:t xml:space="preserve"> проверяет целостность упаковки и отсутствие видимых повреждений, наличие товарных знаков, патентов, знаков обслуживания;</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0E31C3">
        <w:rPr>
          <w:rFonts w:ascii="Times New Roman" w:hAnsi="Times New Roman" w:cs="Times New Roman"/>
          <w:sz w:val="28"/>
          <w:szCs w:val="28"/>
        </w:rPr>
        <w:t>если оказывались</w:t>
      </w:r>
      <w:r w:rsidR="00742D10">
        <w:rPr>
          <w:rFonts w:ascii="Times New Roman" w:hAnsi="Times New Roman" w:cs="Times New Roman"/>
          <w:sz w:val="28"/>
          <w:szCs w:val="28"/>
        </w:rPr>
        <w:t xml:space="preserve"> услуги или выполнялись работы –</w:t>
      </w:r>
      <w:r w:rsidRPr="000E31C3">
        <w:rPr>
          <w:rFonts w:ascii="Times New Roman" w:hAnsi="Times New Roman" w:cs="Times New Roman"/>
          <w:sz w:val="28"/>
          <w:szCs w:val="28"/>
        </w:rPr>
        <w:t xml:space="preserve"> оценивает качество и своевременность оказанных услуг, выполненных работ согласно срокам и условиям, установленным в государственном контракте;</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0E31C3">
        <w:rPr>
          <w:rFonts w:ascii="Times New Roman" w:hAnsi="Times New Roman" w:cs="Times New Roman"/>
          <w:sz w:val="28"/>
          <w:szCs w:val="28"/>
        </w:rPr>
        <w:t>в случае если по условиям государственного контракта товар (результат оказанной услуги) должен быть установлен (собран, запущен) исполнителем (поставщиком), комиссия обеспечивает возможность проведения соответствующих работ, а также проверяет их ход и качество;</w:t>
      </w:r>
    </w:p>
    <w:p w:rsidR="00C8412E" w:rsidRPr="000E31C3" w:rsidRDefault="00C8412E"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0E31C3">
        <w:rPr>
          <w:rFonts w:ascii="Times New Roman" w:hAnsi="Times New Roman" w:cs="Times New Roman"/>
          <w:sz w:val="28"/>
          <w:szCs w:val="28"/>
        </w:rPr>
        <w:t>при необходимости запрашивает у поставщика (подрядчика, исполнителя) дополнительные материалы, относящиеся к условиям исполнения государственного контракта и отдельным этапам исполнения государственного контракта;</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C8412E" w:rsidRPr="000E31C3">
        <w:rPr>
          <w:rFonts w:ascii="Times New Roman" w:hAnsi="Times New Roman" w:cs="Times New Roman"/>
          <w:sz w:val="28"/>
          <w:szCs w:val="28"/>
        </w:rPr>
        <w:t>осуществляет иные действия для всесторонней оценки (проверки) соответствия товаров, работ, услуг условиям государственного контракта и требованиям законодательства Российской Федерации.</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8412E" w:rsidRPr="000E31C3">
        <w:rPr>
          <w:rFonts w:ascii="Times New Roman" w:hAnsi="Times New Roman" w:cs="Times New Roman"/>
          <w:sz w:val="28"/>
          <w:szCs w:val="28"/>
        </w:rPr>
        <w:t>. По итогам проведения приемки товаров, работ, услуг, результата отдельного этапа исполнения государственного контракта может быть принято одно из следующих решений:</w:t>
      </w:r>
    </w:p>
    <w:p w:rsidR="00C8412E" w:rsidRPr="000E31C3" w:rsidRDefault="00C8412E" w:rsidP="00C8412E">
      <w:pPr>
        <w:pStyle w:val="ConsPlusNormal"/>
        <w:ind w:firstLine="540"/>
        <w:jc w:val="both"/>
        <w:rPr>
          <w:rFonts w:ascii="Times New Roman" w:hAnsi="Times New Roman" w:cs="Times New Roman"/>
          <w:sz w:val="28"/>
          <w:szCs w:val="28"/>
        </w:rPr>
      </w:pPr>
      <w:r w:rsidRPr="000E31C3">
        <w:rPr>
          <w:rFonts w:ascii="Times New Roman" w:hAnsi="Times New Roman" w:cs="Times New Roman"/>
          <w:sz w:val="28"/>
          <w:szCs w:val="28"/>
        </w:rPr>
        <w:t>1) поставленный товар, выполненная работа, оказанная услуга, результат отдельного этапа исполнения государственного контракта соответствует условиям государственного контракта и подлежит приемке;</w:t>
      </w:r>
    </w:p>
    <w:p w:rsidR="00C8412E" w:rsidRPr="000E31C3" w:rsidRDefault="00C8412E" w:rsidP="00C8412E">
      <w:pPr>
        <w:pStyle w:val="ConsPlusNormal"/>
        <w:ind w:firstLine="540"/>
        <w:jc w:val="both"/>
        <w:rPr>
          <w:rFonts w:ascii="Times New Roman" w:hAnsi="Times New Roman" w:cs="Times New Roman"/>
          <w:sz w:val="28"/>
          <w:szCs w:val="28"/>
        </w:rPr>
      </w:pPr>
      <w:r w:rsidRPr="000E31C3">
        <w:rPr>
          <w:rFonts w:ascii="Times New Roman" w:hAnsi="Times New Roman" w:cs="Times New Roman"/>
          <w:sz w:val="28"/>
          <w:szCs w:val="28"/>
        </w:rPr>
        <w:t>2) выявлено несоответствие поставленного товара, выполненной работы оказанной услуги, результата отдельного этапа исполнения государственного контракта условиям государственного контракта, которое устранено поставщиком (подрядчиком, исполнителем) и не препятствует приемке поставленного товара, выполненной работы, оказанной услуги, результата отдельного этапа исполнения государственного контракта;</w:t>
      </w:r>
    </w:p>
    <w:p w:rsidR="00C8412E" w:rsidRPr="000E31C3" w:rsidRDefault="00C8412E" w:rsidP="00C8412E">
      <w:pPr>
        <w:pStyle w:val="ConsPlusNormal"/>
        <w:ind w:firstLine="540"/>
        <w:jc w:val="both"/>
        <w:rPr>
          <w:rFonts w:ascii="Times New Roman" w:hAnsi="Times New Roman" w:cs="Times New Roman"/>
          <w:sz w:val="28"/>
          <w:szCs w:val="28"/>
        </w:rPr>
      </w:pPr>
      <w:r w:rsidRPr="000E31C3">
        <w:rPr>
          <w:rFonts w:ascii="Times New Roman" w:hAnsi="Times New Roman" w:cs="Times New Roman"/>
          <w:sz w:val="28"/>
          <w:szCs w:val="28"/>
        </w:rPr>
        <w:t>3) поставленный товар, выполненная работа, оказанная услуга, результат отдельного этапа исполнения государственного контракта не соответствует условиям государственного контракта и приемке не подлежит.</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8412E" w:rsidRPr="000E31C3">
        <w:rPr>
          <w:rFonts w:ascii="Times New Roman" w:hAnsi="Times New Roman" w:cs="Times New Roman"/>
          <w:sz w:val="28"/>
          <w:szCs w:val="28"/>
        </w:rPr>
        <w:t xml:space="preserve">. Приемочная комиссия вправе не отказывать в приемке результатов </w:t>
      </w:r>
      <w:r w:rsidR="00C8412E" w:rsidRPr="000E31C3">
        <w:rPr>
          <w:rFonts w:ascii="Times New Roman" w:hAnsi="Times New Roman" w:cs="Times New Roman"/>
          <w:sz w:val="28"/>
          <w:szCs w:val="28"/>
        </w:rPr>
        <w:lastRenderedPageBreak/>
        <w:t>поставленного товара, выполненной работы, оказанной услуги, результата отдельного этапа исполнения государственного контракта в случае выявления несоответствия этих результатов либо этих товара, работы, услуги, результата отдельного этапа исполнения государственного контракта условиям государственного контракта, если выявленное несоответствие не препятствует приемке этих товара, работы, услуги, результатов отдельного этапа исполнения государственного компакта и устранено поставщиком (подрядчиком, исполнителем).</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C8412E" w:rsidRPr="000E31C3">
        <w:rPr>
          <w:rFonts w:ascii="Times New Roman" w:hAnsi="Times New Roman" w:cs="Times New Roman"/>
          <w:sz w:val="28"/>
          <w:szCs w:val="28"/>
        </w:rPr>
        <w:t xml:space="preserve">. Решение Приемочной комиссии оформляется документом о приемке по форме согласно </w:t>
      </w:r>
      <w:hyperlink w:anchor="P132" w:history="1">
        <w:r w:rsidRPr="00DD270D">
          <w:rPr>
            <w:rFonts w:ascii="Times New Roman" w:hAnsi="Times New Roman" w:cs="Times New Roman"/>
            <w:sz w:val="28"/>
            <w:szCs w:val="28"/>
          </w:rPr>
          <w:t>п</w:t>
        </w:r>
        <w:r w:rsidR="00C8412E" w:rsidRPr="00DD270D">
          <w:rPr>
            <w:rFonts w:ascii="Times New Roman" w:hAnsi="Times New Roman" w:cs="Times New Roman"/>
            <w:sz w:val="28"/>
            <w:szCs w:val="28"/>
          </w:rPr>
          <w:t>риложению 1</w:t>
        </w:r>
      </w:hyperlink>
      <w:r w:rsidR="00C8412E" w:rsidRPr="000E31C3">
        <w:rPr>
          <w:rFonts w:ascii="Times New Roman" w:hAnsi="Times New Roman" w:cs="Times New Roman"/>
          <w:sz w:val="28"/>
          <w:szCs w:val="28"/>
        </w:rPr>
        <w:t xml:space="preserve"> к настоящему Положению, либо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w:t>
      </w:r>
      <w:r>
        <w:rPr>
          <w:rFonts w:ascii="Times New Roman" w:hAnsi="Times New Roman" w:cs="Times New Roman"/>
          <w:sz w:val="28"/>
          <w:szCs w:val="28"/>
        </w:rPr>
        <w:t>яющихся работниками Министерства</w:t>
      </w:r>
      <w:r w:rsidR="00C8412E" w:rsidRPr="000E31C3">
        <w:rPr>
          <w:rFonts w:ascii="Times New Roman" w:hAnsi="Times New Roman" w:cs="Times New Roman"/>
          <w:sz w:val="28"/>
          <w:szCs w:val="28"/>
        </w:rPr>
        <w:t>,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C8412E" w:rsidRPr="000E31C3">
        <w:rPr>
          <w:rFonts w:ascii="Times New Roman" w:hAnsi="Times New Roman" w:cs="Times New Roman"/>
          <w:sz w:val="28"/>
          <w:szCs w:val="28"/>
        </w:rPr>
        <w:t>. Приемочная комиссия принимает решения открытым голосованием, простым большинством голосов.</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C8412E" w:rsidRPr="000E31C3">
        <w:rPr>
          <w:rFonts w:ascii="Times New Roman" w:hAnsi="Times New Roman" w:cs="Times New Roman"/>
          <w:sz w:val="28"/>
          <w:szCs w:val="28"/>
        </w:rPr>
        <w:t>. Каждый член комиссии имеет один голос. При равенстве голосов голос председателя ком</w:t>
      </w:r>
      <w:r w:rsidR="00BF71C2">
        <w:rPr>
          <w:rFonts w:ascii="Times New Roman" w:hAnsi="Times New Roman" w:cs="Times New Roman"/>
          <w:sz w:val="28"/>
          <w:szCs w:val="28"/>
        </w:rPr>
        <w:t>иссии (в случае его отсутствия –</w:t>
      </w:r>
      <w:r w:rsidR="00C8412E" w:rsidRPr="000E31C3">
        <w:rPr>
          <w:rFonts w:ascii="Times New Roman" w:hAnsi="Times New Roman" w:cs="Times New Roman"/>
          <w:sz w:val="28"/>
          <w:szCs w:val="28"/>
        </w:rPr>
        <w:t xml:space="preserve"> заместителя председателя комиссии) является решающим.</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C8412E" w:rsidRPr="000E31C3">
        <w:rPr>
          <w:rFonts w:ascii="Times New Roman" w:hAnsi="Times New Roman" w:cs="Times New Roman"/>
          <w:sz w:val="28"/>
          <w:szCs w:val="28"/>
        </w:rPr>
        <w:t>. Документ о приемке или мотивированный отказ от подписания документа о приемке, подписывается всеми членами приемочной комиссии и утверждается руководителем</w:t>
      </w:r>
      <w:r w:rsidR="007F2D93">
        <w:rPr>
          <w:rFonts w:ascii="Times New Roman" w:hAnsi="Times New Roman" w:cs="Times New Roman"/>
          <w:sz w:val="28"/>
          <w:szCs w:val="28"/>
        </w:rPr>
        <w:t xml:space="preserve"> Министерства</w:t>
      </w:r>
      <w:r w:rsidR="00C8412E" w:rsidRPr="000E31C3">
        <w:rPr>
          <w:rFonts w:ascii="Times New Roman" w:hAnsi="Times New Roman" w:cs="Times New Roman"/>
          <w:sz w:val="28"/>
          <w:szCs w:val="28"/>
        </w:rPr>
        <w:t>, либо лицом его замещающим.</w:t>
      </w:r>
    </w:p>
    <w:p w:rsidR="00C8412E" w:rsidRPr="000E31C3" w:rsidRDefault="00DD270D"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C8412E" w:rsidRPr="000E31C3">
        <w:rPr>
          <w:rFonts w:ascii="Times New Roman" w:hAnsi="Times New Roman" w:cs="Times New Roman"/>
          <w:sz w:val="28"/>
          <w:szCs w:val="28"/>
        </w:rPr>
        <w:t xml:space="preserve">. В </w:t>
      </w:r>
      <w:r w:rsidR="00BF71C2">
        <w:rPr>
          <w:rFonts w:ascii="Times New Roman" w:hAnsi="Times New Roman" w:cs="Times New Roman"/>
          <w:sz w:val="28"/>
          <w:szCs w:val="28"/>
        </w:rPr>
        <w:t>случае привлечения Министерством</w:t>
      </w:r>
      <w:r w:rsidR="00C8412E" w:rsidRPr="000E31C3">
        <w:rPr>
          <w:rFonts w:ascii="Times New Roman" w:hAnsi="Times New Roman" w:cs="Times New Roman"/>
          <w:sz w:val="28"/>
          <w:szCs w:val="28"/>
        </w:rPr>
        <w:t xml:space="preserve"> для проведения указанной экспертизы экспертов, экспертных организаций при принятии решения о приемке или об отказе в приемке поставленного товара, выполненной работы или оказанной услуги, результатов отдельного этапа исполнения государственного контракта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8412E" w:rsidRPr="000E31C3" w:rsidRDefault="00C8412E" w:rsidP="00C8412E">
      <w:pPr>
        <w:pStyle w:val="ConsPlusNormal"/>
        <w:ind w:firstLine="540"/>
        <w:jc w:val="both"/>
        <w:rPr>
          <w:rFonts w:ascii="Times New Roman" w:hAnsi="Times New Roman" w:cs="Times New Roman"/>
          <w:sz w:val="28"/>
          <w:szCs w:val="28"/>
        </w:rPr>
      </w:pPr>
      <w:r w:rsidRPr="000E31C3">
        <w:rPr>
          <w:rFonts w:ascii="Times New Roman" w:hAnsi="Times New Roman" w:cs="Times New Roman"/>
          <w:sz w:val="28"/>
          <w:szCs w:val="28"/>
        </w:rPr>
        <w:t>В случае несоответствия поставленного товара, выполненной работы, оказанной услуги, результата отдельного этапа исполнения государственного контракта условиям государственного контракта поставщику (подрядчику, исполнит</w:t>
      </w:r>
      <w:r w:rsidR="007F2D93">
        <w:rPr>
          <w:rFonts w:ascii="Times New Roman" w:hAnsi="Times New Roman" w:cs="Times New Roman"/>
          <w:sz w:val="28"/>
          <w:szCs w:val="28"/>
        </w:rPr>
        <w:t>елю) в те же сроки Министерством</w:t>
      </w:r>
      <w:r w:rsidRPr="000E31C3">
        <w:rPr>
          <w:rFonts w:ascii="Times New Roman" w:hAnsi="Times New Roman" w:cs="Times New Roman"/>
          <w:sz w:val="28"/>
          <w:szCs w:val="28"/>
        </w:rPr>
        <w:t xml:space="preserve"> направляется в письменной форме, либо с использованием единой информационной системы мотивированный отказ от подписания документа о приемке.</w:t>
      </w:r>
    </w:p>
    <w:p w:rsidR="00C8412E" w:rsidRPr="000E31C3" w:rsidRDefault="007F2D93" w:rsidP="00C84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C8412E" w:rsidRPr="000E31C3">
        <w:rPr>
          <w:rFonts w:ascii="Times New Roman" w:hAnsi="Times New Roman" w:cs="Times New Roman"/>
          <w:sz w:val="28"/>
          <w:szCs w:val="28"/>
        </w:rPr>
        <w:t xml:space="preserve">При обнаружении несоответствия товаров по количеству, ассортименту и (или) качеству, Приемочная комиссия обязана документально зафиксировать данный факт путем составления </w:t>
      </w:r>
      <w:hyperlink w:anchor="P190" w:history="1">
        <w:r w:rsidR="00C8412E" w:rsidRPr="007F2D93">
          <w:rPr>
            <w:rFonts w:ascii="Times New Roman" w:hAnsi="Times New Roman" w:cs="Times New Roman"/>
            <w:sz w:val="28"/>
            <w:szCs w:val="28"/>
          </w:rPr>
          <w:t>акта</w:t>
        </w:r>
      </w:hyperlink>
      <w:r>
        <w:rPr>
          <w:rFonts w:ascii="Times New Roman" w:hAnsi="Times New Roman" w:cs="Times New Roman"/>
          <w:sz w:val="28"/>
          <w:szCs w:val="28"/>
        </w:rPr>
        <w:t xml:space="preserve"> рекламаций согласно п</w:t>
      </w:r>
      <w:r w:rsidR="00C8412E" w:rsidRPr="000E31C3">
        <w:rPr>
          <w:rFonts w:ascii="Times New Roman" w:hAnsi="Times New Roman" w:cs="Times New Roman"/>
          <w:sz w:val="28"/>
          <w:szCs w:val="28"/>
        </w:rPr>
        <w:t>риложению 2 к настоящему Положению.</w:t>
      </w:r>
    </w:p>
    <w:p w:rsidR="00C8412E" w:rsidRPr="00CE0D21" w:rsidRDefault="007F2D93" w:rsidP="007F2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C8412E" w:rsidRPr="000E31C3">
        <w:rPr>
          <w:rFonts w:ascii="Times New Roman" w:hAnsi="Times New Roman" w:cs="Times New Roman"/>
          <w:sz w:val="28"/>
          <w:szCs w:val="28"/>
        </w:rPr>
        <w:t>. Отчетные документы и материалы, полученные в том числе с использованием единой информационной системы при приемке поставленного товара, выполненной работы или оказанной услуги, передаются председателем приемочной комиссии в</w:t>
      </w:r>
      <w:r w:rsidR="00BF71C2">
        <w:rPr>
          <w:rFonts w:ascii="Times New Roman" w:hAnsi="Times New Roman" w:cs="Times New Roman"/>
          <w:sz w:val="28"/>
          <w:szCs w:val="28"/>
        </w:rPr>
        <w:t xml:space="preserve"> отдел </w:t>
      </w:r>
      <w:proofErr w:type="spellStart"/>
      <w:r w:rsidR="00BF71C2">
        <w:rPr>
          <w:rFonts w:ascii="Times New Roman" w:hAnsi="Times New Roman" w:cs="Times New Roman"/>
          <w:sz w:val="28"/>
          <w:szCs w:val="28"/>
        </w:rPr>
        <w:t>оганизационно</w:t>
      </w:r>
      <w:proofErr w:type="spellEnd"/>
      <w:r w:rsidR="00BF71C2">
        <w:rPr>
          <w:rFonts w:ascii="Times New Roman" w:hAnsi="Times New Roman" w:cs="Times New Roman"/>
          <w:sz w:val="28"/>
          <w:szCs w:val="28"/>
        </w:rPr>
        <w:t>-</w:t>
      </w:r>
      <w:r w:rsidR="00CE0D21">
        <w:rPr>
          <w:rFonts w:ascii="Times New Roman" w:hAnsi="Times New Roman" w:cs="Times New Roman"/>
          <w:sz w:val="28"/>
          <w:szCs w:val="28"/>
        </w:rPr>
        <w:t>правового обеспечения Министерства</w:t>
      </w:r>
      <w:r w:rsidR="00C8412E" w:rsidRPr="000E31C3">
        <w:rPr>
          <w:rFonts w:ascii="Times New Roman" w:hAnsi="Times New Roman" w:cs="Times New Roman"/>
          <w:sz w:val="28"/>
          <w:szCs w:val="28"/>
        </w:rPr>
        <w:t xml:space="preserve"> </w:t>
      </w:r>
      <w:r w:rsidR="00C8412E" w:rsidRPr="00CE0D21">
        <w:rPr>
          <w:rFonts w:ascii="Times New Roman" w:hAnsi="Times New Roman" w:cs="Times New Roman"/>
          <w:sz w:val="28"/>
          <w:szCs w:val="28"/>
        </w:rPr>
        <w:t>для дальнейшего использования и обеспечения их сохранности.</w:t>
      </w:r>
    </w:p>
    <w:p w:rsidR="00C8412E" w:rsidRPr="000E31C3" w:rsidRDefault="00CE0D21" w:rsidP="00CE0D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8412E" w:rsidRPr="000E31C3">
        <w:rPr>
          <w:rFonts w:ascii="Times New Roman" w:hAnsi="Times New Roman" w:cs="Times New Roman"/>
          <w:sz w:val="28"/>
          <w:szCs w:val="28"/>
        </w:rPr>
        <w:t>Члены Приемочной комиссии при осуществлении своих полномочий несут ответственность за своевременную приемку поставленного товара, выполненной работы, оказанной услуги, результатов отдельного этапа исполнения государственного контракта, а также за соответствие принятого товара, работы, услуги, результатов отдельного этапа исполнения государственного контракта условиям государственного контракта.</w:t>
      </w:r>
    </w:p>
    <w:p w:rsidR="00CE0D21" w:rsidRDefault="00CE0D21" w:rsidP="00CE0D2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E0D21" w:rsidRPr="00CE0D21" w:rsidRDefault="00CE0D21" w:rsidP="00CE0D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E0D21">
        <w:rPr>
          <w:rFonts w:ascii="Times New Roman" w:eastAsia="Times New Roman" w:hAnsi="Times New Roman" w:cs="Times New Roman"/>
          <w:sz w:val="28"/>
          <w:szCs w:val="28"/>
          <w:lang w:eastAsia="ru-RU"/>
        </w:rPr>
        <w:t>4. Заключительные положения</w:t>
      </w:r>
    </w:p>
    <w:p w:rsidR="00CE0D21" w:rsidRPr="00CE0D21" w:rsidRDefault="00CE0D21" w:rsidP="00CE0D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E0D21" w:rsidRPr="00CE0D21" w:rsidRDefault="00CE0D21"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CE0D21">
        <w:rPr>
          <w:rFonts w:ascii="Times New Roman" w:eastAsia="Times New Roman" w:hAnsi="Times New Roman" w:cs="Times New Roman"/>
          <w:sz w:val="28"/>
          <w:szCs w:val="28"/>
          <w:lang w:eastAsia="ru-RU"/>
        </w:rPr>
        <w:t>Сроки действия Положения определяются необходимостью деятельности комиссии.</w:t>
      </w:r>
    </w:p>
    <w:p w:rsidR="00CE0D21" w:rsidRDefault="00CE0D21"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CE0D21">
        <w:rPr>
          <w:rFonts w:ascii="Times New Roman" w:eastAsia="Times New Roman" w:hAnsi="Times New Roman" w:cs="Times New Roman"/>
          <w:sz w:val="28"/>
          <w:szCs w:val="28"/>
          <w:lang w:eastAsia="ru-RU"/>
        </w:rPr>
        <w:t>При изменении нормативных правовых документов в данное Положение могут вноситься изменения и дополнения.</w:t>
      </w: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420" w:rsidRDefault="00157420"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420" w:rsidRDefault="00157420"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7420" w:rsidRDefault="00157420"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37E5"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76019" w:rsidTr="007131BD">
        <w:tc>
          <w:tcPr>
            <w:tcW w:w="4672" w:type="dxa"/>
          </w:tcPr>
          <w:p w:rsidR="00576019" w:rsidRDefault="00576019" w:rsidP="00F537E5">
            <w:pPr>
              <w:widowControl w:val="0"/>
              <w:autoSpaceDE w:val="0"/>
              <w:autoSpaceDN w:val="0"/>
              <w:jc w:val="both"/>
              <w:rPr>
                <w:rFonts w:ascii="Times New Roman" w:eastAsia="Times New Roman" w:hAnsi="Times New Roman" w:cs="Times New Roman"/>
                <w:sz w:val="28"/>
                <w:szCs w:val="28"/>
                <w:lang w:eastAsia="ru-RU"/>
              </w:rPr>
            </w:pPr>
          </w:p>
        </w:tc>
        <w:tc>
          <w:tcPr>
            <w:tcW w:w="4672" w:type="dxa"/>
          </w:tcPr>
          <w:p w:rsidR="007131BD" w:rsidRPr="007131BD" w:rsidRDefault="007131BD" w:rsidP="007131BD">
            <w:pPr>
              <w:widowControl w:val="0"/>
              <w:tabs>
                <w:tab w:val="left" w:pos="5103"/>
                <w:tab w:val="left" w:pos="5387"/>
              </w:tabs>
              <w:autoSpaceDE w:val="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Приложение 1</w:t>
            </w:r>
          </w:p>
          <w:p w:rsidR="007131BD" w:rsidRPr="007131BD" w:rsidRDefault="007131BD" w:rsidP="007131BD">
            <w:pPr>
              <w:widowControl w:val="0"/>
              <w:tabs>
                <w:tab w:val="left" w:pos="4962"/>
                <w:tab w:val="left" w:pos="9638"/>
              </w:tabs>
              <w:autoSpaceDE w:val="0"/>
              <w:jc w:val="both"/>
              <w:rPr>
                <w:rFonts w:ascii="Times New Roman" w:eastAsia="Times New Roman" w:hAnsi="Times New Roman"/>
                <w:sz w:val="28"/>
                <w:szCs w:val="28"/>
                <w:lang w:eastAsia="ru-RU" w:bidi="ru-RU"/>
              </w:rPr>
            </w:pPr>
            <w:r w:rsidRPr="007131BD">
              <w:rPr>
                <w:rFonts w:ascii="Times New Roman" w:eastAsia="Times New Roman" w:hAnsi="Times New Roman"/>
                <w:sz w:val="28"/>
                <w:szCs w:val="28"/>
                <w:lang w:eastAsia="ru-RU" w:bidi="ru-RU"/>
              </w:rPr>
              <w:t xml:space="preserve">к </w:t>
            </w:r>
            <w:r>
              <w:rPr>
                <w:rFonts w:ascii="Times New Roman" w:eastAsia="Times New Roman" w:hAnsi="Times New Roman"/>
                <w:sz w:val="28"/>
                <w:szCs w:val="28"/>
                <w:lang w:eastAsia="ru-RU" w:bidi="ru-RU"/>
              </w:rPr>
              <w:t xml:space="preserve">Положению </w:t>
            </w:r>
            <w:r w:rsidRPr="007131BD">
              <w:rPr>
                <w:rFonts w:ascii="Times New Roman" w:eastAsia="Times New Roman" w:hAnsi="Times New Roman"/>
                <w:sz w:val="28"/>
                <w:szCs w:val="28"/>
                <w:lang w:eastAsia="ru-RU" w:bidi="ru-RU"/>
              </w:rPr>
              <w:t>о</w:t>
            </w:r>
            <w:r>
              <w:rPr>
                <w:rFonts w:ascii="Times New Roman" w:eastAsia="Times New Roman" w:hAnsi="Times New Roman"/>
                <w:sz w:val="28"/>
                <w:szCs w:val="28"/>
                <w:lang w:eastAsia="ru-RU" w:bidi="ru-RU"/>
              </w:rPr>
              <w:t xml:space="preserve"> приемочной комиссии по приемке товаров, работ и услуг для нужд </w:t>
            </w:r>
            <w:r w:rsidRPr="007131BD">
              <w:rPr>
                <w:rFonts w:ascii="Times New Roman" w:eastAsia="Times New Roman" w:hAnsi="Times New Roman"/>
                <w:sz w:val="28"/>
                <w:szCs w:val="28"/>
                <w:lang w:eastAsia="ru-RU" w:bidi="ru-RU"/>
              </w:rPr>
              <w:t xml:space="preserve">Министерства по чрезвычайным </w:t>
            </w:r>
            <w:proofErr w:type="gramStart"/>
            <w:r w:rsidRPr="007131BD">
              <w:rPr>
                <w:rFonts w:ascii="Times New Roman" w:eastAsia="Times New Roman" w:hAnsi="Times New Roman"/>
                <w:sz w:val="28"/>
                <w:szCs w:val="28"/>
                <w:lang w:eastAsia="ru-RU" w:bidi="ru-RU"/>
              </w:rPr>
              <w:t>ситуациям  Камчатского</w:t>
            </w:r>
            <w:proofErr w:type="gramEnd"/>
            <w:r w:rsidRPr="007131BD">
              <w:rPr>
                <w:rFonts w:ascii="Times New Roman" w:eastAsia="Times New Roman" w:hAnsi="Times New Roman"/>
                <w:sz w:val="28"/>
                <w:szCs w:val="28"/>
                <w:lang w:eastAsia="ru-RU" w:bidi="ru-RU"/>
              </w:rPr>
              <w:t xml:space="preserve"> края</w:t>
            </w:r>
          </w:p>
          <w:p w:rsidR="007131BD" w:rsidRPr="007131BD" w:rsidRDefault="007131BD" w:rsidP="007131BD">
            <w:pPr>
              <w:widowControl w:val="0"/>
              <w:tabs>
                <w:tab w:val="left" w:pos="5103"/>
                <w:tab w:val="left" w:pos="5387"/>
              </w:tabs>
              <w:autoSpaceDE w:val="0"/>
              <w:jc w:val="both"/>
              <w:rPr>
                <w:rFonts w:ascii="Times New Roman" w:eastAsia="Times New Roman" w:hAnsi="Times New Roman"/>
                <w:sz w:val="28"/>
                <w:szCs w:val="28"/>
                <w:lang w:eastAsia="ru-RU" w:bidi="ru-RU"/>
              </w:rPr>
            </w:pPr>
          </w:p>
          <w:p w:rsidR="007131BD" w:rsidRPr="000E31C3" w:rsidRDefault="007131BD" w:rsidP="007131B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УТВЕРЖДАЮ</w:t>
            </w:r>
          </w:p>
          <w:p w:rsidR="007131BD" w:rsidRDefault="007131BD" w:rsidP="007131B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(подпись, Ф.И.О., должность </w:t>
            </w:r>
            <w:r w:rsidRPr="000E31C3">
              <w:rPr>
                <w:rFonts w:ascii="Times New Roman" w:hAnsi="Times New Roman" w:cs="Times New Roman"/>
                <w:sz w:val="28"/>
                <w:szCs w:val="28"/>
              </w:rPr>
              <w:t>руководителя или иного должностного лица, утвердившего акт)</w:t>
            </w:r>
          </w:p>
          <w:p w:rsidR="007131BD" w:rsidRPr="000E31C3" w:rsidRDefault="007131BD" w:rsidP="007131BD">
            <w:pPr>
              <w:pStyle w:val="ConsPlusNormal"/>
              <w:ind w:firstLine="0"/>
              <w:jc w:val="center"/>
              <w:rPr>
                <w:rFonts w:ascii="Times New Roman" w:hAnsi="Times New Roman" w:cs="Times New Roman"/>
                <w:sz w:val="28"/>
                <w:szCs w:val="28"/>
              </w:rPr>
            </w:pPr>
            <w:r w:rsidRPr="000E31C3">
              <w:rPr>
                <w:rFonts w:ascii="Times New Roman" w:hAnsi="Times New Roman" w:cs="Times New Roman"/>
                <w:sz w:val="28"/>
                <w:szCs w:val="28"/>
              </w:rPr>
              <w:t>(число, месяц, год)</w:t>
            </w:r>
          </w:p>
          <w:p w:rsidR="00576019" w:rsidRDefault="007131BD" w:rsidP="007131BD">
            <w:pPr>
              <w:widowControl w:val="0"/>
              <w:shd w:val="clear" w:color="auto" w:fill="FFFFFF"/>
              <w:autoSpaceDE w:val="0"/>
              <w:rPr>
                <w:rFonts w:ascii="Times New Roman" w:eastAsia="Times New Roman" w:hAnsi="Times New Roman" w:cs="Times New Roman"/>
                <w:sz w:val="28"/>
                <w:szCs w:val="28"/>
                <w:lang w:eastAsia="ru-RU"/>
              </w:rPr>
            </w:pPr>
            <w:r w:rsidRPr="000E31C3">
              <w:rPr>
                <w:rFonts w:ascii="Times New Roman" w:hAnsi="Times New Roman" w:cs="Times New Roman"/>
                <w:sz w:val="28"/>
                <w:szCs w:val="28"/>
              </w:rPr>
              <w:t>М.П.</w:t>
            </w:r>
          </w:p>
        </w:tc>
      </w:tr>
    </w:tbl>
    <w:p w:rsidR="00F537E5" w:rsidRDefault="00F537E5" w:rsidP="007131B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062"/>
        <w:gridCol w:w="1172"/>
        <w:gridCol w:w="5405"/>
      </w:tblGrid>
      <w:tr w:rsidR="00F537E5" w:rsidRPr="000E31C3" w:rsidTr="00157420">
        <w:tc>
          <w:tcPr>
            <w:tcW w:w="9639" w:type="dxa"/>
            <w:gridSpan w:val="3"/>
            <w:tcBorders>
              <w:top w:val="nil"/>
              <w:left w:val="nil"/>
              <w:bottom w:val="nil"/>
              <w:right w:val="nil"/>
            </w:tcBorders>
          </w:tcPr>
          <w:p w:rsidR="00F537E5" w:rsidRPr="000E31C3" w:rsidRDefault="007131BD" w:rsidP="00942F79">
            <w:pPr>
              <w:pStyle w:val="ConsPlusNormal"/>
              <w:jc w:val="center"/>
              <w:rPr>
                <w:rFonts w:ascii="Times New Roman" w:hAnsi="Times New Roman" w:cs="Times New Roman"/>
                <w:sz w:val="28"/>
                <w:szCs w:val="28"/>
              </w:rPr>
            </w:pPr>
            <w:r>
              <w:rPr>
                <w:rFonts w:ascii="Times New Roman" w:hAnsi="Times New Roman" w:cs="Times New Roman"/>
                <w:sz w:val="28"/>
                <w:szCs w:val="28"/>
              </w:rPr>
              <w:t>АК</w:t>
            </w:r>
            <w:r w:rsidR="00F537E5" w:rsidRPr="000E31C3">
              <w:rPr>
                <w:rFonts w:ascii="Times New Roman" w:hAnsi="Times New Roman" w:cs="Times New Roman"/>
                <w:sz w:val="28"/>
                <w:szCs w:val="28"/>
              </w:rPr>
              <w:t>Т ПРИЕМКИ</w:t>
            </w:r>
          </w:p>
          <w:p w:rsidR="00F537E5" w:rsidRPr="000E31C3" w:rsidRDefault="00F537E5" w:rsidP="00942F79">
            <w:pPr>
              <w:pStyle w:val="ConsPlusNormal"/>
              <w:jc w:val="center"/>
              <w:rPr>
                <w:rFonts w:ascii="Times New Roman" w:hAnsi="Times New Roman" w:cs="Times New Roman"/>
                <w:sz w:val="28"/>
                <w:szCs w:val="28"/>
              </w:rPr>
            </w:pPr>
            <w:r w:rsidRPr="000E31C3">
              <w:rPr>
                <w:rFonts w:ascii="Times New Roman" w:hAnsi="Times New Roman" w:cs="Times New Roman"/>
                <w:sz w:val="28"/>
                <w:szCs w:val="28"/>
              </w:rPr>
              <w:t>поставленных товаров, выполненных работ, оказанных услуг, результатов отдельного этапа исполнения контракта</w:t>
            </w:r>
            <w:r>
              <w:rPr>
                <w:rFonts w:ascii="Times New Roman" w:hAnsi="Times New Roman" w:cs="Times New Roman"/>
                <w:sz w:val="28"/>
                <w:szCs w:val="28"/>
              </w:rPr>
              <w:t xml:space="preserve">                                 </w:t>
            </w:r>
            <w:r w:rsidRPr="000E31C3">
              <w:rPr>
                <w:rFonts w:ascii="Times New Roman" w:hAnsi="Times New Roman" w:cs="Times New Roman"/>
                <w:sz w:val="28"/>
                <w:szCs w:val="28"/>
              </w:rPr>
              <w:t xml:space="preserve"> (приемка осуществляется комиссией)</w:t>
            </w:r>
          </w:p>
        </w:tc>
      </w:tr>
      <w:tr w:rsidR="00F537E5" w:rsidRPr="000E31C3" w:rsidTr="00157420">
        <w:tc>
          <w:tcPr>
            <w:tcW w:w="9639" w:type="dxa"/>
            <w:gridSpan w:val="3"/>
            <w:tcBorders>
              <w:top w:val="nil"/>
              <w:left w:val="nil"/>
              <w:bottom w:val="nil"/>
              <w:right w:val="nil"/>
            </w:tcBorders>
          </w:tcPr>
          <w:p w:rsidR="00F537E5" w:rsidRPr="000E31C3" w:rsidRDefault="00F537E5" w:rsidP="007131BD">
            <w:pPr>
              <w:pStyle w:val="ConsPlusNormal"/>
              <w:ind w:firstLine="0"/>
              <w:rPr>
                <w:rFonts w:ascii="Times New Roman" w:hAnsi="Times New Roman" w:cs="Times New Roman"/>
                <w:sz w:val="28"/>
                <w:szCs w:val="28"/>
              </w:rPr>
            </w:pPr>
          </w:p>
        </w:tc>
      </w:tr>
      <w:tr w:rsidR="00F537E5" w:rsidRPr="000E31C3" w:rsidTr="00157420">
        <w:tc>
          <w:tcPr>
            <w:tcW w:w="4234" w:type="dxa"/>
            <w:gridSpan w:val="2"/>
            <w:tcBorders>
              <w:top w:val="nil"/>
              <w:left w:val="nil"/>
              <w:bottom w:val="nil"/>
              <w:right w:val="nil"/>
            </w:tcBorders>
          </w:tcPr>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г. (место подписания акта)</w:t>
            </w:r>
          </w:p>
        </w:tc>
        <w:tc>
          <w:tcPr>
            <w:tcW w:w="5405" w:type="dxa"/>
            <w:tcBorders>
              <w:top w:val="nil"/>
              <w:left w:val="nil"/>
              <w:bottom w:val="nil"/>
              <w:right w:val="nil"/>
            </w:tcBorders>
          </w:tcPr>
          <w:p w:rsidR="00F537E5" w:rsidRPr="000E31C3" w:rsidRDefault="00157420" w:rsidP="00942F7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537E5" w:rsidRPr="000E31C3">
              <w:rPr>
                <w:rFonts w:ascii="Times New Roman" w:hAnsi="Times New Roman" w:cs="Times New Roman"/>
                <w:sz w:val="28"/>
                <w:szCs w:val="28"/>
              </w:rPr>
              <w:t>(число, месяц, год)</w:t>
            </w:r>
          </w:p>
        </w:tc>
      </w:tr>
      <w:tr w:rsidR="00F537E5" w:rsidRPr="000E31C3" w:rsidTr="00157420">
        <w:tc>
          <w:tcPr>
            <w:tcW w:w="9639" w:type="dxa"/>
            <w:gridSpan w:val="3"/>
            <w:tcBorders>
              <w:top w:val="nil"/>
              <w:left w:val="nil"/>
              <w:bottom w:val="nil"/>
              <w:right w:val="nil"/>
            </w:tcBorders>
          </w:tcPr>
          <w:p w:rsidR="00F537E5" w:rsidRPr="000E31C3" w:rsidRDefault="00F537E5" w:rsidP="007131BD">
            <w:pPr>
              <w:pStyle w:val="ConsPlusNormal"/>
              <w:ind w:firstLine="0"/>
              <w:rPr>
                <w:rFonts w:ascii="Times New Roman" w:hAnsi="Times New Roman" w:cs="Times New Roman"/>
                <w:sz w:val="28"/>
                <w:szCs w:val="28"/>
              </w:rPr>
            </w:pPr>
          </w:p>
        </w:tc>
      </w:tr>
      <w:tr w:rsidR="00F537E5" w:rsidRPr="000E31C3" w:rsidTr="00157420">
        <w:tc>
          <w:tcPr>
            <w:tcW w:w="9639" w:type="dxa"/>
            <w:gridSpan w:val="3"/>
            <w:tcBorders>
              <w:top w:val="nil"/>
              <w:left w:val="nil"/>
              <w:bottom w:val="nil"/>
              <w:right w:val="nil"/>
            </w:tcBorders>
          </w:tcPr>
          <w:p w:rsidR="00F537E5" w:rsidRPr="000E31C3" w:rsidRDefault="00F537E5" w:rsidP="00942F79">
            <w:pPr>
              <w:pStyle w:val="ConsPlusNormal"/>
              <w:ind w:firstLine="283"/>
              <w:jc w:val="both"/>
              <w:rPr>
                <w:rFonts w:ascii="Times New Roman" w:hAnsi="Times New Roman" w:cs="Times New Roman"/>
                <w:sz w:val="28"/>
                <w:szCs w:val="28"/>
              </w:rPr>
            </w:pPr>
            <w:r w:rsidRPr="000E31C3">
              <w:rPr>
                <w:rFonts w:ascii="Times New Roman" w:hAnsi="Times New Roman" w:cs="Times New Roman"/>
                <w:sz w:val="28"/>
                <w:szCs w:val="28"/>
              </w:rPr>
              <w:t>Комиссия в составе:</w:t>
            </w:r>
          </w:p>
          <w:p w:rsidR="00F537E5" w:rsidRDefault="00F537E5" w:rsidP="00942F79">
            <w:pPr>
              <w:pStyle w:val="ConsPlusNormal"/>
              <w:ind w:firstLine="283"/>
              <w:jc w:val="both"/>
              <w:rPr>
                <w:rFonts w:ascii="Times New Roman" w:hAnsi="Times New Roman" w:cs="Times New Roman"/>
                <w:sz w:val="28"/>
                <w:szCs w:val="28"/>
                <w:vertAlign w:val="subscript"/>
              </w:rPr>
            </w:pPr>
            <w:r>
              <w:rPr>
                <w:rFonts w:ascii="Times New Roman" w:hAnsi="Times New Roman" w:cs="Times New Roman"/>
                <w:sz w:val="28"/>
                <w:szCs w:val="28"/>
              </w:rPr>
              <w:t xml:space="preserve">Председатель </w:t>
            </w:r>
            <w:r w:rsidRPr="000E31C3">
              <w:rPr>
                <w:rFonts w:ascii="Times New Roman" w:hAnsi="Times New Roman" w:cs="Times New Roman"/>
                <w:sz w:val="28"/>
                <w:szCs w:val="28"/>
              </w:rPr>
              <w:t>комиссии: ________________</w:t>
            </w:r>
            <w:r>
              <w:rPr>
                <w:rFonts w:ascii="Times New Roman" w:hAnsi="Times New Roman" w:cs="Times New Roman"/>
                <w:sz w:val="28"/>
                <w:szCs w:val="28"/>
              </w:rPr>
              <w:t>________________________</w:t>
            </w:r>
          </w:p>
          <w:p w:rsidR="000D713F" w:rsidRPr="000D713F" w:rsidRDefault="000D713F" w:rsidP="00942F79">
            <w:pPr>
              <w:pStyle w:val="ConsPlusNormal"/>
              <w:ind w:firstLine="283"/>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Pr="000E31C3">
              <w:rPr>
                <w:rFonts w:ascii="Times New Roman" w:hAnsi="Times New Roman" w:cs="Times New Roman"/>
                <w:sz w:val="28"/>
                <w:szCs w:val="28"/>
              </w:rPr>
              <w:t>(наименование должности, И.О. Фамилия)</w:t>
            </w:r>
          </w:p>
          <w:p w:rsidR="00F537E5" w:rsidRPr="00F537E5" w:rsidRDefault="00F537E5" w:rsidP="000D713F">
            <w:pPr>
              <w:pStyle w:val="ConsPlusNormal"/>
              <w:ind w:firstLine="283"/>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p>
        </w:tc>
      </w:tr>
      <w:tr w:rsidR="00F537E5" w:rsidRPr="000E31C3" w:rsidTr="00157420">
        <w:tc>
          <w:tcPr>
            <w:tcW w:w="3062" w:type="dxa"/>
            <w:tcBorders>
              <w:top w:val="nil"/>
              <w:left w:val="nil"/>
              <w:bottom w:val="nil"/>
              <w:right w:val="nil"/>
            </w:tcBorders>
          </w:tcPr>
          <w:p w:rsidR="00F537E5" w:rsidRPr="000E31C3" w:rsidRDefault="00F537E5" w:rsidP="007131BD">
            <w:pPr>
              <w:pStyle w:val="ConsPlusNormal"/>
              <w:ind w:firstLine="0"/>
              <w:rPr>
                <w:rFonts w:ascii="Times New Roman" w:hAnsi="Times New Roman" w:cs="Times New Roman"/>
                <w:sz w:val="28"/>
                <w:szCs w:val="28"/>
              </w:rPr>
            </w:pPr>
          </w:p>
        </w:tc>
        <w:tc>
          <w:tcPr>
            <w:tcW w:w="6577" w:type="dxa"/>
            <w:gridSpan w:val="2"/>
            <w:tcBorders>
              <w:top w:val="nil"/>
              <w:left w:val="nil"/>
              <w:bottom w:val="nil"/>
              <w:right w:val="nil"/>
            </w:tcBorders>
          </w:tcPr>
          <w:p w:rsidR="00F537E5" w:rsidRPr="000E31C3" w:rsidRDefault="00F537E5" w:rsidP="00942F79">
            <w:pPr>
              <w:pStyle w:val="ConsPlusNormal"/>
              <w:jc w:val="center"/>
              <w:rPr>
                <w:rFonts w:ascii="Times New Roman" w:hAnsi="Times New Roman" w:cs="Times New Roman"/>
                <w:sz w:val="28"/>
                <w:szCs w:val="28"/>
              </w:rPr>
            </w:pPr>
          </w:p>
        </w:tc>
      </w:tr>
      <w:tr w:rsidR="00F537E5" w:rsidRPr="00F537E5" w:rsidTr="00157420">
        <w:tc>
          <w:tcPr>
            <w:tcW w:w="9639" w:type="dxa"/>
            <w:gridSpan w:val="3"/>
            <w:tcBorders>
              <w:top w:val="nil"/>
              <w:left w:val="nil"/>
              <w:bottom w:val="nil"/>
              <w:right w:val="nil"/>
            </w:tcBorders>
          </w:tcPr>
          <w:p w:rsidR="00F537E5" w:rsidRPr="000E31C3" w:rsidRDefault="00F537E5" w:rsidP="00942F79">
            <w:pPr>
              <w:pStyle w:val="ConsPlusNormal"/>
              <w:ind w:firstLine="283"/>
              <w:jc w:val="both"/>
              <w:rPr>
                <w:rFonts w:ascii="Times New Roman" w:hAnsi="Times New Roman" w:cs="Times New Roman"/>
                <w:sz w:val="28"/>
                <w:szCs w:val="28"/>
              </w:rPr>
            </w:pPr>
            <w:r w:rsidRPr="000E31C3">
              <w:rPr>
                <w:rFonts w:ascii="Times New Roman" w:hAnsi="Times New Roman" w:cs="Times New Roman"/>
                <w:sz w:val="28"/>
                <w:szCs w:val="28"/>
              </w:rPr>
              <w:t>Заместитель</w:t>
            </w:r>
          </w:p>
          <w:p w:rsidR="00F537E5" w:rsidRDefault="00F537E5" w:rsidP="00942F79">
            <w:pPr>
              <w:pStyle w:val="ConsPlusNormal"/>
              <w:ind w:firstLine="283"/>
              <w:jc w:val="both"/>
              <w:rPr>
                <w:rFonts w:ascii="Times New Roman" w:hAnsi="Times New Roman" w:cs="Times New Roman"/>
                <w:sz w:val="28"/>
                <w:szCs w:val="28"/>
                <w:vertAlign w:val="subscript"/>
              </w:rPr>
            </w:pPr>
            <w:r w:rsidRPr="000E31C3">
              <w:rPr>
                <w:rFonts w:ascii="Times New Roman" w:hAnsi="Times New Roman" w:cs="Times New Roman"/>
                <w:sz w:val="28"/>
                <w:szCs w:val="28"/>
              </w:rPr>
              <w:t>председателя комиссии: ________________</w:t>
            </w:r>
            <w:r>
              <w:rPr>
                <w:rFonts w:ascii="Times New Roman" w:hAnsi="Times New Roman" w:cs="Times New Roman"/>
                <w:sz w:val="28"/>
                <w:szCs w:val="28"/>
              </w:rPr>
              <w:t>_________________________</w:t>
            </w:r>
          </w:p>
          <w:p w:rsidR="00F537E5" w:rsidRPr="000D713F" w:rsidRDefault="00F537E5" w:rsidP="00942F79">
            <w:pPr>
              <w:pStyle w:val="ConsPlusNormal"/>
              <w:ind w:firstLine="283"/>
              <w:jc w:val="both"/>
              <w:rPr>
                <w:rFonts w:ascii="Times New Roman" w:hAnsi="Times New Roman" w:cs="Times New Roman"/>
                <w:sz w:val="28"/>
                <w:szCs w:val="28"/>
              </w:rPr>
            </w:pPr>
            <w:r w:rsidRPr="000D713F">
              <w:rPr>
                <w:rFonts w:ascii="Times New Roman" w:hAnsi="Times New Roman" w:cs="Times New Roman"/>
                <w:sz w:val="28"/>
                <w:szCs w:val="28"/>
              </w:rPr>
              <w:t xml:space="preserve">                           </w:t>
            </w:r>
            <w:r w:rsidR="000D713F">
              <w:rPr>
                <w:rFonts w:ascii="Times New Roman" w:hAnsi="Times New Roman" w:cs="Times New Roman"/>
                <w:sz w:val="28"/>
                <w:szCs w:val="28"/>
              </w:rPr>
              <w:t xml:space="preserve">                   </w:t>
            </w:r>
            <w:r w:rsidRPr="000D713F">
              <w:rPr>
                <w:rFonts w:ascii="Times New Roman" w:hAnsi="Times New Roman" w:cs="Times New Roman"/>
                <w:sz w:val="28"/>
                <w:szCs w:val="28"/>
              </w:rPr>
              <w:t>(наименование должности, И.О. Фамилия)</w:t>
            </w:r>
          </w:p>
        </w:tc>
      </w:tr>
      <w:tr w:rsidR="00F537E5" w:rsidRPr="000E31C3" w:rsidTr="00157420">
        <w:tc>
          <w:tcPr>
            <w:tcW w:w="3062" w:type="dxa"/>
            <w:tcBorders>
              <w:top w:val="nil"/>
              <w:left w:val="nil"/>
              <w:bottom w:val="nil"/>
              <w:right w:val="nil"/>
            </w:tcBorders>
          </w:tcPr>
          <w:p w:rsidR="00F537E5" w:rsidRPr="000E31C3" w:rsidRDefault="00F537E5" w:rsidP="00942F79">
            <w:pPr>
              <w:pStyle w:val="ConsPlusNormal"/>
              <w:rPr>
                <w:rFonts w:ascii="Times New Roman" w:hAnsi="Times New Roman" w:cs="Times New Roman"/>
                <w:sz w:val="28"/>
                <w:szCs w:val="28"/>
              </w:rPr>
            </w:pPr>
          </w:p>
        </w:tc>
        <w:tc>
          <w:tcPr>
            <w:tcW w:w="6577" w:type="dxa"/>
            <w:gridSpan w:val="2"/>
            <w:tcBorders>
              <w:top w:val="nil"/>
              <w:left w:val="nil"/>
              <w:bottom w:val="nil"/>
              <w:right w:val="nil"/>
            </w:tcBorders>
          </w:tcPr>
          <w:p w:rsidR="00F537E5" w:rsidRPr="000E31C3" w:rsidRDefault="00F537E5" w:rsidP="00942F79">
            <w:pPr>
              <w:pStyle w:val="ConsPlusNormal"/>
              <w:jc w:val="center"/>
              <w:rPr>
                <w:rFonts w:ascii="Times New Roman" w:hAnsi="Times New Roman" w:cs="Times New Roman"/>
                <w:sz w:val="28"/>
                <w:szCs w:val="28"/>
              </w:rPr>
            </w:pPr>
          </w:p>
        </w:tc>
      </w:tr>
      <w:tr w:rsidR="00F537E5" w:rsidRPr="000E31C3" w:rsidTr="00157420">
        <w:tc>
          <w:tcPr>
            <w:tcW w:w="9639" w:type="dxa"/>
            <w:gridSpan w:val="3"/>
            <w:tcBorders>
              <w:top w:val="nil"/>
              <w:left w:val="nil"/>
              <w:bottom w:val="nil"/>
              <w:right w:val="nil"/>
            </w:tcBorders>
          </w:tcPr>
          <w:p w:rsidR="000D713F" w:rsidRDefault="00F537E5" w:rsidP="000D713F">
            <w:pPr>
              <w:pStyle w:val="ConsPlusNormal"/>
              <w:ind w:firstLine="283"/>
              <w:jc w:val="both"/>
              <w:rPr>
                <w:rFonts w:ascii="Times New Roman" w:hAnsi="Times New Roman" w:cs="Times New Roman"/>
                <w:sz w:val="28"/>
                <w:szCs w:val="28"/>
              </w:rPr>
            </w:pPr>
            <w:r w:rsidRPr="000E31C3">
              <w:rPr>
                <w:rFonts w:ascii="Times New Roman" w:hAnsi="Times New Roman" w:cs="Times New Roman"/>
                <w:sz w:val="28"/>
                <w:szCs w:val="28"/>
              </w:rPr>
              <w:t>Секретарь комиссии:</w:t>
            </w:r>
            <w:r w:rsidR="000D713F">
              <w:t xml:space="preserve"> </w:t>
            </w:r>
            <w:r w:rsidR="000D713F" w:rsidRPr="000D713F">
              <w:rPr>
                <w:rFonts w:ascii="Times New Roman" w:hAnsi="Times New Roman" w:cs="Times New Roman"/>
                <w:sz w:val="28"/>
                <w:szCs w:val="28"/>
              </w:rPr>
              <w:t>_________________________________________</w:t>
            </w:r>
            <w:r w:rsidR="000D713F">
              <w:rPr>
                <w:rFonts w:ascii="Times New Roman" w:hAnsi="Times New Roman" w:cs="Times New Roman"/>
                <w:sz w:val="28"/>
                <w:szCs w:val="28"/>
              </w:rPr>
              <w:t>__</w:t>
            </w:r>
          </w:p>
          <w:p w:rsidR="000D713F" w:rsidRPr="000D713F" w:rsidRDefault="000D713F" w:rsidP="000D713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0D713F">
              <w:rPr>
                <w:rFonts w:ascii="Times New Roman" w:hAnsi="Times New Roman" w:cs="Times New Roman"/>
                <w:sz w:val="28"/>
                <w:szCs w:val="28"/>
              </w:rPr>
              <w:t>(наименование должности, И.О. Фамилия)</w:t>
            </w:r>
          </w:p>
          <w:p w:rsidR="000D713F" w:rsidRPr="000D713F" w:rsidRDefault="000D713F" w:rsidP="000D713F">
            <w:pPr>
              <w:pStyle w:val="ConsPlusNormal"/>
              <w:ind w:firstLine="283"/>
              <w:jc w:val="both"/>
              <w:rPr>
                <w:rFonts w:ascii="Times New Roman" w:hAnsi="Times New Roman" w:cs="Times New Roman"/>
                <w:sz w:val="28"/>
                <w:szCs w:val="28"/>
                <w:vertAlign w:val="subscript"/>
              </w:rPr>
            </w:pPr>
          </w:p>
        </w:tc>
      </w:tr>
      <w:tr w:rsidR="00F537E5" w:rsidRPr="000E31C3" w:rsidTr="00157420">
        <w:tc>
          <w:tcPr>
            <w:tcW w:w="3062" w:type="dxa"/>
            <w:tcBorders>
              <w:top w:val="nil"/>
              <w:left w:val="nil"/>
              <w:bottom w:val="nil"/>
              <w:right w:val="nil"/>
            </w:tcBorders>
          </w:tcPr>
          <w:p w:rsidR="00F537E5" w:rsidRPr="000E31C3" w:rsidRDefault="00F537E5" w:rsidP="00942F79">
            <w:pPr>
              <w:pStyle w:val="ConsPlusNormal"/>
              <w:rPr>
                <w:rFonts w:ascii="Times New Roman" w:hAnsi="Times New Roman" w:cs="Times New Roman"/>
                <w:sz w:val="28"/>
                <w:szCs w:val="28"/>
              </w:rPr>
            </w:pPr>
          </w:p>
        </w:tc>
        <w:tc>
          <w:tcPr>
            <w:tcW w:w="6577" w:type="dxa"/>
            <w:gridSpan w:val="2"/>
            <w:tcBorders>
              <w:top w:val="nil"/>
              <w:left w:val="nil"/>
              <w:bottom w:val="nil"/>
              <w:right w:val="nil"/>
            </w:tcBorders>
          </w:tcPr>
          <w:p w:rsidR="00F537E5" w:rsidRPr="000E31C3" w:rsidRDefault="00F537E5" w:rsidP="00942F79">
            <w:pPr>
              <w:pStyle w:val="ConsPlusNormal"/>
              <w:jc w:val="center"/>
              <w:rPr>
                <w:rFonts w:ascii="Times New Roman" w:hAnsi="Times New Roman" w:cs="Times New Roman"/>
                <w:sz w:val="28"/>
                <w:szCs w:val="28"/>
              </w:rPr>
            </w:pPr>
          </w:p>
        </w:tc>
      </w:tr>
      <w:tr w:rsidR="00F537E5" w:rsidRPr="000E31C3" w:rsidTr="00157420">
        <w:tc>
          <w:tcPr>
            <w:tcW w:w="9639" w:type="dxa"/>
            <w:gridSpan w:val="3"/>
            <w:tcBorders>
              <w:top w:val="nil"/>
              <w:left w:val="nil"/>
              <w:bottom w:val="nil"/>
              <w:right w:val="nil"/>
            </w:tcBorders>
          </w:tcPr>
          <w:p w:rsidR="000D713F" w:rsidRDefault="00F537E5" w:rsidP="000D713F">
            <w:pPr>
              <w:pStyle w:val="ConsPlusNormal"/>
              <w:ind w:firstLine="283"/>
              <w:jc w:val="both"/>
              <w:rPr>
                <w:rFonts w:ascii="Times New Roman" w:hAnsi="Times New Roman" w:cs="Times New Roman"/>
                <w:sz w:val="28"/>
                <w:szCs w:val="28"/>
              </w:rPr>
            </w:pPr>
            <w:r w:rsidRPr="000E31C3">
              <w:rPr>
                <w:rFonts w:ascii="Times New Roman" w:hAnsi="Times New Roman" w:cs="Times New Roman"/>
                <w:sz w:val="28"/>
                <w:szCs w:val="28"/>
              </w:rPr>
              <w:t>Члены комиссии:</w:t>
            </w:r>
            <w:r w:rsidR="000D713F" w:rsidRPr="000D713F">
              <w:rPr>
                <w:rFonts w:ascii="Times New Roman" w:hAnsi="Times New Roman" w:cs="Times New Roman"/>
                <w:sz w:val="28"/>
                <w:szCs w:val="28"/>
              </w:rPr>
              <w:t xml:space="preserve"> _________________________________________</w:t>
            </w:r>
            <w:r w:rsidR="000D713F">
              <w:rPr>
                <w:rFonts w:ascii="Times New Roman" w:hAnsi="Times New Roman" w:cs="Times New Roman"/>
                <w:sz w:val="28"/>
                <w:szCs w:val="28"/>
              </w:rPr>
              <w:t>_____</w:t>
            </w:r>
          </w:p>
          <w:p w:rsidR="00F537E5" w:rsidRPr="000E31C3" w:rsidRDefault="000D713F" w:rsidP="000D713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0D713F">
              <w:rPr>
                <w:rFonts w:ascii="Times New Roman" w:hAnsi="Times New Roman" w:cs="Times New Roman"/>
                <w:sz w:val="28"/>
                <w:szCs w:val="28"/>
              </w:rPr>
              <w:t>(наименование должности, И.О. Фамилия)</w:t>
            </w:r>
          </w:p>
        </w:tc>
      </w:tr>
      <w:tr w:rsidR="00F537E5" w:rsidRPr="000E31C3" w:rsidTr="00157420">
        <w:tc>
          <w:tcPr>
            <w:tcW w:w="9639" w:type="dxa"/>
            <w:gridSpan w:val="3"/>
            <w:tcBorders>
              <w:top w:val="nil"/>
              <w:left w:val="nil"/>
              <w:bottom w:val="nil"/>
              <w:right w:val="nil"/>
            </w:tcBorders>
          </w:tcPr>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lastRenderedPageBreak/>
              <w:t xml:space="preserve">произвела приемку (наименование товаров/вид работ/вид услуг/номер, наименование этапа исполнения контракта), (поставленных/выполненных/оказанных) (наименование поставщика/ подрядчика/ исполнителя) по государственному контракту от (число, месяц, год) </w:t>
            </w:r>
            <w:r>
              <w:rPr>
                <w:rFonts w:ascii="Times New Roman" w:hAnsi="Times New Roman" w:cs="Times New Roman"/>
                <w:sz w:val="28"/>
                <w:szCs w:val="28"/>
              </w:rPr>
              <w:t>№</w:t>
            </w:r>
            <w:r w:rsidRPr="000E31C3">
              <w:rPr>
                <w:rFonts w:ascii="Times New Roman" w:hAnsi="Times New Roman" w:cs="Times New Roman"/>
                <w:sz w:val="28"/>
                <w:szCs w:val="28"/>
              </w:rPr>
              <w:t xml:space="preserve"> (значение) на предмет контракта).</w:t>
            </w:r>
          </w:p>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В рамках вышеназванного государственн</w:t>
            </w:r>
            <w:r w:rsidR="000D713F">
              <w:rPr>
                <w:rFonts w:ascii="Times New Roman" w:hAnsi="Times New Roman" w:cs="Times New Roman"/>
                <w:sz w:val="28"/>
                <w:szCs w:val="28"/>
              </w:rPr>
              <w:t xml:space="preserve">ого контракта Исполнителем были поставлены/произведены/оказаны следующие </w:t>
            </w:r>
            <w:r w:rsidRPr="000E31C3">
              <w:rPr>
                <w:rFonts w:ascii="Times New Roman" w:hAnsi="Times New Roman" w:cs="Times New Roman"/>
                <w:sz w:val="28"/>
                <w:szCs w:val="28"/>
              </w:rPr>
              <w:t>товары/работы/услуги:</w:t>
            </w:r>
          </w:p>
        </w:tc>
      </w:tr>
    </w:tbl>
    <w:p w:rsidR="00F537E5" w:rsidRPr="000E31C3" w:rsidRDefault="00F537E5" w:rsidP="00F537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65"/>
        <w:gridCol w:w="4590"/>
      </w:tblGrid>
      <w:tr w:rsidR="00F537E5" w:rsidRPr="000E31C3" w:rsidTr="00157420">
        <w:tc>
          <w:tcPr>
            <w:tcW w:w="538" w:type="dxa"/>
          </w:tcPr>
          <w:p w:rsidR="00F537E5" w:rsidRPr="000E31C3" w:rsidRDefault="00F537E5" w:rsidP="00942F7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0E31C3">
              <w:rPr>
                <w:rFonts w:ascii="Times New Roman" w:hAnsi="Times New Roman" w:cs="Times New Roman"/>
                <w:sz w:val="28"/>
                <w:szCs w:val="28"/>
              </w:rPr>
              <w:t xml:space="preserve"> п/п</w:t>
            </w:r>
          </w:p>
        </w:tc>
        <w:tc>
          <w:tcPr>
            <w:tcW w:w="4365" w:type="dxa"/>
          </w:tcPr>
          <w:p w:rsidR="00F537E5" w:rsidRPr="000E31C3" w:rsidRDefault="00F537E5" w:rsidP="000D713F">
            <w:pPr>
              <w:pStyle w:val="ConsPlusNormal"/>
              <w:ind w:firstLine="0"/>
              <w:jc w:val="center"/>
              <w:rPr>
                <w:rFonts w:ascii="Times New Roman" w:hAnsi="Times New Roman" w:cs="Times New Roman"/>
                <w:sz w:val="28"/>
                <w:szCs w:val="28"/>
              </w:rPr>
            </w:pPr>
            <w:r w:rsidRPr="000E31C3">
              <w:rPr>
                <w:rFonts w:ascii="Times New Roman" w:hAnsi="Times New Roman" w:cs="Times New Roman"/>
                <w:sz w:val="28"/>
                <w:szCs w:val="28"/>
              </w:rPr>
              <w:t>Характеристика поставленных товаров/выполненных работ/оказанных услуг</w:t>
            </w:r>
          </w:p>
        </w:tc>
        <w:tc>
          <w:tcPr>
            <w:tcW w:w="4590" w:type="dxa"/>
          </w:tcPr>
          <w:p w:rsidR="00F537E5" w:rsidRPr="000E31C3" w:rsidRDefault="00F537E5" w:rsidP="000D713F">
            <w:pPr>
              <w:pStyle w:val="ConsPlusNormal"/>
              <w:ind w:firstLine="0"/>
              <w:jc w:val="center"/>
              <w:rPr>
                <w:rFonts w:ascii="Times New Roman" w:hAnsi="Times New Roman" w:cs="Times New Roman"/>
                <w:sz w:val="28"/>
                <w:szCs w:val="28"/>
              </w:rPr>
            </w:pPr>
            <w:r w:rsidRPr="000E31C3">
              <w:rPr>
                <w:rFonts w:ascii="Times New Roman" w:hAnsi="Times New Roman" w:cs="Times New Roman"/>
                <w:sz w:val="28"/>
                <w:szCs w:val="28"/>
              </w:rPr>
              <w:t>Результаты поставки товаров/выполнения работ/оказания услуг</w:t>
            </w:r>
          </w:p>
        </w:tc>
      </w:tr>
      <w:tr w:rsidR="00F537E5" w:rsidRPr="000E31C3" w:rsidTr="00157420">
        <w:tc>
          <w:tcPr>
            <w:tcW w:w="538" w:type="dxa"/>
          </w:tcPr>
          <w:p w:rsidR="00F537E5" w:rsidRPr="000E31C3" w:rsidRDefault="00E01BF6" w:rsidP="00E01BF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365" w:type="dxa"/>
          </w:tcPr>
          <w:p w:rsidR="00F537E5" w:rsidRPr="000E31C3" w:rsidRDefault="00F537E5" w:rsidP="00E01BF6">
            <w:pPr>
              <w:pStyle w:val="ConsPlusNormal"/>
              <w:ind w:firstLine="0"/>
              <w:jc w:val="center"/>
              <w:rPr>
                <w:rFonts w:ascii="Times New Roman" w:hAnsi="Times New Roman" w:cs="Times New Roman"/>
                <w:sz w:val="28"/>
                <w:szCs w:val="28"/>
              </w:rPr>
            </w:pPr>
            <w:r w:rsidRPr="000E31C3">
              <w:rPr>
                <w:rFonts w:ascii="Times New Roman" w:hAnsi="Times New Roman" w:cs="Times New Roman"/>
                <w:sz w:val="28"/>
                <w:szCs w:val="28"/>
              </w:rPr>
              <w:t>2</w:t>
            </w:r>
          </w:p>
        </w:tc>
        <w:tc>
          <w:tcPr>
            <w:tcW w:w="4590" w:type="dxa"/>
          </w:tcPr>
          <w:p w:rsidR="00F537E5" w:rsidRPr="000E31C3" w:rsidRDefault="00F537E5" w:rsidP="00942F79">
            <w:pPr>
              <w:pStyle w:val="ConsPlusNormal"/>
              <w:jc w:val="center"/>
              <w:rPr>
                <w:rFonts w:ascii="Times New Roman" w:hAnsi="Times New Roman" w:cs="Times New Roman"/>
                <w:sz w:val="28"/>
                <w:szCs w:val="28"/>
              </w:rPr>
            </w:pPr>
            <w:r w:rsidRPr="000E31C3">
              <w:rPr>
                <w:rFonts w:ascii="Times New Roman" w:hAnsi="Times New Roman" w:cs="Times New Roman"/>
                <w:sz w:val="28"/>
                <w:szCs w:val="28"/>
              </w:rPr>
              <w:t>3</w:t>
            </w:r>
          </w:p>
        </w:tc>
      </w:tr>
    </w:tbl>
    <w:p w:rsidR="00F537E5" w:rsidRPr="000E31C3" w:rsidRDefault="00F537E5" w:rsidP="00F537E5">
      <w:pPr>
        <w:pStyle w:val="ConsPlusNormal"/>
        <w:jc w:val="both"/>
        <w:rPr>
          <w:rFonts w:ascii="Times New Roman" w:hAnsi="Times New Roman" w:cs="Times New Roman"/>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714"/>
        <w:gridCol w:w="3925"/>
      </w:tblGrid>
      <w:tr w:rsidR="00F537E5" w:rsidRPr="000E31C3" w:rsidTr="00157420">
        <w:tc>
          <w:tcPr>
            <w:tcW w:w="9639" w:type="dxa"/>
            <w:gridSpan w:val="2"/>
            <w:tcBorders>
              <w:top w:val="nil"/>
              <w:left w:val="nil"/>
              <w:bottom w:val="nil"/>
              <w:right w:val="nil"/>
            </w:tcBorders>
          </w:tcPr>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Комиссии представлены на рассмотрение: (перечислить отчетную документацию, предусмотренную контрактом).</w:t>
            </w:r>
          </w:p>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По итогам проведения приемки товаров, работ, услуг, результата отдельного этапа исполнения государственного контракта, рассмотрев представленные отчетные документы и материалы, Комиссия вынесла следующее заключение:</w:t>
            </w:r>
          </w:p>
          <w:p w:rsidR="00F537E5" w:rsidRPr="000E31C3" w:rsidRDefault="00F537E5" w:rsidP="00576019">
            <w:pPr>
              <w:pStyle w:val="ConsPlusNormal"/>
              <w:ind w:firstLine="789"/>
              <w:jc w:val="both"/>
              <w:rPr>
                <w:rFonts w:ascii="Times New Roman" w:hAnsi="Times New Roman" w:cs="Times New Roman"/>
                <w:sz w:val="28"/>
                <w:szCs w:val="28"/>
              </w:rPr>
            </w:pPr>
            <w:r w:rsidRPr="000E31C3">
              <w:rPr>
                <w:rFonts w:ascii="Times New Roman" w:hAnsi="Times New Roman" w:cs="Times New Roman"/>
                <w:sz w:val="28"/>
                <w:szCs w:val="28"/>
              </w:rPr>
              <w:t>1. Поставленный товар, выполненная работа, оказанная услуга, результат отдельного этапа исполнения государственного контракта соответствует условиям государственного контракта и подлежит приемке;</w:t>
            </w:r>
          </w:p>
          <w:p w:rsidR="00F537E5" w:rsidRPr="000E31C3" w:rsidRDefault="00F537E5" w:rsidP="00576019">
            <w:pPr>
              <w:pStyle w:val="ConsPlusNormal"/>
              <w:ind w:firstLine="789"/>
              <w:jc w:val="both"/>
              <w:rPr>
                <w:rFonts w:ascii="Times New Roman" w:hAnsi="Times New Roman" w:cs="Times New Roman"/>
                <w:sz w:val="28"/>
                <w:szCs w:val="28"/>
              </w:rPr>
            </w:pPr>
            <w:r w:rsidRPr="000E31C3">
              <w:rPr>
                <w:rFonts w:ascii="Times New Roman" w:hAnsi="Times New Roman" w:cs="Times New Roman"/>
                <w:sz w:val="28"/>
                <w:szCs w:val="28"/>
              </w:rPr>
              <w:t>2. Выявлено несоответствие поставленного товара, выполненной работы, оказанной услуги, результата отдельного этапа исполнения государственного контракта условиям государственного контракта, которое устранено поставщиком (подрядчиком, исполнителем) и не препятствует приемке поставленного товара, выполненной работы, оказанной услуги, результата отдельного этапа исполнения государственного контракта;</w:t>
            </w:r>
          </w:p>
          <w:p w:rsidR="00F537E5" w:rsidRPr="000E31C3" w:rsidRDefault="00F537E5" w:rsidP="00E01BF6">
            <w:pPr>
              <w:pStyle w:val="ConsPlusNormal"/>
              <w:ind w:firstLine="789"/>
              <w:jc w:val="both"/>
              <w:rPr>
                <w:rFonts w:ascii="Times New Roman" w:hAnsi="Times New Roman" w:cs="Times New Roman"/>
                <w:sz w:val="28"/>
                <w:szCs w:val="28"/>
              </w:rPr>
            </w:pPr>
            <w:r w:rsidRPr="000E31C3">
              <w:rPr>
                <w:rFonts w:ascii="Times New Roman" w:hAnsi="Times New Roman" w:cs="Times New Roman"/>
                <w:sz w:val="28"/>
                <w:szCs w:val="28"/>
              </w:rPr>
              <w:t>3. Поставленный товар, выполненная работа, оказанная услуга, результат отдельного этапа исполнения государственного контракта не соответствует условиям государственного контракта и приемке не подлежит.</w:t>
            </w:r>
          </w:p>
          <w:p w:rsidR="00F537E5" w:rsidRPr="000E31C3" w:rsidRDefault="00F537E5" w:rsidP="00576019">
            <w:pPr>
              <w:pStyle w:val="ConsPlusNormal"/>
              <w:ind w:firstLine="789"/>
              <w:jc w:val="both"/>
              <w:rPr>
                <w:rFonts w:ascii="Times New Roman" w:hAnsi="Times New Roman" w:cs="Times New Roman"/>
                <w:sz w:val="28"/>
                <w:szCs w:val="28"/>
              </w:rPr>
            </w:pPr>
            <w:r w:rsidRPr="000E31C3">
              <w:rPr>
                <w:rFonts w:ascii="Times New Roman" w:hAnsi="Times New Roman" w:cs="Times New Roman"/>
                <w:sz w:val="28"/>
                <w:szCs w:val="28"/>
              </w:rPr>
              <w:t>4. Цена контракта (отдельного этапа исполнения государственного контракта) составляет (сумма цифрами и прописью) рублей.</w:t>
            </w:r>
          </w:p>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Авансовый платеж по контракту составил: (сумма цифрами и прописью) рублей.</w:t>
            </w:r>
          </w:p>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В рамках исполнения обязательств государственного заказчика по оплате поставленных товаров/выполненных работ/оказанных услуг по вышеназванному контракту (отдельному этапу исполнения государственного контракта) следует к перечислению сумма в размере: (сумма цифрами и прописью) рублей.</w:t>
            </w:r>
          </w:p>
          <w:p w:rsidR="00F537E5" w:rsidRPr="000E31C3" w:rsidRDefault="00F537E5" w:rsidP="00576019">
            <w:pPr>
              <w:pStyle w:val="ConsPlusNormal"/>
              <w:ind w:firstLine="647"/>
              <w:jc w:val="both"/>
              <w:rPr>
                <w:rFonts w:ascii="Times New Roman" w:hAnsi="Times New Roman" w:cs="Times New Roman"/>
                <w:sz w:val="28"/>
                <w:szCs w:val="28"/>
              </w:rPr>
            </w:pPr>
            <w:r w:rsidRPr="000E31C3">
              <w:rPr>
                <w:rFonts w:ascii="Times New Roman" w:hAnsi="Times New Roman" w:cs="Times New Roman"/>
                <w:sz w:val="28"/>
                <w:szCs w:val="28"/>
              </w:rPr>
              <w:t>Приложение: (перечень прилагаемых документов).</w:t>
            </w:r>
          </w:p>
        </w:tc>
      </w:tr>
      <w:tr w:rsidR="00F537E5" w:rsidRPr="000E31C3" w:rsidTr="00157420">
        <w:tc>
          <w:tcPr>
            <w:tcW w:w="5714" w:type="dxa"/>
            <w:tcBorders>
              <w:top w:val="nil"/>
              <w:left w:val="nil"/>
              <w:bottom w:val="nil"/>
              <w:right w:val="nil"/>
            </w:tcBorders>
          </w:tcPr>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lastRenderedPageBreak/>
              <w:t>Наименование должности (подпись)</w:t>
            </w:r>
          </w:p>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Наименование должности (подпись)</w:t>
            </w:r>
          </w:p>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Наименование должности (подпись)</w:t>
            </w:r>
          </w:p>
        </w:tc>
        <w:tc>
          <w:tcPr>
            <w:tcW w:w="3925" w:type="dxa"/>
            <w:tcBorders>
              <w:top w:val="nil"/>
              <w:left w:val="nil"/>
              <w:bottom w:val="nil"/>
              <w:right w:val="nil"/>
            </w:tcBorders>
          </w:tcPr>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И.О. Фамилия</w:t>
            </w:r>
          </w:p>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И.О. Фамилия</w:t>
            </w:r>
          </w:p>
          <w:p w:rsidR="00F537E5" w:rsidRPr="000E31C3" w:rsidRDefault="00F537E5" w:rsidP="00942F79">
            <w:pPr>
              <w:pStyle w:val="ConsPlusNormal"/>
              <w:jc w:val="both"/>
              <w:rPr>
                <w:rFonts w:ascii="Times New Roman" w:hAnsi="Times New Roman" w:cs="Times New Roman"/>
                <w:sz w:val="28"/>
                <w:szCs w:val="28"/>
              </w:rPr>
            </w:pPr>
            <w:r w:rsidRPr="000E31C3">
              <w:rPr>
                <w:rFonts w:ascii="Times New Roman" w:hAnsi="Times New Roman" w:cs="Times New Roman"/>
                <w:sz w:val="28"/>
                <w:szCs w:val="28"/>
              </w:rPr>
              <w:t>И.О. Фамилия</w:t>
            </w:r>
          </w:p>
        </w:tc>
      </w:tr>
    </w:tbl>
    <w:p w:rsidR="00F537E5" w:rsidRPr="000E31C3" w:rsidRDefault="00F537E5" w:rsidP="00F537E5">
      <w:pPr>
        <w:pStyle w:val="ConsPlusNormal"/>
        <w:jc w:val="both"/>
        <w:rPr>
          <w:rFonts w:ascii="Times New Roman" w:hAnsi="Times New Roman" w:cs="Times New Roman"/>
          <w:sz w:val="28"/>
          <w:szCs w:val="28"/>
        </w:rPr>
      </w:pPr>
    </w:p>
    <w:p w:rsidR="00F537E5" w:rsidRPr="000E31C3" w:rsidRDefault="00F537E5" w:rsidP="00F537E5">
      <w:pPr>
        <w:pStyle w:val="ConsPlusNormal"/>
        <w:jc w:val="both"/>
        <w:rPr>
          <w:rFonts w:ascii="Times New Roman" w:hAnsi="Times New Roman" w:cs="Times New Roman"/>
          <w:sz w:val="28"/>
          <w:szCs w:val="28"/>
        </w:rPr>
      </w:pPr>
    </w:p>
    <w:p w:rsidR="00F537E5" w:rsidRPr="000E31C3" w:rsidRDefault="00F537E5" w:rsidP="00F537E5">
      <w:pPr>
        <w:pStyle w:val="ConsPlusNormal"/>
        <w:jc w:val="both"/>
        <w:rPr>
          <w:rFonts w:ascii="Times New Roman" w:hAnsi="Times New Roman" w:cs="Times New Roman"/>
          <w:sz w:val="28"/>
          <w:szCs w:val="28"/>
        </w:rPr>
      </w:pPr>
    </w:p>
    <w:p w:rsidR="00F537E5" w:rsidRPr="00CE0D21" w:rsidRDefault="00F537E5" w:rsidP="00F537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8412E" w:rsidRPr="00C8412E" w:rsidRDefault="00C8412E" w:rsidP="00C8412E">
      <w:pPr>
        <w:pStyle w:val="ConsPlusTitle"/>
        <w:outlineLvl w:val="1"/>
        <w:rPr>
          <w:rFonts w:ascii="Times New Roman" w:hAnsi="Times New Roman" w:cs="Times New Roman"/>
          <w:b w:val="0"/>
          <w:sz w:val="28"/>
          <w:szCs w:val="28"/>
        </w:rPr>
      </w:pPr>
    </w:p>
    <w:p w:rsidR="00C8412E" w:rsidRPr="000E31C3" w:rsidRDefault="00C8412E" w:rsidP="002F0C81">
      <w:pPr>
        <w:pStyle w:val="ConsPlusNormal"/>
        <w:ind w:firstLine="540"/>
        <w:jc w:val="both"/>
        <w:rPr>
          <w:rFonts w:ascii="Times New Roman" w:hAnsi="Times New Roman" w:cs="Times New Roman"/>
          <w:sz w:val="28"/>
          <w:szCs w:val="28"/>
        </w:rPr>
      </w:pPr>
    </w:p>
    <w:p w:rsidR="00730503" w:rsidRPr="000E31C3" w:rsidRDefault="00730503" w:rsidP="005B75DE">
      <w:pPr>
        <w:pStyle w:val="ConsPlusNormal"/>
        <w:ind w:firstLine="540"/>
        <w:jc w:val="both"/>
        <w:rPr>
          <w:rFonts w:ascii="Times New Roman" w:hAnsi="Times New Roman" w:cs="Times New Roman"/>
          <w:sz w:val="28"/>
          <w:szCs w:val="28"/>
        </w:rPr>
      </w:pPr>
    </w:p>
    <w:p w:rsidR="008B2AFD" w:rsidRPr="005A4C81" w:rsidRDefault="008B2AFD" w:rsidP="008B2AFD">
      <w:pPr>
        <w:spacing w:after="0"/>
        <w:rPr>
          <w:rFonts w:ascii="Times New Roman" w:hAnsi="Times New Roman" w:cs="Times New Roman"/>
          <w:sz w:val="28"/>
          <w:szCs w:val="28"/>
          <w:lang w:eastAsia="ru-RU"/>
        </w:rPr>
      </w:pPr>
    </w:p>
    <w:p w:rsidR="008B2AFD" w:rsidRPr="005A4C81" w:rsidRDefault="008B2AFD" w:rsidP="008B2AFD">
      <w:pPr>
        <w:spacing w:after="0"/>
        <w:rPr>
          <w:rFonts w:ascii="Times New Roman" w:hAnsi="Times New Roman" w:cs="Times New Roman"/>
          <w:sz w:val="28"/>
          <w:szCs w:val="28"/>
          <w:lang w:eastAsia="ru-RU"/>
        </w:rPr>
      </w:pPr>
    </w:p>
    <w:p w:rsidR="008B2AFD" w:rsidRPr="005A4C81" w:rsidRDefault="008B2AFD" w:rsidP="008B2AF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45506" w:rsidRDefault="003455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p w:rsidR="00405106" w:rsidRDefault="00405106" w:rsidP="00345506">
      <w:pPr>
        <w:spacing w:after="0" w:line="240" w:lineRule="auto"/>
        <w:rPr>
          <w:rFonts w:ascii="Times New Roman" w:hAnsi="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05106" w:rsidTr="00942F79">
        <w:tc>
          <w:tcPr>
            <w:tcW w:w="4672" w:type="dxa"/>
          </w:tcPr>
          <w:p w:rsidR="00405106" w:rsidRDefault="00405106" w:rsidP="00942F79">
            <w:pPr>
              <w:widowControl w:val="0"/>
              <w:autoSpaceDE w:val="0"/>
              <w:autoSpaceDN w:val="0"/>
              <w:jc w:val="both"/>
              <w:rPr>
                <w:rFonts w:ascii="Times New Roman" w:eastAsia="Times New Roman" w:hAnsi="Times New Roman" w:cs="Times New Roman"/>
                <w:sz w:val="28"/>
                <w:szCs w:val="28"/>
                <w:lang w:eastAsia="ru-RU"/>
              </w:rPr>
            </w:pPr>
          </w:p>
        </w:tc>
        <w:tc>
          <w:tcPr>
            <w:tcW w:w="4672" w:type="dxa"/>
          </w:tcPr>
          <w:p w:rsidR="00405106" w:rsidRPr="007131BD" w:rsidRDefault="00405106" w:rsidP="00942F79">
            <w:pPr>
              <w:widowControl w:val="0"/>
              <w:tabs>
                <w:tab w:val="left" w:pos="5103"/>
                <w:tab w:val="left" w:pos="5387"/>
              </w:tabs>
              <w:autoSpaceDE w:val="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Приложение 2</w:t>
            </w:r>
          </w:p>
          <w:p w:rsidR="00405106" w:rsidRPr="00405106" w:rsidRDefault="00405106" w:rsidP="00405106">
            <w:pPr>
              <w:widowControl w:val="0"/>
              <w:tabs>
                <w:tab w:val="left" w:pos="4962"/>
                <w:tab w:val="left" w:pos="9638"/>
              </w:tabs>
              <w:autoSpaceDE w:val="0"/>
              <w:jc w:val="both"/>
              <w:rPr>
                <w:rFonts w:ascii="Times New Roman" w:eastAsia="Times New Roman" w:hAnsi="Times New Roman"/>
                <w:sz w:val="28"/>
                <w:szCs w:val="28"/>
                <w:lang w:eastAsia="ru-RU" w:bidi="ru-RU"/>
              </w:rPr>
            </w:pPr>
            <w:r w:rsidRPr="007131BD">
              <w:rPr>
                <w:rFonts w:ascii="Times New Roman" w:eastAsia="Times New Roman" w:hAnsi="Times New Roman"/>
                <w:sz w:val="28"/>
                <w:szCs w:val="28"/>
                <w:lang w:eastAsia="ru-RU" w:bidi="ru-RU"/>
              </w:rPr>
              <w:t xml:space="preserve">к </w:t>
            </w:r>
            <w:r>
              <w:rPr>
                <w:rFonts w:ascii="Times New Roman" w:eastAsia="Times New Roman" w:hAnsi="Times New Roman"/>
                <w:sz w:val="28"/>
                <w:szCs w:val="28"/>
                <w:lang w:eastAsia="ru-RU" w:bidi="ru-RU"/>
              </w:rPr>
              <w:t xml:space="preserve">Положению </w:t>
            </w:r>
            <w:r w:rsidRPr="007131BD">
              <w:rPr>
                <w:rFonts w:ascii="Times New Roman" w:eastAsia="Times New Roman" w:hAnsi="Times New Roman"/>
                <w:sz w:val="28"/>
                <w:szCs w:val="28"/>
                <w:lang w:eastAsia="ru-RU" w:bidi="ru-RU"/>
              </w:rPr>
              <w:t>о</w:t>
            </w:r>
            <w:r>
              <w:rPr>
                <w:rFonts w:ascii="Times New Roman" w:eastAsia="Times New Roman" w:hAnsi="Times New Roman"/>
                <w:sz w:val="28"/>
                <w:szCs w:val="28"/>
                <w:lang w:eastAsia="ru-RU" w:bidi="ru-RU"/>
              </w:rPr>
              <w:t xml:space="preserve"> приемочной комиссии по приемке товаров, работ и услуг для нужд </w:t>
            </w:r>
            <w:r w:rsidRPr="007131BD">
              <w:rPr>
                <w:rFonts w:ascii="Times New Roman" w:eastAsia="Times New Roman" w:hAnsi="Times New Roman"/>
                <w:sz w:val="28"/>
                <w:szCs w:val="28"/>
                <w:lang w:eastAsia="ru-RU" w:bidi="ru-RU"/>
              </w:rPr>
              <w:t>Министерства по чрезвычайным ситуациям  Камчатского края</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05106" w:rsidRPr="000E31C3" w:rsidTr="00942F79">
        <w:tc>
          <w:tcPr>
            <w:tcW w:w="9014" w:type="dxa"/>
            <w:tcBorders>
              <w:top w:val="nil"/>
              <w:left w:val="nil"/>
              <w:bottom w:val="nil"/>
              <w:right w:val="nil"/>
            </w:tcBorders>
          </w:tcPr>
          <w:p w:rsidR="005B445B" w:rsidRDefault="005B445B" w:rsidP="00942F79">
            <w:pPr>
              <w:pStyle w:val="ConsPlusNormal"/>
              <w:jc w:val="center"/>
              <w:rPr>
                <w:rFonts w:ascii="Times New Roman" w:hAnsi="Times New Roman" w:cs="Times New Roman"/>
                <w:sz w:val="28"/>
                <w:szCs w:val="28"/>
              </w:rPr>
            </w:pPr>
          </w:p>
          <w:p w:rsidR="00405106" w:rsidRPr="000E31C3" w:rsidRDefault="00405106" w:rsidP="001A3A75">
            <w:pPr>
              <w:pStyle w:val="ConsPlusNormal"/>
              <w:ind w:firstLine="0"/>
              <w:jc w:val="center"/>
              <w:rPr>
                <w:rFonts w:ascii="Times New Roman" w:hAnsi="Times New Roman" w:cs="Times New Roman"/>
                <w:sz w:val="28"/>
                <w:szCs w:val="28"/>
              </w:rPr>
            </w:pPr>
            <w:r w:rsidRPr="000E31C3">
              <w:rPr>
                <w:rFonts w:ascii="Times New Roman" w:hAnsi="Times New Roman" w:cs="Times New Roman"/>
                <w:sz w:val="28"/>
                <w:szCs w:val="28"/>
              </w:rPr>
              <w:t xml:space="preserve">АКТ РЕКЛАМАЦИИ </w:t>
            </w:r>
            <w:r>
              <w:rPr>
                <w:rFonts w:ascii="Times New Roman" w:hAnsi="Times New Roman" w:cs="Times New Roman"/>
                <w:sz w:val="28"/>
                <w:szCs w:val="28"/>
              </w:rPr>
              <w:t>№</w:t>
            </w:r>
          </w:p>
        </w:tc>
      </w:tr>
    </w:tbl>
    <w:p w:rsidR="00405106" w:rsidRPr="000E31C3" w:rsidRDefault="00405106" w:rsidP="0040510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10"/>
      </w:tblGrid>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Место составления акта</w:t>
            </w:r>
          </w:p>
        </w:tc>
        <w:tc>
          <w:tcPr>
            <w:tcW w:w="3710" w:type="dxa"/>
          </w:tcPr>
          <w:p w:rsidR="00405106" w:rsidRPr="00405106" w:rsidRDefault="00405106" w:rsidP="00942F79">
            <w:pPr>
              <w:pStyle w:val="ConsPlusNormal"/>
              <w:rPr>
                <w:rFonts w:ascii="Times New Roman" w:hAnsi="Times New Roman" w:cs="Times New Roman"/>
                <w:sz w:val="24"/>
                <w:szCs w:val="24"/>
              </w:rPr>
            </w:pP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Дата составления акта</w:t>
            </w:r>
          </w:p>
        </w:tc>
        <w:tc>
          <w:tcPr>
            <w:tcW w:w="3710" w:type="dxa"/>
          </w:tcPr>
          <w:p w:rsidR="00405106" w:rsidRPr="00405106" w:rsidRDefault="00405106" w:rsidP="00942F79">
            <w:pPr>
              <w:pStyle w:val="ConsPlusNormal"/>
              <w:rPr>
                <w:rFonts w:ascii="Times New Roman" w:hAnsi="Times New Roman" w:cs="Times New Roman"/>
                <w:sz w:val="24"/>
                <w:szCs w:val="24"/>
              </w:rPr>
            </w:pP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Государственный контракт</w:t>
            </w:r>
          </w:p>
        </w:tc>
        <w:tc>
          <w:tcPr>
            <w:tcW w:w="3710" w:type="dxa"/>
          </w:tcPr>
          <w:p w:rsidR="00405106" w:rsidRPr="00405106" w:rsidRDefault="00405106" w:rsidP="008A4C1F">
            <w:pPr>
              <w:pStyle w:val="ConsPlusNormal"/>
              <w:ind w:firstLine="0"/>
              <w:jc w:val="center"/>
              <w:rPr>
                <w:rFonts w:ascii="Times New Roman" w:hAnsi="Times New Roman" w:cs="Times New Roman"/>
                <w:sz w:val="24"/>
                <w:szCs w:val="24"/>
              </w:rPr>
            </w:pPr>
            <w:r w:rsidRPr="00405106">
              <w:rPr>
                <w:rFonts w:ascii="Times New Roman" w:hAnsi="Times New Roman" w:cs="Times New Roman"/>
                <w:sz w:val="24"/>
                <w:szCs w:val="24"/>
              </w:rPr>
              <w:t>Дата, №</w:t>
            </w: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Предмет государственного контракта</w:t>
            </w:r>
          </w:p>
        </w:tc>
        <w:tc>
          <w:tcPr>
            <w:tcW w:w="3710" w:type="dxa"/>
          </w:tcPr>
          <w:p w:rsidR="00405106" w:rsidRPr="00405106" w:rsidRDefault="00405106" w:rsidP="00942F79">
            <w:pPr>
              <w:pStyle w:val="ConsPlusNormal"/>
              <w:rPr>
                <w:rFonts w:ascii="Times New Roman" w:hAnsi="Times New Roman" w:cs="Times New Roman"/>
                <w:sz w:val="24"/>
                <w:szCs w:val="24"/>
              </w:rPr>
            </w:pP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Наименование, почтовый адрес, контактные телефоны поставщика</w:t>
            </w:r>
          </w:p>
        </w:tc>
        <w:tc>
          <w:tcPr>
            <w:tcW w:w="3710" w:type="dxa"/>
          </w:tcPr>
          <w:p w:rsidR="00405106" w:rsidRPr="00405106" w:rsidRDefault="00405106" w:rsidP="00942F79">
            <w:pPr>
              <w:pStyle w:val="ConsPlusNormal"/>
              <w:rPr>
                <w:rFonts w:ascii="Times New Roman" w:hAnsi="Times New Roman" w:cs="Times New Roman"/>
                <w:sz w:val="24"/>
                <w:szCs w:val="24"/>
              </w:rPr>
            </w:pP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Заказчик</w:t>
            </w:r>
          </w:p>
        </w:tc>
        <w:tc>
          <w:tcPr>
            <w:tcW w:w="3710" w:type="dxa"/>
          </w:tcPr>
          <w:p w:rsidR="00405106" w:rsidRPr="00405106" w:rsidRDefault="00405106" w:rsidP="00942F79">
            <w:pPr>
              <w:pStyle w:val="ConsPlusNormal"/>
              <w:rPr>
                <w:rFonts w:ascii="Times New Roman" w:hAnsi="Times New Roman" w:cs="Times New Roman"/>
                <w:sz w:val="24"/>
                <w:szCs w:val="24"/>
              </w:rPr>
            </w:pPr>
          </w:p>
        </w:tc>
      </w:tr>
      <w:tr w:rsidR="00405106" w:rsidRPr="00405106" w:rsidTr="00942F79">
        <w:tc>
          <w:tcPr>
            <w:tcW w:w="5329"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Комиссия в составе:</w:t>
            </w:r>
          </w:p>
        </w:tc>
        <w:tc>
          <w:tcPr>
            <w:tcW w:w="3710"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Ф.И.О., должность членов комиссии</w:t>
            </w:r>
          </w:p>
        </w:tc>
      </w:tr>
      <w:tr w:rsidR="00405106" w:rsidRPr="00405106" w:rsidTr="00942F79">
        <w:tc>
          <w:tcPr>
            <w:tcW w:w="5329" w:type="dxa"/>
          </w:tcPr>
          <w:p w:rsidR="00405106" w:rsidRPr="00405106" w:rsidRDefault="00405106" w:rsidP="00942F79">
            <w:pPr>
              <w:pStyle w:val="ConsPlusNormal"/>
              <w:rPr>
                <w:rFonts w:ascii="Times New Roman" w:hAnsi="Times New Roman" w:cs="Times New Roman"/>
                <w:sz w:val="24"/>
                <w:szCs w:val="24"/>
              </w:rPr>
            </w:pPr>
          </w:p>
        </w:tc>
        <w:tc>
          <w:tcPr>
            <w:tcW w:w="3710"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Ф.И.О., должность членов комиссии</w:t>
            </w:r>
          </w:p>
        </w:tc>
      </w:tr>
      <w:tr w:rsidR="00405106" w:rsidRPr="00405106" w:rsidTr="00942F79">
        <w:tc>
          <w:tcPr>
            <w:tcW w:w="5329" w:type="dxa"/>
          </w:tcPr>
          <w:p w:rsidR="00405106" w:rsidRPr="00405106" w:rsidRDefault="00405106" w:rsidP="00942F79">
            <w:pPr>
              <w:pStyle w:val="ConsPlusNormal"/>
              <w:rPr>
                <w:rFonts w:ascii="Times New Roman" w:hAnsi="Times New Roman" w:cs="Times New Roman"/>
                <w:sz w:val="24"/>
                <w:szCs w:val="24"/>
              </w:rPr>
            </w:pPr>
          </w:p>
        </w:tc>
        <w:tc>
          <w:tcPr>
            <w:tcW w:w="3710" w:type="dxa"/>
          </w:tcPr>
          <w:p w:rsidR="00405106" w:rsidRPr="00405106" w:rsidRDefault="00405106" w:rsidP="008A4C1F">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Ф.И.О., должность членов комиссии</w:t>
            </w:r>
          </w:p>
        </w:tc>
      </w:tr>
    </w:tbl>
    <w:p w:rsidR="00405106" w:rsidRPr="00405106" w:rsidRDefault="00405106" w:rsidP="0040510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05106" w:rsidRPr="00405106" w:rsidTr="00942F79">
        <w:tc>
          <w:tcPr>
            <w:tcW w:w="9014" w:type="dxa"/>
            <w:tcBorders>
              <w:top w:val="nil"/>
              <w:left w:val="nil"/>
              <w:bottom w:val="nil"/>
              <w:right w:val="nil"/>
            </w:tcBorders>
          </w:tcPr>
          <w:p w:rsidR="00405106" w:rsidRPr="00405106" w:rsidRDefault="00405106" w:rsidP="00942F79">
            <w:pPr>
              <w:pStyle w:val="ConsPlusNormal"/>
              <w:rPr>
                <w:rFonts w:ascii="Times New Roman" w:hAnsi="Times New Roman" w:cs="Times New Roman"/>
                <w:sz w:val="24"/>
                <w:szCs w:val="24"/>
              </w:rPr>
            </w:pPr>
            <w:r w:rsidRPr="00405106">
              <w:rPr>
                <w:rFonts w:ascii="Times New Roman" w:hAnsi="Times New Roman" w:cs="Times New Roman"/>
                <w:sz w:val="24"/>
                <w:szCs w:val="24"/>
              </w:rPr>
              <w:t>Комиссией осуществлена приемка:</w:t>
            </w:r>
          </w:p>
          <w:p w:rsidR="00405106" w:rsidRPr="00405106" w:rsidRDefault="00405106" w:rsidP="00942F79">
            <w:pPr>
              <w:pStyle w:val="ConsPlusNormal"/>
              <w:rPr>
                <w:rFonts w:ascii="Times New Roman" w:hAnsi="Times New Roman" w:cs="Times New Roman"/>
                <w:sz w:val="24"/>
                <w:szCs w:val="24"/>
              </w:rPr>
            </w:pPr>
            <w:r w:rsidRPr="00405106">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w:t>
            </w:r>
          </w:p>
          <w:p w:rsidR="00405106" w:rsidRPr="00405106" w:rsidRDefault="008A4C1F" w:rsidP="00942F7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05106" w:rsidRPr="00405106">
              <w:rPr>
                <w:rFonts w:ascii="Times New Roman" w:hAnsi="Times New Roman" w:cs="Times New Roman"/>
                <w:sz w:val="24"/>
                <w:szCs w:val="24"/>
              </w:rPr>
              <w:t>(наименование товаров)</w:t>
            </w:r>
          </w:p>
          <w:p w:rsidR="00405106" w:rsidRPr="00405106" w:rsidRDefault="00405106" w:rsidP="00942F79">
            <w:pPr>
              <w:pStyle w:val="ConsPlusNormal"/>
              <w:rPr>
                <w:rFonts w:ascii="Times New Roman" w:hAnsi="Times New Roman" w:cs="Times New Roman"/>
                <w:sz w:val="24"/>
                <w:szCs w:val="24"/>
              </w:rPr>
            </w:pPr>
            <w:r w:rsidRPr="00405106">
              <w:rPr>
                <w:rFonts w:ascii="Times New Roman" w:hAnsi="Times New Roman" w:cs="Times New Roman"/>
                <w:sz w:val="24"/>
                <w:szCs w:val="24"/>
              </w:rPr>
              <w:t>В процессе приемки установлено: &lt;1&gt;</w:t>
            </w:r>
          </w:p>
        </w:tc>
      </w:tr>
    </w:tbl>
    <w:p w:rsidR="00405106" w:rsidRPr="00405106" w:rsidRDefault="00405106" w:rsidP="004051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891"/>
      </w:tblGrid>
      <w:tr w:rsidR="00405106" w:rsidRPr="00405106" w:rsidTr="00942F79">
        <w:tc>
          <w:tcPr>
            <w:tcW w:w="3231" w:type="dxa"/>
          </w:tcPr>
          <w:p w:rsidR="00405106" w:rsidRPr="00405106" w:rsidRDefault="00405106" w:rsidP="00405106">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отсутствие сопроводи</w:t>
            </w:r>
            <w:r>
              <w:rPr>
                <w:rFonts w:ascii="Times New Roman" w:hAnsi="Times New Roman" w:cs="Times New Roman"/>
                <w:sz w:val="24"/>
                <w:szCs w:val="24"/>
              </w:rPr>
              <w:t>-</w:t>
            </w:r>
            <w:r w:rsidRPr="00405106">
              <w:rPr>
                <w:rFonts w:ascii="Times New Roman" w:hAnsi="Times New Roman" w:cs="Times New Roman"/>
                <w:sz w:val="24"/>
                <w:szCs w:val="24"/>
              </w:rPr>
              <w:t>тельных документов на товары</w:t>
            </w:r>
          </w:p>
        </w:tc>
        <w:tc>
          <w:tcPr>
            <w:tcW w:w="5782" w:type="dxa"/>
            <w:gridSpan w:val="2"/>
          </w:tcPr>
          <w:p w:rsidR="00405106" w:rsidRPr="00405106" w:rsidRDefault="00405106" w:rsidP="00405106">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t>Наименование отсутствующих документов (наклад</w:t>
            </w:r>
            <w:r>
              <w:rPr>
                <w:rFonts w:ascii="Times New Roman" w:hAnsi="Times New Roman" w:cs="Times New Roman"/>
                <w:sz w:val="24"/>
                <w:szCs w:val="24"/>
              </w:rPr>
              <w:t>-</w:t>
            </w:r>
            <w:proofErr w:type="spellStart"/>
            <w:r w:rsidRPr="00405106">
              <w:rPr>
                <w:rFonts w:ascii="Times New Roman" w:hAnsi="Times New Roman" w:cs="Times New Roman"/>
                <w:sz w:val="24"/>
                <w:szCs w:val="24"/>
              </w:rPr>
              <w:t>ные</w:t>
            </w:r>
            <w:proofErr w:type="spellEnd"/>
            <w:r w:rsidRPr="00405106">
              <w:rPr>
                <w:rFonts w:ascii="Times New Roman" w:hAnsi="Times New Roman" w:cs="Times New Roman"/>
                <w:sz w:val="24"/>
                <w:szCs w:val="24"/>
              </w:rPr>
              <w:t>, счет и т.п.) (указать)</w:t>
            </w:r>
          </w:p>
        </w:tc>
      </w:tr>
      <w:tr w:rsidR="00405106" w:rsidRPr="00405106" w:rsidTr="00942F79">
        <w:tc>
          <w:tcPr>
            <w:tcW w:w="3231" w:type="dxa"/>
          </w:tcPr>
          <w:p w:rsidR="00405106" w:rsidRPr="00405106" w:rsidRDefault="00405106" w:rsidP="00405106">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недостача товаров по коли</w:t>
            </w:r>
            <w:r>
              <w:rPr>
                <w:rFonts w:ascii="Times New Roman" w:hAnsi="Times New Roman" w:cs="Times New Roman"/>
                <w:sz w:val="24"/>
                <w:szCs w:val="24"/>
              </w:rPr>
              <w:t>-</w:t>
            </w:r>
            <w:proofErr w:type="spellStart"/>
            <w:r w:rsidRPr="00405106">
              <w:rPr>
                <w:rFonts w:ascii="Times New Roman" w:hAnsi="Times New Roman" w:cs="Times New Roman"/>
                <w:sz w:val="24"/>
                <w:szCs w:val="24"/>
              </w:rPr>
              <w:t>честву</w:t>
            </w:r>
            <w:proofErr w:type="spellEnd"/>
            <w:r w:rsidRPr="00405106">
              <w:rPr>
                <w:rFonts w:ascii="Times New Roman" w:hAnsi="Times New Roman" w:cs="Times New Roman"/>
                <w:sz w:val="24"/>
                <w:szCs w:val="24"/>
              </w:rPr>
              <w:t>, ассортименту</w:t>
            </w:r>
          </w:p>
        </w:tc>
        <w:tc>
          <w:tcPr>
            <w:tcW w:w="2891" w:type="dxa"/>
          </w:tcPr>
          <w:p w:rsidR="00405106" w:rsidRPr="00405106" w:rsidRDefault="00405106" w:rsidP="00405106">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xml:space="preserve">Количество, ассортимент товаров, установленные в государственном </w:t>
            </w:r>
            <w:proofErr w:type="spellStart"/>
            <w:r w:rsidRPr="00405106">
              <w:rPr>
                <w:rFonts w:ascii="Times New Roman" w:hAnsi="Times New Roman" w:cs="Times New Roman"/>
                <w:sz w:val="24"/>
                <w:szCs w:val="24"/>
              </w:rPr>
              <w:t>контрак</w:t>
            </w:r>
            <w:proofErr w:type="spellEnd"/>
            <w:r>
              <w:rPr>
                <w:rFonts w:ascii="Times New Roman" w:hAnsi="Times New Roman" w:cs="Times New Roman"/>
                <w:sz w:val="24"/>
                <w:szCs w:val="24"/>
              </w:rPr>
              <w:t>-</w:t>
            </w:r>
            <w:r w:rsidRPr="00405106">
              <w:rPr>
                <w:rFonts w:ascii="Times New Roman" w:hAnsi="Times New Roman" w:cs="Times New Roman"/>
                <w:sz w:val="24"/>
                <w:szCs w:val="24"/>
              </w:rPr>
              <w:t>те и (или) указанные в сопроводительных доку</w:t>
            </w:r>
            <w:r>
              <w:rPr>
                <w:rFonts w:ascii="Times New Roman" w:hAnsi="Times New Roman" w:cs="Times New Roman"/>
                <w:sz w:val="24"/>
                <w:szCs w:val="24"/>
              </w:rPr>
              <w:t>-</w:t>
            </w:r>
            <w:r w:rsidRPr="00405106">
              <w:rPr>
                <w:rFonts w:ascii="Times New Roman" w:hAnsi="Times New Roman" w:cs="Times New Roman"/>
                <w:sz w:val="24"/>
                <w:szCs w:val="24"/>
              </w:rPr>
              <w:t>ментах на товары (в ед. измерения) (указать)</w:t>
            </w:r>
          </w:p>
        </w:tc>
        <w:tc>
          <w:tcPr>
            <w:tcW w:w="2891" w:type="dxa"/>
          </w:tcPr>
          <w:p w:rsidR="00405106" w:rsidRPr="00405106" w:rsidRDefault="00405106" w:rsidP="00405106">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Фактическое количество, ассортимент товаров (в ед. измерения) (указать)</w:t>
            </w:r>
          </w:p>
        </w:tc>
      </w:tr>
      <w:tr w:rsidR="00405106" w:rsidRPr="00405106" w:rsidTr="00942F79">
        <w:tc>
          <w:tcPr>
            <w:tcW w:w="3231" w:type="dxa"/>
          </w:tcPr>
          <w:p w:rsidR="00405106" w:rsidRPr="00405106" w:rsidRDefault="00405106" w:rsidP="008A4C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поставлен товар в </w:t>
            </w:r>
            <w:proofErr w:type="spellStart"/>
            <w:r w:rsidRPr="00405106">
              <w:rPr>
                <w:rFonts w:ascii="Times New Roman" w:hAnsi="Times New Roman" w:cs="Times New Roman"/>
                <w:sz w:val="24"/>
                <w:szCs w:val="24"/>
              </w:rPr>
              <w:t>количес</w:t>
            </w:r>
            <w:r>
              <w:rPr>
                <w:rFonts w:ascii="Times New Roman" w:hAnsi="Times New Roman" w:cs="Times New Roman"/>
                <w:sz w:val="24"/>
                <w:szCs w:val="24"/>
              </w:rPr>
              <w:t>-</w:t>
            </w:r>
            <w:r w:rsidRPr="00405106">
              <w:rPr>
                <w:rFonts w:ascii="Times New Roman" w:hAnsi="Times New Roman" w:cs="Times New Roman"/>
                <w:sz w:val="24"/>
                <w:szCs w:val="24"/>
              </w:rPr>
              <w:t>тве</w:t>
            </w:r>
            <w:proofErr w:type="spellEnd"/>
            <w:r w:rsidRPr="00405106">
              <w:rPr>
                <w:rFonts w:ascii="Times New Roman" w:hAnsi="Times New Roman" w:cs="Times New Roman"/>
                <w:sz w:val="24"/>
                <w:szCs w:val="24"/>
              </w:rPr>
              <w:t xml:space="preserve">, превышающем </w:t>
            </w:r>
            <w:proofErr w:type="spellStart"/>
            <w:r w:rsidRPr="00405106">
              <w:rPr>
                <w:rFonts w:ascii="Times New Roman" w:hAnsi="Times New Roman" w:cs="Times New Roman"/>
                <w:sz w:val="24"/>
                <w:szCs w:val="24"/>
              </w:rPr>
              <w:t>установ</w:t>
            </w:r>
            <w:proofErr w:type="spellEnd"/>
            <w:r>
              <w:rPr>
                <w:rFonts w:ascii="Times New Roman" w:hAnsi="Times New Roman" w:cs="Times New Roman"/>
                <w:sz w:val="24"/>
                <w:szCs w:val="24"/>
              </w:rPr>
              <w:t>-</w:t>
            </w:r>
            <w:r w:rsidRPr="00405106">
              <w:rPr>
                <w:rFonts w:ascii="Times New Roman" w:hAnsi="Times New Roman" w:cs="Times New Roman"/>
                <w:sz w:val="24"/>
                <w:szCs w:val="24"/>
              </w:rPr>
              <w:lastRenderedPageBreak/>
              <w:t>ленное</w:t>
            </w:r>
            <w:r w:rsidR="008A4C1F">
              <w:rPr>
                <w:rFonts w:ascii="Times New Roman" w:hAnsi="Times New Roman" w:cs="Times New Roman"/>
                <w:sz w:val="24"/>
                <w:szCs w:val="24"/>
              </w:rPr>
              <w:t xml:space="preserve"> </w:t>
            </w:r>
            <w:r w:rsidRPr="00405106">
              <w:rPr>
                <w:rFonts w:ascii="Times New Roman" w:hAnsi="Times New Roman" w:cs="Times New Roman"/>
                <w:sz w:val="24"/>
                <w:szCs w:val="24"/>
              </w:rPr>
              <w:t>государственным контрактом (гражданско-правовым договором)</w:t>
            </w:r>
          </w:p>
        </w:tc>
        <w:tc>
          <w:tcPr>
            <w:tcW w:w="2891" w:type="dxa"/>
          </w:tcPr>
          <w:p w:rsidR="00405106" w:rsidRPr="00405106" w:rsidRDefault="00405106" w:rsidP="00405106">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lastRenderedPageBreak/>
              <w:t>Количество, установлен</w:t>
            </w:r>
            <w:r>
              <w:rPr>
                <w:rFonts w:ascii="Times New Roman" w:hAnsi="Times New Roman" w:cs="Times New Roman"/>
                <w:sz w:val="24"/>
                <w:szCs w:val="24"/>
              </w:rPr>
              <w:t>-</w:t>
            </w:r>
            <w:proofErr w:type="spellStart"/>
            <w:r w:rsidRPr="00405106">
              <w:rPr>
                <w:rFonts w:ascii="Times New Roman" w:hAnsi="Times New Roman" w:cs="Times New Roman"/>
                <w:sz w:val="24"/>
                <w:szCs w:val="24"/>
              </w:rPr>
              <w:t>ное</w:t>
            </w:r>
            <w:proofErr w:type="spellEnd"/>
            <w:r w:rsidRPr="00405106">
              <w:rPr>
                <w:rFonts w:ascii="Times New Roman" w:hAnsi="Times New Roman" w:cs="Times New Roman"/>
                <w:sz w:val="24"/>
                <w:szCs w:val="24"/>
              </w:rPr>
              <w:t xml:space="preserve"> в государственном </w:t>
            </w:r>
            <w:r w:rsidRPr="00405106">
              <w:rPr>
                <w:rFonts w:ascii="Times New Roman" w:hAnsi="Times New Roman" w:cs="Times New Roman"/>
                <w:sz w:val="24"/>
                <w:szCs w:val="24"/>
              </w:rPr>
              <w:lastRenderedPageBreak/>
              <w:t>контракте и (или) указанное</w:t>
            </w:r>
            <w:r>
              <w:rPr>
                <w:rFonts w:ascii="Times New Roman" w:hAnsi="Times New Roman" w:cs="Times New Roman"/>
                <w:sz w:val="24"/>
                <w:szCs w:val="24"/>
              </w:rPr>
              <w:t xml:space="preserve"> </w:t>
            </w:r>
            <w:r w:rsidRPr="00405106">
              <w:rPr>
                <w:rFonts w:ascii="Times New Roman" w:hAnsi="Times New Roman" w:cs="Times New Roman"/>
                <w:sz w:val="24"/>
                <w:szCs w:val="24"/>
              </w:rPr>
              <w:t>в сопроводи</w:t>
            </w:r>
            <w:r w:rsidR="008A4C1F">
              <w:rPr>
                <w:rFonts w:ascii="Times New Roman" w:hAnsi="Times New Roman" w:cs="Times New Roman"/>
                <w:sz w:val="24"/>
                <w:szCs w:val="24"/>
              </w:rPr>
              <w:t>-</w:t>
            </w:r>
            <w:r w:rsidRPr="00405106">
              <w:rPr>
                <w:rFonts w:ascii="Times New Roman" w:hAnsi="Times New Roman" w:cs="Times New Roman"/>
                <w:sz w:val="24"/>
                <w:szCs w:val="24"/>
              </w:rPr>
              <w:t>тельных документах на товары (в ед. измерения) (указать)</w:t>
            </w:r>
          </w:p>
        </w:tc>
        <w:tc>
          <w:tcPr>
            <w:tcW w:w="2891" w:type="dxa"/>
          </w:tcPr>
          <w:p w:rsidR="00405106" w:rsidRPr="00405106" w:rsidRDefault="00405106" w:rsidP="00405106">
            <w:pPr>
              <w:pStyle w:val="ConsPlusNormal"/>
              <w:ind w:firstLine="0"/>
              <w:rPr>
                <w:rFonts w:ascii="Times New Roman" w:hAnsi="Times New Roman" w:cs="Times New Roman"/>
                <w:sz w:val="24"/>
                <w:szCs w:val="24"/>
              </w:rPr>
            </w:pPr>
            <w:r w:rsidRPr="00405106">
              <w:rPr>
                <w:rFonts w:ascii="Times New Roman" w:hAnsi="Times New Roman" w:cs="Times New Roman"/>
                <w:sz w:val="24"/>
                <w:szCs w:val="24"/>
              </w:rPr>
              <w:lastRenderedPageBreak/>
              <w:t xml:space="preserve">Фактическое количество, ассортимент товаров (в ед. </w:t>
            </w:r>
            <w:r w:rsidRPr="00405106">
              <w:rPr>
                <w:rFonts w:ascii="Times New Roman" w:hAnsi="Times New Roman" w:cs="Times New Roman"/>
                <w:sz w:val="24"/>
                <w:szCs w:val="24"/>
              </w:rPr>
              <w:lastRenderedPageBreak/>
              <w:t>измерения) (указать)</w:t>
            </w:r>
          </w:p>
        </w:tc>
      </w:tr>
      <w:tr w:rsidR="00405106" w:rsidRPr="00405106" w:rsidTr="00942F79">
        <w:tc>
          <w:tcPr>
            <w:tcW w:w="323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lastRenderedPageBreak/>
              <w:t>- отсутствие подлежащих передаче вместе с товаром документов, удостоверяющих качество товаров</w:t>
            </w:r>
          </w:p>
        </w:tc>
        <w:tc>
          <w:tcPr>
            <w:tcW w:w="5782" w:type="dxa"/>
            <w:gridSpan w:val="2"/>
          </w:tcPr>
          <w:p w:rsidR="00405106" w:rsidRPr="00405106" w:rsidRDefault="00405106" w:rsidP="008A4C1F">
            <w:pPr>
              <w:pStyle w:val="ConsPlusNormal"/>
              <w:ind w:firstLine="0"/>
              <w:jc w:val="center"/>
              <w:rPr>
                <w:rFonts w:ascii="Times New Roman" w:hAnsi="Times New Roman" w:cs="Times New Roman"/>
                <w:sz w:val="24"/>
                <w:szCs w:val="24"/>
              </w:rPr>
            </w:pPr>
            <w:r w:rsidRPr="00405106">
              <w:rPr>
                <w:rFonts w:ascii="Times New Roman" w:hAnsi="Times New Roman" w:cs="Times New Roman"/>
                <w:sz w:val="24"/>
                <w:szCs w:val="24"/>
              </w:rPr>
              <w:t>Наименование отсутствующих документов (указать)</w:t>
            </w:r>
          </w:p>
        </w:tc>
      </w:tr>
      <w:tr w:rsidR="00405106" w:rsidRPr="00405106" w:rsidTr="00942F79">
        <w:tc>
          <w:tcPr>
            <w:tcW w:w="323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несоответствие качества товаров требованиям, установленным законодатель</w:t>
            </w:r>
            <w:r w:rsidR="008A4C1F">
              <w:rPr>
                <w:rFonts w:ascii="Times New Roman" w:hAnsi="Times New Roman" w:cs="Times New Roman"/>
                <w:sz w:val="24"/>
                <w:szCs w:val="24"/>
              </w:rPr>
              <w:t>-</w:t>
            </w:r>
            <w:proofErr w:type="spellStart"/>
            <w:r w:rsidRPr="00405106">
              <w:rPr>
                <w:rFonts w:ascii="Times New Roman" w:hAnsi="Times New Roman" w:cs="Times New Roman"/>
                <w:sz w:val="24"/>
                <w:szCs w:val="24"/>
              </w:rPr>
              <w:t>ством</w:t>
            </w:r>
            <w:proofErr w:type="spellEnd"/>
            <w:r w:rsidRPr="00405106">
              <w:rPr>
                <w:rFonts w:ascii="Times New Roman" w:hAnsi="Times New Roman" w:cs="Times New Roman"/>
                <w:sz w:val="24"/>
                <w:szCs w:val="24"/>
              </w:rPr>
              <w:t xml:space="preserve"> Российской Федерации и государственным </w:t>
            </w:r>
            <w:proofErr w:type="spellStart"/>
            <w:r w:rsidRPr="00405106">
              <w:rPr>
                <w:rFonts w:ascii="Times New Roman" w:hAnsi="Times New Roman" w:cs="Times New Roman"/>
                <w:sz w:val="24"/>
                <w:szCs w:val="24"/>
              </w:rPr>
              <w:t>контрак</w:t>
            </w:r>
            <w:proofErr w:type="spellEnd"/>
            <w:r w:rsidR="008A4C1F">
              <w:rPr>
                <w:rFonts w:ascii="Times New Roman" w:hAnsi="Times New Roman" w:cs="Times New Roman"/>
                <w:sz w:val="24"/>
                <w:szCs w:val="24"/>
              </w:rPr>
              <w:t>-</w:t>
            </w:r>
            <w:r w:rsidRPr="00405106">
              <w:rPr>
                <w:rFonts w:ascii="Times New Roman" w:hAnsi="Times New Roman" w:cs="Times New Roman"/>
                <w:sz w:val="24"/>
                <w:szCs w:val="24"/>
              </w:rPr>
              <w:t>том, указанным в нормативно-технической документации на товары, в сопроводительных документах на товары, удостоверяющих качество то</w:t>
            </w:r>
            <w:r w:rsidR="005B445B">
              <w:rPr>
                <w:rFonts w:ascii="Times New Roman" w:hAnsi="Times New Roman" w:cs="Times New Roman"/>
                <w:sz w:val="24"/>
                <w:szCs w:val="24"/>
              </w:rPr>
              <w:t>варов</w:t>
            </w:r>
          </w:p>
        </w:tc>
        <w:tc>
          <w:tcPr>
            <w:tcW w:w="289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Характ</w:t>
            </w:r>
            <w:r w:rsidR="008A4C1F">
              <w:rPr>
                <w:rFonts w:ascii="Times New Roman" w:hAnsi="Times New Roman" w:cs="Times New Roman"/>
                <w:sz w:val="24"/>
                <w:szCs w:val="24"/>
              </w:rPr>
              <w:t xml:space="preserve">еристики товаров, установленные </w:t>
            </w:r>
            <w:proofErr w:type="spellStart"/>
            <w:r w:rsidRPr="00405106">
              <w:rPr>
                <w:rFonts w:ascii="Times New Roman" w:hAnsi="Times New Roman" w:cs="Times New Roman"/>
                <w:sz w:val="24"/>
                <w:szCs w:val="24"/>
              </w:rPr>
              <w:t>законода</w:t>
            </w:r>
            <w:r w:rsidR="008A4C1F">
              <w:rPr>
                <w:rFonts w:ascii="Times New Roman" w:hAnsi="Times New Roman" w:cs="Times New Roman"/>
                <w:sz w:val="24"/>
                <w:szCs w:val="24"/>
              </w:rPr>
              <w:t>-</w:t>
            </w:r>
            <w:r w:rsidRPr="00405106">
              <w:rPr>
                <w:rFonts w:ascii="Times New Roman" w:hAnsi="Times New Roman" w:cs="Times New Roman"/>
                <w:sz w:val="24"/>
                <w:szCs w:val="24"/>
              </w:rPr>
              <w:t>тельством</w:t>
            </w:r>
            <w:proofErr w:type="spellEnd"/>
            <w:r w:rsidRPr="00405106">
              <w:rPr>
                <w:rFonts w:ascii="Times New Roman" w:hAnsi="Times New Roman" w:cs="Times New Roman"/>
                <w:sz w:val="24"/>
                <w:szCs w:val="24"/>
              </w:rPr>
              <w:t xml:space="preserve"> Российской Федерации и </w:t>
            </w:r>
            <w:proofErr w:type="spellStart"/>
            <w:r w:rsidRPr="00405106">
              <w:rPr>
                <w:rFonts w:ascii="Times New Roman" w:hAnsi="Times New Roman" w:cs="Times New Roman"/>
                <w:sz w:val="24"/>
                <w:szCs w:val="24"/>
              </w:rPr>
              <w:t>государ</w:t>
            </w:r>
            <w:r w:rsidR="008A4C1F">
              <w:rPr>
                <w:rFonts w:ascii="Times New Roman" w:hAnsi="Times New Roman" w:cs="Times New Roman"/>
                <w:sz w:val="24"/>
                <w:szCs w:val="24"/>
              </w:rPr>
              <w:t>-</w:t>
            </w:r>
            <w:r w:rsidRPr="00405106">
              <w:rPr>
                <w:rFonts w:ascii="Times New Roman" w:hAnsi="Times New Roman" w:cs="Times New Roman"/>
                <w:sz w:val="24"/>
                <w:szCs w:val="24"/>
              </w:rPr>
              <w:t>ственным</w:t>
            </w:r>
            <w:proofErr w:type="spellEnd"/>
            <w:r w:rsidRPr="00405106">
              <w:rPr>
                <w:rFonts w:ascii="Times New Roman" w:hAnsi="Times New Roman" w:cs="Times New Roman"/>
                <w:sz w:val="24"/>
                <w:szCs w:val="24"/>
              </w:rPr>
              <w:t xml:space="preserve"> контрактом, указанные в нормативно-технической документа</w:t>
            </w:r>
            <w:r w:rsidR="008A4C1F">
              <w:rPr>
                <w:rFonts w:ascii="Times New Roman" w:hAnsi="Times New Roman" w:cs="Times New Roman"/>
                <w:sz w:val="24"/>
                <w:szCs w:val="24"/>
              </w:rPr>
              <w:t>-</w:t>
            </w:r>
            <w:proofErr w:type="spellStart"/>
            <w:r w:rsidRPr="00405106">
              <w:rPr>
                <w:rFonts w:ascii="Times New Roman" w:hAnsi="Times New Roman" w:cs="Times New Roman"/>
                <w:sz w:val="24"/>
                <w:szCs w:val="24"/>
              </w:rPr>
              <w:t>ции</w:t>
            </w:r>
            <w:proofErr w:type="spellEnd"/>
            <w:r w:rsidRPr="00405106">
              <w:rPr>
                <w:rFonts w:ascii="Times New Roman" w:hAnsi="Times New Roman" w:cs="Times New Roman"/>
                <w:sz w:val="24"/>
                <w:szCs w:val="24"/>
              </w:rPr>
              <w:t xml:space="preserve"> на товары, в </w:t>
            </w:r>
            <w:proofErr w:type="spellStart"/>
            <w:r w:rsidRPr="00405106">
              <w:rPr>
                <w:rFonts w:ascii="Times New Roman" w:hAnsi="Times New Roman" w:cs="Times New Roman"/>
                <w:sz w:val="24"/>
                <w:szCs w:val="24"/>
              </w:rPr>
              <w:t>сопрово</w:t>
            </w:r>
            <w:r w:rsidR="008A4C1F">
              <w:rPr>
                <w:rFonts w:ascii="Times New Roman" w:hAnsi="Times New Roman" w:cs="Times New Roman"/>
                <w:sz w:val="24"/>
                <w:szCs w:val="24"/>
              </w:rPr>
              <w:t>-</w:t>
            </w:r>
            <w:r w:rsidRPr="00405106">
              <w:rPr>
                <w:rFonts w:ascii="Times New Roman" w:hAnsi="Times New Roman" w:cs="Times New Roman"/>
                <w:sz w:val="24"/>
                <w:szCs w:val="24"/>
              </w:rPr>
              <w:t>дительных</w:t>
            </w:r>
            <w:proofErr w:type="spellEnd"/>
            <w:r w:rsidRPr="00405106">
              <w:rPr>
                <w:rFonts w:ascii="Times New Roman" w:hAnsi="Times New Roman" w:cs="Times New Roman"/>
                <w:sz w:val="24"/>
                <w:szCs w:val="24"/>
              </w:rPr>
              <w:t xml:space="preserve"> документах на товары, </w:t>
            </w:r>
            <w:r w:rsidR="008A4C1F">
              <w:rPr>
                <w:rFonts w:ascii="Times New Roman" w:hAnsi="Times New Roman" w:cs="Times New Roman"/>
                <w:sz w:val="24"/>
                <w:szCs w:val="24"/>
              </w:rPr>
              <w:t xml:space="preserve">удостоверяющих качество товаров </w:t>
            </w:r>
            <w:r w:rsidRPr="00405106">
              <w:rPr>
                <w:rFonts w:ascii="Times New Roman" w:hAnsi="Times New Roman" w:cs="Times New Roman"/>
                <w:sz w:val="24"/>
                <w:szCs w:val="24"/>
              </w:rPr>
              <w:t>(</w:t>
            </w:r>
            <w:proofErr w:type="spellStart"/>
            <w:r w:rsidRPr="00405106">
              <w:rPr>
                <w:rFonts w:ascii="Times New Roman" w:hAnsi="Times New Roman" w:cs="Times New Roman"/>
                <w:sz w:val="24"/>
                <w:szCs w:val="24"/>
              </w:rPr>
              <w:t>ука</w:t>
            </w:r>
            <w:r w:rsidR="008A4C1F">
              <w:rPr>
                <w:rFonts w:ascii="Times New Roman" w:hAnsi="Times New Roman" w:cs="Times New Roman"/>
                <w:sz w:val="24"/>
                <w:szCs w:val="24"/>
              </w:rPr>
              <w:t>-</w:t>
            </w:r>
            <w:r w:rsidR="005B445B">
              <w:rPr>
                <w:rFonts w:ascii="Times New Roman" w:hAnsi="Times New Roman" w:cs="Times New Roman"/>
                <w:sz w:val="24"/>
                <w:szCs w:val="24"/>
              </w:rPr>
              <w:t>зать</w:t>
            </w:r>
            <w:proofErr w:type="spellEnd"/>
            <w:r w:rsidR="005B445B">
              <w:rPr>
                <w:rFonts w:ascii="Times New Roman" w:hAnsi="Times New Roman" w:cs="Times New Roman"/>
                <w:sz w:val="24"/>
                <w:szCs w:val="24"/>
              </w:rPr>
              <w:t>)</w:t>
            </w:r>
          </w:p>
        </w:tc>
        <w:tc>
          <w:tcPr>
            <w:tcW w:w="2891" w:type="dxa"/>
            <w:vMerge w:val="restart"/>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Характеристики постав</w:t>
            </w:r>
            <w:r w:rsidR="008A4C1F">
              <w:rPr>
                <w:rFonts w:ascii="Times New Roman" w:hAnsi="Times New Roman" w:cs="Times New Roman"/>
                <w:sz w:val="24"/>
                <w:szCs w:val="24"/>
              </w:rPr>
              <w:t>-</w:t>
            </w:r>
            <w:proofErr w:type="spellStart"/>
            <w:r w:rsidRPr="00405106">
              <w:rPr>
                <w:rFonts w:ascii="Times New Roman" w:hAnsi="Times New Roman" w:cs="Times New Roman"/>
                <w:sz w:val="24"/>
                <w:szCs w:val="24"/>
              </w:rPr>
              <w:t>ляемых</w:t>
            </w:r>
            <w:proofErr w:type="spellEnd"/>
            <w:r w:rsidRPr="00405106">
              <w:rPr>
                <w:rFonts w:ascii="Times New Roman" w:hAnsi="Times New Roman" w:cs="Times New Roman"/>
                <w:sz w:val="24"/>
                <w:szCs w:val="24"/>
              </w:rPr>
              <w:t xml:space="preserve"> товаров, которые не соответствуют </w:t>
            </w:r>
            <w:proofErr w:type="spellStart"/>
            <w:r w:rsidRPr="00405106">
              <w:rPr>
                <w:rFonts w:ascii="Times New Roman" w:hAnsi="Times New Roman" w:cs="Times New Roman"/>
                <w:sz w:val="24"/>
                <w:szCs w:val="24"/>
              </w:rPr>
              <w:t>установ</w:t>
            </w:r>
            <w:proofErr w:type="spellEnd"/>
            <w:r w:rsidR="008A4C1F">
              <w:rPr>
                <w:rFonts w:ascii="Times New Roman" w:hAnsi="Times New Roman" w:cs="Times New Roman"/>
                <w:sz w:val="24"/>
                <w:szCs w:val="24"/>
              </w:rPr>
              <w:t xml:space="preserve">-ленным требованиям </w:t>
            </w:r>
            <w:r w:rsidRPr="00405106">
              <w:rPr>
                <w:rFonts w:ascii="Times New Roman" w:hAnsi="Times New Roman" w:cs="Times New Roman"/>
                <w:sz w:val="24"/>
                <w:szCs w:val="24"/>
              </w:rPr>
              <w:t>(указать)</w:t>
            </w:r>
          </w:p>
        </w:tc>
      </w:tr>
      <w:tr w:rsidR="00405106" w:rsidRPr="00405106" w:rsidTr="00942F79">
        <w:tc>
          <w:tcPr>
            <w:tcW w:w="323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xml:space="preserve">- несоответствие товаров образцу, макету или </w:t>
            </w:r>
            <w:proofErr w:type="spellStart"/>
            <w:r w:rsidRPr="00405106">
              <w:rPr>
                <w:rFonts w:ascii="Times New Roman" w:hAnsi="Times New Roman" w:cs="Times New Roman"/>
                <w:sz w:val="24"/>
                <w:szCs w:val="24"/>
              </w:rPr>
              <w:t>изобра</w:t>
            </w:r>
            <w:r w:rsidR="008A4C1F">
              <w:rPr>
                <w:rFonts w:ascii="Times New Roman" w:hAnsi="Times New Roman" w:cs="Times New Roman"/>
                <w:sz w:val="24"/>
                <w:szCs w:val="24"/>
              </w:rPr>
              <w:t>-</w:t>
            </w:r>
            <w:r w:rsidRPr="00405106">
              <w:rPr>
                <w:rFonts w:ascii="Times New Roman" w:hAnsi="Times New Roman" w:cs="Times New Roman"/>
                <w:sz w:val="24"/>
                <w:szCs w:val="24"/>
              </w:rPr>
              <w:t>жению</w:t>
            </w:r>
            <w:proofErr w:type="spellEnd"/>
            <w:r w:rsidRPr="00405106">
              <w:rPr>
                <w:rFonts w:ascii="Times New Roman" w:hAnsi="Times New Roman" w:cs="Times New Roman"/>
                <w:sz w:val="24"/>
                <w:szCs w:val="24"/>
              </w:rPr>
              <w:t xml:space="preserve"> товаров в трехмерном измерении</w:t>
            </w:r>
          </w:p>
        </w:tc>
        <w:tc>
          <w:tcPr>
            <w:tcW w:w="289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Характеристики образца, макета или изображения товара в трехмерном измерении</w:t>
            </w:r>
          </w:p>
        </w:tc>
        <w:tc>
          <w:tcPr>
            <w:tcW w:w="2891" w:type="dxa"/>
            <w:vMerge/>
          </w:tcPr>
          <w:p w:rsidR="00405106" w:rsidRPr="00405106" w:rsidRDefault="00405106" w:rsidP="00942F79">
            <w:pPr>
              <w:spacing w:after="0" w:line="240" w:lineRule="auto"/>
              <w:rPr>
                <w:rFonts w:ascii="Times New Roman" w:hAnsi="Times New Roman" w:cs="Times New Roman"/>
                <w:sz w:val="24"/>
                <w:szCs w:val="24"/>
              </w:rPr>
            </w:pPr>
          </w:p>
        </w:tc>
      </w:tr>
      <w:tr w:rsidR="00405106" w:rsidRPr="00405106" w:rsidTr="00942F79">
        <w:tc>
          <w:tcPr>
            <w:tcW w:w="323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xml:space="preserve">- несоответствие тары и (или) упаковки товара </w:t>
            </w:r>
            <w:proofErr w:type="spellStart"/>
            <w:r w:rsidRPr="00405106">
              <w:rPr>
                <w:rFonts w:ascii="Times New Roman" w:hAnsi="Times New Roman" w:cs="Times New Roman"/>
                <w:sz w:val="24"/>
                <w:szCs w:val="24"/>
              </w:rPr>
              <w:t>требо</w:t>
            </w:r>
            <w:r w:rsidR="008A4C1F">
              <w:rPr>
                <w:rFonts w:ascii="Times New Roman" w:hAnsi="Times New Roman" w:cs="Times New Roman"/>
                <w:sz w:val="24"/>
                <w:szCs w:val="24"/>
              </w:rPr>
              <w:t>-</w:t>
            </w:r>
            <w:r w:rsidRPr="00405106">
              <w:rPr>
                <w:rFonts w:ascii="Times New Roman" w:hAnsi="Times New Roman" w:cs="Times New Roman"/>
                <w:sz w:val="24"/>
                <w:szCs w:val="24"/>
              </w:rPr>
              <w:t>ваниям</w:t>
            </w:r>
            <w:proofErr w:type="spellEnd"/>
            <w:r w:rsidRPr="00405106">
              <w:rPr>
                <w:rFonts w:ascii="Times New Roman" w:hAnsi="Times New Roman" w:cs="Times New Roman"/>
                <w:sz w:val="24"/>
                <w:szCs w:val="24"/>
              </w:rPr>
              <w:t>, установленным государственным контрактом</w:t>
            </w:r>
          </w:p>
        </w:tc>
        <w:tc>
          <w:tcPr>
            <w:tcW w:w="289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xml:space="preserve">Характеристики тары и (или) упаковки товара установленным </w:t>
            </w:r>
            <w:proofErr w:type="spellStart"/>
            <w:r w:rsidRPr="00405106">
              <w:rPr>
                <w:rFonts w:ascii="Times New Roman" w:hAnsi="Times New Roman" w:cs="Times New Roman"/>
                <w:sz w:val="24"/>
                <w:szCs w:val="24"/>
              </w:rPr>
              <w:t>государ</w:t>
            </w:r>
            <w:r w:rsidR="008A4C1F">
              <w:rPr>
                <w:rFonts w:ascii="Times New Roman" w:hAnsi="Times New Roman" w:cs="Times New Roman"/>
                <w:sz w:val="24"/>
                <w:szCs w:val="24"/>
              </w:rPr>
              <w:t>-</w:t>
            </w:r>
            <w:r w:rsidRPr="00405106">
              <w:rPr>
                <w:rFonts w:ascii="Times New Roman" w:hAnsi="Times New Roman" w:cs="Times New Roman"/>
                <w:sz w:val="24"/>
                <w:szCs w:val="24"/>
              </w:rPr>
              <w:t>ственным</w:t>
            </w:r>
            <w:proofErr w:type="spellEnd"/>
            <w:r w:rsidRPr="00405106">
              <w:rPr>
                <w:rFonts w:ascii="Times New Roman" w:hAnsi="Times New Roman" w:cs="Times New Roman"/>
                <w:sz w:val="24"/>
                <w:szCs w:val="24"/>
              </w:rPr>
              <w:t xml:space="preserve"> контрактом</w:t>
            </w:r>
          </w:p>
        </w:tc>
        <w:tc>
          <w:tcPr>
            <w:tcW w:w="2891" w:type="dxa"/>
          </w:tcPr>
          <w:p w:rsidR="00405106" w:rsidRPr="00405106" w:rsidRDefault="00405106" w:rsidP="008A4C1F">
            <w:pPr>
              <w:pStyle w:val="ConsPlusNormal"/>
              <w:ind w:firstLine="0"/>
              <w:jc w:val="both"/>
              <w:rPr>
                <w:rFonts w:ascii="Times New Roman" w:hAnsi="Times New Roman" w:cs="Times New Roman"/>
                <w:sz w:val="24"/>
                <w:szCs w:val="24"/>
              </w:rPr>
            </w:pPr>
            <w:r w:rsidRPr="00405106">
              <w:rPr>
                <w:rFonts w:ascii="Times New Roman" w:hAnsi="Times New Roman" w:cs="Times New Roman"/>
                <w:sz w:val="24"/>
                <w:szCs w:val="24"/>
              </w:rPr>
              <w:t xml:space="preserve">Характеристики тары и (или) упаковки товара, которые не соответствуют установленным </w:t>
            </w:r>
            <w:proofErr w:type="spellStart"/>
            <w:r w:rsidRPr="00405106">
              <w:rPr>
                <w:rFonts w:ascii="Times New Roman" w:hAnsi="Times New Roman" w:cs="Times New Roman"/>
                <w:sz w:val="24"/>
                <w:szCs w:val="24"/>
              </w:rPr>
              <w:t>требова</w:t>
            </w:r>
            <w:r w:rsidR="008A4C1F">
              <w:rPr>
                <w:rFonts w:ascii="Times New Roman" w:hAnsi="Times New Roman" w:cs="Times New Roman"/>
                <w:sz w:val="24"/>
                <w:szCs w:val="24"/>
              </w:rPr>
              <w:t>-</w:t>
            </w:r>
            <w:r w:rsidRPr="00405106">
              <w:rPr>
                <w:rFonts w:ascii="Times New Roman" w:hAnsi="Times New Roman" w:cs="Times New Roman"/>
                <w:sz w:val="24"/>
                <w:szCs w:val="24"/>
              </w:rPr>
              <w:t>ниям</w:t>
            </w:r>
            <w:proofErr w:type="spellEnd"/>
            <w:r w:rsidRPr="00405106">
              <w:rPr>
                <w:rFonts w:ascii="Times New Roman" w:hAnsi="Times New Roman" w:cs="Times New Roman"/>
                <w:sz w:val="24"/>
                <w:szCs w:val="24"/>
              </w:rPr>
              <w:t xml:space="preserve"> (указать)</w:t>
            </w:r>
          </w:p>
        </w:tc>
      </w:tr>
    </w:tbl>
    <w:p w:rsidR="00405106" w:rsidRPr="000E31C3" w:rsidRDefault="00405106" w:rsidP="0040510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86"/>
        <w:gridCol w:w="3358"/>
      </w:tblGrid>
      <w:tr w:rsidR="00405106" w:rsidRPr="000E31C3" w:rsidTr="00942F79">
        <w:tc>
          <w:tcPr>
            <w:tcW w:w="8844" w:type="dxa"/>
            <w:gridSpan w:val="2"/>
            <w:tcBorders>
              <w:top w:val="nil"/>
              <w:left w:val="nil"/>
              <w:bottom w:val="nil"/>
              <w:right w:val="nil"/>
            </w:tcBorders>
          </w:tcPr>
          <w:p w:rsidR="00405106" w:rsidRPr="005B445B" w:rsidRDefault="00405106" w:rsidP="00942F79">
            <w:pPr>
              <w:pStyle w:val="ConsPlusNormal"/>
              <w:ind w:firstLine="283"/>
              <w:jc w:val="both"/>
              <w:rPr>
                <w:rFonts w:ascii="Times New Roman" w:hAnsi="Times New Roman" w:cs="Times New Roman"/>
              </w:rPr>
            </w:pPr>
            <w:r w:rsidRPr="005B445B">
              <w:rPr>
                <w:rFonts w:ascii="Times New Roman" w:hAnsi="Times New Roman" w:cs="Times New Roman"/>
              </w:rPr>
              <w:t>--------------------------------</w:t>
            </w:r>
          </w:p>
          <w:p w:rsidR="00405106" w:rsidRPr="005B445B" w:rsidRDefault="00405106" w:rsidP="00942F79">
            <w:pPr>
              <w:pStyle w:val="ConsPlusNormal"/>
              <w:ind w:firstLine="283"/>
              <w:jc w:val="both"/>
              <w:rPr>
                <w:rFonts w:ascii="Times New Roman" w:hAnsi="Times New Roman" w:cs="Times New Roman"/>
              </w:rPr>
            </w:pPr>
            <w:r w:rsidRPr="005B445B">
              <w:rPr>
                <w:rFonts w:ascii="Times New Roman" w:hAnsi="Times New Roman" w:cs="Times New Roman"/>
              </w:rPr>
              <w:t>&lt;1&gt; Выбирается комиссией при установлении конкретного случая.</w:t>
            </w:r>
          </w:p>
        </w:tc>
      </w:tr>
      <w:tr w:rsidR="00405106" w:rsidRPr="000E31C3" w:rsidTr="00942F79">
        <w:tc>
          <w:tcPr>
            <w:tcW w:w="5486" w:type="dxa"/>
            <w:tcBorders>
              <w:top w:val="nil"/>
              <w:left w:val="nil"/>
              <w:bottom w:val="nil"/>
              <w:right w:val="nil"/>
            </w:tcBorders>
          </w:tcPr>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Наименование должности (подпись)</w:t>
            </w:r>
          </w:p>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Наименование должности (подпись)</w:t>
            </w:r>
          </w:p>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Наименование должности (подпись)</w:t>
            </w:r>
          </w:p>
        </w:tc>
        <w:tc>
          <w:tcPr>
            <w:tcW w:w="3358" w:type="dxa"/>
            <w:tcBorders>
              <w:top w:val="nil"/>
              <w:left w:val="nil"/>
              <w:bottom w:val="nil"/>
              <w:right w:val="nil"/>
            </w:tcBorders>
          </w:tcPr>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И.О. Фамилия</w:t>
            </w:r>
          </w:p>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И.О. Фамилия</w:t>
            </w:r>
          </w:p>
          <w:p w:rsidR="00405106" w:rsidRPr="005B445B" w:rsidRDefault="00405106" w:rsidP="00942F79">
            <w:pPr>
              <w:pStyle w:val="ConsPlusNormal"/>
              <w:jc w:val="both"/>
              <w:rPr>
                <w:rFonts w:ascii="Times New Roman" w:hAnsi="Times New Roman" w:cs="Times New Roman"/>
              </w:rPr>
            </w:pPr>
            <w:r w:rsidRPr="005B445B">
              <w:rPr>
                <w:rFonts w:ascii="Times New Roman" w:hAnsi="Times New Roman" w:cs="Times New Roman"/>
              </w:rPr>
              <w:t>И.О. Фамилия</w:t>
            </w:r>
          </w:p>
        </w:tc>
      </w:tr>
    </w:tbl>
    <w:p w:rsidR="00405106" w:rsidRPr="000E31C3" w:rsidRDefault="00405106" w:rsidP="00405106">
      <w:pPr>
        <w:pStyle w:val="ConsPlusNormal"/>
        <w:jc w:val="both"/>
        <w:rPr>
          <w:rFonts w:ascii="Times New Roman" w:hAnsi="Times New Roman" w:cs="Times New Roman"/>
          <w:sz w:val="28"/>
          <w:szCs w:val="28"/>
        </w:rPr>
      </w:pPr>
    </w:p>
    <w:p w:rsidR="00405106" w:rsidRPr="000E31C3" w:rsidRDefault="00405106" w:rsidP="00405106">
      <w:pPr>
        <w:pStyle w:val="ConsPlusNormal"/>
        <w:jc w:val="both"/>
        <w:rPr>
          <w:rFonts w:ascii="Times New Roman" w:hAnsi="Times New Roman" w:cs="Times New Roman"/>
          <w:sz w:val="28"/>
          <w:szCs w:val="28"/>
        </w:rPr>
      </w:pPr>
    </w:p>
    <w:p w:rsidR="00405106" w:rsidRDefault="00405106"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345506">
      <w:pPr>
        <w:spacing w:after="0" w:line="240" w:lineRule="auto"/>
        <w:rPr>
          <w:rFonts w:ascii="Times New Roman" w:hAnsi="Times New Roman"/>
          <w:sz w:val="28"/>
          <w:szCs w:val="28"/>
          <w:lang w:eastAsia="ru-RU"/>
        </w:rPr>
      </w:pPr>
    </w:p>
    <w:p w:rsidR="004E5D0D" w:rsidRDefault="004E5D0D" w:rsidP="004E5D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972462">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2</w:t>
      </w:r>
      <w:r w:rsidRPr="00972462">
        <w:rPr>
          <w:rFonts w:ascii="Times New Roman" w:eastAsia="Calibri" w:hAnsi="Times New Roman" w:cs="Times New Roman"/>
          <w:sz w:val="28"/>
          <w:szCs w:val="28"/>
        </w:rPr>
        <w:t xml:space="preserve"> </w:t>
      </w:r>
      <w:r>
        <w:rPr>
          <w:rFonts w:ascii="Times New Roman" w:eastAsia="Calibri" w:hAnsi="Times New Roman" w:cs="Times New Roman"/>
          <w:sz w:val="28"/>
          <w:szCs w:val="28"/>
        </w:rPr>
        <w:t>к приказу</w:t>
      </w:r>
    </w:p>
    <w:p w:rsidR="004E5D0D" w:rsidRDefault="004E5D0D" w:rsidP="004E5D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 xml:space="preserve">Министерства по чрезвычайным ситуациям </w:t>
      </w:r>
    </w:p>
    <w:p w:rsidR="004E5D0D" w:rsidRPr="00972462" w:rsidRDefault="004E5D0D" w:rsidP="004E5D0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Камчатского края</w:t>
      </w:r>
    </w:p>
    <w:p w:rsidR="004E5D0D" w:rsidRPr="00972462" w:rsidRDefault="004E5D0D" w:rsidP="004E5D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72462">
        <w:rPr>
          <w:rFonts w:ascii="Times New Roman" w:eastAsia="Calibri" w:hAnsi="Times New Roman" w:cs="Times New Roman"/>
          <w:sz w:val="28"/>
          <w:szCs w:val="28"/>
        </w:rPr>
        <w:t>от [Дата регистрации] № [Номер документа]</w:t>
      </w:r>
    </w:p>
    <w:p w:rsidR="004E5D0D" w:rsidRDefault="004E5D0D" w:rsidP="00345506">
      <w:pPr>
        <w:spacing w:after="0" w:line="240" w:lineRule="auto"/>
        <w:rPr>
          <w:rFonts w:ascii="Times New Roman" w:hAnsi="Times New Roman"/>
          <w:sz w:val="28"/>
          <w:szCs w:val="28"/>
          <w:lang w:eastAsia="ru-RU"/>
        </w:rPr>
      </w:pPr>
    </w:p>
    <w:p w:rsidR="00A52FFF" w:rsidRDefault="00A52FFF" w:rsidP="00345506">
      <w:pPr>
        <w:spacing w:after="0" w:line="240" w:lineRule="auto"/>
        <w:rPr>
          <w:rFonts w:ascii="Times New Roman" w:hAnsi="Times New Roman"/>
          <w:sz w:val="28"/>
          <w:szCs w:val="28"/>
          <w:lang w:eastAsia="ru-RU"/>
        </w:rPr>
      </w:pPr>
    </w:p>
    <w:p w:rsidR="00A52FFF" w:rsidRPr="00A52FFF" w:rsidRDefault="00A52FFF" w:rsidP="00A52F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Pr="00A52FFF">
        <w:rPr>
          <w:rFonts w:ascii="Times New Roman" w:hAnsi="Times New Roman"/>
          <w:sz w:val="28"/>
          <w:szCs w:val="28"/>
          <w:lang w:eastAsia="ru-RU"/>
        </w:rPr>
        <w:t>остав</w:t>
      </w:r>
    </w:p>
    <w:p w:rsidR="00A52FFF" w:rsidRPr="00A52FFF" w:rsidRDefault="00E01BF6" w:rsidP="00A52F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00A52FFF" w:rsidRPr="00A52FFF">
        <w:rPr>
          <w:rFonts w:ascii="Times New Roman" w:hAnsi="Times New Roman"/>
          <w:sz w:val="28"/>
          <w:szCs w:val="28"/>
          <w:lang w:eastAsia="ru-RU"/>
        </w:rPr>
        <w:t>риемочной комиссии по приемке товаров, работ и услуг</w:t>
      </w:r>
    </w:p>
    <w:p w:rsidR="00A52FFF" w:rsidRDefault="00A52FFF" w:rsidP="00A52FFF">
      <w:pPr>
        <w:spacing w:after="0" w:line="240" w:lineRule="auto"/>
        <w:jc w:val="center"/>
        <w:rPr>
          <w:rFonts w:ascii="Times New Roman" w:hAnsi="Times New Roman"/>
          <w:sz w:val="28"/>
          <w:szCs w:val="28"/>
          <w:lang w:eastAsia="ru-RU"/>
        </w:rPr>
      </w:pPr>
      <w:r w:rsidRPr="00A52FFF">
        <w:rPr>
          <w:rFonts w:ascii="Times New Roman" w:hAnsi="Times New Roman"/>
          <w:sz w:val="28"/>
          <w:szCs w:val="28"/>
          <w:lang w:eastAsia="ru-RU"/>
        </w:rPr>
        <w:t>для обеспечения нужд</w:t>
      </w:r>
      <w:r w:rsidRPr="00A52FFF">
        <w:t xml:space="preserve"> </w:t>
      </w:r>
      <w:r w:rsidRPr="00A52FFF">
        <w:rPr>
          <w:rFonts w:ascii="Times New Roman" w:hAnsi="Times New Roman"/>
          <w:sz w:val="28"/>
          <w:szCs w:val="28"/>
          <w:lang w:eastAsia="ru-RU"/>
        </w:rPr>
        <w:t xml:space="preserve">Министерства по чрезвычайным ситуациям </w:t>
      </w:r>
    </w:p>
    <w:p w:rsidR="00A52FFF" w:rsidRDefault="00A52FFF" w:rsidP="00A52FFF">
      <w:pPr>
        <w:spacing w:after="0" w:line="240" w:lineRule="auto"/>
        <w:jc w:val="center"/>
        <w:rPr>
          <w:rFonts w:ascii="Times New Roman" w:hAnsi="Times New Roman"/>
          <w:sz w:val="28"/>
          <w:szCs w:val="28"/>
          <w:lang w:eastAsia="ru-RU"/>
        </w:rPr>
      </w:pPr>
      <w:r w:rsidRPr="00A52FFF">
        <w:rPr>
          <w:rFonts w:ascii="Times New Roman" w:hAnsi="Times New Roman"/>
          <w:sz w:val="28"/>
          <w:szCs w:val="28"/>
          <w:lang w:eastAsia="ru-RU"/>
        </w:rPr>
        <w:t>Камчатского края</w:t>
      </w:r>
    </w:p>
    <w:p w:rsidR="00A52FFF" w:rsidRDefault="00A52FFF" w:rsidP="00345506">
      <w:pPr>
        <w:spacing w:after="0" w:line="240" w:lineRule="auto"/>
        <w:rPr>
          <w:rFonts w:ascii="Times New Roman" w:hAnsi="Times New Roman"/>
          <w:sz w:val="28"/>
          <w:szCs w:val="28"/>
          <w:lang w:eastAsia="ru-RU"/>
        </w:rPr>
      </w:pPr>
    </w:p>
    <w:p w:rsidR="00A52FFF" w:rsidRDefault="00A52FFF" w:rsidP="00345506">
      <w:pPr>
        <w:spacing w:after="0" w:line="240" w:lineRule="auto"/>
        <w:rPr>
          <w:rFonts w:ascii="Times New Roman" w:hAnsi="Times New Roman"/>
          <w:sz w:val="28"/>
          <w:szCs w:val="28"/>
          <w:lang w:eastAsia="ru-RU"/>
        </w:rPr>
      </w:pPr>
    </w:p>
    <w:tbl>
      <w:tblPr>
        <w:tblW w:w="0" w:type="auto"/>
        <w:tblLook w:val="00A0" w:firstRow="1" w:lastRow="0" w:firstColumn="1" w:lastColumn="0" w:noHBand="0" w:noVBand="0"/>
      </w:tblPr>
      <w:tblGrid>
        <w:gridCol w:w="3402"/>
        <w:gridCol w:w="567"/>
        <w:gridCol w:w="5244"/>
      </w:tblGrid>
      <w:tr w:rsidR="00A52FFF" w:rsidRPr="00A52FFF" w:rsidTr="00942F79">
        <w:trPr>
          <w:trHeight w:val="1110"/>
        </w:trPr>
        <w:tc>
          <w:tcPr>
            <w:tcW w:w="3402" w:type="dxa"/>
          </w:tcPr>
          <w:p w:rsidR="00A52FFF" w:rsidRPr="00A52FFF" w:rsidRDefault="00A52FFF" w:rsidP="00A52FFF">
            <w:pPr>
              <w:spacing w:after="0" w:line="240" w:lineRule="auto"/>
              <w:rPr>
                <w:rFonts w:ascii="Times New Roman" w:hAnsi="Times New Roman"/>
                <w:sz w:val="28"/>
                <w:szCs w:val="28"/>
              </w:rPr>
            </w:pPr>
            <w:proofErr w:type="spellStart"/>
            <w:r w:rsidRPr="00A52FFF">
              <w:rPr>
                <w:rFonts w:ascii="Times New Roman" w:hAnsi="Times New Roman"/>
                <w:sz w:val="28"/>
                <w:szCs w:val="28"/>
              </w:rPr>
              <w:t>Столярова</w:t>
            </w:r>
            <w:proofErr w:type="spellEnd"/>
            <w:r w:rsidRPr="00A52FFF">
              <w:rPr>
                <w:rFonts w:ascii="Times New Roman" w:hAnsi="Times New Roman"/>
                <w:sz w:val="28"/>
                <w:szCs w:val="28"/>
              </w:rPr>
              <w:t xml:space="preserve"> </w:t>
            </w: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Лариса Александровна</w:t>
            </w:r>
          </w:p>
        </w:tc>
        <w:tc>
          <w:tcPr>
            <w:tcW w:w="567" w:type="dxa"/>
          </w:tcPr>
          <w:p w:rsidR="00A52FFF" w:rsidRPr="00A52FFF" w:rsidRDefault="00A52FFF" w:rsidP="00A52FFF">
            <w:pPr>
              <w:spacing w:after="0" w:line="240" w:lineRule="auto"/>
              <w:jc w:val="center"/>
              <w:rPr>
                <w:rFonts w:ascii="Times New Roman" w:hAnsi="Times New Roman"/>
                <w:sz w:val="28"/>
                <w:szCs w:val="28"/>
              </w:rPr>
            </w:pPr>
            <w:r w:rsidRPr="00A52FFF">
              <w:rPr>
                <w:rFonts w:ascii="Times New Roman" w:hAnsi="Times New Roman"/>
                <w:sz w:val="28"/>
                <w:szCs w:val="28"/>
              </w:rPr>
              <w:t>-</w:t>
            </w:r>
          </w:p>
        </w:tc>
        <w:tc>
          <w:tcPr>
            <w:tcW w:w="5244" w:type="dxa"/>
          </w:tcPr>
          <w:p w:rsidR="00A52FFF" w:rsidRPr="00A52FFF" w:rsidRDefault="00A52FFF" w:rsidP="00A52FFF">
            <w:pPr>
              <w:spacing w:after="0" w:line="240" w:lineRule="auto"/>
              <w:jc w:val="both"/>
              <w:rPr>
                <w:rFonts w:ascii="Times New Roman" w:hAnsi="Times New Roman"/>
                <w:sz w:val="28"/>
                <w:szCs w:val="28"/>
              </w:rPr>
            </w:pPr>
            <w:r w:rsidRPr="00A52FFF">
              <w:rPr>
                <w:rFonts w:ascii="Times New Roman" w:hAnsi="Times New Roman"/>
                <w:sz w:val="28"/>
                <w:szCs w:val="28"/>
              </w:rPr>
              <w:t xml:space="preserve">заместитель Министра по чрезвычайным ситуациям </w:t>
            </w:r>
            <w:r w:rsidR="00415C92">
              <w:rPr>
                <w:rFonts w:ascii="Times New Roman" w:hAnsi="Times New Roman"/>
                <w:sz w:val="28"/>
                <w:szCs w:val="28"/>
              </w:rPr>
              <w:t>Камчатского края, председатель П</w:t>
            </w:r>
            <w:r w:rsidRPr="00A52FFF">
              <w:rPr>
                <w:rFonts w:ascii="Times New Roman" w:hAnsi="Times New Roman"/>
                <w:sz w:val="28"/>
                <w:szCs w:val="28"/>
              </w:rPr>
              <w:t>риемочной комиссии;</w:t>
            </w:r>
          </w:p>
        </w:tc>
      </w:tr>
      <w:tr w:rsidR="00A52FFF" w:rsidRPr="00A52FFF" w:rsidTr="00942F79">
        <w:trPr>
          <w:trHeight w:val="1958"/>
        </w:trPr>
        <w:tc>
          <w:tcPr>
            <w:tcW w:w="3402" w:type="dxa"/>
          </w:tcPr>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 xml:space="preserve">Чернявский </w:t>
            </w: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Максим Викторович</w:t>
            </w: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Члены комиссии:</w:t>
            </w:r>
          </w:p>
        </w:tc>
        <w:tc>
          <w:tcPr>
            <w:tcW w:w="567" w:type="dxa"/>
          </w:tcPr>
          <w:p w:rsidR="00A52FFF" w:rsidRPr="00A52FFF" w:rsidRDefault="00A52FFF" w:rsidP="00A52FFF">
            <w:pPr>
              <w:spacing w:after="0" w:line="240" w:lineRule="auto"/>
              <w:jc w:val="center"/>
              <w:rPr>
                <w:rFonts w:ascii="Times New Roman" w:hAnsi="Times New Roman"/>
                <w:sz w:val="28"/>
                <w:szCs w:val="28"/>
              </w:rPr>
            </w:pPr>
            <w:r w:rsidRPr="00A52FFF">
              <w:rPr>
                <w:rFonts w:ascii="Times New Roman" w:hAnsi="Times New Roman"/>
                <w:sz w:val="28"/>
                <w:szCs w:val="28"/>
              </w:rPr>
              <w:t>-</w:t>
            </w:r>
          </w:p>
        </w:tc>
        <w:tc>
          <w:tcPr>
            <w:tcW w:w="5244" w:type="dxa"/>
          </w:tcPr>
          <w:p w:rsidR="00A52FFF" w:rsidRPr="00A52FFF" w:rsidRDefault="00A52FFF" w:rsidP="00A52FFF">
            <w:pPr>
              <w:spacing w:after="0" w:line="240" w:lineRule="auto"/>
              <w:jc w:val="both"/>
              <w:rPr>
                <w:rFonts w:ascii="Times New Roman" w:hAnsi="Times New Roman"/>
                <w:sz w:val="28"/>
                <w:szCs w:val="28"/>
              </w:rPr>
            </w:pPr>
            <w:r w:rsidRPr="00A52FFF">
              <w:rPr>
                <w:rFonts w:ascii="Times New Roman" w:hAnsi="Times New Roman"/>
                <w:sz w:val="28"/>
                <w:szCs w:val="28"/>
              </w:rPr>
              <w:t xml:space="preserve">консультант отдела организационно-правового обеспечения Министерства по чрезвычайным ситуациям Камчатского </w:t>
            </w:r>
            <w:r w:rsidR="00415C92">
              <w:rPr>
                <w:rFonts w:ascii="Times New Roman" w:hAnsi="Times New Roman"/>
                <w:sz w:val="28"/>
                <w:szCs w:val="28"/>
              </w:rPr>
              <w:t>края, заместитель председателя П</w:t>
            </w:r>
            <w:bookmarkStart w:id="3" w:name="_GoBack"/>
            <w:bookmarkEnd w:id="3"/>
            <w:r w:rsidRPr="00A52FFF">
              <w:rPr>
                <w:rFonts w:ascii="Times New Roman" w:hAnsi="Times New Roman"/>
                <w:sz w:val="28"/>
                <w:szCs w:val="28"/>
              </w:rPr>
              <w:t>риемочной комиссии;</w:t>
            </w:r>
          </w:p>
        </w:tc>
      </w:tr>
      <w:tr w:rsidR="00A52FFF" w:rsidRPr="00A52FFF" w:rsidTr="00942F79">
        <w:trPr>
          <w:trHeight w:val="932"/>
        </w:trPr>
        <w:tc>
          <w:tcPr>
            <w:tcW w:w="3402" w:type="dxa"/>
          </w:tcPr>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Портнов</w:t>
            </w: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Евгений Юрьевич</w:t>
            </w: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Бережная</w:t>
            </w: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Анна Александровна</w:t>
            </w: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rPr>
                <w:rFonts w:ascii="Times New Roman" w:hAnsi="Times New Roman"/>
                <w:sz w:val="28"/>
                <w:szCs w:val="28"/>
              </w:rPr>
            </w:pPr>
            <w:r w:rsidRPr="00A52FFF">
              <w:rPr>
                <w:rFonts w:ascii="Times New Roman" w:hAnsi="Times New Roman"/>
                <w:sz w:val="28"/>
                <w:szCs w:val="28"/>
              </w:rPr>
              <w:t xml:space="preserve">Вишневский Евгений Владимирович </w:t>
            </w:r>
          </w:p>
        </w:tc>
        <w:tc>
          <w:tcPr>
            <w:tcW w:w="567" w:type="dxa"/>
          </w:tcPr>
          <w:p w:rsidR="00A52FFF" w:rsidRPr="00A52FFF" w:rsidRDefault="00A52FFF" w:rsidP="00A52FFF">
            <w:pPr>
              <w:spacing w:after="0" w:line="240" w:lineRule="auto"/>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r w:rsidRPr="00A52FFF">
              <w:rPr>
                <w:rFonts w:ascii="Times New Roman" w:hAnsi="Times New Roman"/>
                <w:sz w:val="28"/>
                <w:szCs w:val="28"/>
              </w:rPr>
              <w:t>-</w:t>
            </w: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r w:rsidRPr="00A52FFF">
              <w:rPr>
                <w:rFonts w:ascii="Times New Roman" w:hAnsi="Times New Roman"/>
                <w:sz w:val="28"/>
                <w:szCs w:val="28"/>
              </w:rPr>
              <w:t>-</w:t>
            </w: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p>
          <w:p w:rsidR="00A52FFF" w:rsidRPr="00A52FFF" w:rsidRDefault="00A52FFF" w:rsidP="00A52FFF">
            <w:pPr>
              <w:spacing w:after="0" w:line="240" w:lineRule="auto"/>
              <w:jc w:val="center"/>
              <w:rPr>
                <w:rFonts w:ascii="Times New Roman" w:hAnsi="Times New Roman"/>
                <w:sz w:val="28"/>
                <w:szCs w:val="28"/>
              </w:rPr>
            </w:pPr>
            <w:r w:rsidRPr="00A52FFF">
              <w:rPr>
                <w:rFonts w:ascii="Times New Roman" w:hAnsi="Times New Roman"/>
                <w:sz w:val="28"/>
                <w:szCs w:val="28"/>
              </w:rPr>
              <w:t>-</w:t>
            </w:r>
          </w:p>
          <w:p w:rsidR="00A52FFF" w:rsidRPr="00A52FFF" w:rsidRDefault="00A52FFF" w:rsidP="00A52FFF">
            <w:pPr>
              <w:spacing w:after="0" w:line="240" w:lineRule="auto"/>
              <w:jc w:val="center"/>
              <w:rPr>
                <w:rFonts w:ascii="Times New Roman" w:hAnsi="Times New Roman"/>
                <w:sz w:val="28"/>
                <w:szCs w:val="28"/>
              </w:rPr>
            </w:pPr>
          </w:p>
        </w:tc>
        <w:tc>
          <w:tcPr>
            <w:tcW w:w="5244" w:type="dxa"/>
          </w:tcPr>
          <w:p w:rsidR="00A52FFF" w:rsidRPr="00A52FFF" w:rsidRDefault="00A52FFF" w:rsidP="00A52FFF">
            <w:pPr>
              <w:spacing w:after="0" w:line="240" w:lineRule="auto"/>
              <w:jc w:val="both"/>
              <w:rPr>
                <w:rFonts w:ascii="Times New Roman" w:hAnsi="Times New Roman"/>
                <w:sz w:val="28"/>
                <w:szCs w:val="28"/>
              </w:rPr>
            </w:pPr>
          </w:p>
          <w:p w:rsidR="00A52FFF" w:rsidRPr="00A52FFF" w:rsidRDefault="00A52FFF" w:rsidP="00A52FFF">
            <w:pPr>
              <w:spacing w:after="0" w:line="240" w:lineRule="auto"/>
              <w:jc w:val="both"/>
              <w:rPr>
                <w:rFonts w:ascii="Times New Roman" w:hAnsi="Times New Roman"/>
                <w:sz w:val="28"/>
                <w:szCs w:val="28"/>
              </w:rPr>
            </w:pPr>
            <w:r w:rsidRPr="00A52FFF">
              <w:rPr>
                <w:rFonts w:ascii="Times New Roman" w:hAnsi="Times New Roman"/>
                <w:sz w:val="28"/>
                <w:szCs w:val="28"/>
              </w:rPr>
              <w:t>начальник отдела ГОЧС Министерства по чрезвычайным ситуациям Камчатского края;</w:t>
            </w:r>
          </w:p>
          <w:p w:rsidR="00A52FFF" w:rsidRPr="00A52FFF" w:rsidRDefault="00A52FFF" w:rsidP="00A52FFF">
            <w:pPr>
              <w:spacing w:after="0" w:line="240" w:lineRule="auto"/>
              <w:jc w:val="both"/>
              <w:rPr>
                <w:rFonts w:ascii="Times New Roman" w:hAnsi="Times New Roman"/>
                <w:sz w:val="28"/>
                <w:szCs w:val="28"/>
              </w:rPr>
            </w:pPr>
          </w:p>
          <w:p w:rsidR="00A52FFF" w:rsidRPr="00A52FFF" w:rsidRDefault="00A52FFF" w:rsidP="00A52FFF">
            <w:pPr>
              <w:spacing w:after="0" w:line="240" w:lineRule="auto"/>
              <w:jc w:val="both"/>
              <w:rPr>
                <w:rFonts w:ascii="Times New Roman" w:hAnsi="Times New Roman"/>
                <w:sz w:val="28"/>
                <w:szCs w:val="28"/>
              </w:rPr>
            </w:pPr>
            <w:r w:rsidRPr="00A52FFF">
              <w:rPr>
                <w:rFonts w:ascii="Times New Roman" w:hAnsi="Times New Roman"/>
                <w:sz w:val="28"/>
                <w:szCs w:val="28"/>
              </w:rPr>
              <w:t>консультант отдела ГОЧС Министерства по чрезвычайным ситуациям Камчатского края;</w:t>
            </w:r>
          </w:p>
          <w:p w:rsidR="00A52FFF" w:rsidRPr="00A52FFF" w:rsidRDefault="00A52FFF" w:rsidP="00A52FFF">
            <w:pPr>
              <w:spacing w:after="0" w:line="240" w:lineRule="auto"/>
              <w:jc w:val="both"/>
              <w:rPr>
                <w:rFonts w:ascii="Times New Roman" w:hAnsi="Times New Roman"/>
                <w:sz w:val="28"/>
                <w:szCs w:val="28"/>
              </w:rPr>
            </w:pPr>
          </w:p>
          <w:p w:rsidR="00A52FFF" w:rsidRPr="00A52FFF" w:rsidRDefault="00A52FFF" w:rsidP="00A52FFF">
            <w:pPr>
              <w:spacing w:after="0" w:line="240" w:lineRule="auto"/>
              <w:jc w:val="both"/>
              <w:rPr>
                <w:rFonts w:ascii="Times New Roman" w:hAnsi="Times New Roman"/>
                <w:sz w:val="28"/>
                <w:szCs w:val="28"/>
              </w:rPr>
            </w:pPr>
            <w:r w:rsidRPr="00A52FFF">
              <w:rPr>
                <w:rFonts w:ascii="Times New Roman" w:hAnsi="Times New Roman"/>
                <w:sz w:val="28"/>
                <w:szCs w:val="28"/>
              </w:rPr>
              <w:t>главный специалист - эксперт отдела организационно-правового обеспечения Министерства по чрезвычайным ситуациям Камчатского края;</w:t>
            </w:r>
          </w:p>
          <w:p w:rsidR="00A52FFF" w:rsidRPr="00A52FFF" w:rsidRDefault="00A52FFF" w:rsidP="00A52FFF">
            <w:pPr>
              <w:spacing w:after="0" w:line="240" w:lineRule="auto"/>
              <w:jc w:val="both"/>
              <w:rPr>
                <w:rFonts w:ascii="Times New Roman" w:hAnsi="Times New Roman"/>
                <w:sz w:val="16"/>
                <w:szCs w:val="16"/>
              </w:rPr>
            </w:pPr>
          </w:p>
        </w:tc>
      </w:tr>
    </w:tbl>
    <w:p w:rsidR="00A52FFF" w:rsidRPr="008B2AFD" w:rsidRDefault="00A52FFF" w:rsidP="00345506">
      <w:pPr>
        <w:spacing w:after="0" w:line="240" w:lineRule="auto"/>
        <w:rPr>
          <w:rFonts w:ascii="Times New Roman" w:hAnsi="Times New Roman"/>
          <w:sz w:val="28"/>
          <w:szCs w:val="28"/>
          <w:lang w:eastAsia="ru-RU"/>
        </w:rPr>
      </w:pPr>
    </w:p>
    <w:sectPr w:rsidR="00A52FFF" w:rsidRPr="008B2AFD" w:rsidSect="00157420">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33" w:rsidRDefault="00F04F33" w:rsidP="0031799B">
      <w:pPr>
        <w:spacing w:after="0" w:line="240" w:lineRule="auto"/>
      </w:pPr>
      <w:r>
        <w:separator/>
      </w:r>
    </w:p>
  </w:endnote>
  <w:endnote w:type="continuationSeparator" w:id="0">
    <w:p w:rsidR="00F04F33" w:rsidRDefault="00F04F3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33" w:rsidRDefault="00F04F33" w:rsidP="0031799B">
      <w:pPr>
        <w:spacing w:after="0" w:line="240" w:lineRule="auto"/>
      </w:pPr>
      <w:r>
        <w:separator/>
      </w:r>
    </w:p>
  </w:footnote>
  <w:footnote w:type="continuationSeparator" w:id="0">
    <w:p w:rsidR="00F04F33" w:rsidRDefault="00F04F3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18597"/>
      <w:docPartObj>
        <w:docPartGallery w:val="Page Numbers (Top of Page)"/>
        <w:docPartUnique/>
      </w:docPartObj>
    </w:sdtPr>
    <w:sdtEndPr/>
    <w:sdtContent>
      <w:p w:rsidR="00B4760B" w:rsidRDefault="00B4760B">
        <w:pPr>
          <w:pStyle w:val="aa"/>
          <w:jc w:val="center"/>
        </w:pPr>
        <w:r>
          <w:fldChar w:fldCharType="begin"/>
        </w:r>
        <w:r>
          <w:instrText>PAGE   \* MERGEFORMAT</w:instrText>
        </w:r>
        <w:r>
          <w:fldChar w:fldCharType="separate"/>
        </w:r>
        <w:r w:rsidR="00415C92">
          <w:rPr>
            <w:noProof/>
          </w:rPr>
          <w:t>12</w:t>
        </w:r>
        <w:r>
          <w:fldChar w:fldCharType="end"/>
        </w:r>
      </w:p>
    </w:sdtContent>
  </w:sdt>
  <w:p w:rsidR="00B4760B" w:rsidRDefault="00B4760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60B" w:rsidRDefault="00B4760B">
    <w:pPr>
      <w:pStyle w:val="aa"/>
    </w:pPr>
  </w:p>
  <w:p w:rsidR="00B4760B" w:rsidRDefault="00B476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3BD"/>
    <w:multiLevelType w:val="hybridMultilevel"/>
    <w:tmpl w:val="2B281A28"/>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E80099C"/>
    <w:multiLevelType w:val="hybridMultilevel"/>
    <w:tmpl w:val="F8B276E6"/>
    <w:lvl w:ilvl="0" w:tplc="5B82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807599"/>
    <w:multiLevelType w:val="hybridMultilevel"/>
    <w:tmpl w:val="34C27D9C"/>
    <w:lvl w:ilvl="0" w:tplc="39D06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A1BF9"/>
    <w:multiLevelType w:val="hybridMultilevel"/>
    <w:tmpl w:val="41C44EE0"/>
    <w:lvl w:ilvl="0" w:tplc="5546F750">
      <w:start w:val="2"/>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15:restartNumberingAfterBreak="0">
    <w:nsid w:val="320F363E"/>
    <w:multiLevelType w:val="multilevel"/>
    <w:tmpl w:val="E4D8CC4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4962C80"/>
    <w:multiLevelType w:val="hybridMultilevel"/>
    <w:tmpl w:val="10C8205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39C57DB9"/>
    <w:multiLevelType w:val="hybridMultilevel"/>
    <w:tmpl w:val="6F86C9AA"/>
    <w:lvl w:ilvl="0" w:tplc="6EFC2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05C81"/>
    <w:multiLevelType w:val="multilevel"/>
    <w:tmpl w:val="9A9CF86E"/>
    <w:lvl w:ilvl="0">
      <w:start w:val="1"/>
      <w:numFmt w:val="decimal"/>
      <w:lvlText w:val="%1."/>
      <w:lvlJc w:val="left"/>
      <w:pPr>
        <w:ind w:left="1080" w:hanging="360"/>
      </w:pPr>
      <w:rPr>
        <w:rFonts w:cs="Times New Roman" w:hint="default"/>
      </w:rPr>
    </w:lvl>
    <w:lvl w:ilvl="1">
      <w:start w:val="1"/>
      <w:numFmt w:val="decimal"/>
      <w:isLgl/>
      <w:lvlText w:val="%2."/>
      <w:lvlJc w:val="left"/>
      <w:pPr>
        <w:ind w:left="2077" w:hanging="375"/>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404A1A48"/>
    <w:multiLevelType w:val="multilevel"/>
    <w:tmpl w:val="061E2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A4ACC"/>
    <w:multiLevelType w:val="hybridMultilevel"/>
    <w:tmpl w:val="C95EBC4A"/>
    <w:lvl w:ilvl="0" w:tplc="0419000F">
      <w:start w:val="1"/>
      <w:numFmt w:val="decimal"/>
      <w:lvlText w:val="%1."/>
      <w:lvlJc w:val="left"/>
      <w:pPr>
        <w:ind w:left="928"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4E695041"/>
    <w:multiLevelType w:val="hybridMultilevel"/>
    <w:tmpl w:val="E55EEF3A"/>
    <w:lvl w:ilvl="0" w:tplc="0818F03C">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C03D8"/>
    <w:multiLevelType w:val="hybridMultilevel"/>
    <w:tmpl w:val="8F5AEC56"/>
    <w:lvl w:ilvl="0" w:tplc="297C034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41782"/>
    <w:multiLevelType w:val="hybridMultilevel"/>
    <w:tmpl w:val="EA3450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E4702F"/>
    <w:multiLevelType w:val="hybridMultilevel"/>
    <w:tmpl w:val="8960881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5256047E"/>
    <w:multiLevelType w:val="hybridMultilevel"/>
    <w:tmpl w:val="A626A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80E8F"/>
    <w:multiLevelType w:val="hybridMultilevel"/>
    <w:tmpl w:val="383260E6"/>
    <w:lvl w:ilvl="0" w:tplc="DD3612B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E048C6"/>
    <w:multiLevelType w:val="hybridMultilevel"/>
    <w:tmpl w:val="0656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7840BD"/>
    <w:multiLevelType w:val="hybridMultilevel"/>
    <w:tmpl w:val="A47CBD22"/>
    <w:lvl w:ilvl="0" w:tplc="0419000F">
      <w:start w:val="1"/>
      <w:numFmt w:val="decimal"/>
      <w:lvlText w:val="%1."/>
      <w:lvlJc w:val="left"/>
      <w:pPr>
        <w:ind w:left="64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8" w15:restartNumberingAfterBreak="0">
    <w:nsid w:val="6BF446EF"/>
    <w:multiLevelType w:val="hybridMultilevel"/>
    <w:tmpl w:val="975E80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D05686"/>
    <w:multiLevelType w:val="hybridMultilevel"/>
    <w:tmpl w:val="39386960"/>
    <w:lvl w:ilvl="0" w:tplc="C218A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AE62FA"/>
    <w:multiLevelType w:val="hybridMultilevel"/>
    <w:tmpl w:val="5A3298F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7D405CD2"/>
    <w:multiLevelType w:val="hybridMultilevel"/>
    <w:tmpl w:val="E46ED862"/>
    <w:lvl w:ilvl="0" w:tplc="A8CE9886">
      <w:start w:val="1"/>
      <w:numFmt w:val="decimal"/>
      <w:lvlText w:val="%1."/>
      <w:lvlJc w:val="left"/>
      <w:pPr>
        <w:ind w:left="928" w:hanging="360"/>
      </w:pPr>
      <w:rPr>
        <w:color w:val="auto"/>
      </w:rPr>
    </w:lvl>
    <w:lvl w:ilvl="1" w:tplc="04190019">
      <w:start w:val="1"/>
      <w:numFmt w:val="lowerLetter"/>
      <w:lvlText w:val="%2."/>
      <w:lvlJc w:val="left"/>
      <w:pPr>
        <w:ind w:left="1951" w:hanging="360"/>
      </w:pPr>
    </w:lvl>
    <w:lvl w:ilvl="2" w:tplc="0419001B">
      <w:start w:val="1"/>
      <w:numFmt w:val="lowerRoman"/>
      <w:lvlText w:val="%3."/>
      <w:lvlJc w:val="right"/>
      <w:pPr>
        <w:ind w:left="2671" w:hanging="180"/>
      </w:pPr>
    </w:lvl>
    <w:lvl w:ilvl="3" w:tplc="0419000F">
      <w:start w:val="1"/>
      <w:numFmt w:val="decimal"/>
      <w:lvlText w:val="%4."/>
      <w:lvlJc w:val="left"/>
      <w:pPr>
        <w:ind w:left="3391" w:hanging="360"/>
      </w:pPr>
    </w:lvl>
    <w:lvl w:ilvl="4" w:tplc="04190019">
      <w:start w:val="1"/>
      <w:numFmt w:val="lowerLetter"/>
      <w:lvlText w:val="%5."/>
      <w:lvlJc w:val="left"/>
      <w:pPr>
        <w:ind w:left="4111" w:hanging="360"/>
      </w:pPr>
    </w:lvl>
    <w:lvl w:ilvl="5" w:tplc="0419001B">
      <w:start w:val="1"/>
      <w:numFmt w:val="lowerRoman"/>
      <w:lvlText w:val="%6."/>
      <w:lvlJc w:val="right"/>
      <w:pPr>
        <w:ind w:left="4831" w:hanging="180"/>
      </w:pPr>
    </w:lvl>
    <w:lvl w:ilvl="6" w:tplc="0419000F">
      <w:start w:val="1"/>
      <w:numFmt w:val="decimal"/>
      <w:lvlText w:val="%7."/>
      <w:lvlJc w:val="left"/>
      <w:pPr>
        <w:ind w:left="5551" w:hanging="360"/>
      </w:pPr>
    </w:lvl>
    <w:lvl w:ilvl="7" w:tplc="04190019">
      <w:start w:val="1"/>
      <w:numFmt w:val="lowerLetter"/>
      <w:lvlText w:val="%8."/>
      <w:lvlJc w:val="left"/>
      <w:pPr>
        <w:ind w:left="6271" w:hanging="360"/>
      </w:pPr>
    </w:lvl>
    <w:lvl w:ilvl="8" w:tplc="0419001B">
      <w:start w:val="1"/>
      <w:numFmt w:val="lowerRoman"/>
      <w:lvlText w:val="%9."/>
      <w:lvlJc w:val="right"/>
      <w:pPr>
        <w:ind w:left="6991" w:hanging="180"/>
      </w:pPr>
    </w:lvl>
  </w:abstractNum>
  <w:num w:numId="1">
    <w:abstractNumId w:val="1"/>
  </w:num>
  <w:num w:numId="2">
    <w:abstractNumId w:val="19"/>
  </w:num>
  <w:num w:numId="3">
    <w:abstractNumId w:val="8"/>
  </w:num>
  <w:num w:numId="4">
    <w:abstractNumId w:val="21"/>
  </w:num>
  <w:num w:numId="5">
    <w:abstractNumId w:val="9"/>
  </w:num>
  <w:num w:numId="6">
    <w:abstractNumId w:val="6"/>
  </w:num>
  <w:num w:numId="7">
    <w:abstractNumId w:val="0"/>
  </w:num>
  <w:num w:numId="8">
    <w:abstractNumId w:val="20"/>
  </w:num>
  <w:num w:numId="9">
    <w:abstractNumId w:val="13"/>
  </w:num>
  <w:num w:numId="10">
    <w:abstractNumId w:val="12"/>
  </w:num>
  <w:num w:numId="11">
    <w:abstractNumId w:val="16"/>
  </w:num>
  <w:num w:numId="12">
    <w:abstractNumId w:val="18"/>
  </w:num>
  <w:num w:numId="13">
    <w:abstractNumId w:val="14"/>
  </w:num>
  <w:num w:numId="14">
    <w:abstractNumId w:val="10"/>
  </w:num>
  <w:num w:numId="15">
    <w:abstractNumId w:val="17"/>
  </w:num>
  <w:num w:numId="16">
    <w:abstractNumId w:val="5"/>
  </w:num>
  <w:num w:numId="17">
    <w:abstractNumId w:val="2"/>
  </w:num>
  <w:num w:numId="18">
    <w:abstractNumId w:val="11"/>
  </w:num>
  <w:num w:numId="19">
    <w:abstractNumId w:val="15"/>
  </w:num>
  <w:num w:numId="20">
    <w:abstractNumId w:val="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511"/>
    <w:rsid w:val="00033533"/>
    <w:rsid w:val="00045111"/>
    <w:rsid w:val="00045304"/>
    <w:rsid w:val="00053869"/>
    <w:rsid w:val="00054428"/>
    <w:rsid w:val="00060519"/>
    <w:rsid w:val="00060F93"/>
    <w:rsid w:val="00066C50"/>
    <w:rsid w:val="00076132"/>
    <w:rsid w:val="00077162"/>
    <w:rsid w:val="00082619"/>
    <w:rsid w:val="000906A5"/>
    <w:rsid w:val="00094A51"/>
    <w:rsid w:val="00095795"/>
    <w:rsid w:val="00097504"/>
    <w:rsid w:val="000B1239"/>
    <w:rsid w:val="000B6864"/>
    <w:rsid w:val="000C06AA"/>
    <w:rsid w:val="000C2DB2"/>
    <w:rsid w:val="000C7139"/>
    <w:rsid w:val="000D713F"/>
    <w:rsid w:val="000E53EF"/>
    <w:rsid w:val="001008C9"/>
    <w:rsid w:val="00103FD7"/>
    <w:rsid w:val="00112C1A"/>
    <w:rsid w:val="0011674D"/>
    <w:rsid w:val="00131D94"/>
    <w:rsid w:val="00140E22"/>
    <w:rsid w:val="00157420"/>
    <w:rsid w:val="00180140"/>
    <w:rsid w:val="00181702"/>
    <w:rsid w:val="00181A55"/>
    <w:rsid w:val="00185FA9"/>
    <w:rsid w:val="00186E82"/>
    <w:rsid w:val="0018739B"/>
    <w:rsid w:val="001A3A75"/>
    <w:rsid w:val="001B10F4"/>
    <w:rsid w:val="001B38FB"/>
    <w:rsid w:val="001B793E"/>
    <w:rsid w:val="001C15D6"/>
    <w:rsid w:val="001C53DC"/>
    <w:rsid w:val="001D00F5"/>
    <w:rsid w:val="001D4724"/>
    <w:rsid w:val="001F2161"/>
    <w:rsid w:val="00201459"/>
    <w:rsid w:val="00210A81"/>
    <w:rsid w:val="00213104"/>
    <w:rsid w:val="002259B3"/>
    <w:rsid w:val="00230C2A"/>
    <w:rsid w:val="00233FCB"/>
    <w:rsid w:val="00240480"/>
    <w:rsid w:val="0024385A"/>
    <w:rsid w:val="00243A93"/>
    <w:rsid w:val="00251711"/>
    <w:rsid w:val="00257670"/>
    <w:rsid w:val="00280E66"/>
    <w:rsid w:val="00280FC8"/>
    <w:rsid w:val="00287D28"/>
    <w:rsid w:val="00295AC8"/>
    <w:rsid w:val="002B2A13"/>
    <w:rsid w:val="002C0AAB"/>
    <w:rsid w:val="002C0D36"/>
    <w:rsid w:val="002C26A3"/>
    <w:rsid w:val="002C2B5A"/>
    <w:rsid w:val="002C4A90"/>
    <w:rsid w:val="002C5B0F"/>
    <w:rsid w:val="002D5D0F"/>
    <w:rsid w:val="002E0C1A"/>
    <w:rsid w:val="002E4E87"/>
    <w:rsid w:val="002F0C81"/>
    <w:rsid w:val="002F3844"/>
    <w:rsid w:val="0030022E"/>
    <w:rsid w:val="00313CF4"/>
    <w:rsid w:val="0031799B"/>
    <w:rsid w:val="00327B6F"/>
    <w:rsid w:val="00345506"/>
    <w:rsid w:val="003519BC"/>
    <w:rsid w:val="00355438"/>
    <w:rsid w:val="00361DD5"/>
    <w:rsid w:val="00371B1B"/>
    <w:rsid w:val="00373782"/>
    <w:rsid w:val="00374C3C"/>
    <w:rsid w:val="00376702"/>
    <w:rsid w:val="0038403D"/>
    <w:rsid w:val="00393ECC"/>
    <w:rsid w:val="00397C94"/>
    <w:rsid w:val="003B0709"/>
    <w:rsid w:val="003B1461"/>
    <w:rsid w:val="003B400D"/>
    <w:rsid w:val="003B52E1"/>
    <w:rsid w:val="003B691F"/>
    <w:rsid w:val="003C30E0"/>
    <w:rsid w:val="003D42EC"/>
    <w:rsid w:val="003E38A3"/>
    <w:rsid w:val="003E612E"/>
    <w:rsid w:val="003E6A63"/>
    <w:rsid w:val="003F0E0D"/>
    <w:rsid w:val="003F1AF2"/>
    <w:rsid w:val="00405106"/>
    <w:rsid w:val="00415C92"/>
    <w:rsid w:val="004320F6"/>
    <w:rsid w:val="0043251D"/>
    <w:rsid w:val="0043505F"/>
    <w:rsid w:val="004351FE"/>
    <w:rsid w:val="004415AF"/>
    <w:rsid w:val="004440D5"/>
    <w:rsid w:val="0044419F"/>
    <w:rsid w:val="004549E8"/>
    <w:rsid w:val="00463D54"/>
    <w:rsid w:val="00466B97"/>
    <w:rsid w:val="00471C8A"/>
    <w:rsid w:val="00480661"/>
    <w:rsid w:val="00483839"/>
    <w:rsid w:val="00484749"/>
    <w:rsid w:val="004944ED"/>
    <w:rsid w:val="004A11A5"/>
    <w:rsid w:val="004B221A"/>
    <w:rsid w:val="004E00B2"/>
    <w:rsid w:val="004E1446"/>
    <w:rsid w:val="004E554E"/>
    <w:rsid w:val="004E5D0D"/>
    <w:rsid w:val="004E6A87"/>
    <w:rsid w:val="004E7DCB"/>
    <w:rsid w:val="00503FC3"/>
    <w:rsid w:val="00507E0C"/>
    <w:rsid w:val="00526CFC"/>
    <w:rsid w:val="005271B3"/>
    <w:rsid w:val="0054090C"/>
    <w:rsid w:val="005578C9"/>
    <w:rsid w:val="00563B33"/>
    <w:rsid w:val="00576019"/>
    <w:rsid w:val="00576D34"/>
    <w:rsid w:val="005846D7"/>
    <w:rsid w:val="005A46F6"/>
    <w:rsid w:val="005A5D68"/>
    <w:rsid w:val="005B445B"/>
    <w:rsid w:val="005B75DE"/>
    <w:rsid w:val="005C291D"/>
    <w:rsid w:val="005C4B49"/>
    <w:rsid w:val="005D2494"/>
    <w:rsid w:val="005E34BF"/>
    <w:rsid w:val="005F11A7"/>
    <w:rsid w:val="005F1F7D"/>
    <w:rsid w:val="005F415D"/>
    <w:rsid w:val="006271E6"/>
    <w:rsid w:val="00631037"/>
    <w:rsid w:val="00632857"/>
    <w:rsid w:val="00650CAB"/>
    <w:rsid w:val="00653082"/>
    <w:rsid w:val="00663D27"/>
    <w:rsid w:val="00664945"/>
    <w:rsid w:val="00666968"/>
    <w:rsid w:val="00681BFE"/>
    <w:rsid w:val="00687395"/>
    <w:rsid w:val="0069601C"/>
    <w:rsid w:val="006A541B"/>
    <w:rsid w:val="006B115E"/>
    <w:rsid w:val="006D4178"/>
    <w:rsid w:val="006D653B"/>
    <w:rsid w:val="006E1F16"/>
    <w:rsid w:val="006E299E"/>
    <w:rsid w:val="006E563E"/>
    <w:rsid w:val="006E593A"/>
    <w:rsid w:val="006E6DA5"/>
    <w:rsid w:val="006F1283"/>
    <w:rsid w:val="006F5D44"/>
    <w:rsid w:val="007131BD"/>
    <w:rsid w:val="00721FEE"/>
    <w:rsid w:val="00725A0F"/>
    <w:rsid w:val="00726F9A"/>
    <w:rsid w:val="00730503"/>
    <w:rsid w:val="00736848"/>
    <w:rsid w:val="0074156B"/>
    <w:rsid w:val="00742D10"/>
    <w:rsid w:val="00744B7F"/>
    <w:rsid w:val="007638A0"/>
    <w:rsid w:val="00773DDD"/>
    <w:rsid w:val="00775860"/>
    <w:rsid w:val="0078526C"/>
    <w:rsid w:val="007A04DF"/>
    <w:rsid w:val="007B2BF9"/>
    <w:rsid w:val="007B3851"/>
    <w:rsid w:val="007B7895"/>
    <w:rsid w:val="007D3340"/>
    <w:rsid w:val="007D48B0"/>
    <w:rsid w:val="007D746A"/>
    <w:rsid w:val="007E7ADA"/>
    <w:rsid w:val="007F2D93"/>
    <w:rsid w:val="007F3D5B"/>
    <w:rsid w:val="007F7D0A"/>
    <w:rsid w:val="00804B24"/>
    <w:rsid w:val="00812257"/>
    <w:rsid w:val="00812B9A"/>
    <w:rsid w:val="00817B3A"/>
    <w:rsid w:val="008257EE"/>
    <w:rsid w:val="0085578D"/>
    <w:rsid w:val="00860C71"/>
    <w:rsid w:val="008708D4"/>
    <w:rsid w:val="008817FB"/>
    <w:rsid w:val="0089042F"/>
    <w:rsid w:val="00894735"/>
    <w:rsid w:val="008A132A"/>
    <w:rsid w:val="008A4C1F"/>
    <w:rsid w:val="008B1995"/>
    <w:rsid w:val="008B2AFD"/>
    <w:rsid w:val="008B668F"/>
    <w:rsid w:val="008C0054"/>
    <w:rsid w:val="008D6646"/>
    <w:rsid w:val="008D7127"/>
    <w:rsid w:val="008F2422"/>
    <w:rsid w:val="008F2635"/>
    <w:rsid w:val="00900D44"/>
    <w:rsid w:val="00907229"/>
    <w:rsid w:val="0091585A"/>
    <w:rsid w:val="00921227"/>
    <w:rsid w:val="00925E4D"/>
    <w:rsid w:val="009277F0"/>
    <w:rsid w:val="00927BCE"/>
    <w:rsid w:val="0093395B"/>
    <w:rsid w:val="0094073A"/>
    <w:rsid w:val="0095264E"/>
    <w:rsid w:val="0095344D"/>
    <w:rsid w:val="009629F1"/>
    <w:rsid w:val="0096751B"/>
    <w:rsid w:val="00972462"/>
    <w:rsid w:val="00980366"/>
    <w:rsid w:val="009879A9"/>
    <w:rsid w:val="0099384D"/>
    <w:rsid w:val="00997969"/>
    <w:rsid w:val="009A2D81"/>
    <w:rsid w:val="009A471F"/>
    <w:rsid w:val="009B6133"/>
    <w:rsid w:val="009B7CF4"/>
    <w:rsid w:val="009D1FEE"/>
    <w:rsid w:val="009F09C0"/>
    <w:rsid w:val="009F320C"/>
    <w:rsid w:val="00A30CD2"/>
    <w:rsid w:val="00A326B4"/>
    <w:rsid w:val="00A43195"/>
    <w:rsid w:val="00A52FFF"/>
    <w:rsid w:val="00A622C7"/>
    <w:rsid w:val="00A8215E"/>
    <w:rsid w:val="00A8227F"/>
    <w:rsid w:val="00A834AC"/>
    <w:rsid w:val="00A84370"/>
    <w:rsid w:val="00A93552"/>
    <w:rsid w:val="00AA6E68"/>
    <w:rsid w:val="00AB3ECC"/>
    <w:rsid w:val="00AB7A1D"/>
    <w:rsid w:val="00B11806"/>
    <w:rsid w:val="00B12F65"/>
    <w:rsid w:val="00B17A8B"/>
    <w:rsid w:val="00B35D12"/>
    <w:rsid w:val="00B4760B"/>
    <w:rsid w:val="00B537D2"/>
    <w:rsid w:val="00B6075B"/>
    <w:rsid w:val="00B625E9"/>
    <w:rsid w:val="00B759EC"/>
    <w:rsid w:val="00B75E4C"/>
    <w:rsid w:val="00B81EC3"/>
    <w:rsid w:val="00B831E8"/>
    <w:rsid w:val="00B833C0"/>
    <w:rsid w:val="00B8456D"/>
    <w:rsid w:val="00BA6DC7"/>
    <w:rsid w:val="00BB478D"/>
    <w:rsid w:val="00BD13FF"/>
    <w:rsid w:val="00BD797A"/>
    <w:rsid w:val="00BE1E47"/>
    <w:rsid w:val="00BF147E"/>
    <w:rsid w:val="00BF3269"/>
    <w:rsid w:val="00BF71C2"/>
    <w:rsid w:val="00C01E06"/>
    <w:rsid w:val="00C10BCE"/>
    <w:rsid w:val="00C17533"/>
    <w:rsid w:val="00C332BA"/>
    <w:rsid w:val="00C366DA"/>
    <w:rsid w:val="00C37B1E"/>
    <w:rsid w:val="00C442AB"/>
    <w:rsid w:val="00C502D0"/>
    <w:rsid w:val="00C5596B"/>
    <w:rsid w:val="00C5775B"/>
    <w:rsid w:val="00C62CA2"/>
    <w:rsid w:val="00C73DCC"/>
    <w:rsid w:val="00C8412E"/>
    <w:rsid w:val="00C90D3D"/>
    <w:rsid w:val="00CC343C"/>
    <w:rsid w:val="00CE0D21"/>
    <w:rsid w:val="00CF7512"/>
    <w:rsid w:val="00D1579F"/>
    <w:rsid w:val="00D16B35"/>
    <w:rsid w:val="00D206A1"/>
    <w:rsid w:val="00D22B3D"/>
    <w:rsid w:val="00D31705"/>
    <w:rsid w:val="00D330ED"/>
    <w:rsid w:val="00D34C87"/>
    <w:rsid w:val="00D50172"/>
    <w:rsid w:val="00D63AC7"/>
    <w:rsid w:val="00D7129E"/>
    <w:rsid w:val="00D738D4"/>
    <w:rsid w:val="00D7414E"/>
    <w:rsid w:val="00D74986"/>
    <w:rsid w:val="00D8142F"/>
    <w:rsid w:val="00D928E2"/>
    <w:rsid w:val="00DA1060"/>
    <w:rsid w:val="00DD0CB7"/>
    <w:rsid w:val="00DD270D"/>
    <w:rsid w:val="00DD3A94"/>
    <w:rsid w:val="00DE32AC"/>
    <w:rsid w:val="00DF3901"/>
    <w:rsid w:val="00DF3A35"/>
    <w:rsid w:val="00E01BF6"/>
    <w:rsid w:val="00E142F9"/>
    <w:rsid w:val="00E159EE"/>
    <w:rsid w:val="00E21060"/>
    <w:rsid w:val="00E24066"/>
    <w:rsid w:val="00E40D0A"/>
    <w:rsid w:val="00E43CC4"/>
    <w:rsid w:val="00E53D1B"/>
    <w:rsid w:val="00E61A8D"/>
    <w:rsid w:val="00E72DA7"/>
    <w:rsid w:val="00E8247D"/>
    <w:rsid w:val="00E8524F"/>
    <w:rsid w:val="00EC11B8"/>
    <w:rsid w:val="00EC2DBB"/>
    <w:rsid w:val="00EF355D"/>
    <w:rsid w:val="00EF4A9A"/>
    <w:rsid w:val="00EF524F"/>
    <w:rsid w:val="00EF5C27"/>
    <w:rsid w:val="00F04F33"/>
    <w:rsid w:val="00F04F71"/>
    <w:rsid w:val="00F11EF5"/>
    <w:rsid w:val="00F148B5"/>
    <w:rsid w:val="00F34FF5"/>
    <w:rsid w:val="00F46EC1"/>
    <w:rsid w:val="00F52709"/>
    <w:rsid w:val="00F537E5"/>
    <w:rsid w:val="00F54DB1"/>
    <w:rsid w:val="00F54E2E"/>
    <w:rsid w:val="00F55CEE"/>
    <w:rsid w:val="00F63133"/>
    <w:rsid w:val="00F76EF9"/>
    <w:rsid w:val="00F81A81"/>
    <w:rsid w:val="00F878A6"/>
    <w:rsid w:val="00FB2BD3"/>
    <w:rsid w:val="00FB47AC"/>
    <w:rsid w:val="00FC5EC8"/>
    <w:rsid w:val="00FD2F49"/>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55EC2-7B68-4EE1-AAC3-C3F97F5E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D0D"/>
  </w:style>
  <w:style w:type="paragraph" w:styleId="1">
    <w:name w:val="heading 1"/>
    <w:basedOn w:val="a"/>
    <w:next w:val="a"/>
    <w:link w:val="10"/>
    <w:uiPriority w:val="99"/>
    <w:qFormat/>
    <w:rsid w:val="00345506"/>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45506"/>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link w:val="30"/>
    <w:uiPriority w:val="99"/>
    <w:qFormat/>
    <w:rsid w:val="00345506"/>
    <w:pPr>
      <w:spacing w:before="100" w:beforeAutospacing="1" w:after="100" w:afterAutospacing="1" w:line="240" w:lineRule="auto"/>
      <w:outlineLvl w:val="2"/>
    </w:pPr>
    <w:rPr>
      <w:rFonts w:ascii="Arial" w:eastAsia="Times New Roman" w:hAnsi="Arial" w:cs="Arial"/>
      <w:b/>
      <w:bCs/>
      <w:i/>
      <w:iCs/>
      <w:color w:val="000000"/>
      <w:sz w:val="20"/>
      <w:szCs w:val="20"/>
      <w:lang w:eastAsia="ru-RU"/>
    </w:rPr>
  </w:style>
  <w:style w:type="paragraph" w:styleId="4">
    <w:name w:val="heading 4"/>
    <w:basedOn w:val="a"/>
    <w:next w:val="a"/>
    <w:link w:val="40"/>
    <w:uiPriority w:val="99"/>
    <w:qFormat/>
    <w:rsid w:val="00345506"/>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45506"/>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34550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uiPriority w:val="99"/>
    <w:qFormat/>
    <w:rsid w:val="0034550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3E612E"/>
    <w:pPr>
      <w:ind w:left="720"/>
      <w:contextualSpacing/>
    </w:pPr>
  </w:style>
  <w:style w:type="character" w:customStyle="1" w:styleId="22">
    <w:name w:val="Основной текст (2)_"/>
    <w:basedOn w:val="a0"/>
    <w:link w:val="23"/>
    <w:uiPriority w:val="99"/>
    <w:rsid w:val="00DE32AC"/>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uiPriority w:val="99"/>
    <w:rsid w:val="00DE32AC"/>
    <w:pPr>
      <w:widowControl w:val="0"/>
      <w:shd w:val="clear" w:color="auto" w:fill="FFFFFF"/>
      <w:spacing w:before="600" w:after="420" w:line="0" w:lineRule="atLeast"/>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3455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4550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45506"/>
    <w:rPr>
      <w:rFonts w:ascii="Arial" w:eastAsia="Times New Roman" w:hAnsi="Arial" w:cs="Arial"/>
      <w:b/>
      <w:bCs/>
      <w:i/>
      <w:iCs/>
      <w:color w:val="000000"/>
      <w:sz w:val="20"/>
      <w:szCs w:val="20"/>
      <w:lang w:eastAsia="ru-RU"/>
    </w:rPr>
  </w:style>
  <w:style w:type="character" w:customStyle="1" w:styleId="40">
    <w:name w:val="Заголовок 4 Знак"/>
    <w:basedOn w:val="a0"/>
    <w:link w:val="4"/>
    <w:uiPriority w:val="99"/>
    <w:rsid w:val="003455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45506"/>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345506"/>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uiPriority w:val="99"/>
    <w:rsid w:val="00345506"/>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345506"/>
  </w:style>
  <w:style w:type="paragraph" w:customStyle="1" w:styleId="ae">
    <w:name w:val="Знак Знак Знак Знак"/>
    <w:basedOn w:val="a"/>
    <w:next w:val="a"/>
    <w:semiHidden/>
    <w:rsid w:val="00345506"/>
    <w:pPr>
      <w:spacing w:line="240" w:lineRule="exact"/>
    </w:pPr>
    <w:rPr>
      <w:rFonts w:ascii="Arial" w:eastAsia="Times New Roman" w:hAnsi="Arial" w:cs="Arial"/>
      <w:sz w:val="20"/>
      <w:szCs w:val="20"/>
      <w:lang w:val="en-US"/>
    </w:rPr>
  </w:style>
  <w:style w:type="paragraph" w:customStyle="1" w:styleId="ConsNormal">
    <w:name w:val="ConsNormal"/>
    <w:rsid w:val="003455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
    <w:name w:val="Font Style20"/>
    <w:uiPriority w:val="99"/>
    <w:rsid w:val="00345506"/>
    <w:rPr>
      <w:rFonts w:ascii="Times New Roman" w:hAnsi="Times New Roman"/>
      <w:sz w:val="18"/>
    </w:rPr>
  </w:style>
  <w:style w:type="paragraph" w:styleId="af">
    <w:name w:val="footnote text"/>
    <w:basedOn w:val="a"/>
    <w:link w:val="af0"/>
    <w:unhideWhenUsed/>
    <w:rsid w:val="00345506"/>
    <w:pPr>
      <w:spacing w:after="0" w:line="240" w:lineRule="auto"/>
    </w:pPr>
    <w:rPr>
      <w:sz w:val="20"/>
      <w:szCs w:val="20"/>
    </w:rPr>
  </w:style>
  <w:style w:type="character" w:customStyle="1" w:styleId="af0">
    <w:name w:val="Текст сноски Знак"/>
    <w:basedOn w:val="a0"/>
    <w:link w:val="af"/>
    <w:rsid w:val="00345506"/>
    <w:rPr>
      <w:sz w:val="20"/>
      <w:szCs w:val="20"/>
    </w:rPr>
  </w:style>
  <w:style w:type="character" w:styleId="af1">
    <w:name w:val="footnote reference"/>
    <w:basedOn w:val="a0"/>
    <w:unhideWhenUsed/>
    <w:rsid w:val="00345506"/>
    <w:rPr>
      <w:vertAlign w:val="superscript"/>
    </w:rPr>
  </w:style>
  <w:style w:type="paragraph" w:styleId="31">
    <w:name w:val="Body Text Indent 3"/>
    <w:basedOn w:val="a"/>
    <w:link w:val="32"/>
    <w:uiPriority w:val="99"/>
    <w:rsid w:val="0034550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345506"/>
    <w:rPr>
      <w:rFonts w:ascii="Times New Roman" w:eastAsia="Times New Roman" w:hAnsi="Times New Roman" w:cs="Times New Roman"/>
      <w:sz w:val="28"/>
      <w:szCs w:val="24"/>
      <w:lang w:eastAsia="ru-RU"/>
    </w:rPr>
  </w:style>
  <w:style w:type="paragraph" w:customStyle="1" w:styleId="tekstob">
    <w:name w:val="tekstob"/>
    <w:basedOn w:val="a"/>
    <w:rsid w:val="0034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34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45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455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345506"/>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с отступом 21"/>
    <w:basedOn w:val="a"/>
    <w:rsid w:val="00345506"/>
    <w:pPr>
      <w:suppressAutoHyphens/>
      <w:spacing w:after="0" w:line="240" w:lineRule="auto"/>
      <w:ind w:firstLine="360"/>
      <w:jc w:val="both"/>
    </w:pPr>
    <w:rPr>
      <w:rFonts w:ascii="Arial" w:eastAsia="Times New Roman" w:hAnsi="Arial" w:cs="Arial"/>
      <w:sz w:val="28"/>
      <w:szCs w:val="28"/>
      <w:lang w:eastAsia="ar-SA"/>
    </w:rPr>
  </w:style>
  <w:style w:type="paragraph" w:styleId="af4">
    <w:name w:val="Body Text"/>
    <w:basedOn w:val="a"/>
    <w:link w:val="af5"/>
    <w:uiPriority w:val="99"/>
    <w:unhideWhenUsed/>
    <w:rsid w:val="00345506"/>
    <w:pPr>
      <w:spacing w:after="120" w:line="276" w:lineRule="auto"/>
    </w:pPr>
  </w:style>
  <w:style w:type="character" w:customStyle="1" w:styleId="af5">
    <w:name w:val="Основной текст Знак"/>
    <w:basedOn w:val="a0"/>
    <w:link w:val="af4"/>
    <w:uiPriority w:val="99"/>
    <w:rsid w:val="00345506"/>
  </w:style>
  <w:style w:type="character" w:styleId="af6">
    <w:name w:val="annotation reference"/>
    <w:rsid w:val="00345506"/>
    <w:rPr>
      <w:sz w:val="16"/>
      <w:szCs w:val="16"/>
    </w:rPr>
  </w:style>
  <w:style w:type="paragraph" w:styleId="af7">
    <w:name w:val="annotation text"/>
    <w:basedOn w:val="a"/>
    <w:link w:val="af8"/>
    <w:rsid w:val="0034550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45506"/>
    <w:rPr>
      <w:rFonts w:ascii="Times New Roman" w:eastAsia="Times New Roman" w:hAnsi="Times New Roman" w:cs="Times New Roman"/>
      <w:sz w:val="20"/>
      <w:szCs w:val="20"/>
      <w:lang w:eastAsia="ru-RU"/>
    </w:rPr>
  </w:style>
  <w:style w:type="paragraph" w:customStyle="1" w:styleId="Style6">
    <w:name w:val="Style6"/>
    <w:basedOn w:val="a"/>
    <w:uiPriority w:val="99"/>
    <w:rsid w:val="00345506"/>
    <w:pPr>
      <w:widowControl w:val="0"/>
      <w:autoSpaceDE w:val="0"/>
      <w:autoSpaceDN w:val="0"/>
      <w:adjustRightInd w:val="0"/>
      <w:spacing w:after="0" w:line="326" w:lineRule="exact"/>
      <w:ind w:firstLine="69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345506"/>
    <w:rPr>
      <w:rFonts w:ascii="Times New Roman" w:hAnsi="Times New Roman" w:cs="Times New Roman"/>
      <w:sz w:val="24"/>
      <w:szCs w:val="24"/>
    </w:rPr>
  </w:style>
  <w:style w:type="character" w:customStyle="1" w:styleId="af9">
    <w:name w:val="Основной текст_"/>
    <w:link w:val="33"/>
    <w:rsid w:val="00345506"/>
    <w:rPr>
      <w:spacing w:val="4"/>
      <w:sz w:val="25"/>
      <w:szCs w:val="25"/>
      <w:shd w:val="clear" w:color="auto" w:fill="FFFFFF"/>
    </w:rPr>
  </w:style>
  <w:style w:type="paragraph" w:customStyle="1" w:styleId="33">
    <w:name w:val="Основной текст3"/>
    <w:basedOn w:val="a"/>
    <w:link w:val="af9"/>
    <w:rsid w:val="00345506"/>
    <w:pPr>
      <w:widowControl w:val="0"/>
      <w:shd w:val="clear" w:color="auto" w:fill="FFFFFF"/>
      <w:spacing w:before="240" w:after="0" w:line="322" w:lineRule="exact"/>
      <w:ind w:hanging="700"/>
      <w:jc w:val="both"/>
    </w:pPr>
    <w:rPr>
      <w:spacing w:val="4"/>
      <w:sz w:val="25"/>
      <w:szCs w:val="25"/>
    </w:rPr>
  </w:style>
  <w:style w:type="paragraph" w:customStyle="1" w:styleId="Default">
    <w:name w:val="Default"/>
    <w:rsid w:val="003455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34550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45506"/>
    <w:rPr>
      <w:rFonts w:ascii="Arial" w:eastAsia="Times New Roman" w:hAnsi="Arial" w:cs="Arial"/>
      <w:sz w:val="20"/>
      <w:szCs w:val="20"/>
      <w:lang w:eastAsia="ru-RU"/>
    </w:rPr>
  </w:style>
  <w:style w:type="paragraph" w:customStyle="1" w:styleId="12">
    <w:name w:val="Нижний колонтитул1"/>
    <w:basedOn w:val="a"/>
    <w:rsid w:val="00345506"/>
    <w:pPr>
      <w:widowControl w:val="0"/>
      <w:tabs>
        <w:tab w:val="center" w:pos="4677"/>
        <w:tab w:val="right" w:pos="9355"/>
      </w:tabs>
      <w:autoSpaceDE w:val="0"/>
      <w:spacing w:after="0" w:line="240" w:lineRule="auto"/>
      <w:ind w:firstLine="720"/>
      <w:jc w:val="both"/>
    </w:pPr>
    <w:rPr>
      <w:rFonts w:ascii="Arial" w:eastAsia="Arial" w:hAnsi="Arial" w:cs="Arial"/>
      <w:sz w:val="20"/>
      <w:szCs w:val="20"/>
      <w:lang w:eastAsia="ru-RU" w:bidi="ru-RU"/>
    </w:rPr>
  </w:style>
  <w:style w:type="numbering" w:customStyle="1" w:styleId="13">
    <w:name w:val="Нет списка1"/>
    <w:next w:val="a2"/>
    <w:semiHidden/>
    <w:rsid w:val="00345506"/>
  </w:style>
  <w:style w:type="character" w:styleId="afa">
    <w:name w:val="page number"/>
    <w:basedOn w:val="a0"/>
    <w:rsid w:val="00345506"/>
  </w:style>
  <w:style w:type="paragraph" w:styleId="afb">
    <w:name w:val="No Spacing"/>
    <w:qFormat/>
    <w:rsid w:val="00345506"/>
    <w:pPr>
      <w:spacing w:after="0" w:line="240" w:lineRule="auto"/>
    </w:pPr>
    <w:rPr>
      <w:rFonts w:ascii="Arial" w:eastAsia="Arial" w:hAnsi="Arial" w:cs="Times New Roman"/>
    </w:rPr>
  </w:style>
  <w:style w:type="paragraph" w:customStyle="1" w:styleId="afc">
    <w:name w:val="Нормальный (таблица)"/>
    <w:basedOn w:val="a"/>
    <w:next w:val="a"/>
    <w:uiPriority w:val="99"/>
    <w:rsid w:val="0034550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table" w:customStyle="1" w:styleId="110">
    <w:name w:val="Сетка таблицы11"/>
    <w:basedOn w:val="a1"/>
    <w:next w:val="a3"/>
    <w:uiPriority w:val="59"/>
    <w:rsid w:val="00345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rsid w:val="00345506"/>
  </w:style>
  <w:style w:type="character" w:customStyle="1" w:styleId="27pt">
    <w:name w:val="Основной текст (2) + 7 pt"/>
    <w:rsid w:val="00345506"/>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numbering" w:customStyle="1" w:styleId="34">
    <w:name w:val="Нет списка3"/>
    <w:next w:val="a2"/>
    <w:semiHidden/>
    <w:rsid w:val="00345506"/>
  </w:style>
  <w:style w:type="table" w:customStyle="1" w:styleId="35">
    <w:name w:val="Сетка таблицы3"/>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345506"/>
  </w:style>
  <w:style w:type="character" w:styleId="afd">
    <w:name w:val="Emphasis"/>
    <w:qFormat/>
    <w:rsid w:val="00345506"/>
    <w:rPr>
      <w:i/>
      <w:iCs/>
    </w:rPr>
  </w:style>
  <w:style w:type="table" w:customStyle="1" w:styleId="42">
    <w:name w:val="Сетка таблицы4"/>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a"/>
    <w:rsid w:val="00345506"/>
    <w:pPr>
      <w:spacing w:before="100" w:beforeAutospacing="1" w:after="100" w:afterAutospacing="1" w:line="240" w:lineRule="auto"/>
    </w:pPr>
    <w:rPr>
      <w:rFonts w:ascii="Verdana" w:eastAsia="Times New Roman" w:hAnsi="Verdana" w:cs="Times New Roman"/>
      <w:b/>
      <w:bCs/>
      <w:color w:val="B22828"/>
      <w:sz w:val="24"/>
      <w:szCs w:val="24"/>
      <w:lang w:eastAsia="ru-RU"/>
    </w:rPr>
  </w:style>
  <w:style w:type="paragraph" w:customStyle="1" w:styleId="npb">
    <w:name w:val="npb"/>
    <w:basedOn w:val="a"/>
    <w:rsid w:val="00345506"/>
    <w:pPr>
      <w:spacing w:before="15" w:after="15" w:line="240" w:lineRule="auto"/>
      <w:jc w:val="center"/>
    </w:pPr>
    <w:rPr>
      <w:rFonts w:ascii="Times New Roman" w:eastAsia="Times New Roman" w:hAnsi="Times New Roman" w:cs="Times New Roman"/>
      <w:b/>
      <w:bCs/>
      <w:color w:val="800000"/>
      <w:sz w:val="28"/>
      <w:szCs w:val="28"/>
      <w:lang w:eastAsia="ru-RU"/>
    </w:rPr>
  </w:style>
  <w:style w:type="paragraph" w:customStyle="1" w:styleId="afe">
    <w:name w:val="Нормальный"/>
    <w:rsid w:val="00345506"/>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uiPriority w:val="99"/>
    <w:rsid w:val="0034550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345506"/>
    <w:rPr>
      <w:rFonts w:ascii="Times New Roman" w:eastAsia="Times New Roman" w:hAnsi="Times New Roman" w:cs="Times New Roman"/>
      <w:sz w:val="24"/>
      <w:szCs w:val="24"/>
      <w:lang w:eastAsia="ru-RU"/>
    </w:rPr>
  </w:style>
  <w:style w:type="paragraph" w:styleId="aff">
    <w:name w:val="Body Text Indent"/>
    <w:basedOn w:val="a"/>
    <w:link w:val="aff0"/>
    <w:uiPriority w:val="99"/>
    <w:rsid w:val="00345506"/>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uiPriority w:val="99"/>
    <w:rsid w:val="00345506"/>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345506"/>
  </w:style>
  <w:style w:type="character" w:customStyle="1" w:styleId="FooterChar1">
    <w:name w:val="Footer Char1"/>
    <w:basedOn w:val="a0"/>
    <w:uiPriority w:val="99"/>
    <w:semiHidden/>
    <w:rsid w:val="00345506"/>
    <w:rPr>
      <w:rFonts w:eastAsia="Times New Roman"/>
      <w:sz w:val="24"/>
      <w:szCs w:val="24"/>
    </w:rPr>
  </w:style>
  <w:style w:type="character" w:customStyle="1" w:styleId="14">
    <w:name w:val="Нижний колонтитул Знак1"/>
    <w:basedOn w:val="a0"/>
    <w:uiPriority w:val="99"/>
    <w:semiHidden/>
    <w:rsid w:val="00345506"/>
    <w:rPr>
      <w:rFonts w:eastAsia="Times New Roman"/>
      <w:sz w:val="24"/>
      <w:szCs w:val="24"/>
      <w:lang w:eastAsia="ru-RU"/>
    </w:rPr>
  </w:style>
  <w:style w:type="table" w:customStyle="1" w:styleId="52">
    <w:name w:val="Сетка таблицы5"/>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Знак Знак14"/>
    <w:uiPriority w:val="99"/>
    <w:rsid w:val="00345506"/>
    <w:rPr>
      <w:b/>
      <w:bCs/>
      <w:sz w:val="26"/>
      <w:szCs w:val="26"/>
      <w:lang w:val="ru-RU" w:eastAsia="ru-RU"/>
    </w:rPr>
  </w:style>
  <w:style w:type="paragraph" w:customStyle="1" w:styleId="15">
    <w:name w:val="Обычный1"/>
    <w:uiPriority w:val="99"/>
    <w:rsid w:val="00345506"/>
    <w:pPr>
      <w:spacing w:after="0" w:line="240" w:lineRule="auto"/>
    </w:pPr>
    <w:rPr>
      <w:rFonts w:ascii="Times New Roman" w:eastAsia="Times New Roman" w:hAnsi="Times New Roman" w:cs="Times New Roman"/>
      <w:sz w:val="28"/>
      <w:szCs w:val="28"/>
      <w:lang w:eastAsia="ru-RU"/>
    </w:rPr>
  </w:style>
  <w:style w:type="character" w:customStyle="1" w:styleId="16">
    <w:name w:val="Гиперссылка1"/>
    <w:uiPriority w:val="99"/>
    <w:rsid w:val="00345506"/>
    <w:rPr>
      <w:u w:val="single"/>
    </w:rPr>
  </w:style>
  <w:style w:type="character" w:customStyle="1" w:styleId="BodyTextChar1">
    <w:name w:val="Body Text Char1"/>
    <w:basedOn w:val="a0"/>
    <w:uiPriority w:val="99"/>
    <w:semiHidden/>
    <w:rsid w:val="00345506"/>
    <w:rPr>
      <w:rFonts w:eastAsia="Times New Roman"/>
      <w:sz w:val="24"/>
      <w:szCs w:val="24"/>
    </w:rPr>
  </w:style>
  <w:style w:type="character" w:customStyle="1" w:styleId="17">
    <w:name w:val="Основной текст Знак1"/>
    <w:basedOn w:val="a0"/>
    <w:uiPriority w:val="99"/>
    <w:semiHidden/>
    <w:rsid w:val="00345506"/>
    <w:rPr>
      <w:rFonts w:eastAsia="Times New Roman"/>
      <w:sz w:val="24"/>
      <w:szCs w:val="24"/>
      <w:lang w:eastAsia="ru-RU"/>
    </w:rPr>
  </w:style>
  <w:style w:type="paragraph" w:styleId="aff1">
    <w:name w:val="Title"/>
    <w:basedOn w:val="a"/>
    <w:link w:val="aff2"/>
    <w:uiPriority w:val="99"/>
    <w:qFormat/>
    <w:rsid w:val="00345506"/>
    <w:pPr>
      <w:spacing w:after="0" w:line="240" w:lineRule="auto"/>
      <w:jc w:val="center"/>
    </w:pPr>
    <w:rPr>
      <w:rFonts w:ascii="Times New Roman" w:eastAsia="Times New Roman" w:hAnsi="Times New Roman" w:cs="Times New Roman"/>
      <w:sz w:val="26"/>
      <w:szCs w:val="26"/>
      <w:lang w:eastAsia="ru-RU"/>
    </w:rPr>
  </w:style>
  <w:style w:type="character" w:customStyle="1" w:styleId="aff2">
    <w:name w:val="Название Знак"/>
    <w:basedOn w:val="a0"/>
    <w:link w:val="aff1"/>
    <w:uiPriority w:val="99"/>
    <w:rsid w:val="00345506"/>
    <w:rPr>
      <w:rFonts w:ascii="Times New Roman" w:eastAsia="Times New Roman" w:hAnsi="Times New Roman" w:cs="Times New Roman"/>
      <w:sz w:val="26"/>
      <w:szCs w:val="26"/>
      <w:lang w:eastAsia="ru-RU"/>
    </w:rPr>
  </w:style>
  <w:style w:type="paragraph" w:styleId="aff3">
    <w:name w:val="Subtitle"/>
    <w:basedOn w:val="a"/>
    <w:link w:val="aff4"/>
    <w:uiPriority w:val="99"/>
    <w:qFormat/>
    <w:rsid w:val="00345506"/>
    <w:pPr>
      <w:spacing w:after="0" w:line="240" w:lineRule="auto"/>
      <w:ind w:firstLine="567"/>
      <w:jc w:val="center"/>
    </w:pPr>
    <w:rPr>
      <w:rFonts w:ascii="Times New Roman" w:eastAsia="Times New Roman" w:hAnsi="Times New Roman" w:cs="Times New Roman"/>
      <w:b/>
      <w:bCs/>
      <w:sz w:val="26"/>
      <w:szCs w:val="26"/>
      <w:lang w:eastAsia="ru-RU"/>
    </w:rPr>
  </w:style>
  <w:style w:type="character" w:customStyle="1" w:styleId="aff4">
    <w:name w:val="Подзаголовок Знак"/>
    <w:basedOn w:val="a0"/>
    <w:link w:val="aff3"/>
    <w:uiPriority w:val="99"/>
    <w:rsid w:val="00345506"/>
    <w:rPr>
      <w:rFonts w:ascii="Times New Roman" w:eastAsia="Times New Roman" w:hAnsi="Times New Roman" w:cs="Times New Roman"/>
      <w:b/>
      <w:bCs/>
      <w:sz w:val="26"/>
      <w:szCs w:val="26"/>
      <w:lang w:eastAsia="ru-RU"/>
    </w:rPr>
  </w:style>
  <w:style w:type="character" w:customStyle="1" w:styleId="BodyText2Char1">
    <w:name w:val="Body Text 2 Char1"/>
    <w:basedOn w:val="a0"/>
    <w:uiPriority w:val="99"/>
    <w:semiHidden/>
    <w:rsid w:val="00345506"/>
    <w:rPr>
      <w:rFonts w:eastAsia="Times New Roman"/>
      <w:sz w:val="24"/>
      <w:szCs w:val="24"/>
    </w:rPr>
  </w:style>
  <w:style w:type="character" w:customStyle="1" w:styleId="211">
    <w:name w:val="Основной текст 2 Знак1"/>
    <w:basedOn w:val="a0"/>
    <w:uiPriority w:val="99"/>
    <w:semiHidden/>
    <w:rsid w:val="00345506"/>
    <w:rPr>
      <w:rFonts w:eastAsia="Times New Roman"/>
      <w:sz w:val="24"/>
      <w:szCs w:val="24"/>
      <w:lang w:eastAsia="ru-RU"/>
    </w:rPr>
  </w:style>
  <w:style w:type="character" w:customStyle="1" w:styleId="27">
    <w:name w:val="Основной текст с отступом 2 Знак"/>
    <w:link w:val="28"/>
    <w:uiPriority w:val="99"/>
    <w:semiHidden/>
    <w:locked/>
    <w:rsid w:val="00345506"/>
    <w:rPr>
      <w:color w:val="000000"/>
      <w:spacing w:val="-7"/>
      <w:sz w:val="28"/>
      <w:szCs w:val="28"/>
      <w:shd w:val="clear" w:color="auto" w:fill="FFFFFF"/>
    </w:rPr>
  </w:style>
  <w:style w:type="paragraph" w:styleId="28">
    <w:name w:val="Body Text Indent 2"/>
    <w:basedOn w:val="a"/>
    <w:link w:val="27"/>
    <w:uiPriority w:val="99"/>
    <w:semiHidden/>
    <w:rsid w:val="00345506"/>
    <w:pPr>
      <w:widowControl w:val="0"/>
      <w:shd w:val="clear" w:color="auto" w:fill="FFFFFF"/>
      <w:tabs>
        <w:tab w:val="left" w:pos="1248"/>
      </w:tabs>
      <w:suppressAutoHyphens/>
      <w:autoSpaceDE w:val="0"/>
      <w:autoSpaceDN w:val="0"/>
      <w:adjustRightInd w:val="0"/>
      <w:spacing w:after="0" w:line="317" w:lineRule="exact"/>
      <w:ind w:left="14" w:firstLine="715"/>
      <w:jc w:val="both"/>
    </w:pPr>
    <w:rPr>
      <w:color w:val="000000"/>
      <w:spacing w:val="-7"/>
      <w:sz w:val="28"/>
      <w:szCs w:val="28"/>
      <w:shd w:val="clear" w:color="auto" w:fill="FFFFFF"/>
    </w:rPr>
  </w:style>
  <w:style w:type="character" w:customStyle="1" w:styleId="212">
    <w:name w:val="Основной текст с отступом 2 Знак1"/>
    <w:basedOn w:val="a0"/>
    <w:uiPriority w:val="99"/>
    <w:semiHidden/>
    <w:rsid w:val="00345506"/>
  </w:style>
  <w:style w:type="character" w:customStyle="1" w:styleId="BodyTextIndent2Char1">
    <w:name w:val="Body Text Indent 2 Char1"/>
    <w:basedOn w:val="a0"/>
    <w:uiPriority w:val="99"/>
    <w:semiHidden/>
    <w:rsid w:val="00345506"/>
    <w:rPr>
      <w:rFonts w:eastAsia="Times New Roman"/>
      <w:sz w:val="24"/>
      <w:szCs w:val="24"/>
    </w:rPr>
  </w:style>
  <w:style w:type="character" w:customStyle="1" w:styleId="BalloonTextChar1">
    <w:name w:val="Balloon Text Char1"/>
    <w:basedOn w:val="a0"/>
    <w:uiPriority w:val="99"/>
    <w:semiHidden/>
    <w:rsid w:val="00345506"/>
    <w:rPr>
      <w:rFonts w:eastAsia="Times New Roman"/>
      <w:sz w:val="0"/>
      <w:szCs w:val="0"/>
    </w:rPr>
  </w:style>
  <w:style w:type="character" w:customStyle="1" w:styleId="18">
    <w:name w:val="Текст выноски Знак1"/>
    <w:basedOn w:val="a0"/>
    <w:uiPriority w:val="99"/>
    <w:semiHidden/>
    <w:rsid w:val="00345506"/>
    <w:rPr>
      <w:rFonts w:ascii="Tahoma" w:hAnsi="Tahoma" w:cs="Tahoma"/>
      <w:sz w:val="16"/>
      <w:szCs w:val="16"/>
      <w:lang w:eastAsia="ru-RU"/>
    </w:rPr>
  </w:style>
  <w:style w:type="paragraph" w:customStyle="1" w:styleId="19">
    <w:name w:val="Знак Знак1 Знак"/>
    <w:basedOn w:val="a"/>
    <w:uiPriority w:val="99"/>
    <w:rsid w:val="0034550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a">
    <w:name w:val="Заголовок1"/>
    <w:basedOn w:val="a"/>
    <w:next w:val="af4"/>
    <w:uiPriority w:val="99"/>
    <w:rsid w:val="00345506"/>
    <w:pPr>
      <w:keepNext/>
      <w:suppressAutoHyphens/>
      <w:spacing w:before="240" w:after="120" w:line="240" w:lineRule="auto"/>
    </w:pPr>
    <w:rPr>
      <w:rFonts w:ascii="Times New Roman" w:eastAsia="DejaVu Sans" w:hAnsi="Times New Roman" w:cs="Times New Roman"/>
      <w:sz w:val="28"/>
      <w:szCs w:val="28"/>
      <w:lang w:eastAsia="ar-SA"/>
    </w:rPr>
  </w:style>
  <w:style w:type="paragraph" w:customStyle="1" w:styleId="213">
    <w:name w:val="Заголовок 21"/>
    <w:basedOn w:val="a"/>
    <w:next w:val="a"/>
    <w:uiPriority w:val="99"/>
    <w:rsid w:val="00345506"/>
    <w:pPr>
      <w:keepNext/>
      <w:spacing w:after="0" w:line="240" w:lineRule="auto"/>
      <w:jc w:val="center"/>
      <w:outlineLvl w:val="1"/>
    </w:pPr>
    <w:rPr>
      <w:rFonts w:ascii="Times New Roman" w:eastAsia="Times New Roman" w:hAnsi="Times New Roman" w:cs="Times New Roman"/>
      <w:b/>
      <w:bCs/>
      <w:sz w:val="20"/>
      <w:szCs w:val="20"/>
      <w:lang w:eastAsia="ru-RU"/>
    </w:rPr>
  </w:style>
  <w:style w:type="character" w:customStyle="1" w:styleId="210pt">
    <w:name w:val="Основной текст (2) + 10 pt"/>
    <w:basedOn w:val="22"/>
    <w:uiPriority w:val="99"/>
    <w:rsid w:val="00345506"/>
    <w:rPr>
      <w:rFonts w:ascii="Times New Roman" w:eastAsia="Arial" w:hAnsi="Times New Roman" w:cs="Times New Roman"/>
      <w:color w:val="000000"/>
      <w:spacing w:val="0"/>
      <w:w w:val="100"/>
      <w:position w:val="0"/>
      <w:sz w:val="20"/>
      <w:szCs w:val="20"/>
      <w:shd w:val="clear" w:color="auto" w:fill="FFFFFF"/>
      <w:lang w:val="ru-RU" w:eastAsia="ru-RU"/>
    </w:rPr>
  </w:style>
  <w:style w:type="numbering" w:customStyle="1" w:styleId="61">
    <w:name w:val="Нет списка6"/>
    <w:next w:val="a2"/>
    <w:uiPriority w:val="99"/>
    <w:semiHidden/>
    <w:unhideWhenUsed/>
    <w:rsid w:val="00345506"/>
  </w:style>
  <w:style w:type="table" w:customStyle="1" w:styleId="62">
    <w:name w:val="Сетка таблицы6"/>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345506"/>
  </w:style>
  <w:style w:type="table" w:customStyle="1" w:styleId="70">
    <w:name w:val="Сетка таблицы7"/>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45506"/>
  </w:style>
  <w:style w:type="table" w:customStyle="1" w:styleId="82">
    <w:name w:val="Сетка таблицы8"/>
    <w:basedOn w:val="a1"/>
    <w:next w:val="a3"/>
    <w:rsid w:val="003455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B0050D91D02F961B8236421AA7BB501DB81B7B22824CD5D7B59C2A90DC4EB6C317AB3FCBB8B885E3F5387393666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B0050D91D02F961B8236421AA7BB501DB81B7B22824CD5D7B59C2A90DC4EB6C317AB3FCBB8B885E3F5387393666EH" TargetMode="External"/><Relationship Id="rId4" Type="http://schemas.openxmlformats.org/officeDocument/2006/relationships/settings" Target="settings.xml"/><Relationship Id="rId9" Type="http://schemas.openxmlformats.org/officeDocument/2006/relationships/hyperlink" Target="consultantplus://offline/ref=E0B0050D91D02F961B8236421AA7BB501DB81B7B22824CD5D7B59C2A90DC4EB6C317AB3FCBB8B885E3F5387393666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76B-1D00-48CC-8B23-D5E80676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3262</Words>
  <Characters>18598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Чернявский Максим Викторович</cp:lastModifiedBy>
  <cp:revision>11</cp:revision>
  <cp:lastPrinted>2022-06-02T21:05:00Z</cp:lastPrinted>
  <dcterms:created xsi:type="dcterms:W3CDTF">2022-05-19T05:35:00Z</dcterms:created>
  <dcterms:modified xsi:type="dcterms:W3CDTF">2022-06-02T21:28:00Z</dcterms:modified>
</cp:coreProperties>
</file>