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F158D6" w:rsidRPr="00F158D6" w:rsidTr="0017657A">
        <w:trPr>
          <w:trHeight w:val="1616"/>
        </w:trPr>
        <w:tc>
          <w:tcPr>
            <w:tcW w:w="9639" w:type="dxa"/>
            <w:hideMark/>
          </w:tcPr>
          <w:p w:rsidR="00F158D6" w:rsidRPr="00F158D6" w:rsidRDefault="00F158D6" w:rsidP="003D39DF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158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09C999" wp14:editId="1587D856">
                  <wp:extent cx="650875" cy="823595"/>
                  <wp:effectExtent l="1905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ХОЗЯЙСТВА, </w:t>
      </w:r>
    </w:p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ПИЩЕВОЙ И ПЕРЕРАБАТЫВАЮЩЕЙ ПРОМЫШЛЕННОСТИ</w:t>
      </w:r>
    </w:p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 29/</w:t>
      </w:r>
      <w:r w:rsidR="00AF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</w:t>
      </w:r>
    </w:p>
    <w:p w:rsidR="00F158D6" w:rsidRPr="00F158D6" w:rsidRDefault="00F158D6" w:rsidP="00F158D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8D6" w:rsidRPr="00F158D6" w:rsidRDefault="00F158D6" w:rsidP="00F158D6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8D6" w:rsidRPr="00F158D6" w:rsidRDefault="00F158D6" w:rsidP="00F158D6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Петр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опавло</w:t>
      </w:r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>вск-Камчатский</w:t>
      </w:r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AF3A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End"/>
      <w:r w:rsidR="00AF3A7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4F6EB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2018</w:t>
      </w:r>
      <w:r w:rsidRPr="00F15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F158D6" w:rsidRPr="00F158D6" w:rsidRDefault="00F158D6" w:rsidP="00F158D6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158D6" w:rsidRPr="00F158D6" w:rsidTr="0017657A">
        <w:tc>
          <w:tcPr>
            <w:tcW w:w="4503" w:type="dxa"/>
            <w:hideMark/>
          </w:tcPr>
          <w:p w:rsidR="00F158D6" w:rsidRPr="00745DA5" w:rsidRDefault="00F158D6" w:rsidP="00F158D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653E94"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653E94"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сельского хозяйства, пищевой и перерабатывающей промышленности Камчатского края от 14.08.2014 года </w:t>
            </w:r>
            <w:r w:rsidR="00B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29/140</w:t>
            </w:r>
            <w:r w:rsidR="00653E94"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конкурсной</w:t>
            </w:r>
            <w:bookmarkStart w:id="0" w:name="YANDEX_1"/>
            <w:bookmarkEnd w:id="0"/>
            <w:r w:rsidRPr="007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bookmarkStart w:id="1" w:name="YANDEX_2"/>
            <w:bookmarkEnd w:id="1"/>
            <w:r w:rsidRPr="007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bookmarkStart w:id="2" w:name="YANDEX_3"/>
            <w:bookmarkEnd w:id="2"/>
            <w:r w:rsidRPr="007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отбору крестьянских (фермерских) хозяйств, имеющих право на получение грантов на создание и развитие крестьянских (фермерских) хозяйств и единовременной помощи на бытовое обустройство</w:t>
            </w:r>
            <w:r w:rsidRPr="0074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начинающим фермерам»</w:t>
            </w:r>
          </w:p>
          <w:p w:rsidR="00F158D6" w:rsidRPr="00F158D6" w:rsidRDefault="00F158D6" w:rsidP="00F158D6">
            <w:pPr>
              <w:widowControl w:val="0"/>
              <w:tabs>
                <w:tab w:val="left" w:pos="3686"/>
              </w:tabs>
              <w:adjustRightInd w:val="0"/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8D6" w:rsidRPr="00F158D6" w:rsidRDefault="00F158D6" w:rsidP="00F158D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8D6" w:rsidRPr="00F158D6" w:rsidRDefault="00F158D6" w:rsidP="00F158D6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Правительства Камчатского края от 21.08.2018 № 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>338-П «</w:t>
      </w:r>
      <w:r w:rsidR="00354180" w:rsidRP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Камчатского края от 01.07.2014 </w:t>
      </w:r>
      <w:r w:rsidR="002E07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4180" w:rsidRP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273-П </w:t>
      </w:r>
      <w:r w:rsidR="002E07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180" w:rsidRP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грантов на создание и развитие крестьянского (фермерского) хозяйства и единовременной помощи на бытовое обустройство начинающим фермерам</w:t>
      </w:r>
      <w:r w:rsidR="00B234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37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уточнения состава конкурсной комиссии по отбору крестьянских (фермерских) хозяйств, имеющих право на получение грантов на создание и развитие крестьянских (фермерских) хозяйств и единовременной помощи на бытовое обустройство начинающим фермерам, утвержденного приказом Министерства сельского хозяйства, пищевой и перерабатывающей промышленности Камчатского края от 14.08.2014</w:t>
      </w:r>
      <w:r w:rsid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29/140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8D6" w:rsidRPr="00F158D6" w:rsidRDefault="00F158D6" w:rsidP="00F158D6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6" w:rsidRPr="00F158D6" w:rsidRDefault="00F158D6" w:rsidP="00F158D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53E94" w:rsidRDefault="00653E94" w:rsidP="00F158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«создание и развитие крестьянск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</w:t>
      </w:r>
      <w:r w:rsidR="00354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D39DF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хозяйств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единовременной помощи на бытовое обустройство начинающим фермерам» заменит</w:t>
      </w:r>
      <w:r w:rsidR="00BD228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словами «поддержку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начинающих фермеров»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8D6" w:rsidRDefault="00653E94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E94" w:rsidRDefault="00653E94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F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к 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</w:t>
      </w:r>
      <w:r w:rsidR="000E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</w:t>
      </w:r>
      <w:r w:rsidR="00DE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DE681E" w:rsidRDefault="00193194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слова «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кре</w:t>
      </w:r>
      <w:r w:rsidR="003D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стьянских (фермерских) хозяйств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единовременной помощи на бытовое обустройство начинающим фермерам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</w:t>
      </w:r>
      <w:r w:rsidR="00BD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словами «поддержку </w:t>
      </w:r>
      <w:r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 фермеров»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54F" w:rsidRDefault="00193194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75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194" w:rsidRDefault="0052054F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7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1.1 </w:t>
      </w:r>
      <w:r w:rsidR="008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B757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кре</w:t>
      </w:r>
      <w:r w:rsidR="003D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стьянских (фермерских)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единовременной помощи на бытовое обустройство начинающим фермерам</w:t>
      </w:r>
      <w:r w:rsidR="00B7573F"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</w:t>
      </w:r>
      <w:r w:rsidR="00BD2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«поддержку</w:t>
      </w:r>
      <w:r w:rsidR="00B7573F"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начинающих фермеров»</w:t>
      </w:r>
      <w:r w:rsidR="00B757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3F" w:rsidRDefault="0052054F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7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74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3) части 1.3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кре</w:t>
      </w:r>
      <w:r w:rsidR="003D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стьянских (фермерских)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единовременной помощи на бытовое обустройство начинающим фермерам</w:t>
      </w:r>
      <w:r w:rsidR="00874736"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</w:t>
      </w:r>
      <w:r w:rsidR="00BD2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«поддержку</w:t>
      </w:r>
      <w:r w:rsidR="00874736" w:rsidRPr="006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начинающих фермеров»</w:t>
      </w:r>
      <w:r w:rsidR="008747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078" w:rsidRDefault="0052054F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473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2</w:t>
      </w:r>
      <w:r w:rsid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736" w:rsidRDefault="00637078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</w:t>
      </w:r>
      <w:r w:rsidR="0087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изложить в следующей редакции:</w:t>
      </w:r>
    </w:p>
    <w:p w:rsidR="00874736" w:rsidRDefault="00874736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</w:t>
      </w:r>
      <w:r w:rsid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заявок осуществляется конкурсной комиссией не позднее 15 рабочих дней после </w:t>
      </w:r>
      <w:r w:rsidR="0035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приема</w:t>
      </w:r>
      <w:r w:rsid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заявок. По результатам рассмотрения заявок Минсельхозпищепром Камчатского края принимает одно из следующих решений:</w:t>
      </w:r>
    </w:p>
    <w:p w:rsidR="00084FB7" w:rsidRPr="00084FB7" w:rsidRDefault="00084FB7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57"/>
      <w:r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допуске к участию в конкурсном отборе;</w:t>
      </w:r>
    </w:p>
    <w:p w:rsidR="00637078" w:rsidRDefault="00084FB7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58"/>
      <w:bookmarkEnd w:id="3"/>
      <w:r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допуске к участию в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рсном отборе</w:t>
      </w:r>
      <w:r w:rsid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FB7" w:rsidRPr="00084FB7" w:rsidRDefault="006227FE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</w:t>
      </w:r>
      <w:r w:rsidR="00637078"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допуске к участию в конкурсном отборе Минсельхозпищепром Камчатского края в течение 5 рабочих дней со дня принятия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решения направляет начинающему фермеру</w:t>
      </w:r>
      <w:r w:rsidR="00637078"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уведомление об отказе в допуске к участию в конкурсном о</w:t>
      </w:r>
      <w:r w:rsid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тборе с указанием причин отказа.</w:t>
      </w:r>
      <w:r w:rsid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4"/>
    <w:p w:rsidR="00084FB7" w:rsidRDefault="00637078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изложить в следующей редакции:</w:t>
      </w:r>
    </w:p>
    <w:p w:rsidR="00084FB7" w:rsidRPr="00084FB7" w:rsidRDefault="00637078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</w:t>
      </w:r>
      <w:r w:rsidR="006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</w:t>
      </w:r>
      <w:r w:rsidR="00084FB7"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допуске к участию в конкурсном отборе являются:</w:t>
      </w:r>
    </w:p>
    <w:p w:rsidR="00637078" w:rsidRDefault="00084FB7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срока подачи</w:t>
      </w:r>
      <w:r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указанного в </w:t>
      </w:r>
      <w:hyperlink r:id="rId7" w:history="1">
        <w:r w:rsidRPr="00084F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порядке</w:t>
        </w:r>
      </w:hyperlink>
      <w:r w:rsidRPr="0008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 отбора</w:t>
      </w:r>
      <w:r w:rsid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078" w:rsidRDefault="00637078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078" w:rsidRDefault="00637078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 документах недостоверной информации;</w:t>
      </w:r>
    </w:p>
    <w:p w:rsidR="00A8255B" w:rsidRDefault="00637078" w:rsidP="0052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несоответствие </w:t>
      </w:r>
      <w:r w:rsidR="00622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начинающего фермера</w:t>
      </w:r>
      <w:r w:rsid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условиям, предусмотренным Порядком</w:t>
      </w:r>
      <w:r w:rsidR="00A8255B" w:rsidRP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D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на поддержку </w:t>
      </w:r>
      <w:r w:rsidR="00A8255B" w:rsidRP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начинающих </w:t>
      </w:r>
      <w:r w:rsid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255B" w:rsidRP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ермеров</w:t>
      </w:r>
      <w:r w:rsid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35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8255B" w:rsidRP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01.07.2014 № 273-П</w:t>
      </w:r>
      <w:r w:rsidR="00A8255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8255B" w:rsidRDefault="00281755" w:rsidP="0052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раздел 3 дополнить частями 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03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054F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81755" w:rsidRPr="00281755" w:rsidRDefault="00281755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«3.12. </w:t>
      </w:r>
      <w:r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оценивает заявки </w:t>
      </w:r>
      <w:r w:rsidR="00032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 фермеров</w:t>
      </w:r>
      <w:r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допущенных к участию в конкурсном отборе, на основании следующих критериев конкурсного отбора:</w:t>
      </w:r>
    </w:p>
    <w:p w:rsidR="00281755" w:rsidRPr="00281755" w:rsidRDefault="00281755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61"/>
      <w:r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объемов производства сельскохозяйственной продукции;</w:t>
      </w:r>
    </w:p>
    <w:p w:rsidR="00281755" w:rsidRDefault="00281755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65"/>
      <w:bookmarkEnd w:id="5"/>
      <w:r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создание и развитие крестьянского (фермерского) хозяйства по следующим направлениям деятельности: разведение крупного рогатого скота мясного и (или) молочного направления, иные </w:t>
      </w:r>
      <w:r w:rsidR="0003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</w:t>
      </w:r>
      <w:r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производству сельскохозяйственной продукции, ее первичной и последующей переработке в соответствии с перечнем, утвержденным Распоряжением Правительства РФ от 25.01.2017 № 79-р;</w:t>
      </w:r>
    </w:p>
    <w:p w:rsidR="00281755" w:rsidRPr="00281755" w:rsidRDefault="0003211D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66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755"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приобретение сельскохозяйственных животных и птицы у организаций по племенному животноводству и сельскохозяйственных товаропроизводителей (за исключением личных подсобных хозяйств);</w:t>
      </w:r>
    </w:p>
    <w:p w:rsidR="00281755" w:rsidRPr="00281755" w:rsidRDefault="0003211D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67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755" w:rsidRPr="0028175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дополнительных рабочих мест;</w:t>
      </w:r>
    </w:p>
    <w:bookmarkEnd w:id="8"/>
    <w:p w:rsidR="00281755" w:rsidRPr="00A8255B" w:rsidRDefault="0003211D" w:rsidP="005205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собственных средств начинающего фермера в размере более 10 % от размера гранта.</w:t>
      </w:r>
    </w:p>
    <w:p w:rsidR="00F84E6B" w:rsidRPr="00F84E6B" w:rsidRDefault="0003211D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F84E6B"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заявок осуществляется конкурсной комиссией в соответствии с балльной шкалой </w:t>
      </w:r>
      <w:hyperlink r:id="rId8" w:history="1">
        <w:r w:rsidR="00F84E6B" w:rsidRPr="00F84E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критериев конкурсного отбора</w:t>
        </w:r>
      </w:hyperlink>
      <w:r w:rsidR="00F84E6B"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настоящему приказу</w:t>
      </w:r>
      <w:r w:rsidR="00F84E6B"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78" w:rsidRDefault="00F84E6B" w:rsidP="005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613"/>
      <w:r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заявки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начинающего фермера</w:t>
      </w:r>
      <w:r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конкурсной комиссией путем сложения баллов по каждому критерию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потребностью в последовательности, установленной от начинающего фермера, набравшего наибольшее количество баллов к начинающему фермеру, набравшему наименьшее количество баллов</w:t>
      </w:r>
      <w:r w:rsidRPr="00F8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C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End w:id="9"/>
    </w:p>
    <w:p w:rsidR="004014FB" w:rsidRDefault="004014FB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приложением № 3 «Критерии конкурсного отбора 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грантов</w:t>
      </w:r>
      <w:r w:rsidR="00DE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начинающим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фермерам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156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приказу;</w:t>
      </w:r>
    </w:p>
    <w:p w:rsidR="00F158D6" w:rsidRPr="00F158D6" w:rsidRDefault="00C42C0B" w:rsidP="0052054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819" w:rsidRPr="002C3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19" w:rsidRPr="00F158D6" w:rsidRDefault="002C3819" w:rsidP="00F15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6" w:rsidRDefault="00E918F6" w:rsidP="00F158D6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8F6" w:rsidRDefault="00E918F6" w:rsidP="00F158D6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Pr="00F158D6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Кучеренко</w:t>
      </w: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19" w:rsidRDefault="002C3819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proofErr w:type="spellStart"/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Минсельхозпищепрома</w:t>
      </w:r>
      <w:proofErr w:type="spellEnd"/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F158D6" w:rsidRPr="00F158D6" w:rsidRDefault="00F47C80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473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158D6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29/</w:t>
      </w:r>
      <w:r w:rsidR="00D47303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6" w:rsidRPr="00F158D6" w:rsidRDefault="00F158D6" w:rsidP="00F158D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1 к приказу </w:t>
      </w:r>
      <w:proofErr w:type="spellStart"/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епрома</w:t>
      </w:r>
      <w:proofErr w:type="spellEnd"/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14.08.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29/140</w:t>
      </w:r>
    </w:p>
    <w:p w:rsidR="00F158D6" w:rsidRPr="00F158D6" w:rsidRDefault="00F158D6" w:rsidP="00F158D6">
      <w:pPr>
        <w:widowControl w:val="0"/>
        <w:tabs>
          <w:tab w:val="left" w:pos="284"/>
        </w:tabs>
        <w:suppressAutoHyphens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6" w:rsidRPr="00F158D6" w:rsidRDefault="00F158D6" w:rsidP="00E918F6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конкурсной комиссии </w:t>
      </w:r>
    </w:p>
    <w:p w:rsidR="00F158D6" w:rsidRPr="00F158D6" w:rsidRDefault="00F158D6" w:rsidP="00E918F6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отбору крестьянских (фермерских) хозяйств на пр</w:t>
      </w:r>
      <w:r w:rsidR="002C3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едоставление грантов на поддержку</w:t>
      </w:r>
      <w:r w:rsidRPr="00F15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3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начинающих фермеров</w:t>
      </w:r>
    </w:p>
    <w:p w:rsidR="00F158D6" w:rsidRPr="00F158D6" w:rsidRDefault="00F158D6" w:rsidP="00F158D6">
      <w:pPr>
        <w:widowControl w:val="0"/>
        <w:suppressAutoHyphens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6095"/>
      </w:tblGrid>
      <w:tr w:rsidR="00F158D6" w:rsidRPr="00F158D6" w:rsidTr="0017657A">
        <w:tc>
          <w:tcPr>
            <w:tcW w:w="817" w:type="dxa"/>
            <w:shd w:val="clear" w:color="auto" w:fill="auto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095" w:type="dxa"/>
            <w:shd w:val="clear" w:color="auto" w:fill="auto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F158D6" w:rsidRPr="00F158D6" w:rsidTr="0017657A">
        <w:trPr>
          <w:trHeight w:val="45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Кучеренко Александр Анатольевич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сельского хозяйства, пищевой и перерабатывающей промышленности Камчатского края</w:t>
            </w:r>
          </w:p>
        </w:tc>
      </w:tr>
      <w:tr w:rsidR="00F158D6" w:rsidRPr="00F158D6" w:rsidTr="0017657A">
        <w:trPr>
          <w:trHeight w:val="455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конкурсной комиссии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 Вячеслав Павлович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E9045B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- н</w:t>
            </w:r>
            <w:r w:rsidR="00F158D6"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F158D6" w:rsidRPr="00F158D6" w:rsidTr="0017657A">
        <w:tc>
          <w:tcPr>
            <w:tcW w:w="9747" w:type="dxa"/>
            <w:gridSpan w:val="3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E9045B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Дьячук Кристина Евгеньевна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E9045B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</w:t>
            </w:r>
            <w:r w:rsidR="00F158D6"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F158D6" w:rsidRPr="00F158D6" w:rsidTr="0017657A">
        <w:trPr>
          <w:trHeight w:val="47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конкурсной комиссии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5F5322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Савчук Екатерина Олеговна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5F5322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экономист </w:t>
            </w:r>
            <w:r w:rsidR="00F158D6"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«Пионерское» (по согласованию)</w:t>
            </w:r>
          </w:p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Костенец</w:t>
            </w:r>
            <w:proofErr w:type="spellEnd"/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Михаил Сергеевич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генерального директора </w:t>
            </w:r>
            <w:r w:rsidR="00B95D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работе с инвестиционными проектами </w:t>
            </w: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«Корпорация развития Камчатского края» (по согласованию)</w:t>
            </w:r>
          </w:p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158D6" w:rsidRPr="00E9045B" w:rsidRDefault="00074580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Матюша Андрей Владимирович</w:t>
            </w:r>
          </w:p>
        </w:tc>
        <w:tc>
          <w:tcPr>
            <w:tcW w:w="6095" w:type="dxa"/>
            <w:shd w:val="clear" w:color="auto" w:fill="auto"/>
          </w:tcPr>
          <w:p w:rsidR="00F158D6" w:rsidRPr="00E9045B" w:rsidRDefault="00074580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F158D6" w:rsidRPr="00E9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Камчатского РФ АО «</w:t>
            </w:r>
            <w:proofErr w:type="spellStart"/>
            <w:r w:rsidR="00F158D6" w:rsidRPr="00E9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="00F158D6" w:rsidRPr="00E90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074580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Смагин Михаил Викторович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постоянного комитета Законодательного Собрания Камчатского края по природопользованию, аграрной политике и экологической безопасности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1C572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1C5726" w:rsidRDefault="00D93BF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Фролов Игорь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Иванович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1C5726" w:rsidRDefault="00D93BF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Коммерческий директор ОАО «Молокозавод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Петропавловский» (по согласованию)</w:t>
            </w: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E9045B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Кирдяев Валерий Михайлович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tabs>
                <w:tab w:val="left" w:pos="1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Министра </w:t>
            </w:r>
            <w:r w:rsidR="00E904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начальник отдела сельскохозяйственного производства Министерства </w:t>
            </w:r>
            <w:r w:rsidRPr="00F158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сельского хозяйства, </w:t>
            </w:r>
          </w:p>
          <w:p w:rsidR="00F158D6" w:rsidRPr="00F158D6" w:rsidRDefault="00F158D6" w:rsidP="00E918F6">
            <w:pPr>
              <w:widowControl w:val="0"/>
              <w:tabs>
                <w:tab w:val="left" w:pos="1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пищевой и перерабатывающей промышленности </w:t>
            </w:r>
          </w:p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Камчатского края</w:t>
            </w:r>
          </w:p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BF2A6A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Клеймёнов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Петрович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BF2A6A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племенного животноводства</w:t>
            </w:r>
            <w:r w:rsidR="00F158D6"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Краевого государственного казенного учреждения по племенной работе «Камчатское» (по согласованию)</w:t>
            </w:r>
          </w:p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58D6" w:rsidRPr="00F158D6" w:rsidTr="0017657A"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D93BF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Бузина Мария Анатольевна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</w:t>
            </w:r>
            <w:r w:rsidR="00C35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 государственной поддержки АНО</w:t>
            </w: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«Камчатский центр поддержки предпринимательства» (по согласованию)</w:t>
            </w:r>
          </w:p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58D6" w:rsidRPr="00F158D6" w:rsidTr="0017657A">
        <w:trPr>
          <w:trHeight w:val="613"/>
        </w:trPr>
        <w:tc>
          <w:tcPr>
            <w:tcW w:w="817" w:type="dxa"/>
            <w:shd w:val="clear" w:color="auto" w:fill="auto"/>
            <w:vAlign w:val="center"/>
          </w:tcPr>
          <w:p w:rsidR="00F158D6" w:rsidRPr="00F158D6" w:rsidRDefault="00F158D6" w:rsidP="00E918F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58D6" w:rsidRPr="00F158D6" w:rsidRDefault="0099030F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Разуваева Валентина Глебовна</w:t>
            </w:r>
          </w:p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93BF6" w:rsidRPr="001C5726" w:rsidRDefault="00D93BF6" w:rsidP="00D93BF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5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продаж малому </w:t>
            </w:r>
            <w:proofErr w:type="gramStart"/>
            <w:r w:rsidRPr="001C5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бизнесу  </w:t>
            </w:r>
            <w:r w:rsidR="00FE25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Камчатского</w:t>
            </w:r>
            <w:proofErr w:type="gramEnd"/>
            <w:r w:rsidR="00FE25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</w:t>
            </w:r>
            <w:r w:rsidRPr="001C5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ПАО Сбербанк (по согласованию)</w:t>
            </w:r>
          </w:p>
          <w:p w:rsidR="00F158D6" w:rsidRPr="00F158D6" w:rsidRDefault="00F158D6" w:rsidP="00E918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1109" w:rsidRDefault="00231109" w:rsidP="00231109"/>
    <w:p w:rsidR="00231109" w:rsidRPr="001964F0" w:rsidRDefault="00231109" w:rsidP="00231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10" w:name="_GoBack"/>
      <w:bookmarkEnd w:id="10"/>
      <w:r w:rsidR="001964F0" w:rsidRPr="0019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»</w:t>
      </w:r>
      <w:r w:rsidRPr="00196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8F6" w:rsidRDefault="00E918F6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30F" w:rsidRDefault="0099030F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30F" w:rsidRDefault="0099030F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950" w:rsidRDefault="00F64950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109" w:rsidRDefault="00231109" w:rsidP="0023110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8F6" w:rsidRDefault="00E918F6" w:rsidP="00E918F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приказу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8F6" w:rsidRDefault="00E918F6" w:rsidP="00E918F6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918F6" w:rsidRDefault="0099030F" w:rsidP="00FF764D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F76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E918F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29/</w:t>
      </w:r>
      <w:r w:rsidR="00FF764D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FF764D" w:rsidRDefault="00FF764D" w:rsidP="00FF764D">
      <w:pPr>
        <w:widowControl w:val="0"/>
        <w:suppressAutoHyphens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09" w:rsidRPr="00F47C80" w:rsidRDefault="00231109" w:rsidP="00E918F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</w:p>
    <w:p w:rsidR="00231109" w:rsidRPr="00F47C80" w:rsidRDefault="00231109" w:rsidP="00E918F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Минсельхозпищепрома</w:t>
      </w:r>
      <w:proofErr w:type="spellEnd"/>
      <w:r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</w:p>
    <w:p w:rsidR="00231109" w:rsidRPr="00F47C80" w:rsidRDefault="00E918F6" w:rsidP="00E918F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</w:t>
      </w:r>
      <w:r w:rsidR="00231109" w:rsidRPr="00F158D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29/140</w:t>
      </w:r>
    </w:p>
    <w:p w:rsidR="00231109" w:rsidRDefault="00231109" w:rsidP="0023110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A4C" w:rsidRDefault="00F47C80" w:rsidP="0023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конкур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отбора на получение грантов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начинающим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фермерам</w:t>
      </w:r>
      <w:r w:rsidR="00A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47C80" w:rsidRDefault="00F47C80" w:rsidP="00231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846"/>
        <w:gridCol w:w="7092"/>
        <w:gridCol w:w="2126"/>
      </w:tblGrid>
      <w:tr w:rsidR="00A14A4C" w:rsidRPr="00C31118" w:rsidTr="00E918F6">
        <w:tc>
          <w:tcPr>
            <w:tcW w:w="846" w:type="dxa"/>
            <w:vAlign w:val="center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Наименование критерия</w:t>
            </w:r>
          </w:p>
        </w:tc>
        <w:tc>
          <w:tcPr>
            <w:tcW w:w="2126" w:type="dxa"/>
            <w:vAlign w:val="center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Оценка критерия, балл</w:t>
            </w:r>
          </w:p>
        </w:tc>
      </w:tr>
      <w:tr w:rsidR="00A14A4C" w:rsidRPr="00C31118" w:rsidTr="00E918F6">
        <w:tc>
          <w:tcPr>
            <w:tcW w:w="846" w:type="dxa"/>
            <w:vAlign w:val="center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Увеличение объемов производства сельскохозяйственной продукции:</w:t>
            </w:r>
          </w:p>
        </w:tc>
        <w:tc>
          <w:tcPr>
            <w:tcW w:w="212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до 10 процентов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14A4C" w:rsidRPr="00C3111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от 10 до 15 процентов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свыше 15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A14A4C" w:rsidRPr="00C31118" w:rsidTr="00E918F6">
        <w:tc>
          <w:tcPr>
            <w:tcW w:w="846" w:type="dxa"/>
            <w:vAlign w:val="center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2" w:type="dxa"/>
            <w:vAlign w:val="center"/>
          </w:tcPr>
          <w:p w:rsidR="00A14A4C" w:rsidRPr="00C31118" w:rsidRDefault="00A14A4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Создание и развитие крестьянского (фермерского) хозяйства</w:t>
            </w:r>
            <w:r w:rsidR="003A371B" w:rsidRPr="00C31118">
              <w:rPr>
                <w:rFonts w:ascii="Times New Roman" w:hAnsi="Times New Roman" w:cs="Times New Roman"/>
                <w:sz w:val="27"/>
                <w:szCs w:val="27"/>
              </w:rPr>
              <w:t xml:space="preserve"> по следующим направлениям деятельности:</w:t>
            </w:r>
          </w:p>
        </w:tc>
        <w:tc>
          <w:tcPr>
            <w:tcW w:w="212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3A371B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разведение крупного рогатого скота мясного и (или) молочного направления</w:t>
            </w:r>
          </w:p>
        </w:tc>
        <w:tc>
          <w:tcPr>
            <w:tcW w:w="2126" w:type="dxa"/>
            <w:vAlign w:val="center"/>
          </w:tcPr>
          <w:p w:rsidR="00A14A4C" w:rsidRPr="00C31118" w:rsidRDefault="003A371B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859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3A371B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иные виды деятельности по производству сельскохозяйственной продукции, ее первичной и последующей переработке в соответствии с перечнем, утвержденным Распоряжением Правительства РФ от 25.01.2017 № 79-р</w:t>
            </w:r>
          </w:p>
        </w:tc>
        <w:tc>
          <w:tcPr>
            <w:tcW w:w="2126" w:type="dxa"/>
            <w:vAlign w:val="center"/>
          </w:tcPr>
          <w:p w:rsidR="00A14A4C" w:rsidRPr="00C31118" w:rsidRDefault="003A371B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859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  <w:vAlign w:val="center"/>
          </w:tcPr>
          <w:p w:rsidR="00A14A4C" w:rsidRPr="00C31118" w:rsidRDefault="003A371B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2" w:type="dxa"/>
            <w:vAlign w:val="center"/>
          </w:tcPr>
          <w:p w:rsidR="00A14A4C" w:rsidRPr="00C31118" w:rsidRDefault="003A371B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Приобретение сельскохозяйственных животных и птицы у сельскохозяйственных товаропроизводителей (за исключением личных подсобных хозяйств):</w:t>
            </w:r>
          </w:p>
        </w:tc>
        <w:tc>
          <w:tcPr>
            <w:tcW w:w="212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у организаций по племенному животноводству</w:t>
            </w:r>
          </w:p>
        </w:tc>
        <w:tc>
          <w:tcPr>
            <w:tcW w:w="2126" w:type="dxa"/>
            <w:vAlign w:val="center"/>
          </w:tcPr>
          <w:p w:rsidR="00A14A4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859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у сельскохозяйственных товаропроизводителей (за исключением личных подсобных хозяйств)</w:t>
            </w:r>
          </w:p>
        </w:tc>
        <w:tc>
          <w:tcPr>
            <w:tcW w:w="2126" w:type="dxa"/>
            <w:vAlign w:val="center"/>
          </w:tcPr>
          <w:p w:rsidR="00A14A4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859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Создание дополнительных рабочих мест:</w:t>
            </w:r>
          </w:p>
        </w:tc>
        <w:tc>
          <w:tcPr>
            <w:tcW w:w="212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1 единица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A227C" w:rsidRPr="00C3111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от 2 до 3 единиц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Свыше 3 единиц</w:t>
            </w:r>
          </w:p>
        </w:tc>
        <w:tc>
          <w:tcPr>
            <w:tcW w:w="2126" w:type="dxa"/>
          </w:tcPr>
          <w:p w:rsidR="00A14A4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A14A4C" w:rsidRPr="00C31118" w:rsidTr="00E918F6">
        <w:tc>
          <w:tcPr>
            <w:tcW w:w="846" w:type="dxa"/>
          </w:tcPr>
          <w:p w:rsidR="00A14A4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2" w:type="dxa"/>
            <w:vAlign w:val="center"/>
          </w:tcPr>
          <w:p w:rsidR="00A14A4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Наличие собственных средств начинающего фермера в размере более 10 % от размера гранта:</w:t>
            </w:r>
          </w:p>
        </w:tc>
        <w:tc>
          <w:tcPr>
            <w:tcW w:w="2126" w:type="dxa"/>
          </w:tcPr>
          <w:p w:rsidR="00A14A4C" w:rsidRPr="00C31118" w:rsidRDefault="00A14A4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27C" w:rsidRPr="00C31118" w:rsidTr="00E918F6">
        <w:tc>
          <w:tcPr>
            <w:tcW w:w="846" w:type="dxa"/>
          </w:tcPr>
          <w:p w:rsidR="006A227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6A227C" w:rsidRPr="00C31118" w:rsidRDefault="006A227C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2126" w:type="dxa"/>
          </w:tcPr>
          <w:p w:rsidR="006A227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6A227C" w:rsidRPr="00C31118" w:rsidTr="00E918F6">
        <w:tc>
          <w:tcPr>
            <w:tcW w:w="846" w:type="dxa"/>
          </w:tcPr>
          <w:p w:rsidR="006A227C" w:rsidRPr="00C31118" w:rsidRDefault="006A227C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2" w:type="dxa"/>
            <w:vAlign w:val="center"/>
          </w:tcPr>
          <w:p w:rsidR="006A227C" w:rsidRPr="00C31118" w:rsidRDefault="00992F29" w:rsidP="00E918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111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6A227C" w:rsidRPr="00C31118">
              <w:rPr>
                <w:rFonts w:ascii="Times New Roman" w:hAnsi="Times New Roman" w:cs="Times New Roman"/>
                <w:sz w:val="27"/>
                <w:szCs w:val="27"/>
              </w:rPr>
              <w:t>ет</w:t>
            </w:r>
          </w:p>
        </w:tc>
        <w:tc>
          <w:tcPr>
            <w:tcW w:w="2126" w:type="dxa"/>
          </w:tcPr>
          <w:p w:rsidR="006A227C" w:rsidRPr="00C31118" w:rsidRDefault="009859E1" w:rsidP="00E918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A227C" w:rsidRPr="00C3111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A14A4C" w:rsidRPr="00A14A4C" w:rsidRDefault="00992F29" w:rsidP="00231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sectPr w:rsidR="00A14A4C" w:rsidRPr="00A1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6E3"/>
    <w:multiLevelType w:val="multilevel"/>
    <w:tmpl w:val="36C0CA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AF"/>
    <w:rsid w:val="00007CAC"/>
    <w:rsid w:val="0003211D"/>
    <w:rsid w:val="00074580"/>
    <w:rsid w:val="00084FB7"/>
    <w:rsid w:val="000E3FEB"/>
    <w:rsid w:val="00193194"/>
    <w:rsid w:val="001956DF"/>
    <w:rsid w:val="001964F0"/>
    <w:rsid w:val="001C5726"/>
    <w:rsid w:val="00212584"/>
    <w:rsid w:val="00212979"/>
    <w:rsid w:val="00231109"/>
    <w:rsid w:val="00281755"/>
    <w:rsid w:val="002853F7"/>
    <w:rsid w:val="002C3819"/>
    <w:rsid w:val="002E07C2"/>
    <w:rsid w:val="00335DAB"/>
    <w:rsid w:val="00353E73"/>
    <w:rsid w:val="00354180"/>
    <w:rsid w:val="003758DA"/>
    <w:rsid w:val="0038416E"/>
    <w:rsid w:val="003A371B"/>
    <w:rsid w:val="003C189A"/>
    <w:rsid w:val="003C7574"/>
    <w:rsid w:val="003D39DF"/>
    <w:rsid w:val="004014FB"/>
    <w:rsid w:val="004A311F"/>
    <w:rsid w:val="004F6EB1"/>
    <w:rsid w:val="0052054F"/>
    <w:rsid w:val="005768FD"/>
    <w:rsid w:val="005F5322"/>
    <w:rsid w:val="006227FE"/>
    <w:rsid w:val="00637078"/>
    <w:rsid w:val="00653E94"/>
    <w:rsid w:val="006A227C"/>
    <w:rsid w:val="00745DA5"/>
    <w:rsid w:val="007A6488"/>
    <w:rsid w:val="007F424A"/>
    <w:rsid w:val="00821DAF"/>
    <w:rsid w:val="00867E72"/>
    <w:rsid w:val="00874736"/>
    <w:rsid w:val="008D08ED"/>
    <w:rsid w:val="009744AB"/>
    <w:rsid w:val="009859E1"/>
    <w:rsid w:val="0099030F"/>
    <w:rsid w:val="00992F29"/>
    <w:rsid w:val="00A14A4C"/>
    <w:rsid w:val="00A440C3"/>
    <w:rsid w:val="00A8255B"/>
    <w:rsid w:val="00AA7C36"/>
    <w:rsid w:val="00AE0AE8"/>
    <w:rsid w:val="00AF3A71"/>
    <w:rsid w:val="00B000B8"/>
    <w:rsid w:val="00B234E0"/>
    <w:rsid w:val="00B7573F"/>
    <w:rsid w:val="00B95D6C"/>
    <w:rsid w:val="00BD2280"/>
    <w:rsid w:val="00BF2A6A"/>
    <w:rsid w:val="00C156BF"/>
    <w:rsid w:val="00C17D2D"/>
    <w:rsid w:val="00C31118"/>
    <w:rsid w:val="00C35523"/>
    <w:rsid w:val="00C42C0B"/>
    <w:rsid w:val="00CE4F1A"/>
    <w:rsid w:val="00D47303"/>
    <w:rsid w:val="00D93BF6"/>
    <w:rsid w:val="00DE681E"/>
    <w:rsid w:val="00E12E1E"/>
    <w:rsid w:val="00E9045B"/>
    <w:rsid w:val="00E918F6"/>
    <w:rsid w:val="00F158D6"/>
    <w:rsid w:val="00F47C80"/>
    <w:rsid w:val="00F64950"/>
    <w:rsid w:val="00F84E6B"/>
    <w:rsid w:val="00FB332F"/>
    <w:rsid w:val="00FE253B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CE81F-1ADC-4221-BBFD-09EA269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216056.100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216056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7251-45A7-4516-8235-7FCC549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Дьячук Кристина Евгеньевна</dc:creator>
  <cp:keywords/>
  <dc:description/>
  <cp:lastModifiedBy>Дьячук Кристина Евгеньевна</cp:lastModifiedBy>
  <cp:revision>35</cp:revision>
  <cp:lastPrinted>2018-09-23T21:53:00Z</cp:lastPrinted>
  <dcterms:created xsi:type="dcterms:W3CDTF">2018-09-06T05:01:00Z</dcterms:created>
  <dcterms:modified xsi:type="dcterms:W3CDTF">2018-09-24T00:39:00Z</dcterms:modified>
</cp:coreProperties>
</file>