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rsidP="00E8254A">
      <w:pPr>
        <w:spacing w:after="0" w:line="240" w:lineRule="auto"/>
        <w:jc w:val="center"/>
        <w:outlineLvl w:val="0"/>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rsidP="00E8254A">
      <w:pPr>
        <w:spacing w:after="0" w:line="240" w:lineRule="auto"/>
        <w:jc w:val="center"/>
        <w:outlineLvl w:val="0"/>
        <w:rPr>
          <w:rFonts w:ascii="Times New Roman" w:hAnsi="Times New Roman"/>
          <w:b/>
          <w:sz w:val="28"/>
        </w:rPr>
      </w:pPr>
      <w:r>
        <w:rPr>
          <w:rFonts w:ascii="Times New Roman" w:hAnsi="Times New Roman"/>
          <w:b/>
          <w:sz w:val="28"/>
        </w:rPr>
        <w:t>ПРАВИТЕЛЬСТВА</w:t>
      </w:r>
    </w:p>
    <w:p w:rsidR="00ED738C" w:rsidRDefault="001779EA" w:rsidP="00E8254A">
      <w:pPr>
        <w:spacing w:after="0" w:line="240" w:lineRule="auto"/>
        <w:jc w:val="center"/>
        <w:outlineLvl w:val="0"/>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781" w:type="dxa"/>
        <w:tblInd w:w="-142" w:type="dxa"/>
        <w:tblBorders>
          <w:top w:val="nil"/>
          <w:left w:val="nil"/>
          <w:bottom w:val="nil"/>
          <w:right w:val="nil"/>
          <w:insideH w:val="nil"/>
          <w:insideV w:val="nil"/>
        </w:tblBorders>
        <w:tblLayout w:type="fixed"/>
        <w:tblLook w:val="04A0"/>
      </w:tblPr>
      <w:tblGrid>
        <w:gridCol w:w="9781"/>
      </w:tblGrid>
      <w:tr w:rsidR="00ED738C" w:rsidTr="00571EFC">
        <w:tc>
          <w:tcPr>
            <w:tcW w:w="9781" w:type="dxa"/>
            <w:tcBorders>
              <w:top w:val="nil"/>
              <w:left w:val="nil"/>
              <w:bottom w:val="nil"/>
              <w:right w:val="nil"/>
            </w:tcBorders>
          </w:tcPr>
          <w:p w:rsidR="00ED738C" w:rsidRPr="00B317F0" w:rsidRDefault="008342BA" w:rsidP="00AE1ACB">
            <w:pPr>
              <w:ind w:left="30"/>
              <w:jc w:val="center"/>
              <w:rPr>
                <w:rFonts w:ascii="Times New Roman" w:hAnsi="Times New Roman"/>
                <w:b/>
                <w:sz w:val="28"/>
              </w:rPr>
            </w:pPr>
            <w:r w:rsidRPr="008342BA">
              <w:rPr>
                <w:rFonts w:ascii="Times New Roman" w:hAnsi="Times New Roman"/>
                <w:b/>
                <w:sz w:val="28"/>
              </w:rPr>
              <w:t>О внесении изменен</w:t>
            </w:r>
            <w:r>
              <w:rPr>
                <w:rFonts w:ascii="Times New Roman" w:hAnsi="Times New Roman"/>
                <w:b/>
                <w:sz w:val="28"/>
              </w:rPr>
              <w:t>и</w:t>
            </w:r>
            <w:r w:rsidR="00832951">
              <w:rPr>
                <w:rFonts w:ascii="Times New Roman" w:hAnsi="Times New Roman"/>
                <w:b/>
                <w:sz w:val="28"/>
              </w:rPr>
              <w:t>й</w:t>
            </w:r>
            <w:r>
              <w:rPr>
                <w:rFonts w:ascii="Times New Roman" w:hAnsi="Times New Roman"/>
                <w:b/>
                <w:sz w:val="28"/>
              </w:rPr>
              <w:t xml:space="preserve"> в </w:t>
            </w:r>
            <w:r w:rsidR="00E8254A">
              <w:rPr>
                <w:rFonts w:ascii="Times New Roman" w:hAnsi="Times New Roman"/>
                <w:b/>
                <w:sz w:val="28"/>
              </w:rPr>
              <w:t xml:space="preserve">приложение к </w:t>
            </w:r>
            <w:r>
              <w:rPr>
                <w:rFonts w:ascii="Times New Roman" w:hAnsi="Times New Roman"/>
                <w:b/>
                <w:sz w:val="28"/>
              </w:rPr>
              <w:t>постановлени</w:t>
            </w:r>
            <w:r w:rsidR="00E8254A">
              <w:rPr>
                <w:rFonts w:ascii="Times New Roman" w:hAnsi="Times New Roman"/>
                <w:b/>
                <w:sz w:val="28"/>
              </w:rPr>
              <w:t>ю</w:t>
            </w:r>
            <w:r w:rsidR="00983BC1">
              <w:rPr>
                <w:rFonts w:ascii="Times New Roman" w:hAnsi="Times New Roman"/>
                <w:b/>
                <w:sz w:val="28"/>
              </w:rPr>
              <w:t xml:space="preserve"> </w:t>
            </w:r>
            <w:r w:rsidRPr="008342BA">
              <w:rPr>
                <w:rFonts w:ascii="Times New Roman" w:hAnsi="Times New Roman"/>
                <w:b/>
                <w:sz w:val="28"/>
              </w:rPr>
              <w:t xml:space="preserve">Правительства Камчатского края от </w:t>
            </w:r>
            <w:r w:rsidR="00AE1ACB">
              <w:rPr>
                <w:rFonts w:ascii="Times New Roman" w:hAnsi="Times New Roman"/>
                <w:b/>
                <w:sz w:val="28"/>
              </w:rPr>
              <w:t>26</w:t>
            </w:r>
            <w:r w:rsidR="00361B15">
              <w:rPr>
                <w:rFonts w:ascii="Times New Roman" w:hAnsi="Times New Roman"/>
                <w:b/>
                <w:sz w:val="28"/>
              </w:rPr>
              <w:t>.</w:t>
            </w:r>
            <w:r w:rsidR="00AE1ACB">
              <w:rPr>
                <w:rFonts w:ascii="Times New Roman" w:hAnsi="Times New Roman"/>
                <w:b/>
                <w:sz w:val="28"/>
              </w:rPr>
              <w:t>12</w:t>
            </w:r>
            <w:r w:rsidR="00361B15">
              <w:rPr>
                <w:rFonts w:ascii="Times New Roman" w:hAnsi="Times New Roman"/>
                <w:b/>
                <w:sz w:val="28"/>
              </w:rPr>
              <w:t>.</w:t>
            </w:r>
            <w:r w:rsidRPr="008342BA">
              <w:rPr>
                <w:rFonts w:ascii="Times New Roman" w:hAnsi="Times New Roman"/>
                <w:b/>
                <w:sz w:val="28"/>
              </w:rPr>
              <w:t xml:space="preserve">2022 № </w:t>
            </w:r>
            <w:r w:rsidR="00AE1ACB">
              <w:rPr>
                <w:rFonts w:ascii="Times New Roman" w:hAnsi="Times New Roman"/>
                <w:b/>
                <w:sz w:val="28"/>
              </w:rPr>
              <w:t>724</w:t>
            </w:r>
            <w:r w:rsidRPr="008342BA">
              <w:rPr>
                <w:rFonts w:ascii="Times New Roman" w:hAnsi="Times New Roman"/>
                <w:b/>
                <w:sz w:val="28"/>
              </w:rPr>
              <w:t>-П «</w:t>
            </w:r>
            <w:r w:rsidR="00E8254A" w:rsidRPr="00E8254A">
              <w:rPr>
                <w:rFonts w:ascii="Times New Roman" w:hAnsi="Times New Roman"/>
                <w:b/>
                <w:sz w:val="28"/>
              </w:rPr>
              <w:t xml:space="preserve">Об утверждении Порядка предоставления </w:t>
            </w:r>
            <w:r w:rsidR="00AE1ACB" w:rsidRPr="00AE1ACB">
              <w:rPr>
                <w:rFonts w:ascii="Times New Roman" w:hAnsi="Times New Roman"/>
                <w:b/>
                <w:sz w:val="28"/>
              </w:rPr>
              <w:t>субсидии из краевого бюджета на финансовое обеспечение части затрат, связанных с развитием северного оленеводства в Камчатском крае</w:t>
            </w:r>
            <w:r w:rsidRPr="008342BA">
              <w:rPr>
                <w:rFonts w:ascii="Times New Roman" w:hAnsi="Times New Roman"/>
                <w:b/>
                <w:sz w:val="28"/>
              </w:rPr>
              <w:t>»</w:t>
            </w:r>
          </w:p>
        </w:tc>
      </w:tr>
    </w:tbl>
    <w:p w:rsidR="00ED738C" w:rsidRPr="00F05289" w:rsidRDefault="00ED738C">
      <w:pPr>
        <w:spacing w:after="0" w:line="240" w:lineRule="auto"/>
        <w:ind w:firstLine="709"/>
        <w:jc w:val="both"/>
        <w:rPr>
          <w:rFonts w:ascii="Times New Roman" w:hAnsi="Times New Roman"/>
          <w:sz w:val="24"/>
          <w:szCs w:val="24"/>
        </w:rPr>
      </w:pPr>
    </w:p>
    <w:p w:rsidR="00F05289" w:rsidRPr="00F05289" w:rsidRDefault="00F05289">
      <w:pPr>
        <w:spacing w:after="0" w:line="240" w:lineRule="auto"/>
        <w:ind w:firstLine="709"/>
        <w:jc w:val="both"/>
        <w:rPr>
          <w:rFonts w:ascii="Times New Roman" w:hAnsi="Times New Roman"/>
          <w:sz w:val="24"/>
          <w:szCs w:val="24"/>
        </w:rPr>
      </w:pPr>
    </w:p>
    <w:p w:rsidR="00ED738C" w:rsidRDefault="001779EA" w:rsidP="00E8254A">
      <w:pPr>
        <w:spacing w:after="0" w:line="240" w:lineRule="auto"/>
        <w:ind w:firstLine="709"/>
        <w:jc w:val="both"/>
        <w:outlineLvl w:val="0"/>
        <w:rPr>
          <w:rFonts w:ascii="Times New Roman" w:hAnsi="Times New Roman"/>
          <w:sz w:val="28"/>
        </w:rPr>
      </w:pPr>
      <w:r>
        <w:rPr>
          <w:rFonts w:ascii="Times New Roman" w:hAnsi="Times New Roman"/>
          <w:sz w:val="28"/>
        </w:rPr>
        <w:t>ПРАВИТЕЛЬСТВО ПОСТАНОВЛЯЕТ:</w:t>
      </w:r>
    </w:p>
    <w:p w:rsidR="00ED738C" w:rsidRPr="00F05289" w:rsidRDefault="00ED738C">
      <w:pPr>
        <w:spacing w:after="0" w:line="240" w:lineRule="auto"/>
        <w:ind w:firstLine="709"/>
        <w:jc w:val="both"/>
        <w:rPr>
          <w:rFonts w:ascii="Times New Roman" w:hAnsi="Times New Roman"/>
          <w:sz w:val="24"/>
          <w:szCs w:val="24"/>
        </w:rPr>
      </w:pPr>
    </w:p>
    <w:p w:rsidR="00983BC1" w:rsidRDefault="003B1A59" w:rsidP="007D7849">
      <w:pPr>
        <w:spacing w:after="0" w:line="240" w:lineRule="auto"/>
        <w:ind w:firstLine="709"/>
        <w:jc w:val="both"/>
        <w:rPr>
          <w:rFonts w:ascii="Times New Roman" w:hAnsi="Times New Roman"/>
          <w:sz w:val="28"/>
        </w:rPr>
      </w:pPr>
      <w:r>
        <w:rPr>
          <w:rFonts w:ascii="Times New Roman" w:hAnsi="Times New Roman"/>
          <w:sz w:val="28"/>
        </w:rPr>
        <w:t>1. </w:t>
      </w:r>
      <w:r w:rsidR="00954022">
        <w:rPr>
          <w:rFonts w:ascii="Times New Roman" w:hAnsi="Times New Roman"/>
          <w:sz w:val="28"/>
        </w:rPr>
        <w:t>Внести в постановлени</w:t>
      </w:r>
      <w:r w:rsidR="00AE1ACB">
        <w:rPr>
          <w:rFonts w:ascii="Times New Roman" w:hAnsi="Times New Roman"/>
          <w:sz w:val="28"/>
        </w:rPr>
        <w:t>е</w:t>
      </w:r>
      <w:r w:rsidR="00954022">
        <w:rPr>
          <w:rFonts w:ascii="Times New Roman" w:hAnsi="Times New Roman"/>
          <w:sz w:val="28"/>
        </w:rPr>
        <w:t xml:space="preserve"> </w:t>
      </w:r>
      <w:r w:rsidR="00954022" w:rsidRPr="00E3391B">
        <w:rPr>
          <w:rFonts w:ascii="Times New Roman" w:hAnsi="Times New Roman"/>
          <w:sz w:val="28"/>
        </w:rPr>
        <w:t>П</w:t>
      </w:r>
      <w:r w:rsidR="00954022">
        <w:rPr>
          <w:rFonts w:ascii="Times New Roman" w:hAnsi="Times New Roman"/>
          <w:sz w:val="28"/>
        </w:rPr>
        <w:t xml:space="preserve">равительства </w:t>
      </w:r>
      <w:r w:rsidR="00954022" w:rsidRPr="00AE1ACB">
        <w:rPr>
          <w:rFonts w:ascii="Times New Roman" w:hAnsi="Times New Roman"/>
          <w:sz w:val="28"/>
        </w:rPr>
        <w:t xml:space="preserve">Камчатского края </w:t>
      </w:r>
      <w:r w:rsidR="00AE1ACB" w:rsidRPr="00AE1ACB">
        <w:rPr>
          <w:rFonts w:ascii="Times New Roman" w:hAnsi="Times New Roman"/>
          <w:sz w:val="28"/>
        </w:rPr>
        <w:t>от 26.12.2022 № 724-П «Об утверждении Порядка предоставления субсидии из краевого бюджета на финансовое обеспечение части затрат, связанных с развитием северного оленеводства в Камчатском крае»</w:t>
      </w:r>
      <w:r w:rsidR="00954022" w:rsidRPr="00AE1ACB">
        <w:rPr>
          <w:rFonts w:ascii="Times New Roman" w:hAnsi="Times New Roman"/>
          <w:sz w:val="28"/>
        </w:rPr>
        <w:t xml:space="preserve"> </w:t>
      </w:r>
      <w:r w:rsidR="00AE1ACB">
        <w:rPr>
          <w:rFonts w:ascii="Times New Roman" w:hAnsi="Times New Roman"/>
          <w:sz w:val="28"/>
        </w:rPr>
        <w:t xml:space="preserve">(далее – постановление) </w:t>
      </w:r>
      <w:r w:rsidR="00954022" w:rsidRPr="00AE1ACB">
        <w:rPr>
          <w:rFonts w:ascii="Times New Roman" w:hAnsi="Times New Roman"/>
          <w:sz w:val="28"/>
        </w:rPr>
        <w:t>следующие изме</w:t>
      </w:r>
      <w:r w:rsidR="00954022">
        <w:rPr>
          <w:rFonts w:ascii="Times New Roman" w:hAnsi="Times New Roman"/>
          <w:sz w:val="28"/>
        </w:rPr>
        <w:t>нения:</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1) в н</w:t>
      </w:r>
      <w:r w:rsidRPr="00E3391B">
        <w:rPr>
          <w:rFonts w:ascii="Times New Roman" w:hAnsi="Times New Roman"/>
          <w:sz w:val="28"/>
        </w:rPr>
        <w:t>аименовани</w:t>
      </w:r>
      <w:r>
        <w:rPr>
          <w:rFonts w:ascii="Times New Roman" w:hAnsi="Times New Roman"/>
          <w:sz w:val="28"/>
        </w:rPr>
        <w:t>и</w:t>
      </w:r>
      <w:r w:rsidRPr="00E3391B">
        <w:rPr>
          <w:rFonts w:ascii="Times New Roman" w:hAnsi="Times New Roman"/>
          <w:sz w:val="28"/>
        </w:rPr>
        <w:t xml:space="preserve"> </w:t>
      </w:r>
      <w:r>
        <w:rPr>
          <w:rFonts w:ascii="Times New Roman" w:hAnsi="Times New Roman"/>
          <w:sz w:val="28"/>
        </w:rPr>
        <w:t>слова «</w:t>
      </w:r>
      <w:r w:rsidRPr="00AE1ACB">
        <w:rPr>
          <w:rFonts w:ascii="Times New Roman" w:hAnsi="Times New Roman"/>
          <w:sz w:val="28"/>
        </w:rPr>
        <w:t>развитием северного оленеводства</w:t>
      </w:r>
      <w:r>
        <w:rPr>
          <w:rFonts w:ascii="Times New Roman" w:hAnsi="Times New Roman"/>
          <w:sz w:val="28"/>
        </w:rPr>
        <w:t>» заменить словами «</w:t>
      </w:r>
      <w:r w:rsidRPr="00AE1ACB">
        <w:rPr>
          <w:rFonts w:ascii="Times New Roman" w:hAnsi="Times New Roman"/>
          <w:sz w:val="28"/>
        </w:rPr>
        <w:t>содержанием северных оленей»</w:t>
      </w:r>
      <w:r>
        <w:rPr>
          <w:rFonts w:ascii="Times New Roman" w:hAnsi="Times New Roman"/>
          <w:sz w:val="28"/>
        </w:rPr>
        <w:t>;</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2) в части 1 слова «</w:t>
      </w:r>
      <w:r w:rsidRPr="00AE1ACB">
        <w:rPr>
          <w:rFonts w:ascii="Times New Roman" w:hAnsi="Times New Roman"/>
          <w:sz w:val="28"/>
        </w:rPr>
        <w:t>развитием северного оленеводства</w:t>
      </w:r>
      <w:r>
        <w:rPr>
          <w:rFonts w:ascii="Times New Roman" w:hAnsi="Times New Roman"/>
          <w:sz w:val="28"/>
        </w:rPr>
        <w:t>» заменить словами «</w:t>
      </w:r>
      <w:r w:rsidRPr="00AE1ACB">
        <w:rPr>
          <w:rFonts w:ascii="Times New Roman" w:hAnsi="Times New Roman"/>
          <w:sz w:val="28"/>
        </w:rPr>
        <w:t>содержанием северных оленей»</w:t>
      </w:r>
      <w:r>
        <w:rPr>
          <w:rFonts w:ascii="Times New Roman" w:hAnsi="Times New Roman"/>
          <w:sz w:val="28"/>
        </w:rPr>
        <w:t>;</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 xml:space="preserve">2. Внести в </w:t>
      </w:r>
      <w:r w:rsidRPr="003B1A59">
        <w:rPr>
          <w:rFonts w:ascii="Times New Roman" w:hAnsi="Times New Roman"/>
          <w:sz w:val="28"/>
        </w:rPr>
        <w:t>приложени</w:t>
      </w:r>
      <w:r>
        <w:rPr>
          <w:rFonts w:ascii="Times New Roman" w:hAnsi="Times New Roman"/>
          <w:sz w:val="28"/>
        </w:rPr>
        <w:t>е</w:t>
      </w:r>
      <w:r w:rsidRPr="003B1A59">
        <w:rPr>
          <w:rFonts w:ascii="Times New Roman" w:hAnsi="Times New Roman"/>
          <w:sz w:val="28"/>
        </w:rPr>
        <w:t xml:space="preserve"> </w:t>
      </w:r>
      <w:r>
        <w:rPr>
          <w:rFonts w:ascii="Times New Roman" w:hAnsi="Times New Roman"/>
          <w:sz w:val="28"/>
        </w:rPr>
        <w:t>к постановлению следующие изменения:</w:t>
      </w:r>
    </w:p>
    <w:p w:rsidR="00AE1ACB" w:rsidRDefault="00AE1ACB" w:rsidP="00E8254A">
      <w:pPr>
        <w:spacing w:after="0" w:line="240" w:lineRule="auto"/>
        <w:ind w:firstLine="709"/>
        <w:jc w:val="both"/>
        <w:outlineLvl w:val="0"/>
        <w:rPr>
          <w:rFonts w:ascii="Times New Roman" w:hAnsi="Times New Roman"/>
          <w:sz w:val="28"/>
        </w:rPr>
      </w:pPr>
      <w:r>
        <w:rPr>
          <w:rFonts w:ascii="Times New Roman" w:hAnsi="Times New Roman"/>
          <w:sz w:val="28"/>
        </w:rPr>
        <w:t>1) в наименовании слова «</w:t>
      </w:r>
      <w:r w:rsidRPr="00AE1ACB">
        <w:rPr>
          <w:rFonts w:ascii="Times New Roman" w:hAnsi="Times New Roman"/>
          <w:sz w:val="28"/>
        </w:rPr>
        <w:t>развитием северного оленеводства</w:t>
      </w:r>
      <w:r>
        <w:rPr>
          <w:rFonts w:ascii="Times New Roman" w:hAnsi="Times New Roman"/>
          <w:sz w:val="28"/>
        </w:rPr>
        <w:t>» заменить словами «</w:t>
      </w:r>
      <w:r w:rsidRPr="00AE1ACB">
        <w:rPr>
          <w:rFonts w:ascii="Times New Roman" w:hAnsi="Times New Roman"/>
          <w:sz w:val="28"/>
        </w:rPr>
        <w:t>содержанием северных оленей»</w:t>
      </w:r>
      <w:r>
        <w:rPr>
          <w:rFonts w:ascii="Times New Roman" w:hAnsi="Times New Roman"/>
          <w:sz w:val="28"/>
        </w:rPr>
        <w:t>;</w:t>
      </w:r>
    </w:p>
    <w:p w:rsidR="00C65F76" w:rsidRDefault="00AE1ACB" w:rsidP="00AE1ACB">
      <w:pPr>
        <w:spacing w:after="0" w:line="240" w:lineRule="auto"/>
        <w:ind w:firstLine="709"/>
        <w:jc w:val="both"/>
        <w:rPr>
          <w:rFonts w:ascii="Times New Roman" w:hAnsi="Times New Roman"/>
          <w:sz w:val="28"/>
        </w:rPr>
      </w:pPr>
      <w:r>
        <w:rPr>
          <w:rFonts w:ascii="Times New Roman" w:hAnsi="Times New Roman"/>
          <w:sz w:val="28"/>
        </w:rPr>
        <w:t>2</w:t>
      </w:r>
      <w:r w:rsidR="00954022">
        <w:rPr>
          <w:rFonts w:ascii="Times New Roman" w:hAnsi="Times New Roman"/>
          <w:sz w:val="28"/>
        </w:rPr>
        <w:t xml:space="preserve">) </w:t>
      </w:r>
      <w:r>
        <w:rPr>
          <w:rFonts w:ascii="Times New Roman" w:hAnsi="Times New Roman"/>
          <w:sz w:val="28"/>
        </w:rPr>
        <w:t>в части 1:</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а) абзац первый изложить в следующей редакции:</w:t>
      </w:r>
    </w:p>
    <w:p w:rsidR="007D7849" w:rsidRDefault="00C65F76" w:rsidP="007D7849">
      <w:pPr>
        <w:spacing w:after="0" w:line="240" w:lineRule="auto"/>
        <w:ind w:firstLine="709"/>
        <w:jc w:val="both"/>
        <w:rPr>
          <w:rFonts w:ascii="Times New Roman" w:hAnsi="Times New Roman"/>
          <w:sz w:val="28"/>
        </w:rPr>
      </w:pPr>
      <w:r>
        <w:rPr>
          <w:rFonts w:ascii="Times New Roman" w:hAnsi="Times New Roman"/>
          <w:sz w:val="28"/>
        </w:rPr>
        <w:t>«</w:t>
      </w:r>
      <w:r w:rsidR="003451F3">
        <w:rPr>
          <w:rFonts w:ascii="Times New Roman" w:hAnsi="Times New Roman"/>
          <w:sz w:val="28"/>
        </w:rPr>
        <w:t xml:space="preserve">1. </w:t>
      </w:r>
      <w:r w:rsidR="00AE1ACB" w:rsidRPr="00AE1ACB">
        <w:rPr>
          <w:rFonts w:ascii="Times New Roman" w:hAnsi="Times New Roman"/>
          <w:sz w:val="28"/>
        </w:rPr>
        <w:t xml:space="preserve">Настоящий Порядок разработан в целях достижения результата регионального проекта «Развитие отраслей и техническая модернизация агропромышленного комплекса» по направлению расходов «Государственная поддержка сельскохозяйственных товаропроизводителей в целях финансового обеспечения части затрат, связанных с содержанием северных оленей»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 (далее – </w:t>
      </w:r>
      <w:r w:rsidR="00AE1ACB" w:rsidRPr="00AE1ACB">
        <w:rPr>
          <w:rFonts w:ascii="Times New Roman" w:hAnsi="Times New Roman"/>
          <w:sz w:val="28"/>
        </w:rPr>
        <w:lastRenderedPageBreak/>
        <w:t>Госпрограмма), и определяет порядок и условия предоставления за счет средств краевого бюджета субсидий на финансовое обеспечение затрат (без учета налога на добавленную стоимость), связанных с содержанием северных оленей в камчатском крае (далее – субсидия).</w:t>
      </w:r>
      <w:r>
        <w:rPr>
          <w:rFonts w:ascii="Times New Roman" w:hAnsi="Times New Roman"/>
          <w:sz w:val="28"/>
        </w:rPr>
        <w:t>»;</w:t>
      </w:r>
    </w:p>
    <w:p w:rsidR="00AE1ACB" w:rsidRDefault="00AE1ACB" w:rsidP="007D7849">
      <w:pPr>
        <w:spacing w:after="0" w:line="240" w:lineRule="auto"/>
        <w:ind w:firstLine="709"/>
        <w:jc w:val="both"/>
        <w:rPr>
          <w:rFonts w:ascii="Times New Roman" w:hAnsi="Times New Roman"/>
          <w:sz w:val="28"/>
        </w:rPr>
      </w:pPr>
      <w:r>
        <w:rPr>
          <w:rFonts w:ascii="Times New Roman" w:hAnsi="Times New Roman"/>
          <w:sz w:val="28"/>
        </w:rPr>
        <w:t>б) в абзаце втором слова «</w:t>
      </w:r>
      <w:r w:rsidRPr="00AE1ACB">
        <w:rPr>
          <w:rFonts w:ascii="Times New Roman" w:hAnsi="Times New Roman"/>
          <w:sz w:val="28"/>
        </w:rPr>
        <w:t>развитием северного оленеводства</w:t>
      </w:r>
      <w:r>
        <w:rPr>
          <w:rFonts w:ascii="Times New Roman" w:hAnsi="Times New Roman"/>
          <w:sz w:val="28"/>
        </w:rPr>
        <w:t>» заменить словами «</w:t>
      </w:r>
      <w:r w:rsidRPr="00AE1ACB">
        <w:rPr>
          <w:rFonts w:ascii="Times New Roman" w:hAnsi="Times New Roman"/>
          <w:sz w:val="28"/>
        </w:rPr>
        <w:t>содержанием северных оленей»</w:t>
      </w:r>
      <w:r>
        <w:rPr>
          <w:rFonts w:ascii="Times New Roman" w:hAnsi="Times New Roman"/>
          <w:sz w:val="28"/>
        </w:rPr>
        <w:t>;</w:t>
      </w:r>
    </w:p>
    <w:p w:rsidR="00AE1ACB" w:rsidRDefault="00AE1ACB" w:rsidP="007D7849">
      <w:pPr>
        <w:spacing w:after="0" w:line="240" w:lineRule="auto"/>
        <w:ind w:firstLine="709"/>
        <w:jc w:val="both"/>
        <w:rPr>
          <w:rFonts w:ascii="Times New Roman" w:hAnsi="Times New Roman"/>
          <w:sz w:val="28"/>
        </w:rPr>
      </w:pPr>
      <w:r>
        <w:rPr>
          <w:rFonts w:ascii="Times New Roman" w:hAnsi="Times New Roman"/>
          <w:sz w:val="28"/>
        </w:rPr>
        <w:t>3) абзац третий части 2 изложить в следующей редакции:</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w:t>
      </w:r>
      <w:r w:rsidRPr="00AE1ACB">
        <w:rPr>
          <w:rFonts w:ascii="Times New Roman" w:hAnsi="Times New Roman"/>
          <w:sz w:val="28"/>
        </w:rPr>
        <w:t>Субсидия предоставляется в период действия регионального проекта «Развитие отраслей и техническая модернизация агропромышленного комплекса» по направлению расходов «Государственная поддержка сельскохозяйственных товаропроизводителей в целях финансового обеспечения части затрат, связанных с содержанием северных оленей»</w:t>
      </w:r>
      <w:r>
        <w:rPr>
          <w:rFonts w:ascii="Times New Roman" w:hAnsi="Times New Roman"/>
          <w:sz w:val="28"/>
        </w:rPr>
        <w:t>.»;</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4</w:t>
      </w:r>
      <w:r w:rsidR="00954022">
        <w:rPr>
          <w:rFonts w:ascii="Times New Roman" w:hAnsi="Times New Roman"/>
          <w:sz w:val="28"/>
        </w:rPr>
        <w:t xml:space="preserve">) </w:t>
      </w:r>
      <w:r>
        <w:rPr>
          <w:rFonts w:ascii="Times New Roman" w:hAnsi="Times New Roman"/>
          <w:sz w:val="28"/>
        </w:rPr>
        <w:t>часть 4 изложить в следующей редакции:</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 xml:space="preserve">«4. </w:t>
      </w:r>
      <w:r w:rsidRPr="00AE1ACB">
        <w:rPr>
          <w:rFonts w:ascii="Times New Roman" w:hAnsi="Times New Roman"/>
          <w:sz w:val="28"/>
        </w:rPr>
        <w:t>Субсидия предоставляется по следующим направлениям затрат:</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1) оплата труда работников (сотрудников) предприятия, включая взносы на социальное страхование, расходы на почтовые переводы, договоры возмездного оказания услуг на выпас оленей;</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2) приобретение и доставка горюче-смазочных материалов;</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3) приобретение и доставка продуктов питания;</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4) приобретение и доставка комбикормов;</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5) приобретение и доставка одежды и обуви, инвентаря;</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6) оплата услуг по содержанию объектов производственного назначения, в том числе коммунальные услуги;</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7) оплата услуг связи;</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8) оплата ветеринарных работ и услуг, приобретение и доставка ветеринарных препаратов;</w:t>
      </w:r>
    </w:p>
    <w:p w:rsid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9) иные расходы, связанные с содержанием северных оленей, на финансовое обеспечение (возмещение) которых не предоставляются субсидии в рамках иных нормативных правовых актов Камчатского края, муниципальных правовых актов.</w:t>
      </w:r>
      <w:r>
        <w:rPr>
          <w:rFonts w:ascii="Times New Roman" w:hAnsi="Times New Roman"/>
          <w:sz w:val="28"/>
        </w:rPr>
        <w:t>»;</w:t>
      </w:r>
    </w:p>
    <w:p w:rsidR="00C65F76" w:rsidRDefault="00AE1ACB" w:rsidP="00E8254A">
      <w:pPr>
        <w:spacing w:after="0" w:line="240" w:lineRule="auto"/>
        <w:ind w:firstLine="709"/>
        <w:jc w:val="both"/>
        <w:outlineLvl w:val="0"/>
        <w:rPr>
          <w:rFonts w:ascii="Times New Roman" w:hAnsi="Times New Roman"/>
          <w:sz w:val="28"/>
        </w:rPr>
      </w:pPr>
      <w:r>
        <w:rPr>
          <w:rFonts w:ascii="Times New Roman" w:hAnsi="Times New Roman"/>
          <w:sz w:val="28"/>
        </w:rPr>
        <w:t xml:space="preserve">5) </w:t>
      </w:r>
      <w:r w:rsidR="009D7A5E">
        <w:rPr>
          <w:rFonts w:ascii="Times New Roman" w:hAnsi="Times New Roman"/>
          <w:sz w:val="28"/>
        </w:rPr>
        <w:t>часть 1</w:t>
      </w:r>
      <w:r w:rsidR="00E8254A">
        <w:rPr>
          <w:rFonts w:ascii="Times New Roman" w:hAnsi="Times New Roman"/>
          <w:sz w:val="28"/>
        </w:rPr>
        <w:t>3</w:t>
      </w:r>
      <w:r w:rsidR="009D7A5E">
        <w:rPr>
          <w:rFonts w:ascii="Times New Roman" w:hAnsi="Times New Roman"/>
          <w:sz w:val="28"/>
        </w:rPr>
        <w:t xml:space="preserve"> дополнить пунктами 6 и 7</w:t>
      </w:r>
      <w:r w:rsidR="00E8254A">
        <w:rPr>
          <w:rFonts w:ascii="Times New Roman" w:hAnsi="Times New Roman"/>
          <w:sz w:val="28"/>
        </w:rPr>
        <w:t xml:space="preserve"> следующего содержания</w:t>
      </w:r>
      <w:r w:rsidR="009D7A5E">
        <w:rPr>
          <w:rFonts w:ascii="Times New Roman" w:hAnsi="Times New Roman"/>
          <w:sz w:val="28"/>
        </w:rPr>
        <w:t>:</w:t>
      </w:r>
    </w:p>
    <w:p w:rsidR="009D7A5E" w:rsidRPr="009D7A5E" w:rsidRDefault="009D7A5E" w:rsidP="009D7A5E">
      <w:pPr>
        <w:spacing w:after="0" w:line="240" w:lineRule="auto"/>
        <w:ind w:firstLine="709"/>
        <w:jc w:val="both"/>
        <w:rPr>
          <w:rFonts w:ascii="Times New Roman" w:hAnsi="Times New Roman"/>
          <w:sz w:val="28"/>
        </w:rPr>
      </w:pPr>
      <w:r>
        <w:rPr>
          <w:rFonts w:ascii="Times New Roman" w:hAnsi="Times New Roman"/>
          <w:sz w:val="28"/>
        </w:rPr>
        <w:t>«</w:t>
      </w:r>
      <w:r w:rsidRPr="009D7A5E">
        <w:rPr>
          <w:rFonts w:ascii="Times New Roman" w:hAnsi="Times New Roman"/>
          <w:sz w:val="28"/>
        </w:rPr>
        <w:t>6) 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D7A5E" w:rsidRDefault="009D7A5E" w:rsidP="009D7A5E">
      <w:pPr>
        <w:spacing w:after="0" w:line="240" w:lineRule="auto"/>
        <w:ind w:firstLine="709"/>
        <w:jc w:val="both"/>
        <w:rPr>
          <w:rFonts w:ascii="Times New Roman" w:hAnsi="Times New Roman"/>
          <w:sz w:val="28"/>
        </w:rPr>
      </w:pPr>
      <w:r w:rsidRPr="009D7A5E">
        <w:rPr>
          <w:rFonts w:ascii="Times New Roman" w:hAnsi="Times New Roman"/>
          <w:sz w:val="28"/>
        </w:rPr>
        <w:t>7) участник отбора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Fonts w:ascii="Times New Roman" w:hAnsi="Times New Roman"/>
          <w:sz w:val="28"/>
        </w:rPr>
        <w:t>»;</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t>6) часть 30 изложить в следующей редакции:</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 xml:space="preserve">«30. </w:t>
      </w:r>
      <w:r w:rsidRPr="00AE1ACB">
        <w:rPr>
          <w:rFonts w:ascii="Times New Roman" w:hAnsi="Times New Roman"/>
          <w:sz w:val="28"/>
        </w:rPr>
        <w:t xml:space="preserve">Субсидии предоставляются на основании Соглашения, заключенного между Министерством и получателем субсидии в соответствии с типовой формой утвержденной Министерством финансов Камчатского края, в порядке и сроки, установленные </w:t>
      </w:r>
      <w:hyperlink w:anchor="sub_1114" w:history="1">
        <w:r w:rsidRPr="00AE1ACB">
          <w:rPr>
            <w:rFonts w:ascii="Times New Roman" w:hAnsi="Times New Roman"/>
            <w:sz w:val="28"/>
          </w:rPr>
          <w:t>частью 41</w:t>
        </w:r>
      </w:hyperlink>
      <w:r w:rsidRPr="00AE1ACB">
        <w:rPr>
          <w:rFonts w:ascii="Times New Roman" w:hAnsi="Times New Roman"/>
          <w:sz w:val="28"/>
        </w:rPr>
        <w:t xml:space="preserve"> настоящего Порядка.</w:t>
      </w:r>
      <w:r>
        <w:rPr>
          <w:rFonts w:ascii="Times New Roman" w:hAnsi="Times New Roman"/>
          <w:sz w:val="28"/>
        </w:rPr>
        <w:t>»;</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t>7) в части 36 слова «частями 40 и 41» заменить словами «частью 41»;</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lastRenderedPageBreak/>
        <w:t>8) в части 39:</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t>а) пункт 3</w:t>
      </w:r>
      <w:r w:rsidRPr="00AE1ACB">
        <w:rPr>
          <w:rFonts w:ascii="Times New Roman" w:hAnsi="Times New Roman"/>
          <w:sz w:val="28"/>
        </w:rPr>
        <w:t xml:space="preserve"> </w:t>
      </w:r>
      <w:r>
        <w:rPr>
          <w:rFonts w:ascii="Times New Roman" w:hAnsi="Times New Roman"/>
          <w:sz w:val="28"/>
        </w:rPr>
        <w:t>изложить в следжующей редакции:</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t xml:space="preserve">«3) </w:t>
      </w:r>
      <w:r w:rsidRPr="00AE1ACB">
        <w:rPr>
          <w:rFonts w:ascii="Times New Roman" w:hAnsi="Times New Roman"/>
          <w:sz w:val="28"/>
        </w:rPr>
        <w:t>ежеквартально не позднее 15 числа, в январе не позднее 25 числа, отчет о достижении значений результатов предоставления субсидии, по форме установленной Соглашением;</w:t>
      </w:r>
      <w:r>
        <w:rPr>
          <w:rFonts w:ascii="Times New Roman" w:hAnsi="Times New Roman"/>
          <w:sz w:val="28"/>
        </w:rPr>
        <w:t>»;</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t>б) в пункте 4 слова «</w:t>
      </w:r>
      <w:r w:rsidRPr="00AE1ACB">
        <w:rPr>
          <w:rFonts w:ascii="Times New Roman" w:hAnsi="Times New Roman"/>
          <w:sz w:val="28"/>
        </w:rPr>
        <w:t xml:space="preserve">(в случае заключения Соглашения в электронном виде </w:t>
      </w:r>
      <w:r>
        <w:rPr>
          <w:rFonts w:ascii="Times New Roman" w:hAnsi="Times New Roman"/>
          <w:sz w:val="28"/>
        </w:rPr>
        <w:t>–</w:t>
      </w:r>
      <w:r w:rsidRPr="00AE1ACB">
        <w:rPr>
          <w:rFonts w:ascii="Times New Roman" w:hAnsi="Times New Roman"/>
          <w:sz w:val="28"/>
        </w:rPr>
        <w:t xml:space="preserve"> ежеквартально в ГИИС </w:t>
      </w:r>
      <w:r>
        <w:rPr>
          <w:rFonts w:ascii="Times New Roman" w:hAnsi="Times New Roman"/>
          <w:sz w:val="28"/>
        </w:rPr>
        <w:t>«</w:t>
      </w:r>
      <w:r w:rsidRPr="00AE1ACB">
        <w:rPr>
          <w:rFonts w:ascii="Times New Roman" w:hAnsi="Times New Roman"/>
          <w:sz w:val="28"/>
        </w:rPr>
        <w:t>Электронный бюджет</w:t>
      </w:r>
      <w:r>
        <w:rPr>
          <w:rFonts w:ascii="Times New Roman" w:hAnsi="Times New Roman"/>
          <w:sz w:val="28"/>
        </w:rPr>
        <w:t>»</w:t>
      </w:r>
      <w:r w:rsidRPr="00AE1ACB">
        <w:rPr>
          <w:rFonts w:ascii="Times New Roman" w:hAnsi="Times New Roman"/>
          <w:sz w:val="28"/>
        </w:rPr>
        <w:t>)</w:t>
      </w:r>
      <w:r>
        <w:rPr>
          <w:rFonts w:ascii="Times New Roman" w:hAnsi="Times New Roman"/>
          <w:sz w:val="28"/>
        </w:rPr>
        <w:t>» исключить;</w:t>
      </w:r>
    </w:p>
    <w:p w:rsidR="00AE1ACB" w:rsidRDefault="00AE1ACB" w:rsidP="009D7A5E">
      <w:pPr>
        <w:spacing w:after="0" w:line="240" w:lineRule="auto"/>
        <w:ind w:firstLine="709"/>
        <w:jc w:val="both"/>
        <w:rPr>
          <w:rFonts w:ascii="Times New Roman" w:hAnsi="Times New Roman"/>
          <w:sz w:val="28"/>
        </w:rPr>
      </w:pPr>
      <w:r>
        <w:rPr>
          <w:rFonts w:ascii="Times New Roman" w:hAnsi="Times New Roman"/>
          <w:sz w:val="28"/>
        </w:rPr>
        <w:t>9) часть 40 изложить в следжующей редакции:</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 xml:space="preserve">«40. </w:t>
      </w:r>
      <w:r w:rsidRPr="00AE1ACB">
        <w:rPr>
          <w:rFonts w:ascii="Times New Roman" w:hAnsi="Times New Roman"/>
          <w:sz w:val="28"/>
        </w:rPr>
        <w:t>Министерство осуществляет проверку отчетности, устанавливает полноту и достоверность сведений, содержащихся в отчете и пролагаемых к отчетам документах (при наличии), указанной в пунктах 3 и 4 части 39 настоящего Порядка, в течение 30 рабочих дней с момента окончания срока её предоставления получателем субсидии в Министерство посредством почтового отправления и (или) нарочно.</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Отчеты, указанные в пунктах 3 и 4 части 39 настоящего Порядка, считаются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Отчеты, указанные в пунктах 3 и 4 части 39 настоящего Порядка, считаются не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1) непредставление (представление не в полном объеме) документов, указанных в пунктах 3 и 4 части 39 настоящего Порядка;</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rsidR="00AE1ACB" w:rsidRPr="00AE1ACB" w:rsidRDefault="00AE1ACB" w:rsidP="00AE1ACB">
      <w:pPr>
        <w:spacing w:after="0" w:line="240" w:lineRule="auto"/>
        <w:ind w:firstLine="709"/>
        <w:jc w:val="both"/>
        <w:rPr>
          <w:rFonts w:ascii="Times New Roman" w:hAnsi="Times New Roman"/>
          <w:sz w:val="28"/>
        </w:rPr>
      </w:pPr>
      <w:r w:rsidRPr="00AE1ACB">
        <w:rPr>
          <w:rFonts w:ascii="Times New Roman" w:hAnsi="Times New Roman"/>
          <w:sz w:val="28"/>
        </w:rPr>
        <w:t>3) предоставление отчетов с нарушением сроков, указанных в части 39 настоящего Порядка.»;</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10) часть 41 изложить в следующей редакции:</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 xml:space="preserve">«41. </w:t>
      </w:r>
      <w:r w:rsidRPr="00AE1ACB">
        <w:rPr>
          <w:rFonts w:ascii="Times New Roman" w:hAnsi="Times New Roman"/>
          <w:sz w:val="28"/>
        </w:rPr>
        <w:t>Заключение Соглашения осуществляется в следующем порядке и сроки:</w:t>
      </w:r>
      <w:r>
        <w:rPr>
          <w:rFonts w:ascii="Times New Roman" w:hAnsi="Times New Roman"/>
          <w:sz w:val="28"/>
        </w:rPr>
        <w:t>»;</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11) в части 45 слова «частями 40 и 41» заменить словами «частью 41»;</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12) в части 46:</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а) абзац первый изложить в следующей редакции:</w:t>
      </w:r>
    </w:p>
    <w:p w:rsidR="00AE1ACB" w:rsidRP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w:t>
      </w:r>
      <w:r w:rsidRPr="00AE1ACB">
        <w:rPr>
          <w:rFonts w:ascii="Times New Roman" w:hAnsi="Times New Roman"/>
          <w:sz w:val="28"/>
        </w:rPr>
        <w:t>46. Расчет объема субсидии осуществляется по следующей формуле:</w:t>
      </w:r>
      <w:r>
        <w:rPr>
          <w:rFonts w:ascii="Times New Roman" w:hAnsi="Times New Roman"/>
          <w:sz w:val="28"/>
        </w:rPr>
        <w:t>»;</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б) пункт 1 признать утратившим силу;</w:t>
      </w:r>
    </w:p>
    <w:p w:rsidR="00AE1ACB" w:rsidRDefault="00AE1ACB" w:rsidP="00AE1ACB">
      <w:pPr>
        <w:spacing w:after="0" w:line="240" w:lineRule="auto"/>
        <w:ind w:firstLine="709"/>
        <w:jc w:val="both"/>
        <w:rPr>
          <w:rFonts w:ascii="Times New Roman" w:hAnsi="Times New Roman"/>
          <w:sz w:val="28"/>
        </w:rPr>
      </w:pPr>
      <w:r>
        <w:rPr>
          <w:rFonts w:ascii="Times New Roman" w:hAnsi="Times New Roman"/>
          <w:sz w:val="28"/>
        </w:rPr>
        <w:t>в) абзац первый пункта 2 признать утратившим силу;</w:t>
      </w:r>
    </w:p>
    <w:p w:rsidR="00E8254A" w:rsidRDefault="00AE1ACB" w:rsidP="00AE1ACB">
      <w:pPr>
        <w:spacing w:after="0" w:line="240" w:lineRule="auto"/>
        <w:ind w:firstLine="709"/>
        <w:jc w:val="both"/>
        <w:rPr>
          <w:rFonts w:ascii="Times New Roman" w:hAnsi="Times New Roman"/>
          <w:sz w:val="28"/>
        </w:rPr>
      </w:pPr>
      <w:r>
        <w:rPr>
          <w:rFonts w:ascii="Times New Roman" w:hAnsi="Times New Roman"/>
          <w:sz w:val="28"/>
        </w:rPr>
        <w:t xml:space="preserve">13) </w:t>
      </w:r>
      <w:r w:rsidR="00E8254A">
        <w:rPr>
          <w:rFonts w:ascii="Times New Roman" w:hAnsi="Times New Roman"/>
          <w:sz w:val="28"/>
        </w:rPr>
        <w:t>дополнить частью 5</w:t>
      </w:r>
      <w:r>
        <w:rPr>
          <w:rFonts w:ascii="Times New Roman" w:hAnsi="Times New Roman"/>
          <w:sz w:val="28"/>
        </w:rPr>
        <w:t>2</w:t>
      </w:r>
      <w:r w:rsidR="00E8254A" w:rsidRPr="002A620D">
        <w:rPr>
          <w:rFonts w:ascii="Times New Roman" w:hAnsi="Times New Roman"/>
          <w:sz w:val="28"/>
          <w:vertAlign w:val="superscript"/>
        </w:rPr>
        <w:t>1</w:t>
      </w:r>
      <w:r w:rsidR="00E8254A">
        <w:rPr>
          <w:rFonts w:ascii="Times New Roman" w:hAnsi="Times New Roman"/>
          <w:sz w:val="28"/>
        </w:rPr>
        <w:t xml:space="preserve"> следующего содержания:</w:t>
      </w:r>
    </w:p>
    <w:p w:rsidR="00E8254A" w:rsidRPr="002A620D" w:rsidRDefault="00E8254A" w:rsidP="00E8254A">
      <w:pPr>
        <w:spacing w:after="0" w:line="240" w:lineRule="auto"/>
        <w:ind w:firstLine="709"/>
        <w:jc w:val="both"/>
        <w:rPr>
          <w:rFonts w:ascii="Times New Roman" w:hAnsi="Times New Roman"/>
          <w:sz w:val="28"/>
        </w:rPr>
      </w:pPr>
      <w:r>
        <w:rPr>
          <w:rFonts w:ascii="Times New Roman" w:hAnsi="Times New Roman"/>
          <w:sz w:val="28"/>
        </w:rPr>
        <w:t>«5</w:t>
      </w:r>
      <w:r w:rsidR="00AE1ACB">
        <w:rPr>
          <w:rFonts w:ascii="Times New Roman" w:hAnsi="Times New Roman"/>
          <w:sz w:val="28"/>
        </w:rPr>
        <w:t>2</w:t>
      </w:r>
      <w:r w:rsidRPr="002A620D">
        <w:rPr>
          <w:rFonts w:ascii="Times New Roman" w:hAnsi="Times New Roman"/>
          <w:sz w:val="28"/>
          <w:vertAlign w:val="superscript"/>
        </w:rPr>
        <w:t>1</w:t>
      </w:r>
      <w:r>
        <w:rPr>
          <w:rFonts w:ascii="Times New Roman" w:hAnsi="Times New Roman"/>
          <w:sz w:val="28"/>
        </w:rPr>
        <w:t>. </w:t>
      </w:r>
      <w:r w:rsidRPr="002A620D">
        <w:rPr>
          <w:rFonts w:ascii="Times New Roman" w:hAnsi="Times New Roman"/>
          <w:sz w:val="28"/>
        </w:rPr>
        <w:t>При реорганизации получателя субсидии, являющегося юридическим лицом:</w:t>
      </w:r>
    </w:p>
    <w:p w:rsidR="00E8254A" w:rsidRPr="002A620D" w:rsidRDefault="00E8254A" w:rsidP="00E8254A">
      <w:pPr>
        <w:spacing w:after="0" w:line="240" w:lineRule="auto"/>
        <w:ind w:firstLine="709"/>
        <w:jc w:val="both"/>
        <w:rPr>
          <w:rFonts w:ascii="Times New Roman" w:hAnsi="Times New Roman"/>
          <w:sz w:val="28"/>
        </w:rPr>
      </w:pPr>
      <w:r w:rsidRPr="002A620D">
        <w:rPr>
          <w:rFonts w:ascii="Times New Roman" w:hAnsi="Times New Roman"/>
          <w:sz w:val="28"/>
        </w:rPr>
        <w:t xml:space="preserve">1) в форме слияния, присоединения или преобразования в соглашение вносятся изменения путем заключения дополнительного соглашения к </w:t>
      </w:r>
      <w:r w:rsidRPr="002A620D">
        <w:rPr>
          <w:rFonts w:ascii="Times New Roman" w:hAnsi="Times New Roman"/>
          <w:sz w:val="28"/>
        </w:rPr>
        <w:lastRenderedPageBreak/>
        <w:t>соглашению в части перемены лица в обязательстве с указанием в соглашении юридического лица, являющегося правопреемником;</w:t>
      </w:r>
    </w:p>
    <w:p w:rsidR="00E8254A" w:rsidRDefault="00E8254A" w:rsidP="00E8254A">
      <w:pPr>
        <w:spacing w:after="0" w:line="240" w:lineRule="auto"/>
        <w:ind w:firstLine="709"/>
        <w:jc w:val="both"/>
        <w:rPr>
          <w:rFonts w:ascii="Times New Roman" w:hAnsi="Times New Roman"/>
          <w:sz w:val="28"/>
        </w:rPr>
      </w:pPr>
      <w:r w:rsidRPr="002A620D">
        <w:rPr>
          <w:rFonts w:ascii="Times New Roman" w:hAnsi="Times New Roman"/>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w:t>
      </w:r>
      <w:bookmarkStart w:id="1" w:name="_GoBack"/>
      <w:bookmarkEnd w:id="1"/>
      <w:r w:rsidRPr="002A620D">
        <w:rPr>
          <w:rFonts w:ascii="Times New Roman" w:hAnsi="Times New Roman"/>
          <w:sz w:val="28"/>
        </w:rPr>
        <w:t>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Pr>
          <w:rFonts w:ascii="Times New Roman" w:hAnsi="Times New Roman"/>
          <w:sz w:val="28"/>
        </w:rPr>
        <w:t>»;</w:t>
      </w:r>
    </w:p>
    <w:p w:rsidR="00E8254A" w:rsidRDefault="00E8254A" w:rsidP="00E8254A">
      <w:pPr>
        <w:spacing w:after="0" w:line="240" w:lineRule="auto"/>
        <w:ind w:firstLine="709"/>
        <w:jc w:val="both"/>
        <w:rPr>
          <w:rFonts w:ascii="Times New Roman" w:hAnsi="Times New Roman"/>
          <w:sz w:val="28"/>
        </w:rPr>
      </w:pPr>
      <w:r>
        <w:rPr>
          <w:rFonts w:ascii="Times New Roman" w:hAnsi="Times New Roman"/>
          <w:sz w:val="28"/>
        </w:rPr>
        <w:t>6) дополнить частью 5</w:t>
      </w:r>
      <w:r w:rsidR="00AE1ACB">
        <w:rPr>
          <w:rFonts w:ascii="Times New Roman" w:hAnsi="Times New Roman"/>
          <w:sz w:val="28"/>
        </w:rPr>
        <w:t>2</w:t>
      </w:r>
      <w:r>
        <w:rPr>
          <w:rFonts w:ascii="Times New Roman" w:hAnsi="Times New Roman"/>
          <w:sz w:val="28"/>
          <w:vertAlign w:val="superscript"/>
        </w:rPr>
        <w:t>2</w:t>
      </w:r>
      <w:r w:rsidRPr="002A620D">
        <w:rPr>
          <w:rFonts w:ascii="Times New Roman" w:hAnsi="Times New Roman"/>
          <w:sz w:val="28"/>
          <w:vertAlign w:val="superscript"/>
        </w:rPr>
        <w:t xml:space="preserve"> </w:t>
      </w:r>
      <w:r>
        <w:rPr>
          <w:rFonts w:ascii="Times New Roman" w:hAnsi="Times New Roman"/>
          <w:sz w:val="28"/>
        </w:rPr>
        <w:t>следующего содержания:</w:t>
      </w:r>
    </w:p>
    <w:p w:rsidR="00E8254A" w:rsidRDefault="00E8254A" w:rsidP="00E8254A">
      <w:pPr>
        <w:spacing w:after="0" w:line="240" w:lineRule="auto"/>
        <w:ind w:firstLine="709"/>
        <w:jc w:val="both"/>
        <w:rPr>
          <w:rFonts w:ascii="Times New Roman" w:hAnsi="Times New Roman"/>
          <w:sz w:val="28"/>
        </w:rPr>
      </w:pPr>
      <w:r>
        <w:rPr>
          <w:rFonts w:ascii="Times New Roman" w:hAnsi="Times New Roman"/>
          <w:sz w:val="28"/>
        </w:rPr>
        <w:t>«5</w:t>
      </w:r>
      <w:r w:rsidR="00AE1ACB">
        <w:rPr>
          <w:rFonts w:ascii="Times New Roman" w:hAnsi="Times New Roman"/>
          <w:sz w:val="28"/>
        </w:rPr>
        <w:t>2</w:t>
      </w:r>
      <w:r w:rsidRPr="002A620D">
        <w:rPr>
          <w:rFonts w:ascii="Times New Roman" w:hAnsi="Times New Roman"/>
          <w:sz w:val="28"/>
          <w:vertAlign w:val="superscript"/>
        </w:rPr>
        <w:t>2</w:t>
      </w:r>
      <w:r>
        <w:rPr>
          <w:rFonts w:ascii="Times New Roman" w:hAnsi="Times New Roman"/>
          <w:sz w:val="28"/>
        </w:rPr>
        <w:t xml:space="preserve">. </w:t>
      </w:r>
      <w:r w:rsidRPr="002A620D">
        <w:rPr>
          <w:rFonts w:ascii="Times New Roman" w:hAnsi="Times New Roman"/>
          <w:sz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Pr>
          <w:rFonts w:ascii="Times New Roman" w:hAnsi="Times New Roman"/>
          <w:sz w:val="28"/>
        </w:rPr>
        <w:t>»;</w:t>
      </w:r>
    </w:p>
    <w:p w:rsidR="00AE1ACB" w:rsidRDefault="00AE1ACB" w:rsidP="00E8254A">
      <w:pPr>
        <w:spacing w:after="0" w:line="240" w:lineRule="auto"/>
        <w:ind w:firstLine="709"/>
        <w:jc w:val="both"/>
        <w:rPr>
          <w:rFonts w:ascii="Times New Roman" w:hAnsi="Times New Roman"/>
          <w:sz w:val="28"/>
        </w:rPr>
      </w:pPr>
      <w:r>
        <w:rPr>
          <w:rFonts w:ascii="Times New Roman" w:hAnsi="Times New Roman"/>
          <w:sz w:val="28"/>
        </w:rPr>
        <w:t xml:space="preserve">14) </w:t>
      </w:r>
      <w:r w:rsidR="001F4609">
        <w:rPr>
          <w:rFonts w:ascii="Times New Roman" w:hAnsi="Times New Roman"/>
          <w:sz w:val="28"/>
        </w:rPr>
        <w:t>в абзаце втором части 60 цифры «0,05» исключить;</w:t>
      </w:r>
    </w:p>
    <w:p w:rsidR="00E8254A" w:rsidRDefault="001F4609" w:rsidP="00E8254A">
      <w:pPr>
        <w:spacing w:after="0" w:line="240" w:lineRule="auto"/>
        <w:ind w:firstLine="709"/>
        <w:jc w:val="both"/>
        <w:rPr>
          <w:rFonts w:ascii="Times New Roman" w:hAnsi="Times New Roman"/>
          <w:sz w:val="28"/>
        </w:rPr>
      </w:pPr>
      <w:r>
        <w:rPr>
          <w:rFonts w:ascii="Times New Roman" w:hAnsi="Times New Roman"/>
          <w:sz w:val="28"/>
        </w:rPr>
        <w:t xml:space="preserve">15) </w:t>
      </w:r>
      <w:r w:rsidR="00541306">
        <w:rPr>
          <w:rFonts w:ascii="Times New Roman" w:hAnsi="Times New Roman"/>
          <w:sz w:val="28"/>
        </w:rPr>
        <w:t xml:space="preserve">дополнить частью </w:t>
      </w:r>
      <w:r>
        <w:rPr>
          <w:rFonts w:ascii="Times New Roman" w:hAnsi="Times New Roman"/>
          <w:sz w:val="28"/>
        </w:rPr>
        <w:t>60</w:t>
      </w:r>
      <w:r w:rsidR="00541306" w:rsidRPr="00541306">
        <w:rPr>
          <w:rFonts w:ascii="Times New Roman" w:hAnsi="Times New Roman"/>
          <w:sz w:val="28"/>
          <w:vertAlign w:val="superscript"/>
        </w:rPr>
        <w:t>1</w:t>
      </w:r>
      <w:r w:rsidR="00541306">
        <w:rPr>
          <w:rFonts w:ascii="Times New Roman" w:hAnsi="Times New Roman"/>
          <w:sz w:val="28"/>
        </w:rPr>
        <w:t xml:space="preserve"> следующего содержания:</w:t>
      </w:r>
    </w:p>
    <w:p w:rsidR="00FA500D" w:rsidRDefault="00541306" w:rsidP="00FA500D">
      <w:pPr>
        <w:spacing w:after="0" w:line="240" w:lineRule="auto"/>
        <w:ind w:firstLine="709"/>
        <w:jc w:val="both"/>
        <w:rPr>
          <w:rFonts w:ascii="Times New Roman" w:hAnsi="Times New Roman"/>
          <w:sz w:val="28"/>
        </w:rPr>
      </w:pPr>
      <w:r>
        <w:rPr>
          <w:rFonts w:ascii="Times New Roman" w:hAnsi="Times New Roman"/>
          <w:sz w:val="28"/>
        </w:rPr>
        <w:t>«</w:t>
      </w:r>
      <w:r w:rsidR="001F4609">
        <w:rPr>
          <w:rFonts w:ascii="Times New Roman" w:hAnsi="Times New Roman"/>
          <w:sz w:val="28"/>
        </w:rPr>
        <w:t>60</w:t>
      </w:r>
      <w:r w:rsidRPr="00541306">
        <w:rPr>
          <w:rFonts w:ascii="Times New Roman" w:hAnsi="Times New Roman"/>
          <w:sz w:val="28"/>
          <w:vertAlign w:val="superscript"/>
        </w:rPr>
        <w:t>1</w:t>
      </w:r>
      <w:r>
        <w:rPr>
          <w:rFonts w:ascii="Times New Roman" w:hAnsi="Times New Roman"/>
          <w:sz w:val="28"/>
        </w:rPr>
        <w:t xml:space="preserve">. </w:t>
      </w:r>
      <w:r w:rsidR="00FA500D">
        <w:rPr>
          <w:rFonts w:ascii="Times New Roman" w:hAnsi="Times New Roman"/>
          <w:sz w:val="28"/>
        </w:rPr>
        <w:t>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w:t>
      </w:r>
      <w:r w:rsidR="001F4609">
        <w:rPr>
          <w:rFonts w:ascii="Times New Roman" w:hAnsi="Times New Roman"/>
          <w:sz w:val="28"/>
        </w:rPr>
        <w:t>ств субсидии в краевой бюджет.»;</w:t>
      </w:r>
    </w:p>
    <w:p w:rsidR="001F4609" w:rsidRDefault="001F4609" w:rsidP="00FA500D">
      <w:pPr>
        <w:spacing w:after="0" w:line="240" w:lineRule="auto"/>
        <w:ind w:firstLine="709"/>
        <w:jc w:val="both"/>
        <w:rPr>
          <w:rFonts w:ascii="Times New Roman" w:hAnsi="Times New Roman"/>
          <w:sz w:val="28"/>
        </w:rPr>
      </w:pPr>
      <w:r>
        <w:rPr>
          <w:rFonts w:ascii="Times New Roman" w:hAnsi="Times New Roman"/>
          <w:sz w:val="28"/>
        </w:rPr>
        <w:t xml:space="preserve">16) приложение 1 к Порядку предоставления субсидии </w:t>
      </w:r>
      <w:r w:rsidRPr="001F4609">
        <w:rPr>
          <w:rFonts w:ascii="Times New Roman" w:hAnsi="Times New Roman"/>
          <w:sz w:val="28"/>
        </w:rPr>
        <w:t>из краевого бюджета на финансовое обеспечение части затрат, связанных с развитием северного оленеводства в Камчатском крае</w:t>
      </w:r>
      <w:r>
        <w:rPr>
          <w:rFonts w:ascii="Times New Roman" w:hAnsi="Times New Roman"/>
          <w:sz w:val="28"/>
        </w:rPr>
        <w:t xml:space="preserve"> изложить в следующей редакции:</w:t>
      </w:r>
    </w:p>
    <w:p w:rsidR="001F4609" w:rsidRPr="001F4609" w:rsidRDefault="001F4609" w:rsidP="001F4609">
      <w:pPr>
        <w:spacing w:after="0" w:line="240" w:lineRule="auto"/>
        <w:jc w:val="right"/>
        <w:rPr>
          <w:rFonts w:ascii="Times New Roman" w:hAnsi="Times New Roman"/>
          <w:sz w:val="28"/>
        </w:rPr>
      </w:pPr>
      <w:r>
        <w:rPr>
          <w:rFonts w:ascii="Times New Roman" w:hAnsi="Times New Roman"/>
          <w:sz w:val="28"/>
        </w:rPr>
        <w:t>«</w:t>
      </w:r>
      <w:bookmarkStart w:id="2" w:name="sub_11000"/>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1F4609">
        <w:rPr>
          <w:rFonts w:ascii="Times New Roman" w:hAnsi="Times New Roman"/>
          <w:sz w:val="28"/>
        </w:rPr>
        <w:t xml:space="preserve">Приложение 1 </w:t>
      </w:r>
      <w:r w:rsidRPr="001F4609">
        <w:rPr>
          <w:rFonts w:ascii="Times New Roman" w:hAnsi="Times New Roman"/>
          <w:sz w:val="28"/>
        </w:rPr>
        <w:br/>
        <w:t xml:space="preserve">к </w:t>
      </w:r>
      <w:hyperlink w:anchor="sub_1000" w:history="1">
        <w:r w:rsidRPr="001F4609">
          <w:rPr>
            <w:rFonts w:ascii="Times New Roman" w:hAnsi="Times New Roman"/>
            <w:sz w:val="28"/>
          </w:rPr>
          <w:t>Порядку</w:t>
        </w:r>
      </w:hyperlink>
      <w:r w:rsidRPr="001F4609">
        <w:rPr>
          <w:rFonts w:ascii="Times New Roman" w:hAnsi="Times New Roman"/>
          <w:sz w:val="28"/>
        </w:rPr>
        <w:t xml:space="preserve"> предоставления субсидии из </w:t>
      </w:r>
      <w:r w:rsidRPr="001F4609">
        <w:rPr>
          <w:rFonts w:ascii="Times New Roman" w:hAnsi="Times New Roman"/>
          <w:sz w:val="28"/>
        </w:rPr>
        <w:br/>
        <w:t xml:space="preserve">краевого бюджета на финансовое обеспечение части </w:t>
      </w:r>
      <w:r w:rsidRPr="001F4609">
        <w:rPr>
          <w:rFonts w:ascii="Times New Roman" w:hAnsi="Times New Roman"/>
          <w:sz w:val="28"/>
        </w:rPr>
        <w:br/>
        <w:t xml:space="preserve">затрат, связанных с </w:t>
      </w:r>
      <w:r w:rsidRPr="00AE1ACB">
        <w:rPr>
          <w:rFonts w:ascii="Times New Roman" w:hAnsi="Times New Roman"/>
          <w:sz w:val="28"/>
        </w:rPr>
        <w:t>содержанием северных оленей</w:t>
      </w:r>
      <w:r w:rsidRPr="001F4609">
        <w:rPr>
          <w:rFonts w:ascii="Times New Roman" w:hAnsi="Times New Roman"/>
          <w:sz w:val="28"/>
        </w:rPr>
        <w:t xml:space="preserve"> в Камчатском крае</w:t>
      </w:r>
    </w:p>
    <w:bookmarkEnd w:id="2"/>
    <w:p w:rsidR="001F4609" w:rsidRDefault="001F4609" w:rsidP="001F4609">
      <w:pPr>
        <w:spacing w:after="0" w:line="240" w:lineRule="auto"/>
        <w:jc w:val="right"/>
        <w:rPr>
          <w:rFonts w:ascii="Times New Roman" w:hAnsi="Times New Roman"/>
          <w:sz w:val="28"/>
        </w:rPr>
      </w:pPr>
    </w:p>
    <w:p w:rsidR="001F4609" w:rsidRPr="001F4609" w:rsidRDefault="001F4609" w:rsidP="001F4609">
      <w:pPr>
        <w:spacing w:after="0" w:line="240" w:lineRule="auto"/>
        <w:jc w:val="right"/>
        <w:rPr>
          <w:rFonts w:ascii="Times New Roman" w:hAnsi="Times New Roman"/>
          <w:sz w:val="28"/>
        </w:rPr>
      </w:pPr>
      <w:r>
        <w:rPr>
          <w:rFonts w:ascii="Times New Roman" w:hAnsi="Times New Roman"/>
          <w:sz w:val="28"/>
        </w:rPr>
        <w:t>ФОРМА</w:t>
      </w:r>
    </w:p>
    <w:p w:rsidR="001F4609" w:rsidRPr="001F4609" w:rsidRDefault="001F4609" w:rsidP="001F4609">
      <w:pPr>
        <w:spacing w:after="0" w:line="240" w:lineRule="auto"/>
        <w:ind w:firstLine="709"/>
        <w:jc w:val="both"/>
        <w:rPr>
          <w:rFonts w:ascii="Times New Roman" w:hAnsi="Times New Roman"/>
          <w:sz w:val="28"/>
        </w:rPr>
      </w:pPr>
    </w:p>
    <w:p w:rsidR="001F4609" w:rsidRPr="001F4609" w:rsidRDefault="001F4609" w:rsidP="001F4609">
      <w:pPr>
        <w:spacing w:after="0" w:line="240" w:lineRule="auto"/>
        <w:jc w:val="center"/>
        <w:rPr>
          <w:rFonts w:ascii="Times New Roman" w:hAnsi="Times New Roman"/>
          <w:sz w:val="28"/>
        </w:rPr>
      </w:pPr>
      <w:r w:rsidRPr="001F4609">
        <w:rPr>
          <w:rFonts w:ascii="Times New Roman" w:hAnsi="Times New Roman"/>
          <w:sz w:val="28"/>
        </w:rPr>
        <w:t xml:space="preserve">Справка-расчет </w:t>
      </w:r>
      <w:r w:rsidRPr="001F4609">
        <w:rPr>
          <w:rFonts w:ascii="Times New Roman" w:hAnsi="Times New Roman"/>
          <w:sz w:val="28"/>
        </w:rPr>
        <w:br/>
        <w:t xml:space="preserve">на предоставление в 20 ___ году субсидии на финансовое обеспечение затрат, связанных с </w:t>
      </w:r>
      <w:r w:rsidRPr="00AE1ACB">
        <w:rPr>
          <w:rFonts w:ascii="Times New Roman" w:hAnsi="Times New Roman"/>
          <w:sz w:val="28"/>
        </w:rPr>
        <w:t>содержанием северных оленей</w:t>
      </w:r>
      <w:r w:rsidRPr="001F4609">
        <w:rPr>
          <w:rFonts w:ascii="Times New Roman" w:hAnsi="Times New Roman"/>
          <w:sz w:val="28"/>
        </w:rPr>
        <w:t xml:space="preserve"> </w:t>
      </w:r>
      <w:r>
        <w:rPr>
          <w:rFonts w:ascii="Times New Roman" w:hAnsi="Times New Roman"/>
          <w:sz w:val="28"/>
        </w:rPr>
        <w:t>в Камчатском крае</w:t>
      </w:r>
    </w:p>
    <w:p w:rsidR="001F4609" w:rsidRPr="001F4609" w:rsidRDefault="001F4609" w:rsidP="001F4609">
      <w:pPr>
        <w:spacing w:after="0" w:line="240" w:lineRule="auto"/>
        <w:ind w:firstLine="709"/>
        <w:jc w:val="both"/>
        <w:rPr>
          <w:rFonts w:ascii="Times New Roman" w:hAnsi="Times New Roman"/>
          <w:sz w:val="28"/>
        </w:rPr>
      </w:pPr>
    </w:p>
    <w:p w:rsidR="001F4609" w:rsidRPr="001F4609" w:rsidRDefault="001F4609" w:rsidP="001F4609">
      <w:pPr>
        <w:spacing w:after="0" w:line="240" w:lineRule="auto"/>
        <w:jc w:val="center"/>
        <w:rPr>
          <w:rFonts w:ascii="Times New Roman" w:hAnsi="Times New Roman"/>
          <w:sz w:val="28"/>
        </w:rPr>
      </w:pPr>
      <w:r w:rsidRPr="001F4609">
        <w:rPr>
          <w:rFonts w:ascii="Times New Roman" w:hAnsi="Times New Roman"/>
          <w:sz w:val="28"/>
        </w:rPr>
        <w:t>_________________________________________________________</w:t>
      </w:r>
    </w:p>
    <w:p w:rsidR="001F4609" w:rsidRPr="001F4609" w:rsidRDefault="001F4609" w:rsidP="001F4609">
      <w:pPr>
        <w:spacing w:after="0" w:line="240" w:lineRule="auto"/>
        <w:jc w:val="center"/>
        <w:rPr>
          <w:rFonts w:ascii="Times New Roman" w:hAnsi="Times New Roman"/>
          <w:sz w:val="20"/>
        </w:rPr>
      </w:pPr>
      <w:r w:rsidRPr="001F4609">
        <w:rPr>
          <w:rFonts w:ascii="Times New Roman" w:hAnsi="Times New Roman"/>
          <w:sz w:val="20"/>
        </w:rPr>
        <w:t>(Получатель субсидии: полное и (или) сокращенное наименования получателя субсидии)</w:t>
      </w:r>
    </w:p>
    <w:p w:rsidR="001F4609" w:rsidRPr="001F4609" w:rsidRDefault="001F4609" w:rsidP="001F4609">
      <w:pPr>
        <w:spacing w:after="0" w:line="240" w:lineRule="auto"/>
        <w:ind w:firstLine="709"/>
        <w:jc w:val="both"/>
        <w:rPr>
          <w:rFonts w:ascii="Times New Roman" w:hAnsi="Times New Roman"/>
          <w:sz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701"/>
        <w:gridCol w:w="1701"/>
        <w:gridCol w:w="1559"/>
        <w:gridCol w:w="1276"/>
        <w:gridCol w:w="1559"/>
      </w:tblGrid>
      <w:tr w:rsidR="001F4609" w:rsidRPr="001F4609" w:rsidTr="001F4609">
        <w:tblPrEx>
          <w:tblCellMar>
            <w:top w:w="0" w:type="dxa"/>
            <w:bottom w:w="0" w:type="dxa"/>
          </w:tblCellMar>
        </w:tblPrEx>
        <w:tc>
          <w:tcPr>
            <w:tcW w:w="2127" w:type="dxa"/>
            <w:tcBorders>
              <w:top w:val="single" w:sz="4" w:space="0" w:color="auto"/>
              <w:bottom w:val="single" w:sz="4" w:space="0" w:color="auto"/>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Наименование субсидии</w:t>
            </w:r>
          </w:p>
        </w:tc>
        <w:tc>
          <w:tcPr>
            <w:tcW w:w="1701" w:type="dxa"/>
            <w:tcBorders>
              <w:top w:val="single" w:sz="4" w:space="0" w:color="auto"/>
              <w:left w:val="single" w:sz="4" w:space="0" w:color="auto"/>
              <w:bottom w:val="nil"/>
              <w:right w:val="nil"/>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Наличие сельскохозяйственных животных, голов</w:t>
            </w:r>
          </w:p>
        </w:tc>
        <w:tc>
          <w:tcPr>
            <w:tcW w:w="1701" w:type="dxa"/>
            <w:tcBorders>
              <w:top w:val="single" w:sz="4" w:space="0" w:color="auto"/>
              <w:left w:val="single" w:sz="4" w:space="0" w:color="auto"/>
              <w:bottom w:val="nil"/>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К</w:t>
            </w:r>
            <w:r w:rsidRPr="001F4609">
              <w:rPr>
                <w:rFonts w:ascii="Times New Roman" w:hAnsi="Times New Roman"/>
                <w:sz w:val="24"/>
                <w:szCs w:val="24"/>
              </w:rPr>
              <w:t>оэффициент отдаленности муниципальных районов</w:t>
            </w:r>
            <w:r>
              <w:rPr>
                <w:rFonts w:ascii="Times New Roman" w:hAnsi="Times New Roman"/>
                <w:sz w:val="24"/>
                <w:szCs w:val="24"/>
              </w:rPr>
              <w:t>, К</w:t>
            </w:r>
            <w:r w:rsidRPr="001F4609">
              <w:rPr>
                <w:rFonts w:ascii="Times New Roman" w:hAnsi="Times New Roman"/>
                <w:sz w:val="24"/>
                <w:szCs w:val="24"/>
                <w:vertAlign w:val="subscript"/>
              </w:rPr>
              <w:t>о</w:t>
            </w:r>
          </w:p>
        </w:tc>
        <w:tc>
          <w:tcPr>
            <w:tcW w:w="1559" w:type="dxa"/>
            <w:tcBorders>
              <w:top w:val="single" w:sz="4" w:space="0" w:color="auto"/>
              <w:left w:val="single" w:sz="4" w:space="0" w:color="auto"/>
              <w:bottom w:val="nil"/>
              <w:right w:val="single" w:sz="4" w:space="0" w:color="auto"/>
            </w:tcBorders>
          </w:tcPr>
          <w:p w:rsid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Повышающий коэфициент,</w:t>
            </w:r>
          </w:p>
          <w:p w:rsidR="001F4609" w:rsidRP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К</w:t>
            </w:r>
            <w:r w:rsidRPr="001F4609">
              <w:rPr>
                <w:rFonts w:ascii="Times New Roman" w:hAnsi="Times New Roman"/>
                <w:sz w:val="24"/>
                <w:szCs w:val="24"/>
                <w:vertAlign w:val="subscript"/>
              </w:rPr>
              <w:t>п</w:t>
            </w:r>
          </w:p>
        </w:tc>
        <w:tc>
          <w:tcPr>
            <w:tcW w:w="1276" w:type="dxa"/>
            <w:tcBorders>
              <w:top w:val="single" w:sz="4" w:space="0" w:color="auto"/>
              <w:left w:val="single" w:sz="4" w:space="0" w:color="auto"/>
              <w:bottom w:val="nil"/>
              <w:right w:val="nil"/>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Ставка субсидии, рублей</w:t>
            </w:r>
          </w:p>
        </w:tc>
        <w:tc>
          <w:tcPr>
            <w:tcW w:w="1559" w:type="dxa"/>
            <w:tcBorders>
              <w:top w:val="single" w:sz="4" w:space="0" w:color="auto"/>
              <w:left w:val="single" w:sz="4" w:space="0" w:color="auto"/>
              <w:bottom w:val="nil"/>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Потребность в субсидии, рублей</w:t>
            </w:r>
          </w:p>
        </w:tc>
      </w:tr>
      <w:tr w:rsidR="001F4609" w:rsidRPr="001F4609" w:rsidTr="001F4609">
        <w:tblPrEx>
          <w:tblCellMar>
            <w:top w:w="0" w:type="dxa"/>
            <w:bottom w:w="0" w:type="dxa"/>
          </w:tblCellMar>
        </w:tblPrEx>
        <w:tc>
          <w:tcPr>
            <w:tcW w:w="2127" w:type="dxa"/>
            <w:tcBorders>
              <w:top w:val="single" w:sz="4" w:space="0" w:color="auto"/>
              <w:bottom w:val="single" w:sz="4" w:space="0" w:color="auto"/>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1</w:t>
            </w:r>
          </w:p>
        </w:tc>
        <w:tc>
          <w:tcPr>
            <w:tcW w:w="1701" w:type="dxa"/>
            <w:tcBorders>
              <w:top w:val="single" w:sz="4" w:space="0" w:color="auto"/>
              <w:left w:val="single" w:sz="4" w:space="0" w:color="auto"/>
              <w:bottom w:val="nil"/>
              <w:right w:val="nil"/>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2</w:t>
            </w:r>
          </w:p>
        </w:tc>
        <w:tc>
          <w:tcPr>
            <w:tcW w:w="1701" w:type="dxa"/>
            <w:tcBorders>
              <w:top w:val="single" w:sz="4" w:space="0" w:color="auto"/>
              <w:left w:val="single" w:sz="4" w:space="0" w:color="auto"/>
              <w:bottom w:val="nil"/>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nil"/>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nil"/>
              <w:right w:val="nil"/>
            </w:tcBorders>
          </w:tcPr>
          <w:p w:rsidR="001F4609" w:rsidRP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single" w:sz="4" w:space="0" w:color="auto"/>
              <w:bottom w:val="nil"/>
            </w:tcBorders>
          </w:tcPr>
          <w:p w:rsidR="001F4609" w:rsidRPr="001F4609" w:rsidRDefault="001F4609" w:rsidP="001F4609">
            <w:pPr>
              <w:spacing w:after="0" w:line="240" w:lineRule="auto"/>
              <w:jc w:val="center"/>
              <w:rPr>
                <w:rFonts w:ascii="Times New Roman" w:hAnsi="Times New Roman"/>
                <w:sz w:val="24"/>
                <w:szCs w:val="24"/>
              </w:rPr>
            </w:pPr>
            <w:r>
              <w:rPr>
                <w:rFonts w:ascii="Times New Roman" w:hAnsi="Times New Roman"/>
                <w:sz w:val="24"/>
                <w:szCs w:val="24"/>
              </w:rPr>
              <w:t>6</w:t>
            </w:r>
          </w:p>
        </w:tc>
      </w:tr>
      <w:tr w:rsidR="001F4609" w:rsidRPr="001F4609" w:rsidTr="001F4609">
        <w:tblPrEx>
          <w:tblCellMar>
            <w:top w:w="0" w:type="dxa"/>
            <w:bottom w:w="0" w:type="dxa"/>
          </w:tblCellMar>
        </w:tblPrEx>
        <w:tc>
          <w:tcPr>
            <w:tcW w:w="2127" w:type="dxa"/>
            <w:tcBorders>
              <w:top w:val="single" w:sz="4" w:space="0" w:color="auto"/>
              <w:bottom w:val="single" w:sz="4" w:space="0" w:color="auto"/>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r w:rsidRPr="001F4609">
              <w:rPr>
                <w:rFonts w:ascii="Times New Roman" w:hAnsi="Times New Roman"/>
                <w:sz w:val="24"/>
                <w:szCs w:val="24"/>
              </w:rPr>
              <w:t>Субсидия на финансовое обеспечение части затрат, связанных с содержанием северных оленей в Камчатском крае</w:t>
            </w:r>
          </w:p>
        </w:tc>
        <w:tc>
          <w:tcPr>
            <w:tcW w:w="1701" w:type="dxa"/>
            <w:tcBorders>
              <w:top w:val="single" w:sz="4" w:space="0" w:color="auto"/>
              <w:left w:val="single" w:sz="4" w:space="0" w:color="auto"/>
              <w:bottom w:val="single" w:sz="4" w:space="0" w:color="auto"/>
              <w:right w:val="nil"/>
            </w:tcBorders>
          </w:tcPr>
          <w:p w:rsidR="001F4609" w:rsidRPr="001F4609" w:rsidRDefault="001F4609" w:rsidP="001F460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4609" w:rsidRPr="001F4609" w:rsidRDefault="001F4609" w:rsidP="001F4609">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rsidR="001F4609" w:rsidRPr="001F4609" w:rsidRDefault="001F4609" w:rsidP="001F4609">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1F4609" w:rsidRPr="001F4609" w:rsidRDefault="001F4609" w:rsidP="001F4609">
            <w:pPr>
              <w:spacing w:after="0" w:line="240" w:lineRule="auto"/>
              <w:jc w:val="center"/>
              <w:rPr>
                <w:rFonts w:ascii="Times New Roman" w:hAnsi="Times New Roman"/>
                <w:sz w:val="24"/>
                <w:szCs w:val="24"/>
              </w:rPr>
            </w:pPr>
          </w:p>
        </w:tc>
      </w:tr>
    </w:tbl>
    <w:p w:rsidR="001F4609" w:rsidRPr="001F4609" w:rsidRDefault="001F4609" w:rsidP="001F4609">
      <w:pPr>
        <w:spacing w:after="0" w:line="240" w:lineRule="auto"/>
        <w:ind w:firstLine="709"/>
        <w:jc w:val="both"/>
        <w:rPr>
          <w:rFonts w:ascii="Times New Roman" w:hAnsi="Times New Roman"/>
          <w:sz w:val="28"/>
        </w:rPr>
      </w:pPr>
    </w:p>
    <w:p w:rsidR="001F4609" w:rsidRPr="001F4609" w:rsidRDefault="001F4609" w:rsidP="001F4609">
      <w:pPr>
        <w:spacing w:after="0" w:line="240" w:lineRule="auto"/>
        <w:ind w:firstLine="709"/>
        <w:jc w:val="both"/>
        <w:rPr>
          <w:rFonts w:ascii="Times New Roman" w:hAnsi="Times New Roman"/>
          <w:sz w:val="28"/>
        </w:rPr>
      </w:pPr>
      <w:r w:rsidRPr="001F4609">
        <w:rPr>
          <w:rFonts w:ascii="Times New Roman" w:hAnsi="Times New Roman"/>
          <w:sz w:val="28"/>
        </w:rPr>
        <w:t>Получатель субсидии</w:t>
      </w:r>
    </w:p>
    <w:p w:rsidR="001F4609" w:rsidRPr="001F4609" w:rsidRDefault="001F4609" w:rsidP="001F4609">
      <w:pPr>
        <w:spacing w:after="0" w:line="240" w:lineRule="auto"/>
        <w:ind w:firstLine="709"/>
        <w:jc w:val="both"/>
        <w:rPr>
          <w:rFonts w:ascii="Times New Roman" w:hAnsi="Times New Roman"/>
          <w:sz w:val="28"/>
        </w:rPr>
      </w:pPr>
      <w:r w:rsidRPr="001F4609">
        <w:rPr>
          <w:rFonts w:ascii="Times New Roman" w:hAnsi="Times New Roman"/>
          <w:sz w:val="28"/>
        </w:rPr>
        <w:t>_____________________________________</w:t>
      </w:r>
    </w:p>
    <w:p w:rsidR="001F4609" w:rsidRPr="001F4609" w:rsidRDefault="001F4609" w:rsidP="001F4609">
      <w:pPr>
        <w:spacing w:after="0" w:line="240" w:lineRule="auto"/>
        <w:ind w:firstLine="709"/>
        <w:jc w:val="both"/>
        <w:rPr>
          <w:rFonts w:ascii="Times New Roman" w:hAnsi="Times New Roman"/>
          <w:sz w:val="28"/>
        </w:rPr>
      </w:pPr>
      <w:r w:rsidRPr="001F4609">
        <w:rPr>
          <w:rFonts w:ascii="Times New Roman" w:hAnsi="Times New Roman"/>
          <w:sz w:val="28"/>
        </w:rPr>
        <w:t>(</w:t>
      </w:r>
      <w:r w:rsidRPr="001F4609">
        <w:rPr>
          <w:rFonts w:ascii="Times New Roman" w:hAnsi="Times New Roman"/>
          <w:sz w:val="20"/>
        </w:rPr>
        <w:t>подпись) (Ф.И.О. (отчество при наличии)</w:t>
      </w:r>
    </w:p>
    <w:p w:rsidR="001F4609" w:rsidRPr="001F4609" w:rsidRDefault="001F4609" w:rsidP="001F4609">
      <w:pPr>
        <w:spacing w:after="0" w:line="240" w:lineRule="auto"/>
        <w:ind w:firstLine="709"/>
        <w:jc w:val="both"/>
        <w:rPr>
          <w:rFonts w:ascii="Times New Roman" w:hAnsi="Times New Roman"/>
          <w:sz w:val="28"/>
        </w:rPr>
      </w:pPr>
    </w:p>
    <w:p w:rsidR="001F4609" w:rsidRPr="001F4609" w:rsidRDefault="001F4609" w:rsidP="001F4609">
      <w:pPr>
        <w:spacing w:after="0" w:line="240" w:lineRule="auto"/>
        <w:ind w:firstLine="709"/>
        <w:jc w:val="both"/>
        <w:rPr>
          <w:rFonts w:ascii="Times New Roman" w:hAnsi="Times New Roman"/>
          <w:sz w:val="28"/>
        </w:rPr>
      </w:pPr>
      <w:r w:rsidRPr="001F4609">
        <w:rPr>
          <w:rFonts w:ascii="Times New Roman" w:hAnsi="Times New Roman"/>
          <w:sz w:val="28"/>
        </w:rPr>
        <w:t>М.П.</w:t>
      </w:r>
    </w:p>
    <w:p w:rsidR="001F4609" w:rsidRPr="001F4609" w:rsidRDefault="001F4609" w:rsidP="001F4609">
      <w:pPr>
        <w:spacing w:after="0" w:line="240" w:lineRule="auto"/>
        <w:ind w:firstLine="709"/>
        <w:jc w:val="both"/>
        <w:rPr>
          <w:rFonts w:ascii="Times New Roman" w:hAnsi="Times New Roman"/>
          <w:sz w:val="20"/>
        </w:rPr>
      </w:pPr>
      <w:r w:rsidRPr="001F4609">
        <w:rPr>
          <w:rFonts w:ascii="Times New Roman" w:hAnsi="Times New Roman"/>
          <w:sz w:val="20"/>
        </w:rPr>
        <w:t>(при наличии)</w:t>
      </w:r>
    </w:p>
    <w:p w:rsidR="001F4609" w:rsidRPr="001F4609" w:rsidRDefault="001F4609" w:rsidP="001F4609">
      <w:pPr>
        <w:spacing w:after="0" w:line="240" w:lineRule="auto"/>
        <w:ind w:firstLine="709"/>
        <w:jc w:val="both"/>
        <w:rPr>
          <w:rFonts w:ascii="Times New Roman" w:hAnsi="Times New Roman"/>
          <w:sz w:val="28"/>
        </w:rPr>
      </w:pPr>
    </w:p>
    <w:p w:rsidR="001F4609" w:rsidRDefault="001F4609" w:rsidP="001F4609">
      <w:pPr>
        <w:spacing w:after="0" w:line="240" w:lineRule="auto"/>
        <w:ind w:firstLine="709"/>
        <w:rPr>
          <w:rFonts w:ascii="Times New Roman" w:hAnsi="Times New Roman"/>
          <w:sz w:val="28"/>
        </w:rPr>
      </w:pPr>
      <w:r w:rsidRPr="001F4609">
        <w:rPr>
          <w:rFonts w:ascii="Times New Roman" w:hAnsi="Times New Roman"/>
          <w:sz w:val="28"/>
        </w:rPr>
        <w:t>Ф.И.О. (от</w:t>
      </w:r>
      <w:r>
        <w:rPr>
          <w:rFonts w:ascii="Times New Roman" w:hAnsi="Times New Roman"/>
          <w:sz w:val="28"/>
        </w:rPr>
        <w:t>чество при наличии) исполнителя</w:t>
      </w:r>
    </w:p>
    <w:p w:rsidR="001F4609" w:rsidRPr="001F4609" w:rsidRDefault="001F4609" w:rsidP="001F4609">
      <w:pPr>
        <w:spacing w:after="0" w:line="240" w:lineRule="auto"/>
        <w:ind w:firstLine="709"/>
        <w:rPr>
          <w:rFonts w:ascii="Times New Roman" w:hAnsi="Times New Roman"/>
          <w:sz w:val="28"/>
        </w:rPr>
      </w:pPr>
      <w:r w:rsidRPr="001F4609">
        <w:rPr>
          <w:rFonts w:ascii="Times New Roman" w:hAnsi="Times New Roman"/>
          <w:sz w:val="28"/>
        </w:rPr>
        <w:t>_______________________________</w:t>
      </w:r>
    </w:p>
    <w:p w:rsidR="001F4609" w:rsidRPr="001F4609" w:rsidRDefault="001F4609" w:rsidP="001F4609">
      <w:pPr>
        <w:spacing w:after="0" w:line="240" w:lineRule="auto"/>
        <w:ind w:firstLine="709"/>
        <w:jc w:val="both"/>
        <w:rPr>
          <w:rFonts w:ascii="Times New Roman" w:hAnsi="Times New Roman"/>
          <w:sz w:val="28"/>
        </w:rPr>
      </w:pPr>
    </w:p>
    <w:p w:rsidR="001F4609" w:rsidRPr="001F4609" w:rsidRDefault="001F4609" w:rsidP="001F4609">
      <w:pPr>
        <w:spacing w:after="0" w:line="240" w:lineRule="auto"/>
        <w:ind w:firstLine="709"/>
        <w:jc w:val="both"/>
        <w:rPr>
          <w:rFonts w:ascii="Times New Roman" w:hAnsi="Times New Roman"/>
          <w:sz w:val="28"/>
        </w:rPr>
      </w:pPr>
      <w:r w:rsidRPr="001F4609">
        <w:rPr>
          <w:rFonts w:ascii="Times New Roman" w:hAnsi="Times New Roman"/>
          <w:sz w:val="28"/>
        </w:rPr>
        <w:t>контактный телефон _______________________</w:t>
      </w:r>
    </w:p>
    <w:p w:rsidR="001F4609" w:rsidRPr="001F4609" w:rsidRDefault="001F4609" w:rsidP="001F4609">
      <w:pPr>
        <w:spacing w:after="0" w:line="240" w:lineRule="auto"/>
        <w:ind w:firstLine="709"/>
        <w:jc w:val="both"/>
        <w:rPr>
          <w:rFonts w:ascii="Times New Roman" w:hAnsi="Times New Roman"/>
          <w:sz w:val="28"/>
        </w:rPr>
      </w:pPr>
    </w:p>
    <w:p w:rsidR="001F4609" w:rsidRPr="001F4609" w:rsidRDefault="001F4609" w:rsidP="001F4609">
      <w:pPr>
        <w:spacing w:after="0" w:line="240" w:lineRule="auto"/>
        <w:ind w:firstLine="709"/>
        <w:jc w:val="both"/>
        <w:rPr>
          <w:rFonts w:ascii="Times New Roman" w:hAnsi="Times New Roman"/>
          <w:sz w:val="28"/>
        </w:rPr>
      </w:pPr>
      <w:r>
        <w:rPr>
          <w:rFonts w:ascii="Times New Roman" w:hAnsi="Times New Roman"/>
          <w:sz w:val="28"/>
        </w:rPr>
        <w:t>«</w:t>
      </w:r>
      <w:r w:rsidRPr="001F4609">
        <w:rPr>
          <w:rFonts w:ascii="Times New Roman" w:hAnsi="Times New Roman"/>
          <w:sz w:val="28"/>
        </w:rPr>
        <w:t>___</w:t>
      </w:r>
      <w:r>
        <w:rPr>
          <w:rFonts w:ascii="Times New Roman" w:hAnsi="Times New Roman"/>
          <w:sz w:val="28"/>
        </w:rPr>
        <w:t>»</w:t>
      </w:r>
      <w:r w:rsidRPr="001F4609">
        <w:rPr>
          <w:rFonts w:ascii="Times New Roman" w:hAnsi="Times New Roman"/>
          <w:sz w:val="28"/>
        </w:rPr>
        <w:t xml:space="preserve"> __________ 20 ____ г.</w:t>
      </w:r>
      <w:r>
        <w:rPr>
          <w:rFonts w:ascii="Times New Roman" w:hAnsi="Times New Roman"/>
          <w:sz w:val="28"/>
        </w:rPr>
        <w:t>»;</w:t>
      </w:r>
    </w:p>
    <w:p w:rsidR="001F4609" w:rsidRPr="001F4609" w:rsidRDefault="001F4609" w:rsidP="00FA500D">
      <w:pPr>
        <w:spacing w:after="0" w:line="240" w:lineRule="auto"/>
        <w:ind w:firstLine="709"/>
        <w:jc w:val="both"/>
        <w:rPr>
          <w:rFonts w:ascii="Times New Roman" w:hAnsi="Times New Roman"/>
          <w:sz w:val="28"/>
        </w:rPr>
      </w:pPr>
      <w:r>
        <w:rPr>
          <w:rFonts w:ascii="Times New Roman" w:hAnsi="Times New Roman"/>
          <w:sz w:val="28"/>
        </w:rPr>
        <w:t xml:space="preserve">17) приложение 2 к Порядку предоставления субсидии </w:t>
      </w:r>
      <w:r w:rsidRPr="001F4609">
        <w:rPr>
          <w:rFonts w:ascii="Times New Roman" w:hAnsi="Times New Roman"/>
          <w:sz w:val="28"/>
        </w:rPr>
        <w:t>из краевого бюджета на финансовое обеспечение части затрат, связанных с развитием северного оленеводства в Камчатском крае</w:t>
      </w:r>
      <w:r>
        <w:rPr>
          <w:rFonts w:ascii="Times New Roman" w:hAnsi="Times New Roman"/>
          <w:sz w:val="28"/>
        </w:rPr>
        <w:t xml:space="preserve"> признать утратившим силу.</w:t>
      </w:r>
    </w:p>
    <w:p w:rsidR="003B1A59" w:rsidRDefault="00983BC1" w:rsidP="00ED0CA8">
      <w:pPr>
        <w:pStyle w:val="af1"/>
        <w:spacing w:after="0" w:line="240" w:lineRule="auto"/>
        <w:ind w:left="0" w:firstLine="720"/>
        <w:jc w:val="both"/>
        <w:rPr>
          <w:rFonts w:ascii="Times New Roman" w:hAnsi="Times New Roman"/>
          <w:sz w:val="28"/>
        </w:rPr>
      </w:pPr>
      <w:r>
        <w:rPr>
          <w:rFonts w:ascii="Times New Roman" w:hAnsi="Times New Roman"/>
          <w:sz w:val="28"/>
        </w:rPr>
        <w:t>2</w:t>
      </w:r>
      <w:r w:rsidR="00ED0CA8">
        <w:rPr>
          <w:rFonts w:ascii="Times New Roman" w:hAnsi="Times New Roman"/>
          <w:sz w:val="28"/>
        </w:rPr>
        <w:t xml:space="preserve">. </w:t>
      </w:r>
      <w:r w:rsidR="0073366B" w:rsidRPr="0073366B">
        <w:rPr>
          <w:rFonts w:ascii="Times New Roman" w:hAnsi="Times New Roman"/>
          <w:sz w:val="28"/>
        </w:rPr>
        <w:t xml:space="preserve">Настоящее постановление вступает в силу после дня </w:t>
      </w:r>
      <w:r w:rsidR="00C65F76">
        <w:rPr>
          <w:rFonts w:ascii="Times New Roman" w:hAnsi="Times New Roman"/>
          <w:sz w:val="28"/>
        </w:rPr>
        <w:t>его официального опубликования.</w:t>
      </w:r>
    </w:p>
    <w:p w:rsidR="00ED738C" w:rsidRPr="00F05289" w:rsidRDefault="00ED738C" w:rsidP="00F05289">
      <w:pPr>
        <w:spacing w:after="0" w:line="240" w:lineRule="auto"/>
        <w:ind w:firstLine="709"/>
        <w:jc w:val="both"/>
        <w:rPr>
          <w:rFonts w:ascii="Times New Roman" w:hAnsi="Times New Roman"/>
          <w:szCs w:val="22"/>
        </w:rPr>
      </w:pPr>
    </w:p>
    <w:p w:rsidR="001779EA" w:rsidRDefault="001779EA" w:rsidP="00F05289">
      <w:pPr>
        <w:spacing w:after="0" w:line="240" w:lineRule="auto"/>
        <w:ind w:firstLine="709"/>
        <w:jc w:val="both"/>
        <w:rPr>
          <w:rFonts w:ascii="Times New Roman" w:hAnsi="Times New Roman"/>
          <w:szCs w:val="22"/>
        </w:rPr>
      </w:pPr>
    </w:p>
    <w:p w:rsidR="0073366B" w:rsidRPr="00F05289" w:rsidRDefault="0073366B" w:rsidP="00F05289">
      <w:pPr>
        <w:spacing w:after="0" w:line="240" w:lineRule="auto"/>
        <w:ind w:firstLine="709"/>
        <w:jc w:val="both"/>
        <w:rPr>
          <w:rFonts w:ascii="Times New Roman" w:hAnsi="Times New Roman"/>
          <w:szCs w:val="22"/>
        </w:rPr>
      </w:pPr>
    </w:p>
    <w:tbl>
      <w:tblPr>
        <w:tblW w:w="0" w:type="auto"/>
        <w:tblInd w:w="-34" w:type="dxa"/>
        <w:tblLayout w:type="fixed"/>
        <w:tblCellMar>
          <w:left w:w="0" w:type="dxa"/>
          <w:right w:w="0" w:type="dxa"/>
        </w:tblCellMar>
        <w:tblLook w:val="04A0"/>
      </w:tblPr>
      <w:tblGrid>
        <w:gridCol w:w="3599"/>
        <w:gridCol w:w="3565"/>
        <w:gridCol w:w="2423"/>
      </w:tblGrid>
      <w:tr w:rsidR="00ED738C" w:rsidTr="00D81A4B">
        <w:trPr>
          <w:trHeight w:val="1342"/>
        </w:trPr>
        <w:tc>
          <w:tcPr>
            <w:tcW w:w="3599"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65"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3" w:name="SIGNERSTAMP1"/>
            <w:r>
              <w:rPr>
                <w:rFonts w:ascii="Times New Roman" w:hAnsi="Times New Roman"/>
                <w:color w:val="FFFFFF"/>
                <w:sz w:val="24"/>
              </w:rPr>
              <w:t>[горизонтальный штамп подписи 1]</w:t>
            </w:r>
            <w:bookmarkEnd w:id="3"/>
          </w:p>
          <w:p w:rsidR="00ED738C" w:rsidRDefault="00ED738C">
            <w:pPr>
              <w:spacing w:after="0" w:line="240" w:lineRule="auto"/>
              <w:ind w:left="142" w:hanging="142"/>
              <w:rPr>
                <w:rFonts w:ascii="Times New Roman" w:hAnsi="Times New Roman"/>
                <w:sz w:val="24"/>
              </w:rPr>
            </w:pPr>
          </w:p>
        </w:tc>
        <w:tc>
          <w:tcPr>
            <w:tcW w:w="2423"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7D7849">
            <w:pPr>
              <w:spacing w:after="0" w:line="240" w:lineRule="auto"/>
              <w:jc w:val="right"/>
              <w:rPr>
                <w:rFonts w:ascii="Times New Roman" w:hAnsi="Times New Roman"/>
                <w:sz w:val="24"/>
              </w:rPr>
            </w:pPr>
            <w:r w:rsidRPr="007D7849">
              <w:rPr>
                <w:rFonts w:ascii="Times New Roman" w:hAnsi="Times New Roman"/>
                <w:sz w:val="28"/>
              </w:rPr>
              <w:t>Е.А. Чекин</w:t>
            </w:r>
          </w:p>
        </w:tc>
      </w:tr>
    </w:tbl>
    <w:p w:rsidR="00D81A4B" w:rsidRPr="00C33B93" w:rsidRDefault="00D81A4B" w:rsidP="00D81A4B">
      <w:pPr>
        <w:rPr>
          <w:rFonts w:ascii="Times New Roman" w:hAnsi="Times New Roman"/>
          <w:color w:val="auto"/>
          <w:sz w:val="28"/>
        </w:rPr>
      </w:pPr>
    </w:p>
    <w:sectPr w:rsidR="00D81A4B" w:rsidRPr="00C33B93" w:rsidSect="009B7B6E">
      <w:headerReference w:type="default" r:id="rId9"/>
      <w:pgSz w:w="11906" w:h="16838"/>
      <w:pgMar w:top="1134" w:right="851" w:bottom="709"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46" w:rsidRDefault="00A67246" w:rsidP="00EB3C57">
      <w:pPr>
        <w:spacing w:after="0" w:line="240" w:lineRule="auto"/>
      </w:pPr>
      <w:r>
        <w:separator/>
      </w:r>
    </w:p>
  </w:endnote>
  <w:endnote w:type="continuationSeparator" w:id="0">
    <w:p w:rsidR="00A67246" w:rsidRDefault="00A67246" w:rsidP="00EB3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CC"/>
    <w:family w:val="roman"/>
    <w:pitch w:val="variable"/>
    <w:sig w:usb0="00000001" w:usb1="0000285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46" w:rsidRDefault="00A67246" w:rsidP="00EB3C57">
      <w:pPr>
        <w:spacing w:after="0" w:line="240" w:lineRule="auto"/>
      </w:pPr>
      <w:r>
        <w:separator/>
      </w:r>
    </w:p>
  </w:footnote>
  <w:footnote w:type="continuationSeparator" w:id="0">
    <w:p w:rsidR="00A67246" w:rsidRDefault="00A67246" w:rsidP="00EB3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69219"/>
      <w:docPartObj>
        <w:docPartGallery w:val="Page Numbers (Top of Page)"/>
        <w:docPartUnique/>
      </w:docPartObj>
    </w:sdtPr>
    <w:sdtEndPr>
      <w:rPr>
        <w:rFonts w:ascii="Times New Roman" w:hAnsi="Times New Roman"/>
        <w:sz w:val="28"/>
        <w:szCs w:val="28"/>
      </w:rPr>
    </w:sdtEndPr>
    <w:sdtContent>
      <w:p w:rsidR="00207991" w:rsidRPr="00EB3C57" w:rsidRDefault="0038590A"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00207991"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63474E">
          <w:rPr>
            <w:rFonts w:ascii="Times New Roman" w:hAnsi="Times New Roman"/>
            <w:noProof/>
            <w:sz w:val="28"/>
            <w:szCs w:val="28"/>
          </w:rPr>
          <w:t>5</w:t>
        </w:r>
        <w:r w:rsidRPr="00EB3C57">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4920808"/>
    <w:multiLevelType w:val="multilevel"/>
    <w:tmpl w:val="A96AF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9">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2">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1F54EA"/>
    <w:multiLevelType w:val="multilevel"/>
    <w:tmpl w:val="D1F06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6">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nsid w:val="442F7353"/>
    <w:multiLevelType w:val="hybridMultilevel"/>
    <w:tmpl w:val="39C0FB98"/>
    <w:lvl w:ilvl="0" w:tplc="CB809A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9">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1">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5">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9">
    <w:nsid w:val="61E436E4"/>
    <w:multiLevelType w:val="hybridMultilevel"/>
    <w:tmpl w:val="B6A8B8E2"/>
    <w:lvl w:ilvl="0" w:tplc="E2A09F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1">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0652043"/>
    <w:multiLevelType w:val="hybridMultilevel"/>
    <w:tmpl w:val="463A85A0"/>
    <w:lvl w:ilvl="0" w:tplc="01B24A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7">
    <w:nsid w:val="74983E4D"/>
    <w:multiLevelType w:val="multilevel"/>
    <w:tmpl w:val="BF3602DA"/>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8">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9">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AFA28C4"/>
    <w:multiLevelType w:val="hybridMultilevel"/>
    <w:tmpl w:val="2752E0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2">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43">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39"/>
  </w:num>
  <w:num w:numId="2">
    <w:abstractNumId w:val="0"/>
  </w:num>
  <w:num w:numId="3">
    <w:abstractNumId w:val="33"/>
  </w:num>
  <w:num w:numId="4">
    <w:abstractNumId w:val="16"/>
  </w:num>
  <w:num w:numId="5">
    <w:abstractNumId w:val="6"/>
  </w:num>
  <w:num w:numId="6">
    <w:abstractNumId w:val="5"/>
  </w:num>
  <w:num w:numId="7">
    <w:abstractNumId w:val="43"/>
  </w:num>
  <w:num w:numId="8">
    <w:abstractNumId w:val="9"/>
  </w:num>
  <w:num w:numId="9">
    <w:abstractNumId w:val="27"/>
  </w:num>
  <w:num w:numId="10">
    <w:abstractNumId w:val="18"/>
  </w:num>
  <w:num w:numId="11">
    <w:abstractNumId w:val="41"/>
  </w:num>
  <w:num w:numId="12">
    <w:abstractNumId w:val="20"/>
  </w:num>
  <w:num w:numId="13">
    <w:abstractNumId w:val="8"/>
  </w:num>
  <w:num w:numId="14">
    <w:abstractNumId w:val="38"/>
  </w:num>
  <w:num w:numId="15">
    <w:abstractNumId w:val="42"/>
  </w:num>
  <w:num w:numId="16">
    <w:abstractNumId w:val="31"/>
  </w:num>
  <w:num w:numId="17">
    <w:abstractNumId w:val="28"/>
  </w:num>
  <w:num w:numId="18">
    <w:abstractNumId w:val="24"/>
  </w:num>
  <w:num w:numId="19">
    <w:abstractNumId w:val="15"/>
  </w:num>
  <w:num w:numId="20">
    <w:abstractNumId w:val="4"/>
  </w:num>
  <w:num w:numId="21">
    <w:abstractNumId w:val="36"/>
  </w:num>
  <w:num w:numId="22">
    <w:abstractNumId w:val="11"/>
  </w:num>
  <w:num w:numId="23">
    <w:abstractNumId w:val="25"/>
  </w:num>
  <w:num w:numId="24">
    <w:abstractNumId w:val="2"/>
  </w:num>
  <w:num w:numId="25">
    <w:abstractNumId w:val="30"/>
  </w:num>
  <w:num w:numId="26">
    <w:abstractNumId w:val="35"/>
  </w:num>
  <w:num w:numId="27">
    <w:abstractNumId w:val="19"/>
  </w:num>
  <w:num w:numId="28">
    <w:abstractNumId w:val="3"/>
  </w:num>
  <w:num w:numId="29">
    <w:abstractNumId w:val="26"/>
  </w:num>
  <w:num w:numId="30">
    <w:abstractNumId w:val="10"/>
  </w:num>
  <w:num w:numId="31">
    <w:abstractNumId w:val="7"/>
  </w:num>
  <w:num w:numId="32">
    <w:abstractNumId w:val="32"/>
  </w:num>
  <w:num w:numId="33">
    <w:abstractNumId w:val="23"/>
  </w:num>
  <w:num w:numId="34">
    <w:abstractNumId w:val="12"/>
  </w:num>
  <w:num w:numId="35">
    <w:abstractNumId w:val="13"/>
  </w:num>
  <w:num w:numId="36">
    <w:abstractNumId w:val="22"/>
  </w:num>
  <w:num w:numId="37">
    <w:abstractNumId w:val="21"/>
  </w:num>
  <w:num w:numId="38">
    <w:abstractNumId w:val="1"/>
  </w:num>
  <w:num w:numId="39">
    <w:abstractNumId w:val="37"/>
  </w:num>
  <w:num w:numId="40">
    <w:abstractNumId w:val="14"/>
  </w:num>
  <w:num w:numId="41">
    <w:abstractNumId w:val="29"/>
  </w:num>
  <w:num w:numId="42">
    <w:abstractNumId w:val="40"/>
  </w:num>
  <w:num w:numId="43">
    <w:abstractNumId w:val="3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hdrShapeDefaults>
    <o:shapedefaults v:ext="edit" spidmax="14337"/>
  </w:hdrShapeDefaults>
  <w:footnotePr>
    <w:footnote w:id="-1"/>
    <w:footnote w:id="0"/>
  </w:footnotePr>
  <w:endnotePr>
    <w:endnote w:id="-1"/>
    <w:endnote w:id="0"/>
  </w:endnotePr>
  <w:compat/>
  <w:rsids>
    <w:rsidRoot w:val="00ED738C"/>
    <w:rsid w:val="000124D4"/>
    <w:rsid w:val="00084093"/>
    <w:rsid w:val="000862E8"/>
    <w:rsid w:val="00095A7B"/>
    <w:rsid w:val="000F2918"/>
    <w:rsid w:val="001321D9"/>
    <w:rsid w:val="00140450"/>
    <w:rsid w:val="00154ACF"/>
    <w:rsid w:val="001622AC"/>
    <w:rsid w:val="00164069"/>
    <w:rsid w:val="001730E7"/>
    <w:rsid w:val="00174DEB"/>
    <w:rsid w:val="001779EA"/>
    <w:rsid w:val="00177F5F"/>
    <w:rsid w:val="001A47F7"/>
    <w:rsid w:val="001B186E"/>
    <w:rsid w:val="001B75DB"/>
    <w:rsid w:val="001C200A"/>
    <w:rsid w:val="001C24F4"/>
    <w:rsid w:val="001D2002"/>
    <w:rsid w:val="001D20E4"/>
    <w:rsid w:val="001D5393"/>
    <w:rsid w:val="001D7978"/>
    <w:rsid w:val="001E2EFA"/>
    <w:rsid w:val="001E48D8"/>
    <w:rsid w:val="001F4609"/>
    <w:rsid w:val="0020283D"/>
    <w:rsid w:val="00205D82"/>
    <w:rsid w:val="00207991"/>
    <w:rsid w:val="0021435E"/>
    <w:rsid w:val="00220EE7"/>
    <w:rsid w:val="00236A95"/>
    <w:rsid w:val="002449CC"/>
    <w:rsid w:val="00264FCD"/>
    <w:rsid w:val="002833EF"/>
    <w:rsid w:val="00283C6C"/>
    <w:rsid w:val="002862C7"/>
    <w:rsid w:val="002A620D"/>
    <w:rsid w:val="002C06BE"/>
    <w:rsid w:val="002E2006"/>
    <w:rsid w:val="002F2CA3"/>
    <w:rsid w:val="0030111C"/>
    <w:rsid w:val="00301779"/>
    <w:rsid w:val="00304517"/>
    <w:rsid w:val="00324506"/>
    <w:rsid w:val="00325FD3"/>
    <w:rsid w:val="00337EBE"/>
    <w:rsid w:val="003451F3"/>
    <w:rsid w:val="00356E36"/>
    <w:rsid w:val="00361B15"/>
    <w:rsid w:val="00362B5D"/>
    <w:rsid w:val="00375796"/>
    <w:rsid w:val="0038590A"/>
    <w:rsid w:val="003918A9"/>
    <w:rsid w:val="00392705"/>
    <w:rsid w:val="00395CFC"/>
    <w:rsid w:val="003B1A59"/>
    <w:rsid w:val="003B2D6B"/>
    <w:rsid w:val="003C5D36"/>
    <w:rsid w:val="003C6E0F"/>
    <w:rsid w:val="003D6F26"/>
    <w:rsid w:val="003E3DF6"/>
    <w:rsid w:val="003F5087"/>
    <w:rsid w:val="004513EF"/>
    <w:rsid w:val="00480CEC"/>
    <w:rsid w:val="00485FB3"/>
    <w:rsid w:val="004B5590"/>
    <w:rsid w:val="004C438D"/>
    <w:rsid w:val="004C552F"/>
    <w:rsid w:val="004E16FC"/>
    <w:rsid w:val="004E3B4E"/>
    <w:rsid w:val="004F1A4C"/>
    <w:rsid w:val="004F5B12"/>
    <w:rsid w:val="004F79E5"/>
    <w:rsid w:val="00522D62"/>
    <w:rsid w:val="00526FC7"/>
    <w:rsid w:val="00541306"/>
    <w:rsid w:val="00546E5E"/>
    <w:rsid w:val="00551D32"/>
    <w:rsid w:val="00563E7A"/>
    <w:rsid w:val="005655CE"/>
    <w:rsid w:val="00571EFC"/>
    <w:rsid w:val="0057443C"/>
    <w:rsid w:val="005817E5"/>
    <w:rsid w:val="005A61F6"/>
    <w:rsid w:val="005A7450"/>
    <w:rsid w:val="005B767F"/>
    <w:rsid w:val="005D7707"/>
    <w:rsid w:val="005F03D4"/>
    <w:rsid w:val="005F058F"/>
    <w:rsid w:val="006041D5"/>
    <w:rsid w:val="006160EE"/>
    <w:rsid w:val="00622234"/>
    <w:rsid w:val="0063474E"/>
    <w:rsid w:val="0063587C"/>
    <w:rsid w:val="00643FF7"/>
    <w:rsid w:val="00646589"/>
    <w:rsid w:val="00675272"/>
    <w:rsid w:val="00697324"/>
    <w:rsid w:val="006B4574"/>
    <w:rsid w:val="006B6E71"/>
    <w:rsid w:val="006E1D6F"/>
    <w:rsid w:val="006E25DD"/>
    <w:rsid w:val="006E584C"/>
    <w:rsid w:val="00700A09"/>
    <w:rsid w:val="0073366B"/>
    <w:rsid w:val="00735877"/>
    <w:rsid w:val="0075677C"/>
    <w:rsid w:val="0075780C"/>
    <w:rsid w:val="00797A3F"/>
    <w:rsid w:val="007A304B"/>
    <w:rsid w:val="007A694C"/>
    <w:rsid w:val="007B67F1"/>
    <w:rsid w:val="007C6B83"/>
    <w:rsid w:val="007D080C"/>
    <w:rsid w:val="007D24A1"/>
    <w:rsid w:val="007D4149"/>
    <w:rsid w:val="007D7849"/>
    <w:rsid w:val="008005EC"/>
    <w:rsid w:val="00801D98"/>
    <w:rsid w:val="00804CD5"/>
    <w:rsid w:val="00821E18"/>
    <w:rsid w:val="00832951"/>
    <w:rsid w:val="008342BA"/>
    <w:rsid w:val="00861CA6"/>
    <w:rsid w:val="008875E7"/>
    <w:rsid w:val="008E0CF8"/>
    <w:rsid w:val="008E7DCE"/>
    <w:rsid w:val="00933AC9"/>
    <w:rsid w:val="00954022"/>
    <w:rsid w:val="00964F64"/>
    <w:rsid w:val="00981A65"/>
    <w:rsid w:val="00983BC1"/>
    <w:rsid w:val="009959FF"/>
    <w:rsid w:val="009A6A94"/>
    <w:rsid w:val="009B7B6E"/>
    <w:rsid w:val="009D6713"/>
    <w:rsid w:val="009D7A5E"/>
    <w:rsid w:val="009F0460"/>
    <w:rsid w:val="009F608E"/>
    <w:rsid w:val="00A10F5F"/>
    <w:rsid w:val="00A211BE"/>
    <w:rsid w:val="00A311D1"/>
    <w:rsid w:val="00A34C9A"/>
    <w:rsid w:val="00A4540B"/>
    <w:rsid w:val="00A67246"/>
    <w:rsid w:val="00A93AC8"/>
    <w:rsid w:val="00AE0C89"/>
    <w:rsid w:val="00AE1ACB"/>
    <w:rsid w:val="00AE5DD3"/>
    <w:rsid w:val="00B03D3D"/>
    <w:rsid w:val="00B270E6"/>
    <w:rsid w:val="00B317F0"/>
    <w:rsid w:val="00B34F2F"/>
    <w:rsid w:val="00B574B4"/>
    <w:rsid w:val="00B623AF"/>
    <w:rsid w:val="00B63D41"/>
    <w:rsid w:val="00BB087C"/>
    <w:rsid w:val="00BD674F"/>
    <w:rsid w:val="00BE4FFA"/>
    <w:rsid w:val="00C04146"/>
    <w:rsid w:val="00C33B93"/>
    <w:rsid w:val="00C55A89"/>
    <w:rsid w:val="00C609E8"/>
    <w:rsid w:val="00C65F76"/>
    <w:rsid w:val="00C80A7E"/>
    <w:rsid w:val="00CA5C03"/>
    <w:rsid w:val="00CD31D4"/>
    <w:rsid w:val="00D007AC"/>
    <w:rsid w:val="00D050A2"/>
    <w:rsid w:val="00D11A78"/>
    <w:rsid w:val="00D302D6"/>
    <w:rsid w:val="00D32881"/>
    <w:rsid w:val="00D67FE8"/>
    <w:rsid w:val="00D70F6D"/>
    <w:rsid w:val="00D81A4B"/>
    <w:rsid w:val="00D954A9"/>
    <w:rsid w:val="00D97CFE"/>
    <w:rsid w:val="00DA3898"/>
    <w:rsid w:val="00DB5EDA"/>
    <w:rsid w:val="00DD2A9B"/>
    <w:rsid w:val="00DE1581"/>
    <w:rsid w:val="00DF0843"/>
    <w:rsid w:val="00E207B3"/>
    <w:rsid w:val="00E234A4"/>
    <w:rsid w:val="00E2694F"/>
    <w:rsid w:val="00E3391B"/>
    <w:rsid w:val="00E40FA5"/>
    <w:rsid w:val="00E52314"/>
    <w:rsid w:val="00E71558"/>
    <w:rsid w:val="00E81249"/>
    <w:rsid w:val="00E8254A"/>
    <w:rsid w:val="00E932CA"/>
    <w:rsid w:val="00EB102E"/>
    <w:rsid w:val="00EB16E3"/>
    <w:rsid w:val="00EB3C57"/>
    <w:rsid w:val="00EC7232"/>
    <w:rsid w:val="00ED0CA8"/>
    <w:rsid w:val="00ED2835"/>
    <w:rsid w:val="00ED738C"/>
    <w:rsid w:val="00EE2294"/>
    <w:rsid w:val="00EE78BC"/>
    <w:rsid w:val="00EF7A1F"/>
    <w:rsid w:val="00F05289"/>
    <w:rsid w:val="00F37B32"/>
    <w:rsid w:val="00F41A6E"/>
    <w:rsid w:val="00F656B3"/>
    <w:rsid w:val="00F65C7C"/>
    <w:rsid w:val="00F73D03"/>
    <w:rsid w:val="00FA500D"/>
    <w:rsid w:val="00FA6BC1"/>
    <w:rsid w:val="00FD5F8C"/>
    <w:rsid w:val="00FD6457"/>
    <w:rsid w:val="00FF2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36A95"/>
  </w:style>
  <w:style w:type="paragraph" w:styleId="10">
    <w:name w:val="heading 1"/>
    <w:next w:val="a"/>
    <w:link w:val="11"/>
    <w:uiPriority w:val="9"/>
    <w:qFormat/>
    <w:rsid w:val="00236A95"/>
    <w:pPr>
      <w:spacing w:before="120" w:after="120"/>
      <w:jc w:val="both"/>
      <w:outlineLvl w:val="0"/>
    </w:pPr>
    <w:rPr>
      <w:rFonts w:ascii="XO Thames" w:hAnsi="XO Thames"/>
      <w:b/>
      <w:sz w:val="32"/>
    </w:rPr>
  </w:style>
  <w:style w:type="paragraph" w:styleId="2">
    <w:name w:val="heading 2"/>
    <w:next w:val="a"/>
    <w:link w:val="20"/>
    <w:uiPriority w:val="9"/>
    <w:qFormat/>
    <w:rsid w:val="00236A95"/>
    <w:pPr>
      <w:spacing w:before="120" w:after="120"/>
      <w:jc w:val="both"/>
      <w:outlineLvl w:val="1"/>
    </w:pPr>
    <w:rPr>
      <w:rFonts w:ascii="XO Thames" w:hAnsi="XO Thames"/>
      <w:b/>
      <w:sz w:val="28"/>
    </w:rPr>
  </w:style>
  <w:style w:type="paragraph" w:styleId="3">
    <w:name w:val="heading 3"/>
    <w:next w:val="a"/>
    <w:link w:val="30"/>
    <w:uiPriority w:val="9"/>
    <w:qFormat/>
    <w:rsid w:val="00236A95"/>
    <w:pPr>
      <w:spacing w:before="120" w:after="120"/>
      <w:jc w:val="both"/>
      <w:outlineLvl w:val="2"/>
    </w:pPr>
    <w:rPr>
      <w:rFonts w:ascii="XO Thames" w:hAnsi="XO Thames"/>
      <w:b/>
      <w:sz w:val="26"/>
    </w:rPr>
  </w:style>
  <w:style w:type="paragraph" w:styleId="4">
    <w:name w:val="heading 4"/>
    <w:next w:val="a"/>
    <w:link w:val="40"/>
    <w:uiPriority w:val="9"/>
    <w:qFormat/>
    <w:rsid w:val="00236A95"/>
    <w:pPr>
      <w:spacing w:before="120" w:after="120"/>
      <w:jc w:val="both"/>
      <w:outlineLvl w:val="3"/>
    </w:pPr>
    <w:rPr>
      <w:rFonts w:ascii="XO Thames" w:hAnsi="XO Thames"/>
      <w:b/>
      <w:sz w:val="24"/>
    </w:rPr>
  </w:style>
  <w:style w:type="paragraph" w:styleId="5">
    <w:name w:val="heading 5"/>
    <w:next w:val="a"/>
    <w:link w:val="50"/>
    <w:uiPriority w:val="9"/>
    <w:qFormat/>
    <w:rsid w:val="00236A95"/>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36A95"/>
  </w:style>
  <w:style w:type="paragraph" w:styleId="21">
    <w:name w:val="toc 2"/>
    <w:next w:val="a"/>
    <w:link w:val="22"/>
    <w:uiPriority w:val="39"/>
    <w:rsid w:val="00236A95"/>
    <w:pPr>
      <w:ind w:left="200"/>
    </w:pPr>
    <w:rPr>
      <w:rFonts w:ascii="XO Thames" w:hAnsi="XO Thames"/>
      <w:sz w:val="28"/>
    </w:rPr>
  </w:style>
  <w:style w:type="character" w:customStyle="1" w:styleId="22">
    <w:name w:val="Оглавление 2 Знак"/>
    <w:link w:val="21"/>
    <w:uiPriority w:val="39"/>
    <w:rsid w:val="00236A95"/>
    <w:rPr>
      <w:rFonts w:ascii="XO Thames" w:hAnsi="XO Thames"/>
      <w:sz w:val="28"/>
    </w:rPr>
  </w:style>
  <w:style w:type="paragraph" w:styleId="41">
    <w:name w:val="toc 4"/>
    <w:next w:val="a"/>
    <w:link w:val="42"/>
    <w:uiPriority w:val="39"/>
    <w:rsid w:val="00236A95"/>
    <w:pPr>
      <w:ind w:left="600"/>
    </w:pPr>
    <w:rPr>
      <w:rFonts w:ascii="XO Thames" w:hAnsi="XO Thames"/>
      <w:sz w:val="28"/>
    </w:rPr>
  </w:style>
  <w:style w:type="character" w:customStyle="1" w:styleId="42">
    <w:name w:val="Оглавление 4 Знак"/>
    <w:link w:val="41"/>
    <w:uiPriority w:val="39"/>
    <w:rsid w:val="00236A95"/>
    <w:rPr>
      <w:rFonts w:ascii="XO Thames" w:hAnsi="XO Thames"/>
      <w:sz w:val="28"/>
    </w:rPr>
  </w:style>
  <w:style w:type="paragraph" w:styleId="a3">
    <w:name w:val="header"/>
    <w:basedOn w:val="a"/>
    <w:link w:val="a4"/>
    <w:uiPriority w:val="99"/>
    <w:rsid w:val="00236A95"/>
    <w:pPr>
      <w:tabs>
        <w:tab w:val="center" w:pos="4677"/>
        <w:tab w:val="right" w:pos="9355"/>
      </w:tabs>
      <w:spacing w:after="0" w:line="240" w:lineRule="auto"/>
    </w:pPr>
  </w:style>
  <w:style w:type="character" w:customStyle="1" w:styleId="a4">
    <w:name w:val="Верхний колонтитул Знак"/>
    <w:basedOn w:val="1"/>
    <w:link w:val="a3"/>
    <w:uiPriority w:val="99"/>
    <w:rsid w:val="00236A95"/>
  </w:style>
  <w:style w:type="paragraph" w:styleId="6">
    <w:name w:val="toc 6"/>
    <w:next w:val="a"/>
    <w:link w:val="60"/>
    <w:uiPriority w:val="39"/>
    <w:rsid w:val="00236A95"/>
    <w:pPr>
      <w:ind w:left="1000"/>
    </w:pPr>
    <w:rPr>
      <w:rFonts w:ascii="XO Thames" w:hAnsi="XO Thames"/>
      <w:sz w:val="28"/>
    </w:rPr>
  </w:style>
  <w:style w:type="character" w:customStyle="1" w:styleId="60">
    <w:name w:val="Оглавление 6 Знак"/>
    <w:link w:val="6"/>
    <w:uiPriority w:val="39"/>
    <w:rsid w:val="00236A95"/>
    <w:rPr>
      <w:rFonts w:ascii="XO Thames" w:hAnsi="XO Thames"/>
      <w:sz w:val="28"/>
    </w:rPr>
  </w:style>
  <w:style w:type="paragraph" w:styleId="7">
    <w:name w:val="toc 7"/>
    <w:next w:val="a"/>
    <w:link w:val="70"/>
    <w:uiPriority w:val="39"/>
    <w:rsid w:val="00236A95"/>
    <w:pPr>
      <w:ind w:left="1200"/>
    </w:pPr>
    <w:rPr>
      <w:rFonts w:ascii="XO Thames" w:hAnsi="XO Thames"/>
      <w:sz w:val="28"/>
    </w:rPr>
  </w:style>
  <w:style w:type="character" w:customStyle="1" w:styleId="70">
    <w:name w:val="Оглавление 7 Знак"/>
    <w:link w:val="7"/>
    <w:uiPriority w:val="39"/>
    <w:rsid w:val="00236A95"/>
    <w:rPr>
      <w:rFonts w:ascii="XO Thames" w:hAnsi="XO Thames"/>
      <w:sz w:val="28"/>
    </w:rPr>
  </w:style>
  <w:style w:type="character" w:customStyle="1" w:styleId="30">
    <w:name w:val="Заголовок 3 Знак"/>
    <w:link w:val="3"/>
    <w:uiPriority w:val="9"/>
    <w:rsid w:val="00236A95"/>
    <w:rPr>
      <w:rFonts w:ascii="XO Thames" w:hAnsi="XO Thames"/>
      <w:b/>
      <w:sz w:val="26"/>
    </w:rPr>
  </w:style>
  <w:style w:type="paragraph" w:styleId="a5">
    <w:name w:val="Plain Text"/>
    <w:basedOn w:val="a"/>
    <w:link w:val="a6"/>
    <w:rsid w:val="00236A95"/>
    <w:pPr>
      <w:spacing w:after="0" w:line="240" w:lineRule="auto"/>
    </w:pPr>
    <w:rPr>
      <w:rFonts w:ascii="Calibri" w:hAnsi="Calibri"/>
    </w:rPr>
  </w:style>
  <w:style w:type="character" w:customStyle="1" w:styleId="a6">
    <w:name w:val="Текст Знак"/>
    <w:basedOn w:val="1"/>
    <w:link w:val="a5"/>
    <w:rsid w:val="00236A95"/>
    <w:rPr>
      <w:rFonts w:ascii="Calibri" w:hAnsi="Calibri"/>
    </w:rPr>
  </w:style>
  <w:style w:type="paragraph" w:styleId="31">
    <w:name w:val="toc 3"/>
    <w:next w:val="a"/>
    <w:link w:val="32"/>
    <w:uiPriority w:val="39"/>
    <w:rsid w:val="00236A95"/>
    <w:pPr>
      <w:ind w:left="400"/>
    </w:pPr>
    <w:rPr>
      <w:rFonts w:ascii="XO Thames" w:hAnsi="XO Thames"/>
      <w:sz w:val="28"/>
    </w:rPr>
  </w:style>
  <w:style w:type="character" w:customStyle="1" w:styleId="32">
    <w:name w:val="Оглавление 3 Знак"/>
    <w:link w:val="31"/>
    <w:uiPriority w:val="39"/>
    <w:rsid w:val="00236A95"/>
    <w:rPr>
      <w:rFonts w:ascii="XO Thames" w:hAnsi="XO Thames"/>
      <w:sz w:val="28"/>
    </w:rPr>
  </w:style>
  <w:style w:type="character" w:customStyle="1" w:styleId="50">
    <w:name w:val="Заголовок 5 Знак"/>
    <w:link w:val="5"/>
    <w:uiPriority w:val="9"/>
    <w:rsid w:val="00236A95"/>
    <w:rPr>
      <w:rFonts w:ascii="XO Thames" w:hAnsi="XO Thames"/>
      <w:b/>
      <w:sz w:val="22"/>
    </w:rPr>
  </w:style>
  <w:style w:type="character" w:customStyle="1" w:styleId="11">
    <w:name w:val="Заголовок 1 Знак"/>
    <w:link w:val="10"/>
    <w:uiPriority w:val="9"/>
    <w:rsid w:val="00236A95"/>
    <w:rPr>
      <w:rFonts w:ascii="XO Thames" w:hAnsi="XO Thames"/>
      <w:b/>
      <w:sz w:val="32"/>
    </w:rPr>
  </w:style>
  <w:style w:type="paragraph" w:customStyle="1" w:styleId="12">
    <w:name w:val="Гиперссылка1"/>
    <w:basedOn w:val="13"/>
    <w:link w:val="a7"/>
    <w:rsid w:val="00236A95"/>
    <w:rPr>
      <w:color w:val="0563C1" w:themeColor="hyperlink"/>
      <w:u w:val="single"/>
    </w:rPr>
  </w:style>
  <w:style w:type="character" w:styleId="a7">
    <w:name w:val="Hyperlink"/>
    <w:basedOn w:val="a0"/>
    <w:link w:val="12"/>
    <w:rsid w:val="00236A95"/>
    <w:rPr>
      <w:color w:val="0563C1" w:themeColor="hyperlink"/>
      <w:u w:val="single"/>
    </w:rPr>
  </w:style>
  <w:style w:type="paragraph" w:customStyle="1" w:styleId="Footnote">
    <w:name w:val="Footnote"/>
    <w:link w:val="Footnote0"/>
    <w:rsid w:val="00236A95"/>
    <w:pPr>
      <w:ind w:firstLine="851"/>
      <w:jc w:val="both"/>
    </w:pPr>
    <w:rPr>
      <w:rFonts w:ascii="XO Thames" w:hAnsi="XO Thames"/>
    </w:rPr>
  </w:style>
  <w:style w:type="character" w:customStyle="1" w:styleId="Footnote0">
    <w:name w:val="Footnote"/>
    <w:link w:val="Footnote"/>
    <w:rsid w:val="00236A95"/>
    <w:rPr>
      <w:rFonts w:ascii="XO Thames" w:hAnsi="XO Thames"/>
      <w:sz w:val="22"/>
    </w:rPr>
  </w:style>
  <w:style w:type="paragraph" w:styleId="14">
    <w:name w:val="toc 1"/>
    <w:next w:val="a"/>
    <w:link w:val="15"/>
    <w:uiPriority w:val="39"/>
    <w:rsid w:val="00236A95"/>
    <w:rPr>
      <w:rFonts w:ascii="XO Thames" w:hAnsi="XO Thames"/>
      <w:b/>
      <w:sz w:val="28"/>
    </w:rPr>
  </w:style>
  <w:style w:type="character" w:customStyle="1" w:styleId="15">
    <w:name w:val="Оглавление 1 Знак"/>
    <w:link w:val="14"/>
    <w:uiPriority w:val="39"/>
    <w:rsid w:val="00236A95"/>
    <w:rPr>
      <w:rFonts w:ascii="XO Thames" w:hAnsi="XO Thames"/>
      <w:b/>
      <w:sz w:val="28"/>
    </w:rPr>
  </w:style>
  <w:style w:type="paragraph" w:customStyle="1" w:styleId="HeaderandFooter">
    <w:name w:val="Header and Footer"/>
    <w:link w:val="HeaderandFooter0"/>
    <w:rsid w:val="00236A95"/>
    <w:pPr>
      <w:spacing w:line="240" w:lineRule="auto"/>
      <w:jc w:val="both"/>
    </w:pPr>
    <w:rPr>
      <w:rFonts w:ascii="XO Thames" w:hAnsi="XO Thames"/>
      <w:sz w:val="20"/>
    </w:rPr>
  </w:style>
  <w:style w:type="character" w:customStyle="1" w:styleId="HeaderandFooter0">
    <w:name w:val="Header and Footer"/>
    <w:link w:val="HeaderandFooter"/>
    <w:rsid w:val="00236A95"/>
    <w:rPr>
      <w:rFonts w:ascii="XO Thames" w:hAnsi="XO Thames"/>
      <w:sz w:val="20"/>
    </w:rPr>
  </w:style>
  <w:style w:type="paragraph" w:customStyle="1" w:styleId="13">
    <w:name w:val="Основной шрифт абзаца1"/>
    <w:rsid w:val="00236A95"/>
  </w:style>
  <w:style w:type="paragraph" w:styleId="9">
    <w:name w:val="toc 9"/>
    <w:next w:val="a"/>
    <w:link w:val="90"/>
    <w:uiPriority w:val="39"/>
    <w:rsid w:val="00236A95"/>
    <w:pPr>
      <w:ind w:left="1600"/>
    </w:pPr>
    <w:rPr>
      <w:rFonts w:ascii="XO Thames" w:hAnsi="XO Thames"/>
      <w:sz w:val="28"/>
    </w:rPr>
  </w:style>
  <w:style w:type="character" w:customStyle="1" w:styleId="90">
    <w:name w:val="Оглавление 9 Знак"/>
    <w:link w:val="9"/>
    <w:uiPriority w:val="39"/>
    <w:rsid w:val="00236A95"/>
    <w:rPr>
      <w:rFonts w:ascii="XO Thames" w:hAnsi="XO Thames"/>
      <w:sz w:val="28"/>
    </w:rPr>
  </w:style>
  <w:style w:type="paragraph" w:styleId="8">
    <w:name w:val="toc 8"/>
    <w:next w:val="a"/>
    <w:link w:val="80"/>
    <w:uiPriority w:val="39"/>
    <w:rsid w:val="00236A95"/>
    <w:pPr>
      <w:ind w:left="1400"/>
    </w:pPr>
    <w:rPr>
      <w:rFonts w:ascii="XO Thames" w:hAnsi="XO Thames"/>
      <w:sz w:val="28"/>
    </w:rPr>
  </w:style>
  <w:style w:type="character" w:customStyle="1" w:styleId="80">
    <w:name w:val="Оглавление 8 Знак"/>
    <w:link w:val="8"/>
    <w:uiPriority w:val="39"/>
    <w:rsid w:val="00236A95"/>
    <w:rPr>
      <w:rFonts w:ascii="XO Thames" w:hAnsi="XO Thames"/>
      <w:sz w:val="28"/>
    </w:rPr>
  </w:style>
  <w:style w:type="paragraph" w:styleId="51">
    <w:name w:val="toc 5"/>
    <w:next w:val="a"/>
    <w:link w:val="52"/>
    <w:uiPriority w:val="39"/>
    <w:rsid w:val="00236A95"/>
    <w:pPr>
      <w:ind w:left="800"/>
    </w:pPr>
    <w:rPr>
      <w:rFonts w:ascii="XO Thames" w:hAnsi="XO Thames"/>
      <w:sz w:val="28"/>
    </w:rPr>
  </w:style>
  <w:style w:type="character" w:customStyle="1" w:styleId="52">
    <w:name w:val="Оглавление 5 Знак"/>
    <w:link w:val="51"/>
    <w:uiPriority w:val="39"/>
    <w:rsid w:val="00236A95"/>
    <w:rPr>
      <w:rFonts w:ascii="XO Thames" w:hAnsi="XO Thames"/>
      <w:sz w:val="28"/>
    </w:rPr>
  </w:style>
  <w:style w:type="paragraph" w:styleId="a8">
    <w:name w:val="Subtitle"/>
    <w:next w:val="a"/>
    <w:link w:val="a9"/>
    <w:uiPriority w:val="11"/>
    <w:qFormat/>
    <w:rsid w:val="00236A95"/>
    <w:pPr>
      <w:jc w:val="both"/>
    </w:pPr>
    <w:rPr>
      <w:rFonts w:ascii="XO Thames" w:hAnsi="XO Thames"/>
      <w:i/>
      <w:sz w:val="24"/>
    </w:rPr>
  </w:style>
  <w:style w:type="character" w:customStyle="1" w:styleId="a9">
    <w:name w:val="Подзаголовок Знак"/>
    <w:link w:val="a8"/>
    <w:uiPriority w:val="11"/>
    <w:rsid w:val="00236A95"/>
    <w:rPr>
      <w:rFonts w:ascii="XO Thames" w:hAnsi="XO Thames"/>
      <w:i/>
      <w:sz w:val="24"/>
    </w:rPr>
  </w:style>
  <w:style w:type="paragraph" w:styleId="aa">
    <w:name w:val="footer"/>
    <w:basedOn w:val="a"/>
    <w:link w:val="ab"/>
    <w:rsid w:val="00236A95"/>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sid w:val="00236A95"/>
    <w:rPr>
      <w:rFonts w:ascii="Times New Roman" w:hAnsi="Times New Roman"/>
      <w:sz w:val="28"/>
    </w:rPr>
  </w:style>
  <w:style w:type="paragraph" w:styleId="ac">
    <w:name w:val="Title"/>
    <w:next w:val="a"/>
    <w:link w:val="ad"/>
    <w:uiPriority w:val="10"/>
    <w:qFormat/>
    <w:rsid w:val="00236A95"/>
    <w:pPr>
      <w:spacing w:before="567" w:after="567"/>
      <w:jc w:val="center"/>
    </w:pPr>
    <w:rPr>
      <w:rFonts w:ascii="XO Thames" w:hAnsi="XO Thames"/>
      <w:b/>
      <w:caps/>
      <w:sz w:val="40"/>
    </w:rPr>
  </w:style>
  <w:style w:type="character" w:customStyle="1" w:styleId="ad">
    <w:name w:val="Название Знак"/>
    <w:link w:val="ac"/>
    <w:uiPriority w:val="10"/>
    <w:rsid w:val="00236A95"/>
    <w:rPr>
      <w:rFonts w:ascii="XO Thames" w:hAnsi="XO Thames"/>
      <w:b/>
      <w:caps/>
      <w:sz w:val="40"/>
    </w:rPr>
  </w:style>
  <w:style w:type="paragraph" w:styleId="ae">
    <w:name w:val="Balloon Text"/>
    <w:basedOn w:val="a"/>
    <w:link w:val="af"/>
    <w:rsid w:val="00236A95"/>
    <w:pPr>
      <w:spacing w:after="0" w:line="240" w:lineRule="auto"/>
    </w:pPr>
    <w:rPr>
      <w:rFonts w:ascii="Segoe UI" w:hAnsi="Segoe UI"/>
      <w:sz w:val="18"/>
    </w:rPr>
  </w:style>
  <w:style w:type="character" w:customStyle="1" w:styleId="af">
    <w:name w:val="Текст выноски Знак"/>
    <w:basedOn w:val="1"/>
    <w:link w:val="ae"/>
    <w:rsid w:val="00236A95"/>
    <w:rPr>
      <w:rFonts w:ascii="Segoe UI" w:hAnsi="Segoe UI"/>
      <w:sz w:val="18"/>
    </w:rPr>
  </w:style>
  <w:style w:type="character" w:customStyle="1" w:styleId="40">
    <w:name w:val="Заголовок 4 Знак"/>
    <w:link w:val="4"/>
    <w:uiPriority w:val="9"/>
    <w:rsid w:val="00236A95"/>
    <w:rPr>
      <w:rFonts w:ascii="XO Thames" w:hAnsi="XO Thames"/>
      <w:b/>
      <w:sz w:val="24"/>
    </w:rPr>
  </w:style>
  <w:style w:type="character" w:customStyle="1" w:styleId="20">
    <w:name w:val="Заголовок 2 Знак"/>
    <w:link w:val="2"/>
    <w:uiPriority w:val="9"/>
    <w:rsid w:val="00236A95"/>
    <w:rPr>
      <w:rFonts w:ascii="XO Thames" w:hAnsi="XO Thames"/>
      <w:b/>
      <w:sz w:val="28"/>
    </w:rPr>
  </w:style>
  <w:style w:type="table" w:styleId="af0">
    <w:name w:val="Table Grid"/>
    <w:basedOn w:val="a1"/>
    <w:rsid w:val="00236A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1"/>
    <w:rsid w:val="00236A9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rsid w:val="00236A95"/>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1730E7"/>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rsid w:val="001730E7"/>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link w:val="af2"/>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rsid w:val="001730E7"/>
    <w:pPr>
      <w:spacing w:line="240" w:lineRule="auto"/>
    </w:pPr>
    <w:rPr>
      <w:sz w:val="20"/>
    </w:rPr>
  </w:style>
  <w:style w:type="character" w:customStyle="1" w:styleId="af4">
    <w:name w:val="Текст примечания Знак"/>
    <w:basedOn w:val="a0"/>
    <w:link w:val="af3"/>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rsid w:val="001730E7"/>
    <w:rPr>
      <w:b/>
    </w:rPr>
  </w:style>
  <w:style w:type="character" w:customStyle="1" w:styleId="afc">
    <w:name w:val="Тема примечания Знак"/>
    <w:basedOn w:val="af4"/>
    <w:link w:val="afb"/>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paragraph" w:styleId="aff">
    <w:name w:val="Document Map"/>
    <w:basedOn w:val="a"/>
    <w:link w:val="aff0"/>
    <w:uiPriority w:val="99"/>
    <w:semiHidden/>
    <w:unhideWhenUsed/>
    <w:rsid w:val="00E8254A"/>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E82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135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0A19-AFFF-46C9-9AF4-5FDDA3C7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Трибунская Татьяна Ивановна</dc:creator>
  <cp:lastModifiedBy>Галина</cp:lastModifiedBy>
  <cp:revision>27</cp:revision>
  <cp:lastPrinted>2023-10-24T22:16:00Z</cp:lastPrinted>
  <dcterms:created xsi:type="dcterms:W3CDTF">2023-11-23T23:48:00Z</dcterms:created>
  <dcterms:modified xsi:type="dcterms:W3CDTF">2024-01-07T06:09:00Z</dcterms:modified>
</cp:coreProperties>
</file>