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D050F">
        <w:tc>
          <w:tcPr>
            <w:tcW w:w="4820" w:type="dxa"/>
          </w:tcPr>
          <w:p w:rsidR="006E593A" w:rsidRDefault="002237BA" w:rsidP="004951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      </w:r>
          </w:p>
        </w:tc>
      </w:tr>
    </w:tbl>
    <w:p w:rsidR="004549E8" w:rsidRPr="004549E8" w:rsidRDefault="004549E8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7D159E" w:rsidP="00CD0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 пункта 2 статьи 78 Бюджетного кодекса Российской Федерации</w:t>
      </w:r>
    </w:p>
    <w:p w:rsidR="002237BA" w:rsidRPr="002237BA" w:rsidRDefault="002237BA" w:rsidP="002237B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237BA" w:rsidRPr="002237BA" w:rsidRDefault="002237BA" w:rsidP="002237B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края, согласно приложению </w:t>
      </w:r>
      <w:r w:rsidR="00F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постановления Правительства Камчатского края </w:t>
      </w:r>
      <w:r w:rsid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отдельные положения 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согласно приложению 2 к настоящему постановлению.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дня его официального опубликования. 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</w:t>
            </w:r>
          </w:p>
          <w:p w:rsidR="00DE6003" w:rsidRPr="002F64B4" w:rsidRDefault="00DE6003" w:rsidP="002F64B4">
            <w:pPr>
              <w:spacing w:after="0" w:line="240" w:lineRule="auto"/>
              <w:ind w:right="-120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F64B4" w:rsidP="00DE600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D050F" w:rsidRDefault="00CD050F" w:rsidP="00CD050F"/>
    <w:p w:rsidR="00CD050F" w:rsidRDefault="00CD050F">
      <w:r>
        <w:br w:type="page"/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F5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hyperlink w:anchor="sub_0" w:history="1">
        <w:r w:rsidRPr="00CD0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</w:p>
    <w:p w:rsidR="00CD050F" w:rsidRPr="00CD050F" w:rsidRDefault="00CD050F" w:rsidP="00CD05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Дата регистрации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Номер документа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664BC" w:rsidRPr="00CD050F" w:rsidRDefault="006664BC" w:rsidP="00C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предоставление субсидий из краевого бюджета в рамках основного мероприятия 6.1 «Мероприятия по повышению качества услуг, предоставляемых организациями отдыха детей и их оздоровления» подпрограммы 6 «Организация отдыха и оздоровления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юридическим лицам и индивидуальным предпринимателям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 (далее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 –</w:t>
      </w:r>
      <w:r w:rsidR="001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получатели субсидий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достижения результата основного мероприятия в части следующих направлений расходов: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и ремонт имущества;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оплата ремонтных работ по благоустройству территории;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оплата коммунальных расходов;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оплата транспортных расходов;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оплата расходов на медицинские осмотры сотрудников оздоровительных лагерей;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расходов на обучение сотрудников оздоровительных лагерей;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оплата труда, начисления на выплаты по оплате труда;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оплата инвестиционных расходов предприятия (кредиты, лизинговые платежи и прочее);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оплата услуг организаций, осуществляющих частную охранную деятельность;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реализации путевок (печать бланков, упаковка бланков и рассылка: типографские, транспортные, почтовые, телефонно-телеграфные, рекламные расходы);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противопожарной и антитеррористической безопасности;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проведение природоохранных мероприятий;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приобретение оборудования, мебели, инвентаря, мягкого инвентаря, стройматериалов, химии, бытовой химии;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приобретение спортивных товаров;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приобретение дезинфицирующих средств;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приобретение горюче-смазочных материалов;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обеспечение питания детей;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приобретение медикаментов и обеспечение медицинского обслуживания;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приобретение канцелярских товаров.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образования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получателей субсидий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юридические лица (за исключением государственных (муниципальных) учреждений) и индивидуальные предприниматели, предоставляющие услуги по отдыху и оздоровлению детей в загородных стационарных детских оздоровительных лагерях, расположенных на территории Камчатского края (далее – загородные лагеря), включенные в реестр организаций отдыха детей и их оздоровления в Камчатском крае в соответствии с порядком, утвержденным нормативным правовым актом Министерства.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6. Субсидии предоставляются путем проведения Министерством отбора получателей субсидий, который проводится в форме запроса предложений (заявок) участников отбора (далее – заявки).</w:t>
      </w:r>
    </w:p>
    <w:p w:rsidR="002237BA" w:rsidRPr="00163BEC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7. Объявление о провед</w:t>
      </w:r>
      <w:r w:rsidR="00163BEC">
        <w:rPr>
          <w:rFonts w:ascii="Times New Roman" w:hAnsi="Times New Roman" w:cs="Times New Roman"/>
          <w:sz w:val="28"/>
          <w:szCs w:val="28"/>
        </w:rPr>
        <w:t>ении отбора получателей субсидий</w:t>
      </w:r>
      <w:r w:rsidRPr="002237BA">
        <w:rPr>
          <w:rFonts w:ascii="Times New Roman" w:hAnsi="Times New Roman" w:cs="Times New Roman"/>
          <w:sz w:val="28"/>
          <w:szCs w:val="28"/>
        </w:rPr>
        <w:t xml:space="preserve"> (далее – объявление) на очередной финансовый год размещается на едином портале и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https://www.kamgov.ru/minobraz в р</w:t>
      </w:r>
      <w:r w:rsidRPr="00163BEC">
        <w:rPr>
          <w:rFonts w:ascii="Times New Roman" w:hAnsi="Times New Roman" w:cs="Times New Roman"/>
          <w:sz w:val="28"/>
          <w:szCs w:val="28"/>
        </w:rPr>
        <w:t>азделе «Образование» (далее – официальный сайт Министерства) в срок с 00 часов 00 минут 15 ноября по 00 часов 00 минут 15 декабря текущего финансового года за исключением случаев, указанных в абзаце втором настоящей части.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EC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Объявление на 2022 год размещается на едином портале и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https://www.kamgov.ru/minobraz в разделе «Образование» (далее – официальный сайт Министерства) в срок </w:t>
      </w:r>
      <w:r w:rsidR="00B27FF7" w:rsidRPr="00163BEC">
        <w:rPr>
          <w:rFonts w:ascii="Times New Roman" w:hAnsi="Times New Roman" w:cs="Times New Roman"/>
          <w:sz w:val="28"/>
          <w:szCs w:val="28"/>
        </w:rPr>
        <w:t>с 00 часов 00 минут 1 марта по 00 часов 00 минут 30</w:t>
      </w:r>
      <w:r w:rsidRPr="00163BEC">
        <w:rPr>
          <w:rFonts w:ascii="Times New Roman" w:hAnsi="Times New Roman" w:cs="Times New Roman"/>
          <w:sz w:val="28"/>
          <w:szCs w:val="28"/>
        </w:rPr>
        <w:t xml:space="preserve"> марта текущего финансового года.</w:t>
      </w:r>
      <w:r w:rsidRPr="002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8. Объявление содержит информацию: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1) о сроке проведения отбора;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2) о дате начала подачи или окончания приема заявок, которая не может быть ранее тридцатого календарного дня, следующего за днем размещения объявления о проведении отбора;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3) о результате предоставления суб</w:t>
      </w:r>
      <w:r w:rsidR="00D7372A">
        <w:rPr>
          <w:rFonts w:ascii="Times New Roman" w:hAnsi="Times New Roman" w:cs="Times New Roman"/>
          <w:sz w:val="28"/>
          <w:szCs w:val="28"/>
        </w:rPr>
        <w:t>сидий в соответствии с частью 44</w:t>
      </w:r>
      <w:r w:rsidRPr="002237B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4) об обеспечении проведения отбора на официальном сайте Министерства;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5) о необходимости соответствия участников отбора требованиям, предъявляемым к участникам отбора, установленным частью 9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6) о перечне предоставляемых участниками отбора документов, установленных частью 10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7) о необходимости предоставления заявки на участие в отборе в порядке и по форме, установленной Министерством;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8) о возможности отзыва заявок в соответствии с частью 18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9) о порядке уведомления участников отбора об отклонении заявок в соответствии </w:t>
      </w:r>
      <w:r w:rsidRPr="00163BEC">
        <w:rPr>
          <w:rFonts w:ascii="Times New Roman" w:hAnsi="Times New Roman" w:cs="Times New Roman"/>
          <w:sz w:val="28"/>
          <w:szCs w:val="28"/>
        </w:rPr>
        <w:t>с частью 25 настоящего Порядка</w:t>
      </w:r>
      <w:r w:rsidRPr="002237BA">
        <w:rPr>
          <w:rFonts w:ascii="Times New Roman" w:hAnsi="Times New Roman" w:cs="Times New Roman"/>
          <w:sz w:val="28"/>
          <w:szCs w:val="28"/>
        </w:rPr>
        <w:t>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10) о порядке внесения изменений в заявки в соответствии с частью 17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11) о правилах рассмотрения заявок в соответствии с частью 23 настоящего Порядка;</w:t>
      </w:r>
    </w:p>
    <w:p w:rsidR="002237BA" w:rsidRPr="00163BEC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12) о порядке предоставления участникам отбора разъяснений положений объявления о </w:t>
      </w:r>
      <w:r w:rsidRPr="00163BEC">
        <w:rPr>
          <w:rFonts w:ascii="Times New Roman" w:hAnsi="Times New Roman" w:cs="Times New Roman"/>
          <w:sz w:val="28"/>
          <w:szCs w:val="28"/>
        </w:rPr>
        <w:t>проведении отбора, даты начала и окончания срока такого предоставления в соответствии с частью 15 настоящего Порядка;</w:t>
      </w:r>
    </w:p>
    <w:p w:rsidR="002237BA" w:rsidRPr="00163BEC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EC">
        <w:rPr>
          <w:rFonts w:ascii="Times New Roman" w:hAnsi="Times New Roman" w:cs="Times New Roman"/>
          <w:sz w:val="28"/>
          <w:szCs w:val="28"/>
        </w:rPr>
        <w:t>13) о сроках подписания победителем (победителями) отбора соглашения о предоставлении субсидий (далее – соглашение) в соответствии с абзацем первым части 28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EC">
        <w:rPr>
          <w:rFonts w:ascii="Times New Roman" w:hAnsi="Times New Roman" w:cs="Times New Roman"/>
          <w:sz w:val="28"/>
          <w:szCs w:val="28"/>
        </w:rPr>
        <w:t>14) об условиях признания победителя (победителей) отбора уклонившимся от заключения соглашения</w:t>
      </w:r>
      <w:r w:rsidRPr="002237BA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28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15) о дате размещения </w:t>
      </w:r>
      <w:r w:rsidRPr="00163BEC">
        <w:rPr>
          <w:rFonts w:ascii="Times New Roman" w:hAnsi="Times New Roman" w:cs="Times New Roman"/>
          <w:sz w:val="28"/>
          <w:szCs w:val="28"/>
        </w:rPr>
        <w:t>результатов отбора на едином портале и на официальном сайте Министерства в соответствии с частью 27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Требования, предъявляемые к участникам отбора: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соответствие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5E1" w:rsidRP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в котором он подал в Министерство заявку, следующим требованиям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7BA" w:rsidRPr="002237BA" w:rsidRDefault="00C15A44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получают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</w:t>
      </w:r>
      <w:r w:rsidR="00A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отсутствовать предписания, выданные органами, осуществляющими государственный контроль (надзор), в связи с нарушением требований законодательства в сфере организации отдыха и оздоровления детей (за исключением предписаний, срок исполнения которых истек либо приостановлен в случае их обжалования в установленном порядке);</w:t>
      </w:r>
    </w:p>
    <w:p w:rsid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получателе субсидии;</w:t>
      </w:r>
    </w:p>
    <w:p w:rsidR="006D47BD" w:rsidRPr="000E5A39" w:rsidRDefault="006D47BD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7BD">
        <w:t xml:space="preserve"> </w:t>
      </w:r>
      <w:r w:rsidRPr="006D47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представлению отчетов</w:t>
      </w:r>
      <w:r w:rsidRP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A39" w:rsidRP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44</w:t>
      </w:r>
      <w:r w:rsidRP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предыдущий финансовый год;</w:t>
      </w:r>
    </w:p>
    <w:p w:rsidR="006D47BD" w:rsidRDefault="006D47BD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 отбора является юридическим лицом (за исключением</w:t>
      </w:r>
      <w:r w:rsidRPr="006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(муниципальных) учреждений)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индивидуальным предпринимателем, предоставляющим</w:t>
      </w:r>
      <w:r w:rsidRPr="006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отдыху и оздоровлению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загородных лагерях</w:t>
      </w:r>
      <w:r w:rsidRPr="006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загородные лагеря)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7BD" w:rsidRPr="002237BA" w:rsidRDefault="006D47BD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 отбора включен</w:t>
      </w:r>
      <w:r w:rsidRPr="006D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организаций отдыха детей и их оздоровления в Камчатском крае в соответствии с порядком, утвержденным нормативным правовым актом Министерства</w:t>
      </w:r>
    </w:p>
    <w:p w:rsidR="002237BA" w:rsidRPr="002237BA" w:rsidRDefault="006D47BD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фактическая стоимость одного дня пребывания ребенка в загородном лагере, указанная в заявке на предоставление субсидии (далее – заявка), не превышает стоимость одного дня пребывания ребенка в загородных лагерях, установленная правовым актом Министерства образования Камчатского края, более чем на 80 процентов.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Заявка оформляется по форме, утвержденной Министерством, и должна содержать: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следующие сведения и документы об участнике отбора, подавшем заявку: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справку, подписанную руководителем участника отбора, подтверждающую, что участник отбора соответствует требованиям, установленным частью 9 настоящего Порядка;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Документы, представленные участником отбора, подлежат регистрации в день поступления в Министерство.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Министерство при проведении отбора не вправе требовать от участника отбора иных сведений и документов, кроме сведений и документов, указанных в части 10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Министерство в течение двух рабочих дней со дня получения документов, указанных в части 10 настоящего Порядка, запрашивает в отношении участника отбора сведения из Единого государственного реестра юридических лиц.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представить в Министерство выписку из Единого государственного реестра юридических лиц самостоятельно.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Участник отбора вправе подать только одну заявку, пока она не рассмотрена в порядке, предусмотренном настоящим Порядком, и по ней не принято решение об отказе в признании его победителем отбора или об отклонении заявки по основаниям, предусмотренным частью 24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случае, если дата окончания приема заявок выпадает на выходной, нерабочий праздничный день или нерабочий день в соответствии с указом Президента Российской Федерации, то срок окончания приема заявок переносится на ближайший следующий за ним рабочий день.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случае,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отбор признан несостоявшимся на основании отсутствия заявок, Министерство вправе объявить процедуру отбора повторно.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если отбор признан несостоявшимся в связи с подачей единственной заявки и участник отбора, подавший такую заявку, соответствует требованиям, установленным частью 9 настоящего Порядка, то он признается победителем отбора.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23. Министерство в течение десяти дней со дня окончания приема заявок рассматривает их, проверяет на полноту и достоверность содержащихся в них сведений, проверяет участника отбора на соответствие требованиям, установленным частью 9 настоящего Порядка, и завершает процедуру отбора одним из следующих действий: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20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3) по основаниям, указанным в части 22 настоящего Порядка, направляет участнику отбора посредством почтового отправления или на адрес электронной </w:t>
      </w:r>
      <w:r w:rsidRPr="002237BA">
        <w:rPr>
          <w:rFonts w:ascii="Times New Roman" w:hAnsi="Times New Roman" w:cs="Times New Roman"/>
          <w:sz w:val="28"/>
          <w:szCs w:val="28"/>
        </w:rPr>
        <w:lastRenderedPageBreak/>
        <w:t>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24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24. Основаниями отклонения заявки являются: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частью 9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частью 10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25.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24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26. Победителем (победителями) отбора признается участник отбора, чья заявка соответствует требованиям, установленным частью 10 настоящего Порядка, а участник отбора соответствует требованиям, установленным частью 9 настоящего Порядка.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27. Министерство в срок не позднее четырнадцати дней со дня завершения отбора размещает на едином портале и на официальном сайте Министерства информацию о результатах отбора, включающую: 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4) информацию о победителе (победителях) отбора и о размерах предоставляемых ему субсидий.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28. 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29. Министерство заключает с победителем отбора соглашение в срок, не позднее пяти рабочих дней со дня получения подписанного со стороны </w:t>
      </w:r>
      <w:r w:rsidRPr="002237BA">
        <w:rPr>
          <w:rFonts w:ascii="Times New Roman" w:hAnsi="Times New Roman" w:cs="Times New Roman"/>
          <w:sz w:val="28"/>
          <w:szCs w:val="28"/>
        </w:rPr>
        <w:lastRenderedPageBreak/>
        <w:t>победителя отбора проекта соглашения, и направляет один экземпляр соглашения в адрес победителя отбора посредством почтового отправления или нарочно.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F2">
        <w:rPr>
          <w:rFonts w:ascii="Times New Roman" w:hAnsi="Times New Roman" w:cs="Times New Roman"/>
          <w:sz w:val="28"/>
          <w:szCs w:val="28"/>
        </w:rPr>
        <w:t>30. Субсидии предоставляются на основании соглашения, заключаемого один раз на финансовый год.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31. Обязательными условиями предоставления субсидий, включаемыми в соглашение, являются: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 xml:space="preserve">1)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2237B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37B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BA">
        <w:rPr>
          <w:rFonts w:ascii="Times New Roman" w:hAnsi="Times New Roman" w:cs="Times New Roman"/>
          <w:sz w:val="28"/>
          <w:szCs w:val="28"/>
        </w:rPr>
        <w:t>2) согласие получателя субсидий, а также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(мониторинга) Министерством и органом государственного финансового контроля за соблюдением условий и порядка предоставления субсидий.</w:t>
      </w:r>
    </w:p>
    <w:p w:rsidR="002237BA" w:rsidRPr="002237BA" w:rsidRDefault="002237BA" w:rsidP="00B2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F7">
        <w:rPr>
          <w:rFonts w:ascii="Times New Roman" w:hAnsi="Times New Roman" w:cs="Times New Roman"/>
          <w:sz w:val="28"/>
          <w:szCs w:val="28"/>
        </w:rPr>
        <w:t>32. Для получе</w:t>
      </w:r>
      <w:r w:rsidR="00163BEC">
        <w:rPr>
          <w:rFonts w:ascii="Times New Roman" w:hAnsi="Times New Roman" w:cs="Times New Roman"/>
          <w:sz w:val="28"/>
          <w:szCs w:val="28"/>
        </w:rPr>
        <w:t>ния субсидии получатель субсидий</w:t>
      </w:r>
      <w:r w:rsidRPr="00B27FF7">
        <w:rPr>
          <w:rFonts w:ascii="Times New Roman" w:hAnsi="Times New Roman" w:cs="Times New Roman"/>
          <w:sz w:val="28"/>
          <w:szCs w:val="28"/>
        </w:rPr>
        <w:t xml:space="preserve"> </w:t>
      </w:r>
      <w:r w:rsidR="00B27FF7" w:rsidRPr="00B27FF7">
        <w:rPr>
          <w:rFonts w:ascii="Times New Roman" w:hAnsi="Times New Roman" w:cs="Times New Roman"/>
          <w:sz w:val="28"/>
          <w:szCs w:val="28"/>
        </w:rPr>
        <w:t xml:space="preserve">в срок до 10 числа месяца в </w:t>
      </w:r>
      <w:r w:rsidR="00163BEC">
        <w:rPr>
          <w:rFonts w:ascii="Times New Roman" w:hAnsi="Times New Roman" w:cs="Times New Roman"/>
          <w:sz w:val="28"/>
          <w:szCs w:val="28"/>
        </w:rPr>
        <w:t xml:space="preserve">течение которого </w:t>
      </w:r>
      <w:r w:rsidR="00B27FF7" w:rsidRPr="00B27FF7">
        <w:rPr>
          <w:rFonts w:ascii="Times New Roman" w:hAnsi="Times New Roman" w:cs="Times New Roman"/>
          <w:sz w:val="28"/>
          <w:szCs w:val="28"/>
        </w:rPr>
        <w:t>проводится каникулярная смена</w:t>
      </w:r>
      <w:r w:rsidRPr="00B27FF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заявку на перечисление субсидии, содержащую расчет суммы субсидии на </w:t>
      </w:r>
      <w:r w:rsidR="00B27FF7" w:rsidRPr="00B27FF7">
        <w:rPr>
          <w:rFonts w:ascii="Times New Roman" w:hAnsi="Times New Roman" w:cs="Times New Roman"/>
          <w:sz w:val="28"/>
          <w:szCs w:val="28"/>
        </w:rPr>
        <w:t>каникулярную смену</w:t>
      </w:r>
      <w:r w:rsidRPr="00B27FF7">
        <w:rPr>
          <w:rFonts w:ascii="Times New Roman" w:hAnsi="Times New Roman" w:cs="Times New Roman"/>
          <w:sz w:val="28"/>
          <w:szCs w:val="28"/>
        </w:rPr>
        <w:t>.</w:t>
      </w:r>
    </w:p>
    <w:p w:rsidR="002237BA" w:rsidRPr="002237BA" w:rsidRDefault="00B27FF7" w:rsidP="0022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237BA" w:rsidRPr="002237BA">
        <w:rPr>
          <w:rFonts w:ascii="Times New Roman" w:hAnsi="Times New Roman" w:cs="Times New Roman"/>
          <w:sz w:val="28"/>
          <w:szCs w:val="28"/>
        </w:rPr>
        <w:t>. Документы, представленные получателем субсидий, подлежат регистрации в день поступления в Министерство.</w:t>
      </w:r>
    </w:p>
    <w:p w:rsidR="002237BA" w:rsidRPr="002237BA" w:rsidRDefault="00B27FF7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237BA" w:rsidRPr="002237BA">
        <w:rPr>
          <w:rFonts w:ascii="Times New Roman" w:hAnsi="Times New Roman" w:cs="Times New Roman"/>
          <w:sz w:val="28"/>
          <w:szCs w:val="28"/>
        </w:rPr>
        <w:t>. Министерство в течение 10 рабочих дней со дня получения заявки принимает решение о предоставлении субсидии либо об отказе в ее предоставлении.</w:t>
      </w:r>
    </w:p>
    <w:p w:rsidR="002237BA" w:rsidRPr="002237BA" w:rsidRDefault="00B27FF7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представленной получателем субсидии заявки требованиям, установленным частью 32 настоящего Порядка, или непредставление заявки;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представленной получателем субсидии информации.</w:t>
      </w:r>
    </w:p>
    <w:p w:rsidR="002237BA" w:rsidRPr="002237BA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предоставлении субсидии Министерство</w:t>
      </w:r>
      <w:r w:rsidR="00B2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частью 34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получателю субсидии письменное уведомление о принятом решении с обоснованием причин отказа.</w:t>
      </w:r>
    </w:p>
    <w:p w:rsidR="002237BA" w:rsidRPr="002237BA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предоставлении субсидии Министерство перечисляет субсидию на расчетный счет, открытый получателем субсидии в кредитной организации, реквизиты которого указаны в Соглашении, не позднее 10 рабочих дней со дня принятия Министерством решения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частью 34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63BEC" w:rsidRDefault="00B56480" w:rsidP="00B5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sub_1013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B56480" w:rsidRDefault="00B56480" w:rsidP="00B5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EC" w:rsidRPr="002237BA" w:rsidRDefault="00163BEC" w:rsidP="00B56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63BEC"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63BEC"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proofErr w:type="gramStart"/>
      <w:r w:rsidR="00B56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56480" w:rsidRPr="00B564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B56480"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80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  <w:proofErr w:type="gramEnd"/>
      <w:r w:rsidR="00B56480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:rsidR="00B56480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37BA" w:rsidRPr="002237BA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субсидии;</w:t>
      </w:r>
    </w:p>
    <w:p w:rsidR="002237BA" w:rsidRPr="002237BA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дня пребывания ребенка в загородном л</w:t>
      </w:r>
      <w:r w:rsid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агере, установленная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Министерства образования Камчатского края;</w:t>
      </w:r>
    </w:p>
    <w:p w:rsidR="002237BA" w:rsidRPr="002237BA" w:rsidRDefault="00B56480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proofErr w:type="gramEnd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каникулярной смены (в календарных днях), указанная в заявке;</w:t>
      </w:r>
    </w:p>
    <w:p w:rsidR="002237BA" w:rsidRPr="002237BA" w:rsidRDefault="00B56480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B5648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которым будут оказаны услуги по отдыху и оздоровлению в соответствующую каникулярную смену, указанное в заявке.</w:t>
      </w:r>
    </w:p>
    <w:p w:rsidR="002237BA" w:rsidRPr="002237BA" w:rsidRDefault="00B56480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носят целевой характер и не могут быть использованы на цели, не указанные в части 1 настоящего Порядка.</w:t>
      </w:r>
    </w:p>
    <w:p w:rsidR="002237BA" w:rsidRPr="002237BA" w:rsidRDefault="00B56480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субсидий обязательными условиями их предоставления, включаемыми в соглашение о предоставлении субсидий, являются: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согласие получателей субсидий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запрет прио</w:t>
      </w:r>
      <w:r w:rsid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бретения получателями субсидий </w:t>
      </w:r>
      <w:r w:rsidR="00B56480"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237BA" w:rsidRPr="002237BA" w:rsidRDefault="00B56480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При предоставлении субсидий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их предоставления, включаемым в договоры (соглашения), заключенные в це</w:t>
      </w:r>
      <w:r w:rsidR="00D73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исполнения обязательств по С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2237BA" w:rsidRPr="002237BA" w:rsidRDefault="00B56480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73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субсидии должно содержаться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2237BA" w:rsidRPr="002237BA" w:rsidRDefault="00D7372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43</w:t>
      </w:r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Рез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ультатом предоставления субсидии</w:t>
      </w:r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является количество детей, которым оказаны услуги по отдыху и оздоровлению на дату окончания соответствующей оздоровительной смены.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Услуга по отдыху детей и их оздоровлению считается оказанной всем детям, которые находились в загородном лагере в течение оздоровительной смены, а также детям, которые выехали из загородного лагеря до окончания оздоровительной смены по собственному желанию.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результата предоставле</w:t>
      </w:r>
      <w:r w:rsidR="00D73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устанавливается в С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получателей субсидий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D7372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44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Получатель субсидии представляет в Министерство отчетность о достижении результата, устано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вленного абзацем первым части 43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Порядка, и об осуществлении расходов, источником финансового обеспечения которых является субсидия, в течение 14 календарных дней после окончания каникулярной смены по форме, установленной соглашением.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контроля (мониторинга) за соблюдением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порядка предоставления субсидий и ответственность</w:t>
      </w:r>
    </w:p>
    <w:p w:rsidR="002237BA" w:rsidRPr="002237BA" w:rsidRDefault="002237BA" w:rsidP="00223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9" w:rsidRPr="002237BA" w:rsidRDefault="00D7372A" w:rsidP="00116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45</w:t>
      </w:r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субсидий.</w:t>
      </w:r>
    </w:p>
    <w:p w:rsidR="002237BA" w:rsidRPr="002237BA" w:rsidRDefault="00D7372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46</w:t>
      </w:r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субсидий, а также </w:t>
      </w:r>
      <w:proofErr w:type="spellStart"/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недостижения</w:t>
      </w:r>
      <w:proofErr w:type="spellEnd"/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значений результата, установленного при предоставлении субсидии, получатель субсидии, а также лица, получившие средства за счет средств субсидии на основании договоров, заключенных с получателем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</w:t>
      </w:r>
      <w:r w:rsidR="002237BA"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выполнение работ, оказание услуг), обязаны возвратить денежные средства в краевой бюджет в следующем порядке и сроки: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 случае выявления нарушения органом государ</w:t>
      </w:r>
      <w:r w:rsidR="00D737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ственного финансового контроля –</w:t>
      </w:r>
      <w:r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в случае выявления нарушения </w:t>
      </w:r>
      <w:r w:rsidR="00D7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–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требования Министерства.</w:t>
      </w:r>
    </w:p>
    <w:p w:rsidR="002237BA" w:rsidRPr="002237BA" w:rsidRDefault="00D7372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требование о возврате субсидии направляется М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получателю субсидий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выявления обст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оятельств, указанных в частях 46 и 49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237BA" w:rsidRPr="002237BA" w:rsidRDefault="001168E9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Получатель субсидий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работ, услуг), обязаны возвратить средства субсидии в следующих объемах: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нарушен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целей предоставления субсидий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нецелевого использования средств субсидии;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нарушения условий и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–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2237BA" w:rsidRP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43"/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proofErr w:type="spellStart"/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</w:t>
      </w:r>
      <w:r w:rsidR="001168E9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предоставления субсидии –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который рассчитывается по следующей формуле:</w:t>
      </w:r>
    </w:p>
    <w:bookmarkEnd w:id="4"/>
    <w:p w:rsidR="002237BA" w:rsidRDefault="002237BA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9" w:rsidRPr="001168E9" w:rsidRDefault="001168E9" w:rsidP="00116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возврат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субсидия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63BEC"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63BEC">
        <w:t xml:space="preserve"> 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237BA" w:rsidRPr="002237BA" w:rsidRDefault="002237BA" w:rsidP="0011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BA" w:rsidRPr="002237BA" w:rsidRDefault="001168E9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средств, подлежащий возврату в краевой бюджет;</w:t>
      </w:r>
    </w:p>
    <w:p w:rsidR="002237BA" w:rsidRPr="002237BA" w:rsidRDefault="001168E9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субсидии;</w:t>
      </w:r>
    </w:p>
    <w:p w:rsidR="002237BA" w:rsidRPr="002237BA" w:rsidRDefault="001168E9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proofErr w:type="gramEnd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дня пребывания ребенка в загородном л</w:t>
      </w:r>
      <w:r w:rsidR="000E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агере, установленная</w:t>
      </w:r>
      <w:bookmarkStart w:id="5" w:name="_GoBack"/>
      <w:bookmarkEnd w:id="5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Министерства образования Камчатского края;</w:t>
      </w:r>
    </w:p>
    <w:p w:rsidR="002237BA" w:rsidRPr="002237BA" w:rsidRDefault="001168E9" w:rsidP="00223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proofErr w:type="gramEnd"/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каникулярной смены (в календарных днях), указанная в заявке;</w:t>
      </w:r>
    </w:p>
    <w:p w:rsidR="002237BA" w:rsidRPr="002237BA" w:rsidRDefault="001168E9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168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которым оказаны услуги по отдыху и оздоровлению в соответствующую канику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лярную смену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7BA" w:rsidRPr="002237BA" w:rsidRDefault="001168E9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 о предоставлении субсидии.</w:t>
      </w:r>
    </w:p>
    <w:p w:rsidR="002237BA" w:rsidRPr="002237BA" w:rsidRDefault="002237BA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</w:t>
      </w:r>
      <w:r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2237BA" w:rsidRPr="002237BA" w:rsidRDefault="001168E9" w:rsidP="002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невозврате средств субсидии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установленные частями 46 и 49</w:t>
      </w:r>
      <w:r w:rsidR="002237BA" w:rsidRPr="0022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1168E9" w:rsidRDefault="001168E9" w:rsidP="0011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9" w:rsidRDefault="001168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8E9" w:rsidRPr="00CD050F" w:rsidRDefault="001168E9" w:rsidP="001168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hyperlink w:anchor="sub_0" w:history="1">
        <w:r w:rsidRPr="00CD0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1168E9" w:rsidRPr="00CD050F" w:rsidRDefault="001168E9" w:rsidP="001168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</w:p>
    <w:p w:rsidR="001168E9" w:rsidRPr="00CD050F" w:rsidRDefault="001168E9" w:rsidP="001168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Дата регистрации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  <w:r w:rsidRPr="00CD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D050F">
        <w:rPr>
          <w:rFonts w:ascii="Times New Roman" w:eastAsia="Calibri" w:hAnsi="Times New Roman" w:cs="Times New Roman"/>
          <w:sz w:val="28"/>
          <w:szCs w:val="28"/>
        </w:rPr>
        <w:t>[</w:t>
      </w:r>
      <w:r w:rsidRPr="00CD050F">
        <w:rPr>
          <w:rFonts w:ascii="Times New Roman" w:eastAsia="Calibri" w:hAnsi="Times New Roman" w:cs="Times New Roman"/>
          <w:color w:val="E7E6E6"/>
          <w:sz w:val="28"/>
          <w:szCs w:val="28"/>
        </w:rPr>
        <w:t>Номер документа</w:t>
      </w:r>
      <w:r w:rsidRPr="00CD050F">
        <w:rPr>
          <w:rFonts w:ascii="Times New Roman" w:eastAsia="Calibri" w:hAnsi="Times New Roman" w:cs="Times New Roman"/>
          <w:sz w:val="28"/>
          <w:szCs w:val="28"/>
        </w:rPr>
        <w:t>]</w:t>
      </w:r>
    </w:p>
    <w:p w:rsidR="00D06DF1" w:rsidRDefault="00D06DF1" w:rsidP="0011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9" w:rsidRDefault="000E5A39" w:rsidP="0011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утративших силу постановлений Правительства Камчатского края и их отдельных положений</w:t>
      </w:r>
    </w:p>
    <w:p w:rsidR="000E5A39" w:rsidRDefault="000E5A39" w:rsidP="0011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7A74B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7A74B6">
        <w:rPr>
          <w:sz w:val="28"/>
          <w:szCs w:val="28"/>
          <w:shd w:val="clear" w:color="auto" w:fill="FFFFFF"/>
        </w:rPr>
        <w:t xml:space="preserve">остановление Правительства Камчатского края от 30.01.2017 № 35-П </w:t>
      </w:r>
      <w:r w:rsidRPr="007A74B6">
        <w:rPr>
          <w:sz w:val="28"/>
          <w:szCs w:val="28"/>
        </w:rPr>
        <w:t>«</w:t>
      </w:r>
      <w:r w:rsidRPr="007A74B6">
        <w:rPr>
          <w:sz w:val="28"/>
          <w:szCs w:val="28"/>
          <w:shd w:val="clear" w:color="auto" w:fill="FFFFFF"/>
        </w:rPr>
        <w:t xml:space="preserve">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</w:t>
      </w:r>
      <w:r>
        <w:rPr>
          <w:sz w:val="28"/>
          <w:szCs w:val="28"/>
          <w:shd w:val="clear" w:color="auto" w:fill="FFFFFF"/>
        </w:rPr>
        <w:t>на территории Камчатского края».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7A74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 от 28.08.2017 № 357-П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 xml:space="preserve">О внесении изменений в приложение к постановлению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</w:t>
      </w:r>
      <w:r>
        <w:rPr>
          <w:sz w:val="28"/>
          <w:szCs w:val="28"/>
          <w:shd w:val="clear" w:color="auto" w:fill="FFFFFF"/>
        </w:rPr>
        <w:t>по отдыху и оздоровлению детей».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</w:t>
      </w:r>
      <w:r w:rsidRPr="007A74B6">
        <w:rPr>
          <w:sz w:val="28"/>
          <w:szCs w:val="28"/>
          <w:shd w:val="clear" w:color="auto" w:fill="FFFFFF"/>
        </w:rPr>
        <w:t xml:space="preserve">остановление Правительства Камчатского края от 19.02.2018 № 78-П «О внесении изменений в постановление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</w:t>
      </w:r>
      <w:r>
        <w:rPr>
          <w:sz w:val="28"/>
          <w:szCs w:val="28"/>
          <w:shd w:val="clear" w:color="auto" w:fill="FFFFFF"/>
        </w:rPr>
        <w:t>по отдыху и оздоровлению детей».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7A74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</w:t>
      </w:r>
      <w:r w:rsidRPr="007A74B6">
        <w:rPr>
          <w:sz w:val="28"/>
          <w:szCs w:val="28"/>
        </w:rPr>
        <w:t xml:space="preserve"> </w:t>
      </w:r>
      <w:r w:rsidRPr="007A74B6">
        <w:rPr>
          <w:sz w:val="28"/>
          <w:szCs w:val="28"/>
          <w:shd w:val="clear" w:color="auto" w:fill="FFFFFF"/>
        </w:rPr>
        <w:t>от 12.03.2019 № 117-П «О внесении изменений в постановление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</w:r>
      <w:r>
        <w:rPr>
          <w:sz w:val="28"/>
          <w:szCs w:val="28"/>
          <w:shd w:val="clear" w:color="auto" w:fill="FFFFFF"/>
        </w:rPr>
        <w:t>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 от 04.06.2019 № 251-П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 xml:space="preserve">О внесении изменения в приложение к постановлению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</w:t>
      </w:r>
      <w:r>
        <w:rPr>
          <w:sz w:val="28"/>
          <w:szCs w:val="28"/>
          <w:shd w:val="clear" w:color="auto" w:fill="FFFFFF"/>
        </w:rPr>
        <w:t>по отдыху и оздоровлению детей».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 от 10.06.2020 № 228-П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</w:t>
      </w:r>
      <w:r w:rsidRPr="007A74B6">
        <w:rPr>
          <w:sz w:val="28"/>
          <w:szCs w:val="28"/>
          <w:shd w:val="clear" w:color="auto" w:fill="FFFFFF"/>
        </w:rPr>
        <w:lastRenderedPageBreak/>
        <w:t xml:space="preserve">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</w:t>
      </w:r>
      <w:r>
        <w:rPr>
          <w:sz w:val="28"/>
          <w:szCs w:val="28"/>
          <w:shd w:val="clear" w:color="auto" w:fill="FFFFFF"/>
        </w:rPr>
        <w:t>по отдыху и оздоровлению детей».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 от 22.12.2020 № 515-П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30.01.2017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</w:t>
      </w:r>
      <w:r>
        <w:rPr>
          <w:sz w:val="28"/>
          <w:szCs w:val="28"/>
          <w:shd w:val="clear" w:color="auto" w:fill="FFFFFF"/>
        </w:rPr>
        <w:t>на территории Камчатского края».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</w:t>
      </w:r>
      <w:r w:rsidRPr="007A74B6">
        <w:rPr>
          <w:sz w:val="28"/>
          <w:szCs w:val="28"/>
          <w:shd w:val="clear" w:color="auto" w:fill="FFFFFF"/>
        </w:rPr>
        <w:t>остановление Правительства Камчатского края от 06.09.2021 № 396-П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 xml:space="preserve">О внесении изменений в постановление Правительства Камчатского края от 30.01.2017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</w:t>
      </w:r>
      <w:r>
        <w:rPr>
          <w:sz w:val="28"/>
          <w:szCs w:val="28"/>
          <w:shd w:val="clear" w:color="auto" w:fill="FFFFFF"/>
        </w:rPr>
        <w:t>на территории Камчатского края».</w:t>
      </w:r>
    </w:p>
    <w:p w:rsidR="000E5A39" w:rsidRPr="007A74B6" w:rsidRDefault="000E5A39" w:rsidP="000E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Ч</w:t>
      </w:r>
      <w:r w:rsidRPr="007A74B6">
        <w:rPr>
          <w:sz w:val="28"/>
          <w:szCs w:val="28"/>
          <w:shd w:val="clear" w:color="auto" w:fill="FFFFFF"/>
        </w:rPr>
        <w:t>асть 2 постановления Правительства Камчатского края от 18.10.2021 № 447-П</w:t>
      </w:r>
      <w:r w:rsidRPr="007A74B6">
        <w:rPr>
          <w:sz w:val="28"/>
          <w:szCs w:val="28"/>
        </w:rPr>
        <w:t xml:space="preserve"> «</w:t>
      </w:r>
      <w:r w:rsidRPr="007A74B6">
        <w:rPr>
          <w:sz w:val="28"/>
          <w:szCs w:val="28"/>
          <w:shd w:val="clear" w:color="auto" w:fill="FFFFFF"/>
        </w:rPr>
        <w:t>О внесении изменений в отдельные постановления Правительства Камчатского края».</w:t>
      </w:r>
    </w:p>
    <w:p w:rsidR="000E5A39" w:rsidRPr="000E5A39" w:rsidRDefault="000E5A39" w:rsidP="0011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5A39" w:rsidRPr="000E5A39" w:rsidSect="00534B8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3" w:rsidRDefault="008E38F3" w:rsidP="0031799B">
      <w:pPr>
        <w:spacing w:after="0" w:line="240" w:lineRule="auto"/>
      </w:pPr>
      <w:r>
        <w:separator/>
      </w:r>
    </w:p>
  </w:endnote>
  <w:endnote w:type="continuationSeparator" w:id="0">
    <w:p w:rsidR="008E38F3" w:rsidRDefault="008E38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3" w:rsidRDefault="008E38F3" w:rsidP="0031799B">
      <w:pPr>
        <w:spacing w:after="0" w:line="240" w:lineRule="auto"/>
      </w:pPr>
      <w:r>
        <w:separator/>
      </w:r>
    </w:p>
  </w:footnote>
  <w:footnote w:type="continuationSeparator" w:id="0">
    <w:p w:rsidR="008E38F3" w:rsidRDefault="008E38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39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4B84" w:rsidRPr="000E5A39" w:rsidRDefault="00534B8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A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A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A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A3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E5A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4B84" w:rsidRDefault="00534B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947"/>
    <w:multiLevelType w:val="hybridMultilevel"/>
    <w:tmpl w:val="ACA83A36"/>
    <w:lvl w:ilvl="0" w:tplc="240AF3C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583"/>
    <w:rsid w:val="00025D7F"/>
    <w:rsid w:val="00033533"/>
    <w:rsid w:val="00045111"/>
    <w:rsid w:val="00045304"/>
    <w:rsid w:val="00053869"/>
    <w:rsid w:val="0006549E"/>
    <w:rsid w:val="00066C50"/>
    <w:rsid w:val="00076132"/>
    <w:rsid w:val="00077162"/>
    <w:rsid w:val="00082619"/>
    <w:rsid w:val="000879EA"/>
    <w:rsid w:val="00095795"/>
    <w:rsid w:val="000B06A2"/>
    <w:rsid w:val="000B1239"/>
    <w:rsid w:val="000C138E"/>
    <w:rsid w:val="000C7139"/>
    <w:rsid w:val="000E53EF"/>
    <w:rsid w:val="000E5A39"/>
    <w:rsid w:val="001125EB"/>
    <w:rsid w:val="00112C1A"/>
    <w:rsid w:val="001168E9"/>
    <w:rsid w:val="001200C5"/>
    <w:rsid w:val="001208AF"/>
    <w:rsid w:val="00126EFA"/>
    <w:rsid w:val="00140E22"/>
    <w:rsid w:val="00163BEC"/>
    <w:rsid w:val="00180140"/>
    <w:rsid w:val="00181702"/>
    <w:rsid w:val="00181A55"/>
    <w:rsid w:val="001A1CCB"/>
    <w:rsid w:val="001A3DBD"/>
    <w:rsid w:val="001B15BF"/>
    <w:rsid w:val="001B5AA7"/>
    <w:rsid w:val="001C15D6"/>
    <w:rsid w:val="001D00F5"/>
    <w:rsid w:val="001D4724"/>
    <w:rsid w:val="001F06E8"/>
    <w:rsid w:val="001F1DD5"/>
    <w:rsid w:val="0022234A"/>
    <w:rsid w:val="002237BA"/>
    <w:rsid w:val="00225F0E"/>
    <w:rsid w:val="00233FCB"/>
    <w:rsid w:val="0024385A"/>
    <w:rsid w:val="00257670"/>
    <w:rsid w:val="0028136B"/>
    <w:rsid w:val="00295AC8"/>
    <w:rsid w:val="002C2B5A"/>
    <w:rsid w:val="002D2AA0"/>
    <w:rsid w:val="002D5D0F"/>
    <w:rsid w:val="002E4E87"/>
    <w:rsid w:val="002E63E6"/>
    <w:rsid w:val="002F3844"/>
    <w:rsid w:val="002F64B4"/>
    <w:rsid w:val="002F7D82"/>
    <w:rsid w:val="0030022E"/>
    <w:rsid w:val="00313CF4"/>
    <w:rsid w:val="0031799B"/>
    <w:rsid w:val="00327B6F"/>
    <w:rsid w:val="003435A1"/>
    <w:rsid w:val="00360BA3"/>
    <w:rsid w:val="00374C3C"/>
    <w:rsid w:val="0038148B"/>
    <w:rsid w:val="0038403D"/>
    <w:rsid w:val="0039743F"/>
    <w:rsid w:val="00397C94"/>
    <w:rsid w:val="003B0709"/>
    <w:rsid w:val="003B52E1"/>
    <w:rsid w:val="003B55E1"/>
    <w:rsid w:val="003C0018"/>
    <w:rsid w:val="003C02D9"/>
    <w:rsid w:val="003C30E0"/>
    <w:rsid w:val="003D5679"/>
    <w:rsid w:val="003E6C7B"/>
    <w:rsid w:val="00410B82"/>
    <w:rsid w:val="0043251D"/>
    <w:rsid w:val="004348C7"/>
    <w:rsid w:val="0043505F"/>
    <w:rsid w:val="004351FE"/>
    <w:rsid w:val="004415AF"/>
    <w:rsid w:val="004440D5"/>
    <w:rsid w:val="004445C0"/>
    <w:rsid w:val="004549E8"/>
    <w:rsid w:val="00464949"/>
    <w:rsid w:val="00466B97"/>
    <w:rsid w:val="0049518B"/>
    <w:rsid w:val="004B221A"/>
    <w:rsid w:val="004C1C88"/>
    <w:rsid w:val="004E00B2"/>
    <w:rsid w:val="004E554E"/>
    <w:rsid w:val="004E6A87"/>
    <w:rsid w:val="00503FC3"/>
    <w:rsid w:val="00526737"/>
    <w:rsid w:val="005271B3"/>
    <w:rsid w:val="00534B84"/>
    <w:rsid w:val="005578C9"/>
    <w:rsid w:val="00563B33"/>
    <w:rsid w:val="00576D34"/>
    <w:rsid w:val="005776C8"/>
    <w:rsid w:val="005846D7"/>
    <w:rsid w:val="005940B0"/>
    <w:rsid w:val="005B0B32"/>
    <w:rsid w:val="005B532B"/>
    <w:rsid w:val="005C3BA9"/>
    <w:rsid w:val="005C73CB"/>
    <w:rsid w:val="005D2494"/>
    <w:rsid w:val="005E1D97"/>
    <w:rsid w:val="005E3333"/>
    <w:rsid w:val="005E5757"/>
    <w:rsid w:val="005F11A7"/>
    <w:rsid w:val="005F1F7D"/>
    <w:rsid w:val="005F4F76"/>
    <w:rsid w:val="00601925"/>
    <w:rsid w:val="0060454F"/>
    <w:rsid w:val="00625D74"/>
    <w:rsid w:val="006271E6"/>
    <w:rsid w:val="00631037"/>
    <w:rsid w:val="00650CAB"/>
    <w:rsid w:val="0065285B"/>
    <w:rsid w:val="00663D27"/>
    <w:rsid w:val="006664BC"/>
    <w:rsid w:val="00673F32"/>
    <w:rsid w:val="00681BFE"/>
    <w:rsid w:val="006846BA"/>
    <w:rsid w:val="006922D3"/>
    <w:rsid w:val="0069601C"/>
    <w:rsid w:val="006A074F"/>
    <w:rsid w:val="006A4A66"/>
    <w:rsid w:val="006A541B"/>
    <w:rsid w:val="006B115E"/>
    <w:rsid w:val="006B3638"/>
    <w:rsid w:val="006B5449"/>
    <w:rsid w:val="006D47BD"/>
    <w:rsid w:val="006E202A"/>
    <w:rsid w:val="006E593A"/>
    <w:rsid w:val="006F5D44"/>
    <w:rsid w:val="00725A0F"/>
    <w:rsid w:val="0074156B"/>
    <w:rsid w:val="00744B7F"/>
    <w:rsid w:val="00771466"/>
    <w:rsid w:val="00796B9B"/>
    <w:rsid w:val="007B3851"/>
    <w:rsid w:val="007B65AE"/>
    <w:rsid w:val="007C070F"/>
    <w:rsid w:val="007C537A"/>
    <w:rsid w:val="007D159E"/>
    <w:rsid w:val="007D6448"/>
    <w:rsid w:val="007D746A"/>
    <w:rsid w:val="007E52DE"/>
    <w:rsid w:val="007E755E"/>
    <w:rsid w:val="007E7ADA"/>
    <w:rsid w:val="007F0218"/>
    <w:rsid w:val="007F3D5B"/>
    <w:rsid w:val="00812B9A"/>
    <w:rsid w:val="00814EFD"/>
    <w:rsid w:val="0084190E"/>
    <w:rsid w:val="0085578D"/>
    <w:rsid w:val="00860C71"/>
    <w:rsid w:val="00867864"/>
    <w:rsid w:val="008708D4"/>
    <w:rsid w:val="0089042F"/>
    <w:rsid w:val="00894735"/>
    <w:rsid w:val="008A3952"/>
    <w:rsid w:val="008B1995"/>
    <w:rsid w:val="008B262E"/>
    <w:rsid w:val="008B668F"/>
    <w:rsid w:val="008C0054"/>
    <w:rsid w:val="008D3AED"/>
    <w:rsid w:val="008D4AE0"/>
    <w:rsid w:val="008D6646"/>
    <w:rsid w:val="008D7127"/>
    <w:rsid w:val="008E348C"/>
    <w:rsid w:val="008E38F3"/>
    <w:rsid w:val="008E4486"/>
    <w:rsid w:val="008F2635"/>
    <w:rsid w:val="008F3B5A"/>
    <w:rsid w:val="0090254C"/>
    <w:rsid w:val="00907229"/>
    <w:rsid w:val="0091300A"/>
    <w:rsid w:val="0091585A"/>
    <w:rsid w:val="00920F52"/>
    <w:rsid w:val="00925E4D"/>
    <w:rsid w:val="009277F0"/>
    <w:rsid w:val="0093395B"/>
    <w:rsid w:val="00936A64"/>
    <w:rsid w:val="0094073A"/>
    <w:rsid w:val="0094550D"/>
    <w:rsid w:val="0095264E"/>
    <w:rsid w:val="0095344D"/>
    <w:rsid w:val="00962575"/>
    <w:rsid w:val="0096751B"/>
    <w:rsid w:val="00971A0D"/>
    <w:rsid w:val="00997969"/>
    <w:rsid w:val="009A471F"/>
    <w:rsid w:val="009B7C9C"/>
    <w:rsid w:val="009F320C"/>
    <w:rsid w:val="00A012F7"/>
    <w:rsid w:val="00A309E4"/>
    <w:rsid w:val="00A43195"/>
    <w:rsid w:val="00A8227F"/>
    <w:rsid w:val="00A834AC"/>
    <w:rsid w:val="00A84370"/>
    <w:rsid w:val="00A85D9E"/>
    <w:rsid w:val="00AA161E"/>
    <w:rsid w:val="00AB0F55"/>
    <w:rsid w:val="00AB3ECC"/>
    <w:rsid w:val="00AC10BC"/>
    <w:rsid w:val="00AC6E43"/>
    <w:rsid w:val="00AC75E1"/>
    <w:rsid w:val="00AD6BAD"/>
    <w:rsid w:val="00AE3655"/>
    <w:rsid w:val="00AE7481"/>
    <w:rsid w:val="00AF4409"/>
    <w:rsid w:val="00B11806"/>
    <w:rsid w:val="00B12F65"/>
    <w:rsid w:val="00B17A8B"/>
    <w:rsid w:val="00B20505"/>
    <w:rsid w:val="00B27FF7"/>
    <w:rsid w:val="00B42A43"/>
    <w:rsid w:val="00B53392"/>
    <w:rsid w:val="00B56480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5A44"/>
    <w:rsid w:val="00C22F2F"/>
    <w:rsid w:val="00C366DA"/>
    <w:rsid w:val="00C37B1E"/>
    <w:rsid w:val="00C41D07"/>
    <w:rsid w:val="00C442AB"/>
    <w:rsid w:val="00C502D0"/>
    <w:rsid w:val="00C5596B"/>
    <w:rsid w:val="00C57C42"/>
    <w:rsid w:val="00C73DCC"/>
    <w:rsid w:val="00C9027F"/>
    <w:rsid w:val="00C90D3D"/>
    <w:rsid w:val="00CA3DB1"/>
    <w:rsid w:val="00CB0344"/>
    <w:rsid w:val="00CB155E"/>
    <w:rsid w:val="00CB465A"/>
    <w:rsid w:val="00CD050F"/>
    <w:rsid w:val="00CD61A4"/>
    <w:rsid w:val="00CF1910"/>
    <w:rsid w:val="00CF799E"/>
    <w:rsid w:val="00D06DF1"/>
    <w:rsid w:val="00D16B35"/>
    <w:rsid w:val="00D206A1"/>
    <w:rsid w:val="00D31705"/>
    <w:rsid w:val="00D330ED"/>
    <w:rsid w:val="00D37874"/>
    <w:rsid w:val="00D47CEF"/>
    <w:rsid w:val="00D50172"/>
    <w:rsid w:val="00D51DAE"/>
    <w:rsid w:val="00D55EDD"/>
    <w:rsid w:val="00D7372A"/>
    <w:rsid w:val="00D7684E"/>
    <w:rsid w:val="00D8337E"/>
    <w:rsid w:val="00DC189A"/>
    <w:rsid w:val="00DC1E8E"/>
    <w:rsid w:val="00DD3A94"/>
    <w:rsid w:val="00DE5181"/>
    <w:rsid w:val="00DE6003"/>
    <w:rsid w:val="00DF3901"/>
    <w:rsid w:val="00DF3A35"/>
    <w:rsid w:val="00E05881"/>
    <w:rsid w:val="00E0619C"/>
    <w:rsid w:val="00E159EE"/>
    <w:rsid w:val="00E21060"/>
    <w:rsid w:val="00E340FE"/>
    <w:rsid w:val="00E40D0A"/>
    <w:rsid w:val="00E4135A"/>
    <w:rsid w:val="00E43CC4"/>
    <w:rsid w:val="00E44C71"/>
    <w:rsid w:val="00E60260"/>
    <w:rsid w:val="00E61A8D"/>
    <w:rsid w:val="00E67F26"/>
    <w:rsid w:val="00E716B7"/>
    <w:rsid w:val="00E72DA7"/>
    <w:rsid w:val="00E8524F"/>
    <w:rsid w:val="00E8660A"/>
    <w:rsid w:val="00E92746"/>
    <w:rsid w:val="00EC2DBB"/>
    <w:rsid w:val="00EC7BCC"/>
    <w:rsid w:val="00EF4E14"/>
    <w:rsid w:val="00EF524F"/>
    <w:rsid w:val="00EF58B0"/>
    <w:rsid w:val="00F1064E"/>
    <w:rsid w:val="00F148B5"/>
    <w:rsid w:val="00F318BE"/>
    <w:rsid w:val="00F37FA9"/>
    <w:rsid w:val="00F42F6B"/>
    <w:rsid w:val="00F46EC1"/>
    <w:rsid w:val="00F52709"/>
    <w:rsid w:val="00F55AF2"/>
    <w:rsid w:val="00F63133"/>
    <w:rsid w:val="00F66AE4"/>
    <w:rsid w:val="00F7520E"/>
    <w:rsid w:val="00F81A81"/>
    <w:rsid w:val="00FA70D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38A7-8E78-485E-B1CA-569AAFB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583"/>
    <w:pPr>
      <w:ind w:left="720"/>
      <w:contextualSpacing/>
    </w:pPr>
  </w:style>
  <w:style w:type="paragraph" w:customStyle="1" w:styleId="s1">
    <w:name w:val="s_1"/>
    <w:basedOn w:val="a"/>
    <w:rsid w:val="000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429E-CBE0-4845-AF48-E26C59C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Чернов Александр Леонидович</cp:lastModifiedBy>
  <cp:revision>3</cp:revision>
  <cp:lastPrinted>2022-02-03T03:42:00Z</cp:lastPrinted>
  <dcterms:created xsi:type="dcterms:W3CDTF">2022-02-03T02:54:00Z</dcterms:created>
  <dcterms:modified xsi:type="dcterms:W3CDTF">2022-02-03T05:31:00Z</dcterms:modified>
</cp:coreProperties>
</file>