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88" w:rsidRPr="00341574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41574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1286FBA6" wp14:editId="5F70DC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341574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Pr="00341574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341574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341574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3415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415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C1C88" w:rsidRPr="00341574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341574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Pr="00341574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1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Pr="00341574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341574" w:rsidRPr="00341574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341574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34157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341574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341574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34157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41574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34157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Pr="00341574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574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Pr="00341574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34157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341574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341574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34157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41574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34157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341574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574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341574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41574" w:rsidRPr="00341574" w:rsidTr="00896B8F">
        <w:tc>
          <w:tcPr>
            <w:tcW w:w="4219" w:type="dxa"/>
          </w:tcPr>
          <w:p w:rsidR="00E44532" w:rsidRPr="00341574" w:rsidRDefault="00E223C5" w:rsidP="00E44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574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Министерстве имущественных и земельных отношений Камчатского края</w:t>
            </w:r>
            <w:r w:rsidR="00E44532" w:rsidRPr="00341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о внесении изменения в приложение к п</w:t>
            </w:r>
            <w:r w:rsidR="00E44532" w:rsidRPr="00341574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E44532" w:rsidRPr="003415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44532" w:rsidRPr="0034157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19.12.2008 </w:t>
            </w:r>
            <w:r w:rsidR="00E44532" w:rsidRPr="003415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44532" w:rsidRPr="00341574">
              <w:rPr>
                <w:rFonts w:ascii="Times New Roman" w:hAnsi="Times New Roman" w:cs="Times New Roman"/>
                <w:sz w:val="28"/>
                <w:szCs w:val="28"/>
              </w:rPr>
              <w:t xml:space="preserve"> 426-П</w:t>
            </w:r>
            <w:r w:rsidR="00E44532" w:rsidRPr="0034157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44532" w:rsidRPr="00341574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Министерстве жилищно-коммунального хозяйства и энергетики Камчатского края</w:t>
            </w:r>
            <w:r w:rsidR="00E44532" w:rsidRPr="003415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593A" w:rsidRPr="00341574" w:rsidRDefault="006E593A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341574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341574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341574" w:rsidRDefault="00E44532" w:rsidP="00E445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57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и иными нормативными правовыми актами Российской Федерации, </w:t>
      </w:r>
      <w:hyperlink r:id="rId10" w:history="1">
        <w:r w:rsidRPr="00341574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34157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края, частью 4 статьи 5 </w:t>
      </w:r>
      <w:hyperlink r:id="rId11" w:history="1">
        <w:r w:rsidRPr="00341574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341574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от 29.03.2012 № 30 «О системе исполнительных органов государственной власти Камчатского края», пунктом 2</w:t>
      </w:r>
      <w:r w:rsidRPr="0034157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341574">
        <w:rPr>
          <w:rFonts w:ascii="Times New Roman" w:eastAsia="Calibri" w:hAnsi="Times New Roman" w:cs="Times New Roman"/>
          <w:sz w:val="28"/>
          <w:szCs w:val="28"/>
        </w:rPr>
        <w:t xml:space="preserve"> статьи 7 Закона Камчатского края от 16.12.2009 № 378 «О порядке управления и распоряжения имуществом, находящимся в государственной собственности Камчатского края», </w:t>
      </w:r>
      <w:proofErr w:type="gramStart"/>
      <w:r w:rsidRPr="0034157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41574">
        <w:rPr>
          <w:rFonts w:ascii="Calibri" w:eastAsia="Calibri" w:hAnsi="Calibri" w:cs="Times New Roman"/>
        </w:rPr>
        <w:fldChar w:fldCharType="begin"/>
      </w:r>
      <w:r w:rsidRPr="00341574">
        <w:rPr>
          <w:rFonts w:ascii="Calibri" w:eastAsia="Calibri" w:hAnsi="Calibri" w:cs="Times New Roman"/>
        </w:rPr>
        <w:instrText xml:space="preserve"> HYPERLINK "consultantplus://offline/ref=0BEC88565C3095A81DE333B0F98F55BBB0521009A1139CE8916C8B7B3022C07789F2431576EAC8A2AD7090ABFAFD0FF1C2P0b4A" </w:instrText>
      </w:r>
      <w:r w:rsidRPr="00341574">
        <w:rPr>
          <w:rFonts w:ascii="Calibri" w:eastAsia="Calibri" w:hAnsi="Calibri" w:cs="Times New Roman"/>
        </w:rPr>
        <w:fldChar w:fldCharType="separate"/>
      </w:r>
      <w:r w:rsidRPr="00341574">
        <w:rPr>
          <w:rFonts w:ascii="Times New Roman" w:eastAsia="Calibri" w:hAnsi="Times New Roman" w:cs="Times New Roman"/>
          <w:sz w:val="28"/>
          <w:szCs w:val="28"/>
        </w:rPr>
        <w:t>остановлением</w:t>
      </w:r>
      <w:r w:rsidRPr="00341574">
        <w:rPr>
          <w:rFonts w:ascii="Times New Roman" w:eastAsia="Calibri" w:hAnsi="Times New Roman" w:cs="Times New Roman"/>
          <w:sz w:val="28"/>
          <w:szCs w:val="28"/>
        </w:rPr>
        <w:fldChar w:fldCharType="end"/>
      </w:r>
      <w:r w:rsidRPr="00341574">
        <w:rPr>
          <w:rFonts w:ascii="Times New Roman" w:eastAsia="Calibri" w:hAnsi="Times New Roman" w:cs="Times New Roman"/>
          <w:sz w:val="28"/>
          <w:szCs w:val="28"/>
        </w:rPr>
        <w:t xml:space="preserve"> Губернатора Камчатского края от 21.09.2020 № 171 «Об утверждении структуры исполнительных органов государственной власти Камчатского края»</w:t>
      </w:r>
    </w:p>
    <w:p w:rsidR="00E44532" w:rsidRPr="00341574" w:rsidRDefault="00E44532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341574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574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341574" w:rsidRDefault="00576D34" w:rsidP="003D022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4532" w:rsidRPr="00341574" w:rsidRDefault="00E44532" w:rsidP="003D0220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74">
        <w:rPr>
          <w:rFonts w:ascii="Times New Roman" w:hAnsi="Times New Roman" w:cs="Times New Roman"/>
          <w:sz w:val="28"/>
          <w:szCs w:val="28"/>
        </w:rPr>
        <w:t>1.</w:t>
      </w:r>
      <w:r w:rsidRPr="00341574">
        <w:rPr>
          <w:rFonts w:ascii="Times New Roman" w:hAnsi="Times New Roman" w:cs="Times New Roman"/>
          <w:sz w:val="28"/>
          <w:szCs w:val="28"/>
        </w:rPr>
        <w:tab/>
        <w:t>Утвердить Положение о Министерстве имущественных и земельных отношений Камчатского края согласно приложению к настоящему постановлению.</w:t>
      </w:r>
    </w:p>
    <w:p w:rsidR="003D0220" w:rsidRPr="00341574" w:rsidRDefault="00E44532" w:rsidP="0089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7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11D8D" w:rsidRPr="00341574">
        <w:rPr>
          <w:rFonts w:ascii="Times New Roman" w:hAnsi="Times New Roman" w:cs="Times New Roman"/>
          <w:sz w:val="28"/>
          <w:szCs w:val="28"/>
        </w:rPr>
        <w:t>Внести</w:t>
      </w:r>
      <w:r w:rsidR="00AA5042" w:rsidRPr="00341574">
        <w:rPr>
          <w:rFonts w:ascii="Times New Roman" w:hAnsi="Times New Roman" w:cs="Times New Roman"/>
          <w:sz w:val="28"/>
          <w:szCs w:val="28"/>
        </w:rPr>
        <w:t xml:space="preserve"> в</w:t>
      </w:r>
      <w:r w:rsidR="00911D8D" w:rsidRPr="00341574">
        <w:rPr>
          <w:rFonts w:ascii="Times New Roman" w:hAnsi="Times New Roman" w:cs="Times New Roman"/>
          <w:sz w:val="28"/>
          <w:szCs w:val="28"/>
        </w:rPr>
        <w:t xml:space="preserve"> </w:t>
      </w:r>
      <w:r w:rsidR="00AA5042" w:rsidRPr="00341574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911D8D" w:rsidRPr="00341574">
        <w:rPr>
          <w:rFonts w:ascii="Times New Roman" w:hAnsi="Times New Roman" w:cs="Times New Roman"/>
          <w:sz w:val="28"/>
          <w:szCs w:val="28"/>
        </w:rPr>
        <w:t>приложени</w:t>
      </w:r>
      <w:r w:rsidR="00AA5042" w:rsidRPr="00341574">
        <w:rPr>
          <w:rFonts w:ascii="Times New Roman" w:hAnsi="Times New Roman" w:cs="Times New Roman"/>
          <w:sz w:val="28"/>
          <w:szCs w:val="28"/>
        </w:rPr>
        <w:t>я</w:t>
      </w:r>
      <w:r w:rsidR="00911D8D" w:rsidRPr="00341574">
        <w:rPr>
          <w:rFonts w:ascii="Times New Roman" w:hAnsi="Times New Roman" w:cs="Times New Roman"/>
          <w:sz w:val="28"/>
          <w:szCs w:val="28"/>
        </w:rPr>
        <w:t xml:space="preserve"> к п</w:t>
      </w:r>
      <w:r w:rsidR="003D0220" w:rsidRPr="00341574">
        <w:rPr>
          <w:rFonts w:ascii="Times New Roman" w:hAnsi="Times New Roman" w:cs="Times New Roman"/>
          <w:sz w:val="28"/>
          <w:szCs w:val="28"/>
        </w:rPr>
        <w:t>остановлени</w:t>
      </w:r>
      <w:r w:rsidR="00911D8D" w:rsidRPr="00341574">
        <w:rPr>
          <w:rFonts w:ascii="Times New Roman" w:hAnsi="Times New Roman" w:cs="Times New Roman"/>
          <w:sz w:val="28"/>
          <w:szCs w:val="28"/>
        </w:rPr>
        <w:t>ю</w:t>
      </w:r>
      <w:r w:rsidR="003D0220" w:rsidRPr="0034157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19.12.2008 </w:t>
      </w:r>
      <w:r w:rsidR="00911D8D" w:rsidRPr="00341574">
        <w:rPr>
          <w:rFonts w:ascii="Times New Roman" w:hAnsi="Times New Roman" w:cs="Times New Roman"/>
          <w:sz w:val="28"/>
          <w:szCs w:val="28"/>
        </w:rPr>
        <w:t>№</w:t>
      </w:r>
      <w:r w:rsidR="003D0220" w:rsidRPr="00341574">
        <w:rPr>
          <w:rFonts w:ascii="Times New Roman" w:hAnsi="Times New Roman" w:cs="Times New Roman"/>
          <w:sz w:val="28"/>
          <w:szCs w:val="28"/>
        </w:rPr>
        <w:t xml:space="preserve"> 426-П</w:t>
      </w:r>
      <w:r w:rsidR="00911D8D" w:rsidRPr="00341574">
        <w:rPr>
          <w:rFonts w:ascii="Times New Roman" w:hAnsi="Times New Roman" w:cs="Times New Roman"/>
          <w:sz w:val="28"/>
          <w:szCs w:val="28"/>
        </w:rPr>
        <w:t xml:space="preserve"> «</w:t>
      </w:r>
      <w:r w:rsidR="003D0220" w:rsidRPr="00341574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</w:t>
      </w:r>
      <w:r w:rsidR="00911D8D" w:rsidRPr="00341574">
        <w:rPr>
          <w:rFonts w:ascii="Times New Roman" w:hAnsi="Times New Roman" w:cs="Times New Roman"/>
          <w:sz w:val="28"/>
          <w:szCs w:val="28"/>
        </w:rPr>
        <w:t xml:space="preserve">я» </w:t>
      </w:r>
      <w:r w:rsidR="00AA5042" w:rsidRPr="00341574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911D8D" w:rsidRPr="00341574">
        <w:rPr>
          <w:rFonts w:ascii="Times New Roman" w:hAnsi="Times New Roman" w:cs="Times New Roman"/>
          <w:sz w:val="28"/>
          <w:szCs w:val="28"/>
        </w:rPr>
        <w:t>дополнив</w:t>
      </w:r>
      <w:r w:rsidR="00AA5042" w:rsidRPr="00341574">
        <w:rPr>
          <w:rFonts w:ascii="Times New Roman" w:hAnsi="Times New Roman" w:cs="Times New Roman"/>
          <w:sz w:val="28"/>
          <w:szCs w:val="28"/>
        </w:rPr>
        <w:t xml:space="preserve"> его пунктом 33</w:t>
      </w:r>
      <w:r w:rsidR="00AA5042" w:rsidRPr="0034157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A5042" w:rsidRPr="003415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44532" w:rsidRPr="00341574" w:rsidRDefault="00896B8F" w:rsidP="00896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74">
        <w:rPr>
          <w:rFonts w:ascii="Times New Roman" w:hAnsi="Times New Roman" w:cs="Times New Roman"/>
          <w:sz w:val="28"/>
          <w:szCs w:val="28"/>
        </w:rPr>
        <w:t>«33</w:t>
      </w:r>
      <w:r w:rsidRPr="00341574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341574">
        <w:rPr>
          <w:rFonts w:ascii="Times New Roman" w:hAnsi="Times New Roman" w:cs="Times New Roman"/>
          <w:sz w:val="28"/>
          <w:szCs w:val="28"/>
        </w:rPr>
        <w:t>. У</w:t>
      </w:r>
      <w:r w:rsidRPr="00341574">
        <w:rPr>
          <w:rFonts w:ascii="Times New Roman" w:hAnsi="Times New Roman" w:cs="Times New Roman"/>
          <w:sz w:val="28"/>
          <w:szCs w:val="28"/>
        </w:rPr>
        <w:t>тверждает границы охранных зон газораспределительных сетей и налагает ограничения (обременения) на входящие в них земельные участки в соответствии с федеральным законодательством</w:t>
      </w:r>
      <w:proofErr w:type="gramStart"/>
      <w:r w:rsidRPr="00341574">
        <w:rPr>
          <w:rFonts w:ascii="Times New Roman" w:hAnsi="Times New Roman" w:cs="Times New Roman"/>
          <w:sz w:val="28"/>
          <w:szCs w:val="28"/>
        </w:rPr>
        <w:t>;</w:t>
      </w:r>
      <w:r w:rsidRPr="0034157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41574">
        <w:rPr>
          <w:rFonts w:ascii="Times New Roman" w:hAnsi="Times New Roman" w:cs="Times New Roman"/>
          <w:sz w:val="28"/>
          <w:szCs w:val="28"/>
        </w:rPr>
        <w:t>.</w:t>
      </w:r>
    </w:p>
    <w:p w:rsidR="00E44532" w:rsidRPr="00341574" w:rsidRDefault="00E44532" w:rsidP="00896B8F">
      <w:pPr>
        <w:tabs>
          <w:tab w:val="left" w:pos="993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74">
        <w:rPr>
          <w:rFonts w:ascii="Times New Roman" w:hAnsi="Times New Roman" w:cs="Times New Roman"/>
          <w:sz w:val="28"/>
          <w:szCs w:val="28"/>
        </w:rPr>
        <w:t xml:space="preserve">3. </w:t>
      </w:r>
      <w:r w:rsidRPr="0034157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664BC" w:rsidRPr="00341574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Pr="00341574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341574" w:rsidRPr="00341574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341574" w:rsidRDefault="004C1C88" w:rsidP="00E4453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41574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341574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RSTAMP1"/>
            <w:r w:rsidRPr="00341574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341574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Pr="00341574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341574" w:rsidRDefault="00E44532" w:rsidP="003D022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1574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B07511" w:rsidRPr="00341574" w:rsidRDefault="00B07511" w:rsidP="002C2B5A"/>
    <w:p w:rsidR="00B07511" w:rsidRPr="00341574" w:rsidRDefault="00B07511">
      <w:r w:rsidRPr="00341574">
        <w:br w:type="page"/>
      </w:r>
    </w:p>
    <w:p w:rsidR="00B07511" w:rsidRPr="00B07511" w:rsidRDefault="00B07511" w:rsidP="00B07511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B07511" w:rsidRPr="00B07511" w:rsidRDefault="00B07511" w:rsidP="00B07511">
      <w:pPr>
        <w:spacing w:after="0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   Правительства Камчатского края</w:t>
      </w:r>
    </w:p>
    <w:p w:rsidR="00B07511" w:rsidRPr="00B07511" w:rsidRDefault="00B07511" w:rsidP="00B07511">
      <w:pPr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от________________№______</w:t>
      </w:r>
    </w:p>
    <w:p w:rsidR="00B07511" w:rsidRPr="00341574" w:rsidRDefault="00B07511" w:rsidP="00B07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11" w:rsidRPr="00B07511" w:rsidRDefault="00B07511" w:rsidP="00B07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511" w:rsidRPr="00B07511" w:rsidRDefault="00B07511" w:rsidP="00B07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07511" w:rsidRPr="00B07511" w:rsidRDefault="00B07511" w:rsidP="00B07511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 Министерстве имущественных и земельных отношений</w:t>
      </w:r>
    </w:p>
    <w:p w:rsidR="00B07511" w:rsidRPr="00B07511" w:rsidRDefault="00B07511" w:rsidP="00B07511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Камчатского края</w:t>
      </w:r>
    </w:p>
    <w:p w:rsidR="00B07511" w:rsidRPr="00B07511" w:rsidRDefault="00B07511" w:rsidP="00B07511">
      <w:pPr>
        <w:widowControl w:val="0"/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7511" w:rsidRPr="00B07511" w:rsidRDefault="00B07511" w:rsidP="00B07511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 имущественных и земельных отношений Камчатского края (далее – Министерство) является исполнительным органом государственной власти Камчатского края, осуществляющим выработку и реализацию на территории Камчатского края региональной политики, нормативное правовое регулирование, а также иные правоприменительные функции в соответствующей сфере деятельности.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 является исполнительным органом государственной власти Камчатского края, уполномоченным в сферах: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земельных отношений;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управления и распоряжения имуществом, находящимся в государственной собственности Камчатского края (далее также – государственное имущество Камчатского края);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приватизации государственного имущества Камчатского края.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 является исполнительным органом государственной власти Камчатского края, осуществляющим функции по выработке и реализации региональной политики в сфере управления и распоряжения имуществом, находящимся в государственной собственности Камчатского края.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 осуществляет свою деятельность во взаимодействии с федеральными органами исполнительной власти и их территориальными органами по Камчатскому краю, органами государственной власти 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 при реализации полномочий в установленной сфере деятельности обеспечивает приоритет целей и задач по развитию конкуренции на товарных рынках.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 по вопросам, отнесенным к его компетенции, издает приказы и распоряжения.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Министерство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гербовую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и иные печати, штампы и бланки со своим наименованием.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Финансирование деятельности Министерства осуществляется за счет сре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>аевого бюджета, предусмотренных на обеспечение его деятельности.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Министерство имеет имущество, необходимое для выполнения возложенных на него полномочий и функций. Имущество Министерства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является государственной собственностью Камчатского края и закрепляется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за Министерством на праве оперативного управления.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 осуществляет полномочия главного распорядителя и получателя сре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>аевого бюджета, предусмотренных на обеспечение деятельности Министерства.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 осуществляет полномочия учредителя в отношении подведомственных ему краевых государственных организаций, созданных в целях обеспечения реализации полномочий Министерства в установленной сфере деятельности.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 осуществляет полномочия исполнительного органа государственной власти Камчатского края, уполномоченного в соответствующей сфере деятельности, в отношении отдельных унитарных предприятий Камчатского края, включенных в перечень унитарных предприятий Камчатского края, утвержденный Правительством Камчатского края.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 осуществляет закупки товаров, работ, услуг для обеспечения государственных нужд в установленной сфере деятельности Министерства,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Полное официальное наименование Министерства: Министерство имущественных и земельных отношений Камчатского края.</w:t>
      </w:r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Сокращенное официальное наименование Министерства: Минимущество Камчатского края.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Юридический адрес (место нахождения) Министерства: 683032, г. Петропавловск-Камчатский, ул.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Пограничная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>, 19.</w:t>
      </w:r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Адрес электронной почты Министерства: MinGosim@kamgov.ru</w:t>
      </w:r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2. Задачи Министерства</w:t>
      </w:r>
    </w:p>
    <w:p w:rsidR="00B07511" w:rsidRPr="00B07511" w:rsidRDefault="00B07511" w:rsidP="00B0751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511" w:rsidRPr="00B07511" w:rsidRDefault="00B07511" w:rsidP="00B0751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Реализация государственной политики в сфере имущественных и земельных отношений, приватизации государственного имущества в Камчатском крае.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Обеспечение максимальной эффективности и доходности от использования государственного имущества Камчатского края.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Использование государственного имущества и земельных ресурсов </w:t>
      </w:r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>Камчатского края в качестве инструмента для привлечения инвестиций в экономику Камчатского края.</w:t>
      </w:r>
    </w:p>
    <w:p w:rsidR="00B07511" w:rsidRPr="00B07511" w:rsidRDefault="00B07511" w:rsidP="00B07511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511" w:rsidRPr="00B07511" w:rsidRDefault="00B07511" w:rsidP="00B075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7511">
        <w:rPr>
          <w:rFonts w:ascii="Times New Roman" w:eastAsia="Calibri" w:hAnsi="Times New Roman" w:cs="Times New Roman"/>
          <w:bCs/>
          <w:sz w:val="28"/>
          <w:szCs w:val="28"/>
        </w:rPr>
        <w:t xml:space="preserve">3. Функции </w:t>
      </w: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Министерства</w:t>
      </w:r>
    </w:p>
    <w:p w:rsidR="00B07511" w:rsidRPr="00B07511" w:rsidRDefault="00B07511" w:rsidP="00B0751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 несет ответственность за осуществление функции государственного управления – управление имуществом и земельными ресурсами (03.01).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Министерство при осуществлении функции государственного управления взаимодействует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Министерством экономического развития и торговли Камчатского края – при осуществлении функции социально-экономического программирования (01.01.01);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eading=h.gjdgxs" w:colFirst="0" w:colLast="0"/>
      <w:bookmarkEnd w:id="3"/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Министерством финансов Камчатского края – при осуществлении функции управления государственными финансами (02.01);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Министерством строительства и жилищной политики Камчатского края – при осуществлении функции управления строительством и архитектурой (01.06);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Министерством специальных программ Камчатского края – при осуществлении функции управления в области гражданской обороны, мобилизационной подготовки и мобилизации (06.01);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Министерством цифрового развития Камчатского края – при осуществлении функции управления цифровой трансформацией, информатизацией и связью (01.10);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Министерством инвестиций, промышленности и предпринимательства Камчатского края – при осуществлении следующих функций:</w:t>
      </w:r>
    </w:p>
    <w:p w:rsidR="00B07511" w:rsidRPr="00B07511" w:rsidRDefault="00B07511" w:rsidP="00B07511">
      <w:pPr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управление промышленностью (01.02); </w:t>
      </w:r>
    </w:p>
    <w:p w:rsidR="00B07511" w:rsidRPr="00B07511" w:rsidRDefault="00B07511" w:rsidP="00B07511">
      <w:pPr>
        <w:numPr>
          <w:ilvl w:val="2"/>
          <w:numId w:val="1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управление инвестиционной деятельностью (01.12); 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Министерством транспорта и дорожного строительства Камчатского края при осуществлении следующих функций:</w:t>
      </w:r>
    </w:p>
    <w:p w:rsidR="00B07511" w:rsidRPr="00B07511" w:rsidRDefault="00B07511" w:rsidP="00B07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20.7.1. управление транспортным комплексом (01.04); </w:t>
      </w:r>
    </w:p>
    <w:p w:rsidR="00B07511" w:rsidRPr="00B07511" w:rsidRDefault="00B07511" w:rsidP="00B0751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20.7.2. управление дорожным комплексом (01.05);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Министерством жилищно-коммунального хозяйства и энергетики Камчатского края – при осуществлении функции управления в области жилищно-коммунального хозяйства (01.08);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Министерством здравоохранения Камчатского края – при осуществлении функции управления в сфере здравоохранения (04.01);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Министерством образования Камчатского края – при осуществлении функции управления в сфере образования (04.02);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Министерством социального благополучия и семейной политики Камчатского края – при осуществлении функции управления в сфере социальной защиты (04.06);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Министерством спорта Камчатского края – при осуществлении функции управления в сфере физической культуры и спорта (04.05);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Службой охраны объектов культурного наследия Камчатского края – при осуществлении функции сохранения, использования и популяризации объектов культурного наследия, находящихся в собственности Камчатского края, государственная охрана объектов культурного наследия (04.03.02);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Агентством записи актов гражданского состояния и архивного дела Камчатского края – при осуществлении функции государственного управления в области архивного дела (01.10.03).</w:t>
      </w:r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" w:name="_Hlk64626954"/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4. Полномочия Министерства</w:t>
      </w:r>
    </w:p>
    <w:p w:rsidR="00B07511" w:rsidRPr="00B07511" w:rsidRDefault="00B07511" w:rsidP="00B07511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Вносит на рассмотрение Губернатору Камчатского края и в Правительство Камчатского края проекты законов и иных правовых актов Камчатского края по вопросам, относящимся к установленной сфере деятельности Министерства.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На основании и во исполнение </w:t>
      </w:r>
      <w:hyperlink r:id="rId12" w:history="1">
        <w:r w:rsidRPr="00B07511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издает приказы Министерства в установленной сфере деятельности, в том числе: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административных регламентов предоставления Министерством государственных услуг;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об определении перечня объектов недвижимого имущества, указанных в </w:t>
      </w:r>
      <w:hyperlink r:id="rId13" w:history="1">
        <w:r w:rsidRPr="00B07511">
          <w:rPr>
            <w:rFonts w:ascii="Times New Roman" w:eastAsia="Calibri" w:hAnsi="Times New Roman" w:cs="Times New Roman"/>
            <w:sz w:val="28"/>
            <w:szCs w:val="28"/>
          </w:rPr>
          <w:t>подпунктах 1</w:t>
        </w:r>
      </w:hyperlink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4" w:history="1">
        <w:r w:rsidRPr="00B07511">
          <w:rPr>
            <w:rFonts w:ascii="Times New Roman" w:eastAsia="Calibri" w:hAnsi="Times New Roman" w:cs="Times New Roman"/>
            <w:sz w:val="28"/>
            <w:szCs w:val="28"/>
          </w:rPr>
          <w:t>2 пункта 1 статьи 378</w:t>
        </w:r>
        <w:r w:rsidRPr="00B07511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hyperlink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стоимость;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об утверждении результатов определения кадастровой стоимости объектов недвижимости, расположенных на территории Камчатского края;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об установлении порядка постоянного хранения и использования указанных в </w:t>
      </w:r>
      <w:hyperlink r:id="rId15" w:history="1">
        <w:r w:rsidRPr="00B07511">
          <w:rPr>
            <w:rFonts w:ascii="Times New Roman" w:eastAsia="Calibri" w:hAnsi="Times New Roman" w:cs="Times New Roman"/>
            <w:sz w:val="28"/>
            <w:szCs w:val="28"/>
          </w:rPr>
          <w:t>части 2</w:t>
        </w:r>
        <w:r w:rsidRPr="00B07511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  <w:r w:rsidRPr="00B07511">
          <w:rPr>
            <w:rFonts w:ascii="Times New Roman" w:eastAsia="Calibri" w:hAnsi="Times New Roman" w:cs="Times New Roman"/>
            <w:sz w:val="28"/>
            <w:szCs w:val="28"/>
          </w:rPr>
          <w:t xml:space="preserve"> статьи 45</w:t>
        </w:r>
      </w:hyperlink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24.07.2007 № 221-ФЗ «О кадастровой деятельности» технических паспортов, оценочной и иной документации (регистрационных книг, реестров, копий правоустанавливающих документов и тому подобного), предоставления копий и содержащихся в них сведений, а также об установлении размера платы за их предоставление, порядка ее взимания и возврата; </w:t>
      </w:r>
      <w:proofErr w:type="gramEnd"/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об утверждении среднего уровня кадастровой стоимости земельных участков по муниципальным районам (городским округам) в Камчатском крае;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Камчатского края;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государственного имущества Камчатского края, свободного от прав третьих лиц (за исключением права хозяйственного </w:t>
      </w:r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</w:t>
      </w:r>
      <w:r w:rsidRPr="00B075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 долгосрочной основе (в том числе по </w:t>
      </w:r>
      <w:hyperlink r:id="rId16" w:anchor="dst100013" w:history="1">
        <w:r w:rsidRPr="00341574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льготным ставкам</w:t>
        </w:r>
      </w:hyperlink>
      <w:r w:rsidRPr="00B075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арендной платы) </w:t>
      </w:r>
      <w:r w:rsidRPr="00B07511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малого и среднего предпринимательства;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об утверждении перечня государственного имущества Камчатского края,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</w:t>
      </w:r>
      <w:r w:rsidRPr="00B0751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долгосрочной основе (в том числе по льготным ставкам арендной платы)</w:t>
      </w: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социально ориентированным некоммерческим организациям;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об установлении порядка формирования, ведения, обязательного опубликования перечня государственного имущества Камчатского края, свободного от прав третьих лиц (за исключением имущественных прав некоммерческих организаций), а также порядка и условий предоставления во владение и (или) в пользование социально ориентированным некоммерческим организациям включенного в него государственного имущества Камчатского края;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об утверждении положения об условиях оплаты труда руководителей хозяйственных обществ, 100 процентов акций (долей) которых находится в государственной собственности Камчатского края, а также руководителей хозяйственных обществ, в которых более 50 процентов уставного капитала акций и (или) долей находится в государственной собственности Камчатского края при заключении с ними трудовых договоров;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об утверждении типового положения о закупке товаров, работ, услуг для подведомственных Министерству краевых государственных бюджетных учреждений, краевых государственных автономных учреждений, государственных унитарных предприятий Камчатского края, а также определении подведомственных Министерству краевых государственных бюджетных учреждений, краевых государственных автономных учреждений Камчатского края, государственных унитарных предприятий Камчатского края, для которых применение такого типового положения о закупке является обязательным при утверждении ими положения о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закупке или внесении в него изменений; </w:t>
      </w:r>
    </w:p>
    <w:p w:rsidR="00B07511" w:rsidRPr="00B07511" w:rsidRDefault="00233436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5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511" w:rsidRPr="00B07511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proofErr w:type="gramStart"/>
      <w:r w:rsidR="00B07511" w:rsidRPr="00B07511">
        <w:rPr>
          <w:rFonts w:ascii="Times New Roman" w:eastAsia="Calibri" w:hAnsi="Times New Roman" w:cs="Times New Roman"/>
          <w:sz w:val="28"/>
          <w:szCs w:val="28"/>
        </w:rPr>
        <w:t>порядка ведения реестра служебных жилых помещений специализированного жилищного фонда</w:t>
      </w:r>
      <w:proofErr w:type="gramEnd"/>
      <w:r w:rsidR="00B07511" w:rsidRPr="00B07511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края.</w:t>
      </w:r>
    </w:p>
    <w:p w:rsidR="00B07511" w:rsidRPr="00B07511" w:rsidRDefault="00B07511" w:rsidP="00B0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В области земельных отношений: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осуществляет в соответствии с федеральным законодательством управление и распоряжение земельными участками, находящимися в собственности Камчатского края, с учетом положений Закона Камчатского края от 16.12.2009 № 378 «О порядке управления и распоряжения имуществом, находящимся в государственной собственности Камчатского края» (далее – Закон Камчатского края «О порядке управления и распоряжения имуществом, находящимся в государственной собственности Камчатского края»), в том числе:</w:t>
      </w:r>
      <w:proofErr w:type="gramEnd"/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233436" w:rsidRPr="00341574">
        <w:rPr>
          <w:rFonts w:ascii="Times New Roman" w:eastAsia="Calibri" w:hAnsi="Times New Roman" w:cs="Times New Roman"/>
          <w:sz w:val="28"/>
          <w:szCs w:val="28"/>
        </w:rPr>
        <w:t>4</w:t>
      </w:r>
      <w:r w:rsidRPr="00B07511">
        <w:rPr>
          <w:rFonts w:ascii="Times New Roman" w:eastAsia="Calibri" w:hAnsi="Times New Roman" w:cs="Times New Roman"/>
          <w:sz w:val="28"/>
          <w:szCs w:val="28"/>
        </w:rPr>
        <w:t>.</w:t>
      </w:r>
      <w:r w:rsidR="00233436" w:rsidRPr="00341574">
        <w:rPr>
          <w:rFonts w:ascii="Times New Roman" w:eastAsia="Calibri" w:hAnsi="Times New Roman" w:cs="Times New Roman"/>
          <w:sz w:val="28"/>
          <w:szCs w:val="28"/>
        </w:rPr>
        <w:t>1</w:t>
      </w:r>
      <w:r w:rsidRPr="00B07511">
        <w:rPr>
          <w:rFonts w:ascii="Times New Roman" w:eastAsia="Calibri" w:hAnsi="Times New Roman" w:cs="Times New Roman"/>
          <w:sz w:val="28"/>
          <w:szCs w:val="28"/>
        </w:rPr>
        <w:t>.1. осуществляет организацию и проведение торгов (конкурсов, аукционов) по продаже земельных участков или права на заключение договоров аренды земельных участков, в том числе с привлечением специализированных организаций;</w:t>
      </w:r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2</w:t>
      </w:r>
      <w:r w:rsidR="00B2782E" w:rsidRPr="00341574">
        <w:rPr>
          <w:rFonts w:ascii="Times New Roman" w:eastAsia="Calibri" w:hAnsi="Times New Roman" w:cs="Times New Roman"/>
          <w:sz w:val="28"/>
          <w:szCs w:val="28"/>
        </w:rPr>
        <w:t>4</w:t>
      </w:r>
      <w:r w:rsidRPr="00B07511">
        <w:rPr>
          <w:rFonts w:ascii="Times New Roman" w:eastAsia="Calibri" w:hAnsi="Times New Roman" w:cs="Times New Roman"/>
          <w:sz w:val="28"/>
          <w:szCs w:val="28"/>
        </w:rPr>
        <w:t>.</w:t>
      </w:r>
      <w:r w:rsidR="00B2782E" w:rsidRPr="00341574">
        <w:rPr>
          <w:rFonts w:ascii="Times New Roman" w:eastAsia="Calibri" w:hAnsi="Times New Roman" w:cs="Times New Roman"/>
          <w:sz w:val="28"/>
          <w:szCs w:val="28"/>
        </w:rPr>
        <w:t>1</w:t>
      </w:r>
      <w:r w:rsidRPr="00B07511">
        <w:rPr>
          <w:rFonts w:ascii="Times New Roman" w:eastAsia="Calibri" w:hAnsi="Times New Roman" w:cs="Times New Roman"/>
          <w:sz w:val="28"/>
          <w:szCs w:val="28"/>
        </w:rPr>
        <w:t>.2. принимает решение об отчуждении или предоставлении в аренду земельных участков, на которых расположены объекты недвижимого имущества, приобретенные в собственность юридическими и физическими лицами;</w:t>
      </w:r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2</w:t>
      </w:r>
      <w:r w:rsidR="00341574">
        <w:rPr>
          <w:rFonts w:ascii="Times New Roman" w:eastAsia="Calibri" w:hAnsi="Times New Roman" w:cs="Times New Roman"/>
          <w:sz w:val="28"/>
          <w:szCs w:val="28"/>
        </w:rPr>
        <w:t>4</w:t>
      </w:r>
      <w:r w:rsidRPr="00B07511">
        <w:rPr>
          <w:rFonts w:ascii="Times New Roman" w:eastAsia="Calibri" w:hAnsi="Times New Roman" w:cs="Times New Roman"/>
          <w:sz w:val="28"/>
          <w:szCs w:val="28"/>
        </w:rPr>
        <w:t>.</w:t>
      </w:r>
      <w:r w:rsidR="00341574">
        <w:rPr>
          <w:rFonts w:ascii="Times New Roman" w:eastAsia="Calibri" w:hAnsi="Times New Roman" w:cs="Times New Roman"/>
          <w:sz w:val="28"/>
          <w:szCs w:val="28"/>
        </w:rPr>
        <w:t>1</w:t>
      </w: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.3. осуществляет предоставление земельных участков, которые находятся в государственной собственности Камчатского края или государственная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собственность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на которые не разграничена на территории Камчатского края, для размещения автомобильных дорог регионального и межмуниципального назначения;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рассматривает ходатайства и осуществляет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подготовку проектов распоряжений Правительства Камчатского края об отнесении земель или земельных участков в составе таких земель к определенной категории, установленной Земельным </w:t>
      </w:r>
      <w:hyperlink r:id="rId17" w:history="1">
        <w:r w:rsidRPr="00B07511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 переводе земель или земельных участков в составе таких земель из одной категории в другую; 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принимает решения об установлении публичного сервитута в отношении земельных участков и (или) земель в случаях, предусмотренных подпунктами 2 и 3 статьи 39</w:t>
      </w:r>
      <w:r w:rsidRPr="00B07511">
        <w:rPr>
          <w:rFonts w:ascii="Times New Roman" w:eastAsia="Calibri" w:hAnsi="Times New Roman" w:cs="Times New Roman"/>
          <w:sz w:val="28"/>
          <w:szCs w:val="28"/>
          <w:vertAlign w:val="superscript"/>
        </w:rPr>
        <w:t>38</w:t>
      </w: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если принятие такого решения не отнесено к полномочиям иных исполнительных органов государственной власти Камчатского края; 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использованием земельных участков, находящихся в собственности Камчатского края, предоставленных юридическим и физическим лицам во владение и (или) пользование, в том числе в аренду;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осуществляет полномочия органа исполнительной власти субъекта Российской Федерации, предусмотренные статьей 6 Федерального закона от 24.07.2002 № 101-ФЗ «Об обороте земель сельскохозяйственного назначения», по принудительному изъятию земельных участков из земель сельскохозяйственного назначения у их собственников;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координирует деятельность по предоставлению земельных участков на территории Камчатского края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а также обеспечивает формирование сводной статистической информации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о ходе реализации на территории Камчатского края указанного Федерального закона.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В сфере управления и распоряжения государственным имуществом Камчатского края: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осуществляет передачу объектов государственной собственности Камчатского края в муниципальную собственность;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принимает решения о передаче имущества из государственной собственности Камчатского края в муниципальную собственность и из муниципальной собственности в государственную собственность Камчатского края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принимает имущество, находящееся в государственной собственности Российской Федерации и в муниципальной собственности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осуществляет передачу государственного имущества Камчатского края в государственную собственность Российской Федерации и в муниципальную собственность в связи с разграничением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оказывает имущественную поддержку субъектам малого и среднего предпринимательства в Камчатском крае;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оказывает имущественную поддержку социально ориентированным некоммерческим организациям;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осуществляет полномочия собственника в отношении:</w:t>
      </w:r>
    </w:p>
    <w:p w:rsidR="00B07511" w:rsidRPr="00B07511" w:rsidRDefault="00B07511" w:rsidP="00B075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2</w:t>
      </w:r>
      <w:r w:rsidR="00341574">
        <w:rPr>
          <w:rFonts w:ascii="Times New Roman" w:eastAsia="Calibri" w:hAnsi="Times New Roman" w:cs="Times New Roman"/>
          <w:sz w:val="28"/>
          <w:szCs w:val="28"/>
        </w:rPr>
        <w:t>5</w:t>
      </w:r>
      <w:r w:rsidRPr="00B07511">
        <w:rPr>
          <w:rFonts w:ascii="Times New Roman" w:eastAsia="Calibri" w:hAnsi="Times New Roman" w:cs="Times New Roman"/>
          <w:sz w:val="28"/>
          <w:szCs w:val="28"/>
        </w:rPr>
        <w:t>.7.1. государственного имущества Камчатского края, находящегося в хозяйственном ведении, оперативном управлении, а также составляющего казну Камчатского края, за исключением случаев, когда полномочия собственника в соответствии с Законом Камчатского края «О порядке управления и распоряжения имуществом, находящимся в государственной собственности Камчатского края» осуществляют иные субъекты, осуществляющие от имени Камчатского края полномочия собственника по вопросам управления и распоряжения государственным имуществом Камчатского края;</w:t>
      </w:r>
      <w:proofErr w:type="gramEnd"/>
    </w:p>
    <w:p w:rsidR="00B07511" w:rsidRPr="00B07511" w:rsidRDefault="00B07511" w:rsidP="00B07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2</w:t>
      </w:r>
      <w:r w:rsidR="00341574">
        <w:rPr>
          <w:rFonts w:ascii="Times New Roman" w:eastAsia="Calibri" w:hAnsi="Times New Roman" w:cs="Times New Roman"/>
          <w:sz w:val="28"/>
          <w:szCs w:val="28"/>
        </w:rPr>
        <w:t>5</w:t>
      </w: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.7.2.  долей (паев, акций) Камчатского края в капиталах хозяйственных обществ, товариществ и предприятий иных организационно-правовых форм с учетом положений </w:t>
      </w:r>
      <w:hyperlink r:id="rId18" w:history="1">
        <w:r w:rsidRPr="00B07511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Камчатского края «О порядке управления и распоряжения имуществом, находящимся в государственной собственности Камчатского края»;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осуществляет передачу недвижимого имущества, составляющего казну Камчатского края, по концессионному соглашению с учетом положений Закона Камчатского края «О порядке управления и распоряжения имуществом, находящимся в государственной собственности Камчатского края»;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осуществляет передачу в аренду, доверительное управление и в безвозмездное пользование государственного имущества Камчатского края, составляющего казну Камчатского края, с учетом положений Закона Камчатского края «О порядке управления и распоряжения имуществом, находящимся в государственной собственности Камчатского края»;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выступает от имени Камчатского края стороной по договорам о приобретении имущества в собственность Камчатского края, за исключением случаев, предусмотренных решениями Правительства Камчатского края;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принимает решения о передаче религиозным организациям государственного имущества Камчатского края религиозного назначения, а также имущества, находящегося в государственной собственности Камчатского края и соответствующего критериям, установленным частью 3 статьи 5 и (или) частью 1 статьи 12 Федерального закона от 30.11.2010 № 327-ФЗ «О передаче религиозным организациям имущества религиозного назначения, находящегося в государственной или муниципальной собственности»; </w:t>
      </w:r>
      <w:proofErr w:type="gramEnd"/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закрепляет государственное имущество Камчатского края на праве хозяйственного ведения за государственными унитарными предприятиями Камчатского края и производит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изъятие неиспользуемого или используемого не по назначению такого имущества;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закрепляет государственное имущество Камчатского края на праве оперативного управления за краевыми государственными учреждениями, казенными предприятиями Камчатского края, производит изъятие излишнего, неиспользуемого или используемого не по назначению такого имущества;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формирует (увеличивает, уменьшает) уставные фонды государственных унитарных предприятий Камчатского края, основанных на праве хозяйственного ведения;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осуществляет от имени Камчатского края права и обязанности акционера (участника, члена) организаций, акции (доли) в уставном (складочном) капитале или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паи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в имуществе которых находятся в собственности Камчатского края, с учетом положений Закона Камчатского края «О порядке управления и распоряжения имуществом, находящимся в государственной собственности Камчатского края»;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осуществляет от имени Камчатского края полномочия высшего органа управления акционерного общества, общества с ограниченной ответственностью в случае, если в собственности Камчатского края находятся 100 процентов акций акционерного общества, доля в уставном капитале общества с ограниченной ответственностью, составляющая 100 процентов от уставного капитала, не закрепленные за государственными унитарными предприятиями Камчатского края, краевыми государственными учреждениями, в порядке, установленном </w:t>
      </w:r>
      <w:r w:rsidR="00341574" w:rsidRPr="00341574">
        <w:rPr>
          <w:rFonts w:ascii="Times New Roman" w:eastAsia="Calibri" w:hAnsi="Times New Roman" w:cs="Times New Roman"/>
          <w:sz w:val="28"/>
          <w:szCs w:val="28"/>
        </w:rPr>
        <w:t>Правительством Камчатского края.</w:t>
      </w: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07511" w:rsidRPr="00B07511" w:rsidRDefault="00B07511" w:rsidP="00B075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В сфере приватизации государственного имущества Камчатского края:</w:t>
      </w:r>
      <w:r w:rsidRPr="00B07511">
        <w:rPr>
          <w:rFonts w:ascii="Arial" w:eastAsia="Calibri" w:hAnsi="Arial" w:cs="Arial"/>
          <w:b/>
          <w:bCs/>
          <w:sz w:val="18"/>
          <w:szCs w:val="18"/>
        </w:rPr>
        <w:t xml:space="preserve">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разрабатывает проект прогнозного плана (программы) приватизации государственного имущества Камчатского края на плановый период, организует его реализацию, а также подготавливает предложения о внесении в него изменений;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подготавливает ежегодный отчет о результатах приватизации государственного имущества Камчатского края за прошедший год;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принимает решения об условиях приватизации государственного имущества Камчатского края;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осуществляет приватизацию государственного имущества Камчатского края;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осуществляет информационное обеспечение приватизации государственного имущества Камчатского края в соответствии с Федеральным законом от 21.12.2001 № 178-ФЗ «О приватизации государственного и муниципального имущества» (далее – Федеральный закон «О приватизации государственного и муниципального имущества»);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принимает решения о поручении юридическим лицам, перечень которых в соответствии с Федеральным законом «О приватизации государственного и муниципального имущества» утверждается Правительством Российской Федерации, организовывать от имени Камчатского края в установленном порядке продажу приватизируемого имущества, находящегося в государственной собственности Камчатского края, и (или) осуществлять функции продавца такого имущества; </w:t>
      </w:r>
    </w:p>
    <w:p w:rsidR="00B07511" w:rsidRPr="00B07511" w:rsidRDefault="00B07511" w:rsidP="00B0751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осуществляет от имени Камчатского края полномочия учредителя хозяйственных обществ, создаваемых в процессе приватизации унитарных предприятий Камчатского края.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Принимает решения о проведении государственной кадастровой оценки объектов недвижимого имущества, в том числе земельных участков, расположенных на территории Камчатского края. 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Направляет Перечень объектов недвижимого имущества, указанных в </w:t>
      </w:r>
      <w:hyperlink r:id="rId19" w:history="1">
        <w:r w:rsidRPr="00B07511">
          <w:rPr>
            <w:rFonts w:ascii="Times New Roman" w:eastAsia="Calibri" w:hAnsi="Times New Roman" w:cs="Times New Roman"/>
            <w:sz w:val="28"/>
            <w:szCs w:val="28"/>
          </w:rPr>
          <w:t>подпунктах 1</w:t>
        </w:r>
      </w:hyperlink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0" w:history="1">
        <w:r w:rsidRPr="00B07511">
          <w:rPr>
            <w:rFonts w:ascii="Times New Roman" w:eastAsia="Calibri" w:hAnsi="Times New Roman" w:cs="Times New Roman"/>
            <w:sz w:val="28"/>
            <w:szCs w:val="28"/>
          </w:rPr>
          <w:t>2 пункта 1 статьи 378</w:t>
        </w:r>
        <w:r w:rsidRPr="00B07511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hyperlink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в отношении которых налоговая база определяется как кадастровая стоимость, в электронной форме в Управление федеральной налоговой службы России по Камчатскому краю и размещает его на официальном сайте исполнительных органов государственной власти Камчатского края в информационно-телекоммуникационной сети «Интернет» в соответствии с </w:t>
      </w:r>
      <w:hyperlink r:id="rId21" w:history="1">
        <w:r w:rsidRPr="00B07511">
          <w:rPr>
            <w:rFonts w:ascii="Times New Roman" w:eastAsia="Calibri" w:hAnsi="Times New Roman" w:cs="Times New Roman"/>
            <w:sz w:val="28"/>
            <w:szCs w:val="28"/>
          </w:rPr>
          <w:t>пунктами</w:t>
        </w:r>
        <w:proofErr w:type="gramEnd"/>
        <w:r w:rsidRPr="00B07511">
          <w:rPr>
            <w:rFonts w:ascii="Times New Roman" w:eastAsia="Calibri" w:hAnsi="Times New Roman" w:cs="Times New Roman"/>
            <w:sz w:val="28"/>
            <w:szCs w:val="28"/>
          </w:rPr>
          <w:t xml:space="preserve"> 7</w:t>
        </w:r>
      </w:hyperlink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2" w:history="1">
        <w:r w:rsidRPr="00B07511">
          <w:rPr>
            <w:rFonts w:ascii="Times New Roman" w:eastAsia="Calibri" w:hAnsi="Times New Roman" w:cs="Times New Roman"/>
            <w:sz w:val="28"/>
            <w:szCs w:val="28"/>
          </w:rPr>
          <w:t>10 статьи 378</w:t>
        </w:r>
        <w:r w:rsidRPr="00B07511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hyperlink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Определяет вид фактического использования зданий (строений, сооружений) и помещений в соответствии с </w:t>
      </w:r>
      <w:hyperlink r:id="rId23" w:history="1">
        <w:r w:rsidRPr="00B07511">
          <w:rPr>
            <w:rFonts w:ascii="Times New Roman" w:eastAsia="Calibri" w:hAnsi="Times New Roman" w:cs="Times New Roman"/>
            <w:sz w:val="28"/>
            <w:szCs w:val="28"/>
          </w:rPr>
          <w:t>пунктом 9 статьи 378</w:t>
        </w:r>
        <w:r w:rsidRPr="00B07511">
          <w:rPr>
            <w:rFonts w:ascii="Times New Roman" w:eastAsia="Calibri" w:hAnsi="Times New Roman" w:cs="Times New Roman"/>
            <w:sz w:val="28"/>
            <w:szCs w:val="28"/>
            <w:vertAlign w:val="superscript"/>
          </w:rPr>
          <w:t>2</w:t>
        </w:r>
      </w:hyperlink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Федерации. 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Обеспечивает организацию постоянного хранения технических паспортов, оценочной и иной документации (регистрационных книг, реестров, копий правоустанавливающих документов и тому подобного).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Представляет интересы Камчатского края по вопросам, отнесенным к установленной сфере деятельности Министерства, во всех органах государственной власти, органах местного самоуправления, общественных объединениях и иных организациях.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Разрабатывает и вносит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в исполнительные органы государственной власти Камчатского края, уполномоченные в соответствующей сфере деятельности, предложения по совершенствованию управления государственным имуществом Камчатского края, закрепленным за краевыми государственными учреждениями, государственными унитарными предприятиями Камчатского края на праве оперативного управления, хозяйственного ведения.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>Принимает меры по обеспечению поступления в краевой бюджет дивидендов по находящимся в собственности Камчатского края акциям акционерных обществ (доходов по долям в уставном капитале иных хозяйственных обществ), средств от приватизации и доходов от использования иного государственного имущества Камчатского края, средств от продажи земельных участков, находящихся в собственности Камчатского края, а также от продажи права на заключение договора аренды земельного участка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на торгах (аукционах, конкурсах).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в пределах своей компетенции. 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Осуществляет полномочия в области мобилизационной подготовки и мобилизации, в том числе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организует и обеспечивает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мобилизационную подготовку и мобилизацию в Министерстве, а также руководит мобилизационной подготовкой подведомственных краевых государственных организаций.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Министерства и обеспечивает их выполнение.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Обеспечивает защиту информации в соответствии с законодательством.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Осуществляет профилактику коррупционных и иных правонарушений в пределах своей компетенции.</w:t>
      </w:r>
    </w:p>
    <w:p w:rsidR="00B07511" w:rsidRPr="00B07511" w:rsidRDefault="00B07511" w:rsidP="00B0751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Участвует в пределах своей компетенции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7511" w:rsidRPr="00B07511" w:rsidRDefault="00B07511" w:rsidP="00B07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4</w:t>
      </w:r>
      <w:r w:rsidR="00341574">
        <w:rPr>
          <w:rFonts w:ascii="Times New Roman" w:eastAsia="Calibri" w:hAnsi="Times New Roman" w:cs="Times New Roman"/>
          <w:sz w:val="28"/>
          <w:szCs w:val="28"/>
        </w:rPr>
        <w:t>1</w:t>
      </w: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и реализации государственной научно-технической политики и инновационной деятельности;</w:t>
      </w:r>
    </w:p>
    <w:p w:rsidR="00B07511" w:rsidRPr="00B07511" w:rsidRDefault="00B07511" w:rsidP="00B075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4</w:t>
      </w:r>
      <w:r w:rsidR="00341574">
        <w:rPr>
          <w:rFonts w:ascii="Times New Roman" w:eastAsia="Calibri" w:hAnsi="Times New Roman" w:cs="Times New Roman"/>
          <w:sz w:val="28"/>
          <w:szCs w:val="28"/>
        </w:rPr>
        <w:t>1</w:t>
      </w: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.2. профилактике безнадзорности и правонарушений несовершеннолетних. 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Осуществляет ведомственный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</w:t>
      </w:r>
      <w:bookmarkStart w:id="5" w:name="_GoBack"/>
      <w:bookmarkEnd w:id="5"/>
      <w:r w:rsidRPr="00B07511">
        <w:rPr>
          <w:rFonts w:ascii="Times New Roman" w:eastAsia="Calibri" w:hAnsi="Times New Roman" w:cs="Times New Roman"/>
          <w:sz w:val="28"/>
          <w:szCs w:val="28"/>
        </w:rPr>
        <w:t>едомственных краевых государственных организациях.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Рассматривает обращения граждан в порядке, установленном законодательством.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Учреждает в соответствии с законодательством Камчатского края награды и поощрения Министерства в установленной сфере деятельности и награждает ими работников Министерства и других лиц.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Осуществляет в соответствии с федеральным законодательством работу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 в установленной сфере деятельности Министерства,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иными нормативными правовыми актами Камчатского края.</w:t>
      </w:r>
      <w:proofErr w:type="gramEnd"/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5. Права и обязанности Министерства</w:t>
      </w:r>
    </w:p>
    <w:bookmarkEnd w:id="4"/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511" w:rsidRPr="00B07511" w:rsidRDefault="00B07511" w:rsidP="00B0751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Министерство имеет право: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организовывать проведение конференций, семинаров и других мероприятий в установленной сфере деятельности Министерства;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вносить замечания и предложения к проектам законов Камчатского края, к проектам федеральных законов, направленных на правовое регулирование в установленной сфере деятельности Министерства;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освещать свою деятельность по вопросам, относящимся к его компетенции, в периодических печатных изданиях и других средствах массовой информации;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создавать совещательные и экспертные органы (советы, комиссии, группы, коллегии) в установленной сфере деятельности Министерства, созывать совещания по вопросам, входящим в компетенцию Министерства, с привлечением руководителей и специалистов заинтересованных исполнительных органов государственной власти и организаций, в том числе в режиме видео-конференц-связи;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организовывать и проводить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проверки по вопросам эффективного использования и обеспечения сохранности государственного имущества, в том числе проверки государственных унитарных предприятий и учреждений Камчатского края;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представлять в пределах своей компетенции в судебных органах интересы Камчатского края по защите имущественных и иных прав при управлении и распоряжении государственным имуществом Камчатского края;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обращаться в правоохранительные органы с заявлениями в защиту имущественных и иных прав и законных интересов Камчатского края по вопросам приватизации и использования государственного имущества (включая земельные участки), управления и распоряжения таким имуществом;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обращаться в суд с требованием об изъятии земельного участка из земель сельскохозяйственного назначения и его продаже с публичных торгов в связи с его неиспользованием по целевому назначению или использованием с нарушением законодательства Российской Федерации;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изымать в установленных законодательством случаях и порядке имущество, находящееся в собственности Камчатского края, закрепленное за организациями на праве хозяйственного ведения, оперативного, доверительного управления;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запрашивать и получать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от других государственных органов, органов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использовать в установленном порядке информацию, содержащуюся в банках данных исполнительных органов государственной власти Камчатского края;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использовать в установленном порядке государственные информационные системы связи и коммуникации, действующие в системе исполнительных органов государственной власти Камчатского края;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представлять в установленном порядке работников Министерства, подведомственных Министерству краевых государственных организаций и предприятий, других лиц, осуществляющих деятельность в установленной сфере деятельности Министерства, к присвоению почетных званий и награждению государственными наградами Российской Федерации, ведомственными наградами, наградами Камчатского края, наградами (поощрениями) Губернатора Камчатского края, Законодательного Собрания Камчатского края, Правительства Камчатского края;</w:t>
      </w:r>
      <w:proofErr w:type="gramEnd"/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осуществлять иные права в соответствии с законодательством.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Министерство обязано: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законодательством Камчатского края;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в пределах своей компетенции эффективно управлять имуществом и земельными ресурсами, находящимися в собственности Камчатского края, не допуская нанесения ущерба экономическим интересам Камчатского края;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в случаях нарушения законодательства при приватизации имущества, находящегося в собственности Камчатского края, в судебном порядке предъявлять иски о расторжении сделок приватизации имущества, возмещении убытков и применении иных мер в соответствии с законодательством и договорами купли-продажи имущества, находящегося в собственности Камчатского края;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соблюдать права и законные интересы граждан и организаций;</w:t>
      </w:r>
    </w:p>
    <w:p w:rsidR="00B07511" w:rsidRPr="00B07511" w:rsidRDefault="00B07511" w:rsidP="00B07511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развития.</w:t>
      </w:r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6. Организация деятельности Министерства</w:t>
      </w:r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Министерство возглавляет Министр, назначаемый на должность и освобождаемый от должности Губернатором Камчатского края.</w:t>
      </w:r>
    </w:p>
    <w:p w:rsidR="00B07511" w:rsidRPr="00B07511" w:rsidRDefault="00B07511" w:rsidP="00B07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Министр имеет заместителей, назначаемых на должность и освобождаемых от должности Председателем Правительства – Первым вице-губернатором Камчатского края.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В период временного отсутствия Министра и невозможности исполнения им своих обязанностей по причине болезни, отпуска, командировки руководство и организацию деятельности Министерства осуществляет любой из </w:t>
      </w:r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>его заместителей или иное лицо, на которое в соответствии с приказом Министерства возложено исполнение обязанностей Министра.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Структура Министерства утверждается Министром.</w:t>
      </w:r>
    </w:p>
    <w:p w:rsidR="00B07511" w:rsidRPr="00B07511" w:rsidRDefault="00B07511" w:rsidP="00B0751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Министр: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осуществляет руководство Министерством и организует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его деятельность на основе единоначалия;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несет персональную ответственность за выполнение возложенных на Министерство полномочий и функций;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распределяет обязанности между своими заместителями путем издания приказа Министерства;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утверждает положения о структурных подразделениях Министерства;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утверждает должностные регламенты государственных гражданских служащих Министерства и должностные инструкции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осуществляет полномочия представителя нанимателя в отношении государственных гражданских служащих Министерства, в том числе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назначает их на должность и освобождает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от должности (за исключением случаев, установленных нормативными правовыми актами Камчатского края), и работодателя в отношении работников Министерства, замещающих должности, не являющиеся должностями государственной гражданской службы Камчатского края;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решает вопросы, связанные с прохождением государственной гражданской службы Камчатского края, трудовыми отношениями в Министерстве в соответствии с законодательством;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утверждает штатное расписание Министерства в пределах установленных Губернатором Камчатского края фонда оплаты труда и штатной численности работников, смету расходов на обеспечение деятельности Министерства в пределах бюджетных ассигнований, предусмотренных в краевом бюджете на соответствующий финансовый год;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>вносит в Министерство финансов Камчатского края предложения по формированию краевого бюджета в части финансового обеспечения деятельности Министерства и содержания подведомственных Министерству краевых государственных организаций;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вносит в установленном порядке предложения о создании краевых государственных организаций для реализации полномочий в установленной сфере деятельности Министерства, а также реорганизации и ликвидации подведомственных ему краевых государственных организаций;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назначает на должность и освобождает от должности в установленном порядке руководителей подведомственных Министерству краевых государственных организаций,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заключает и расторгает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с указанными руководителями трудовые договоры;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издает приказы и распоряжения по вопросам установленной сферы деятельности Министерства, а также по вопросам внутренней организации </w:t>
      </w:r>
      <w:r w:rsidRPr="00B07511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Министерства;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действует без доверенности от имени Министерства, представляет его во всех государственных, судебных органах и организациях, </w:t>
      </w:r>
      <w:proofErr w:type="gramStart"/>
      <w:r w:rsidRPr="00B07511">
        <w:rPr>
          <w:rFonts w:ascii="Times New Roman" w:eastAsia="Calibri" w:hAnsi="Times New Roman" w:cs="Times New Roman"/>
          <w:sz w:val="28"/>
          <w:szCs w:val="28"/>
        </w:rPr>
        <w:t>заключает и подписывает</w:t>
      </w:r>
      <w:proofErr w:type="gramEnd"/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договоры (соглашения),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распоряжается в порядке, установленном законодательством, имуществом, закрепленным за Министерством;</w:t>
      </w:r>
    </w:p>
    <w:p w:rsidR="00B07511" w:rsidRPr="00B07511" w:rsidRDefault="00B07511" w:rsidP="00B07511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511">
        <w:rPr>
          <w:rFonts w:ascii="Times New Roman" w:eastAsia="Calibri" w:hAnsi="Times New Roman" w:cs="Times New Roman"/>
          <w:sz w:val="28"/>
          <w:szCs w:val="28"/>
        </w:rPr>
        <w:t xml:space="preserve"> осуществляет иные полномочия в соответствии с законодательством Российской Федерации и законодательством Камчатского края.</w:t>
      </w:r>
    </w:p>
    <w:p w:rsidR="006664BC" w:rsidRPr="00341574" w:rsidRDefault="006664BC" w:rsidP="002C2B5A"/>
    <w:sectPr w:rsidR="006664BC" w:rsidRPr="00341574" w:rsidSect="00B07511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9F" w:rsidRDefault="0092379F" w:rsidP="0031799B">
      <w:pPr>
        <w:spacing w:after="0" w:line="240" w:lineRule="auto"/>
      </w:pPr>
      <w:r>
        <w:separator/>
      </w:r>
    </w:p>
  </w:endnote>
  <w:endnote w:type="continuationSeparator" w:id="0">
    <w:p w:rsidR="0092379F" w:rsidRDefault="0092379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9F" w:rsidRDefault="0092379F" w:rsidP="0031799B">
      <w:pPr>
        <w:spacing w:after="0" w:line="240" w:lineRule="auto"/>
      </w:pPr>
      <w:r>
        <w:separator/>
      </w:r>
    </w:p>
  </w:footnote>
  <w:footnote w:type="continuationSeparator" w:id="0">
    <w:p w:rsidR="0092379F" w:rsidRDefault="0092379F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042D5"/>
    <w:multiLevelType w:val="multilevel"/>
    <w:tmpl w:val="38C687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436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015C"/>
    <w:rsid w:val="00341574"/>
    <w:rsid w:val="003435A1"/>
    <w:rsid w:val="00374C3C"/>
    <w:rsid w:val="0038403D"/>
    <w:rsid w:val="00397C94"/>
    <w:rsid w:val="003B0709"/>
    <w:rsid w:val="003B52E1"/>
    <w:rsid w:val="003B55E1"/>
    <w:rsid w:val="003C30E0"/>
    <w:rsid w:val="003D022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96B8F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1D8D"/>
    <w:rsid w:val="0091314F"/>
    <w:rsid w:val="0091585A"/>
    <w:rsid w:val="0092379F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A5042"/>
    <w:rsid w:val="00AB0F55"/>
    <w:rsid w:val="00AB3ECC"/>
    <w:rsid w:val="00AC6E43"/>
    <w:rsid w:val="00AE7481"/>
    <w:rsid w:val="00AF4409"/>
    <w:rsid w:val="00B07511"/>
    <w:rsid w:val="00B11806"/>
    <w:rsid w:val="00B12F65"/>
    <w:rsid w:val="00B17A8B"/>
    <w:rsid w:val="00B2782E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223C5"/>
    <w:rsid w:val="00E40D0A"/>
    <w:rsid w:val="00E43CC4"/>
    <w:rsid w:val="00E44532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BE0E45DB380452F8CC97D44B18A6040175C14B929A40D5041E27F2F1DB36CDD864BBAA10B27EC29F293831F2FEC047D50709C06E46m8k4G" TargetMode="External"/><Relationship Id="rId18" Type="http://schemas.openxmlformats.org/officeDocument/2006/relationships/hyperlink" Target="consultantplus://offline/ref=15CEF44C0EC4462032627AB8EBF25526DB30E37EA29A1816B62B3F2CC9B6E013001C9877AC3FFBDD332D729564CB53BC4BL4eD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CE5DFEAC40E06802835CCB20C38A04A4A1599637F026CDC243B3503A6F4398D6F013620054F3FF4CAEF0A07B10783A7C248E03A8073J1T8B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7FC176EF62A19B25AA0C8F557360B9967C1ED3B57151314DB48604525279F565CF16727AB80D47F71D5ABd4tAE" TargetMode="External"/><Relationship Id="rId17" Type="http://schemas.openxmlformats.org/officeDocument/2006/relationships/hyperlink" Target="consultantplus://offline/ref=D643CD9B8B3C7C5C569C879E6D134BF6EE303C411348BECC15B7D57ECD4ABDB7BD83C662ECE0A60F220C30677CE21EFCCF3AAC26B9AEAA41g457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3955/92d969e26a4326c5d02fa79b8f9cf4994ee5633b/" TargetMode="External"/><Relationship Id="rId20" Type="http://schemas.openxmlformats.org/officeDocument/2006/relationships/hyperlink" Target="consultantplus://offline/ref=B1BE0E45DB380452F8CC97D44B18A6040175C14B929A40D5041E27F2F1DB36CDD864BBA211BB74CBC02C2D20AAF2C55DCA0617DC6C4487m5k0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EC88565C3095A81DE333B0F98F55BBB0521009A1139DE1906C8B7B3022C07789F2431576EAC8A2AD7090ABFAFD0FF1C2P0b4A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BE0E45DB380452F8CC97D44B18A6040175C9479E9B40D5041E27F2F1DB36CDD864BBA617B5779D9A3C2969FEFBDA58D41915C26Cm4k5G" TargetMode="External"/><Relationship Id="rId23" Type="http://schemas.openxmlformats.org/officeDocument/2006/relationships/hyperlink" Target="consultantplus://offline/ref=4CE5DFEAC40E06802835CCB20C38A04A4A1599637F026CDC243B3503A6F4398D6F013628044D31FD95EA1F16E90888B0DC4BFD2682711BJ6T5B" TargetMode="External"/><Relationship Id="rId10" Type="http://schemas.openxmlformats.org/officeDocument/2006/relationships/hyperlink" Target="consultantplus://offline/ref=0BEC88565C3095A81DE333B0F98F55BBB0521009A1139DE19D6D8B7B3022C07789F2431576EAC8A2AD7090ABFAFD0FF1C2P0b4A" TargetMode="External"/><Relationship Id="rId19" Type="http://schemas.openxmlformats.org/officeDocument/2006/relationships/hyperlink" Target="consultantplus://offline/ref=B1BE0E45DB380452F8CC97D44B18A6040175C14B929A40D5041E27F2F1DB36CDD864BBAA10B27EC29F293831F2FEC047D50709C06E46m8k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B1BE0E45DB380452F8CC97D44B18A6040175C14B929A40D5041E27F2F1DB36CDD864BBA211BB74CBC02C2D20AAF2C55DCA0617DC6C4487m5k0G" TargetMode="External"/><Relationship Id="rId22" Type="http://schemas.openxmlformats.org/officeDocument/2006/relationships/hyperlink" Target="consultantplus://offline/ref=4CE5DFEAC40E06802835CCB20C38A04A4A1599637F026CDC243B3503A6F4398D6F013620004835F4CAEF0A07B10783A7C248E03A8073J1T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6B75E-C3D8-4B8F-8644-0ADED158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4437</TotalTime>
  <Pages>16</Pages>
  <Words>5646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Денисова Виктория Алекcеевна</cp:lastModifiedBy>
  <cp:revision>26</cp:revision>
  <cp:lastPrinted>2021-10-13T05:03:00Z</cp:lastPrinted>
  <dcterms:created xsi:type="dcterms:W3CDTF">2021-10-11T21:35:00Z</dcterms:created>
  <dcterms:modified xsi:type="dcterms:W3CDTF">2022-02-21T00:36:00Z</dcterms:modified>
</cp:coreProperties>
</file>