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0237E2" w14:paraId="0D492F32" w14:textId="77777777" w:rsidTr="00AF5351"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10E98E5D" w:rsidR="000237E2" w:rsidRPr="00CF3DA1" w:rsidRDefault="00C12808" w:rsidP="00AF535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ИМУЩЕСТВЕННЫХ И ЗЕМЕЛЬНЫХ ОТНОШЕНИЙ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413"/>
      </w:tblGrid>
      <w:tr w:rsidR="000237E2" w:rsidRPr="002E04E8" w14:paraId="1773B752" w14:textId="77777777" w:rsidTr="00C63E54">
        <w:trPr>
          <w:trHeight w:hRule="exact" w:val="3565"/>
        </w:trPr>
        <w:tc>
          <w:tcPr>
            <w:tcW w:w="4413" w:type="dxa"/>
            <w:shd w:val="clear" w:color="auto" w:fill="auto"/>
          </w:tcPr>
          <w:p w14:paraId="5D6F71F5" w14:textId="478859C6" w:rsidR="000237E2" w:rsidRPr="00C63E54" w:rsidRDefault="003E4AB7" w:rsidP="00ED7EDB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E54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1A141F" w:rsidRPr="00C63E54">
              <w:rPr>
                <w:rFonts w:ascii="Times New Roman" w:hAnsi="Times New Roman" w:cs="Times New Roman"/>
                <w:sz w:val="28"/>
                <w:szCs w:val="28"/>
              </w:rPr>
              <w:t xml:space="preserve">Порядка определения объема и условий </w:t>
            </w:r>
            <w:r w:rsidR="001A141F" w:rsidRPr="00ED7EDB">
              <w:rPr>
                <w:rFonts w:ascii="Times New Roman" w:hAnsi="Times New Roman" w:cs="Times New Roman"/>
                <w:sz w:val="28"/>
                <w:szCs w:val="28"/>
              </w:rPr>
              <w:t>пред</w:t>
            </w:r>
            <w:r w:rsidR="00ED7EDB" w:rsidRPr="00ED7EDB">
              <w:rPr>
                <w:rFonts w:ascii="Times New Roman" w:hAnsi="Times New Roman" w:cs="Times New Roman"/>
                <w:sz w:val="28"/>
                <w:szCs w:val="28"/>
              </w:rPr>
              <w:t>оставления субсидий на иные цели краевому государственному учреждению «Камчатская государственная кадастровая оценка»</w:t>
            </w:r>
            <w:r w:rsidR="00ED7E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A141F" w:rsidRPr="00ED7EDB">
              <w:rPr>
                <w:rFonts w:ascii="Times New Roman" w:hAnsi="Times New Roman" w:cs="Times New Roman"/>
                <w:sz w:val="28"/>
                <w:szCs w:val="28"/>
              </w:rPr>
              <w:t>функции и полномочия учредителя в отношении котор</w:t>
            </w:r>
            <w:r w:rsidR="00ED7ED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1A141F" w:rsidRPr="00ED7EDB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</w:t>
            </w:r>
            <w:r w:rsidR="00ED7E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141F" w:rsidRPr="00C63E5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имущественных и земельных отношений Камчатского края   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4DB6637A" w14:textId="16EB7F3B" w:rsidR="003E4AB7" w:rsidRDefault="003E4AB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E4AB7">
        <w:rPr>
          <w:rFonts w:ascii="Times New Roman" w:hAnsi="Times New Roman" w:cs="Times New Roman"/>
          <w:sz w:val="28"/>
        </w:rPr>
        <w:t xml:space="preserve">В соответствии </w:t>
      </w:r>
      <w:r w:rsidR="00AE0017" w:rsidRPr="00AE0017">
        <w:rPr>
          <w:rFonts w:ascii="Times New Roman" w:hAnsi="Times New Roman" w:cs="Times New Roman"/>
          <w:sz w:val="28"/>
        </w:rPr>
        <w:t>с абзацем четвертым пункта 1 статьи 78.1 Бюджетного кодекса Российской Федерации</w:t>
      </w:r>
      <w:r w:rsidR="00AE0017">
        <w:rPr>
          <w:rFonts w:ascii="Times New Roman" w:hAnsi="Times New Roman" w:cs="Times New Roman"/>
          <w:sz w:val="28"/>
        </w:rPr>
        <w:t>,</w:t>
      </w:r>
      <w:r w:rsidRPr="003E4AB7">
        <w:rPr>
          <w:rFonts w:ascii="Times New Roman" w:hAnsi="Times New Roman" w:cs="Times New Roman"/>
          <w:sz w:val="28"/>
        </w:rPr>
        <w:t xml:space="preserve"> постановлением Правительства Камчатского края от </w:t>
      </w:r>
      <w:r w:rsidR="001A141F">
        <w:rPr>
          <w:rFonts w:ascii="Times New Roman" w:hAnsi="Times New Roman" w:cs="Times New Roman"/>
          <w:sz w:val="28"/>
        </w:rPr>
        <w:t>22</w:t>
      </w:r>
      <w:r w:rsidRPr="003E4AB7">
        <w:rPr>
          <w:rFonts w:ascii="Times New Roman" w:hAnsi="Times New Roman" w:cs="Times New Roman"/>
          <w:sz w:val="28"/>
        </w:rPr>
        <w:t>.</w:t>
      </w:r>
      <w:r w:rsidR="001A141F">
        <w:rPr>
          <w:rFonts w:ascii="Times New Roman" w:hAnsi="Times New Roman" w:cs="Times New Roman"/>
          <w:sz w:val="28"/>
        </w:rPr>
        <w:t>02</w:t>
      </w:r>
      <w:r w:rsidRPr="003E4AB7">
        <w:rPr>
          <w:rFonts w:ascii="Times New Roman" w:hAnsi="Times New Roman" w:cs="Times New Roman"/>
          <w:sz w:val="28"/>
        </w:rPr>
        <w:t>.20</w:t>
      </w:r>
      <w:r w:rsidR="001A141F">
        <w:rPr>
          <w:rFonts w:ascii="Times New Roman" w:hAnsi="Times New Roman" w:cs="Times New Roman"/>
          <w:sz w:val="28"/>
        </w:rPr>
        <w:t>20</w:t>
      </w:r>
      <w:r w:rsidRPr="003E4AB7">
        <w:rPr>
          <w:rFonts w:ascii="Times New Roman" w:hAnsi="Times New Roman" w:cs="Times New Roman"/>
          <w:sz w:val="28"/>
        </w:rPr>
        <w:t xml:space="preserve"> № </w:t>
      </w:r>
      <w:r w:rsidR="001A141F">
        <w:rPr>
          <w:rFonts w:ascii="Times New Roman" w:hAnsi="Times New Roman" w:cs="Times New Roman"/>
          <w:sz w:val="28"/>
        </w:rPr>
        <w:t>203 «</w:t>
      </w:r>
      <w:r w:rsidR="001A141F" w:rsidRPr="001A141F">
        <w:rPr>
          <w:rFonts w:ascii="Times New Roman" w:hAnsi="Times New Roman" w:cs="Times New Roman"/>
          <w:sz w:val="28"/>
        </w:rPr>
        <w:t>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</w:t>
      </w:r>
      <w:r w:rsidR="001A141F">
        <w:rPr>
          <w:rFonts w:ascii="Times New Roman" w:hAnsi="Times New Roman" w:cs="Times New Roman"/>
          <w:sz w:val="28"/>
        </w:rPr>
        <w:t xml:space="preserve">», </w:t>
      </w:r>
      <w:r w:rsidR="001A141F" w:rsidRPr="001A141F">
        <w:rPr>
          <w:rFonts w:ascii="Times New Roman" w:hAnsi="Times New Roman" w:cs="Times New Roman"/>
          <w:sz w:val="28"/>
        </w:rPr>
        <w:t xml:space="preserve">постановлением Правительства Камчатского края от </w:t>
      </w:r>
      <w:r w:rsidR="00C63E54">
        <w:rPr>
          <w:rFonts w:ascii="Times New Roman" w:hAnsi="Times New Roman" w:cs="Times New Roman"/>
          <w:sz w:val="28"/>
        </w:rPr>
        <w:t>26</w:t>
      </w:r>
      <w:r w:rsidR="001A141F" w:rsidRPr="001A141F">
        <w:rPr>
          <w:rFonts w:ascii="Times New Roman" w:hAnsi="Times New Roman" w:cs="Times New Roman"/>
          <w:sz w:val="28"/>
        </w:rPr>
        <w:t>.</w:t>
      </w:r>
      <w:r w:rsidR="00C63E54">
        <w:rPr>
          <w:rFonts w:ascii="Times New Roman" w:hAnsi="Times New Roman" w:cs="Times New Roman"/>
          <w:sz w:val="28"/>
        </w:rPr>
        <w:t>11</w:t>
      </w:r>
      <w:r w:rsidR="001A141F" w:rsidRPr="001A141F">
        <w:rPr>
          <w:rFonts w:ascii="Times New Roman" w:hAnsi="Times New Roman" w:cs="Times New Roman"/>
          <w:sz w:val="28"/>
        </w:rPr>
        <w:t xml:space="preserve">.2020 № </w:t>
      </w:r>
      <w:r w:rsidR="00C63E54">
        <w:rPr>
          <w:rFonts w:ascii="Times New Roman" w:hAnsi="Times New Roman" w:cs="Times New Roman"/>
          <w:sz w:val="28"/>
        </w:rPr>
        <w:t>477-П «</w:t>
      </w:r>
      <w:r w:rsidR="00C63E54" w:rsidRPr="00C63E54">
        <w:rPr>
          <w:rFonts w:ascii="Times New Roman" w:hAnsi="Times New Roman" w:cs="Times New Roman"/>
          <w:sz w:val="28"/>
        </w:rPr>
        <w:t>Об определении исполнительных органов государственной власти Камчатского края, осуществляющих функции и полномочия учредителей в отношении краевых государственных бюджетных и автономных учреждений, уполномоченными на издание нормативных правовых актов, устанавливающих порядок определения объема и условия предоставления краевым государственным бюджетным и автономным учреждениям субсидий из краевого бюджета на иные цели</w:t>
      </w:r>
      <w:r w:rsidR="00C63E54">
        <w:rPr>
          <w:rFonts w:ascii="Times New Roman" w:hAnsi="Times New Roman" w:cs="Times New Roman"/>
          <w:sz w:val="28"/>
        </w:rPr>
        <w:t>»</w:t>
      </w:r>
    </w:p>
    <w:p w14:paraId="68A064E9" w14:textId="77777777" w:rsidR="003E4AB7" w:rsidRDefault="003E4AB7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3400F1C" w14:textId="77777777" w:rsidR="00992FBA" w:rsidRP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92FBA">
        <w:rPr>
          <w:rFonts w:ascii="Times New Roman" w:hAnsi="Times New Roman" w:cs="Times New Roman"/>
          <w:sz w:val="28"/>
        </w:rPr>
        <w:t>ПРИКАЗЫВАЮ:</w:t>
      </w:r>
    </w:p>
    <w:p w14:paraId="2A46399E" w14:textId="77777777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EB8F1B9" w14:textId="3B5D72EA" w:rsidR="00367AD3" w:rsidRDefault="00C63E54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У</w:t>
      </w:r>
      <w:r w:rsidR="00292DC1" w:rsidRPr="00292DC1">
        <w:rPr>
          <w:rFonts w:ascii="Times New Roman" w:hAnsi="Times New Roman" w:cs="Times New Roman"/>
          <w:sz w:val="28"/>
        </w:rPr>
        <w:t>твердить</w:t>
      </w:r>
      <w:r>
        <w:rPr>
          <w:rFonts w:ascii="Times New Roman" w:hAnsi="Times New Roman" w:cs="Times New Roman"/>
          <w:sz w:val="28"/>
        </w:rPr>
        <w:t xml:space="preserve"> </w:t>
      </w:r>
      <w:r w:rsidRPr="00C63E54">
        <w:rPr>
          <w:rFonts w:ascii="Times New Roman" w:hAnsi="Times New Roman" w:cs="Times New Roman"/>
          <w:sz w:val="28"/>
        </w:rPr>
        <w:t>Поряд</w:t>
      </w:r>
      <w:r>
        <w:rPr>
          <w:rFonts w:ascii="Times New Roman" w:hAnsi="Times New Roman" w:cs="Times New Roman"/>
          <w:sz w:val="28"/>
        </w:rPr>
        <w:t>о</w:t>
      </w:r>
      <w:r w:rsidRPr="00C63E54">
        <w:rPr>
          <w:rFonts w:ascii="Times New Roman" w:hAnsi="Times New Roman" w:cs="Times New Roman"/>
          <w:sz w:val="28"/>
        </w:rPr>
        <w:t xml:space="preserve">к определения объема и условий предоставления </w:t>
      </w:r>
      <w:r w:rsidRPr="00ED7EDB">
        <w:rPr>
          <w:rFonts w:ascii="Times New Roman" w:hAnsi="Times New Roman" w:cs="Times New Roman"/>
          <w:sz w:val="28"/>
        </w:rPr>
        <w:t>субсидий на иные цели</w:t>
      </w:r>
      <w:r w:rsidR="00ED7EDB">
        <w:rPr>
          <w:rFonts w:ascii="Times New Roman" w:hAnsi="Times New Roman" w:cs="Times New Roman"/>
          <w:sz w:val="28"/>
        </w:rPr>
        <w:t xml:space="preserve"> </w:t>
      </w:r>
      <w:r w:rsidR="00ED7EDB" w:rsidRPr="00ED7EDB">
        <w:rPr>
          <w:rFonts w:ascii="Times New Roman" w:hAnsi="Times New Roman" w:cs="Times New Roman"/>
          <w:sz w:val="28"/>
        </w:rPr>
        <w:t>краевому государственному учреждению «Камчатская государственная кадастровая оценка»</w:t>
      </w:r>
      <w:r w:rsidR="00ED7EDB">
        <w:rPr>
          <w:rFonts w:ascii="Times New Roman" w:hAnsi="Times New Roman" w:cs="Times New Roman"/>
          <w:sz w:val="28"/>
        </w:rPr>
        <w:t>,</w:t>
      </w:r>
      <w:r w:rsidR="00ED7EDB" w:rsidRPr="00ED7EDB">
        <w:rPr>
          <w:rFonts w:ascii="Times New Roman" w:hAnsi="Times New Roman" w:cs="Times New Roman"/>
          <w:sz w:val="28"/>
        </w:rPr>
        <w:t xml:space="preserve"> </w:t>
      </w:r>
      <w:r w:rsidRPr="00ED7EDB">
        <w:rPr>
          <w:rFonts w:ascii="Times New Roman" w:hAnsi="Times New Roman" w:cs="Times New Roman"/>
          <w:sz w:val="28"/>
        </w:rPr>
        <w:t>функции и полномочия учредителя в отношении котор</w:t>
      </w:r>
      <w:r w:rsidR="00ED7EDB">
        <w:rPr>
          <w:rFonts w:ascii="Times New Roman" w:hAnsi="Times New Roman" w:cs="Times New Roman"/>
          <w:sz w:val="28"/>
        </w:rPr>
        <w:t>ого</w:t>
      </w:r>
      <w:r w:rsidRPr="00ED7EDB">
        <w:rPr>
          <w:rFonts w:ascii="Times New Roman" w:hAnsi="Times New Roman" w:cs="Times New Roman"/>
          <w:sz w:val="28"/>
        </w:rPr>
        <w:t xml:space="preserve"> осуществляет</w:t>
      </w:r>
      <w:r w:rsidRPr="00C63E54">
        <w:rPr>
          <w:rFonts w:ascii="Times New Roman" w:hAnsi="Times New Roman" w:cs="Times New Roman"/>
          <w:sz w:val="28"/>
        </w:rPr>
        <w:t xml:space="preserve"> Министерство имущественных и земельных отношений Камчатского края</w:t>
      </w:r>
      <w:r>
        <w:rPr>
          <w:rFonts w:ascii="Times New Roman" w:hAnsi="Times New Roman" w:cs="Times New Roman"/>
          <w:sz w:val="28"/>
        </w:rPr>
        <w:t xml:space="preserve"> согласно приложению к настоящему приказу.</w:t>
      </w:r>
    </w:p>
    <w:p w14:paraId="5C35FCE8" w14:textId="6249C669" w:rsidR="00C63E54" w:rsidRPr="00BC1DF6" w:rsidRDefault="00C63E54" w:rsidP="00D81F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 Настоящий приказ вступает в силу через 10 дней после дня его официального опубликования и распространяется на правоотношения с 1 января 2021 года.</w:t>
      </w:r>
    </w:p>
    <w:p w14:paraId="4EAF6CF7" w14:textId="56A718C9" w:rsidR="002C30F2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0D7A60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F1833A3" w14:textId="77777777" w:rsidR="007B5F0F" w:rsidRDefault="007B5F0F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8F5326">
        <w:trPr>
          <w:trHeight w:val="1835"/>
        </w:trPr>
        <w:tc>
          <w:tcPr>
            <w:tcW w:w="3403" w:type="dxa"/>
          </w:tcPr>
          <w:p w14:paraId="4BCAA238" w14:textId="690944D0" w:rsidR="000B5015" w:rsidRPr="00DD2D19" w:rsidRDefault="007B5F0F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27D444CB" w:rsidR="000B5015" w:rsidRPr="00DD2D19" w:rsidRDefault="008F5326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7B5F0F">
              <w:rPr>
                <w:rFonts w:ascii="Times New Roman" w:hAnsi="Times New Roman" w:cs="Times New Roman"/>
                <w:sz w:val="28"/>
                <w:szCs w:val="28"/>
              </w:rPr>
              <w:t>И.В. Мищенко</w:t>
            </w: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FF101B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199D4C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B43D02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954BBF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87A5F1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F5FA4C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901718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ED2B342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33C603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1405588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1E003A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FB5EEC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7758A3B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344D513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2AEF300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CAD0A37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6DA7D4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ACC7003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D7E51EC" w14:textId="77777777" w:rsidR="00C63E54" w:rsidRPr="0000659D" w:rsidRDefault="00C63E54" w:rsidP="00C63E54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П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>риложение</w:t>
      </w:r>
    </w:p>
    <w:p w14:paraId="12198DA6" w14:textId="77777777" w:rsidR="00C63E54" w:rsidRPr="0000659D" w:rsidRDefault="00C63E54" w:rsidP="00C63E54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bCs/>
          <w:sz w:val="28"/>
          <w:szCs w:val="28"/>
        </w:rPr>
        <w:t>приказу</w:t>
      </w: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 Министерства </w:t>
      </w:r>
      <w:r>
        <w:rPr>
          <w:rFonts w:ascii="Times New Roman" w:eastAsia="Calibri" w:hAnsi="Times New Roman" w:cs="Times New Roman"/>
          <w:bCs/>
          <w:sz w:val="28"/>
          <w:szCs w:val="28"/>
        </w:rPr>
        <w:t>имущественных и земельных отношений Камчатского края</w:t>
      </w:r>
    </w:p>
    <w:p w14:paraId="795BD4A5" w14:textId="77777777" w:rsidR="00C63E54" w:rsidRPr="0000659D" w:rsidRDefault="00C63E54" w:rsidP="00C63E54">
      <w:pPr>
        <w:spacing w:after="0" w:line="240" w:lineRule="auto"/>
        <w:ind w:left="5529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2F9B8C0" w14:textId="77777777" w:rsidR="00C63E54" w:rsidRPr="0000659D" w:rsidRDefault="00C63E54" w:rsidP="00C63E54">
      <w:pPr>
        <w:spacing w:after="0" w:line="240" w:lineRule="auto"/>
        <w:ind w:left="5529"/>
        <w:rPr>
          <w:rFonts w:ascii="Times New Roman" w:eastAsia="Calibri" w:hAnsi="Times New Roman" w:cs="Times New Roman"/>
          <w:sz w:val="20"/>
          <w:szCs w:val="20"/>
        </w:rPr>
      </w:pPr>
      <w:r w:rsidRPr="0000659D">
        <w:rPr>
          <w:rFonts w:ascii="Times New Roman" w:eastAsia="Calibri" w:hAnsi="Times New Roman" w:cs="Times New Roman"/>
          <w:bCs/>
          <w:sz w:val="28"/>
          <w:szCs w:val="28"/>
        </w:rPr>
        <w:t xml:space="preserve">от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Д</w:t>
      </w:r>
      <w:r w:rsidRPr="0000659D">
        <w:rPr>
          <w:rFonts w:ascii="Times New Roman" w:eastAsia="Calibri" w:hAnsi="Times New Roman" w:cs="Times New Roman"/>
          <w:color w:val="C0C0C0"/>
          <w:sz w:val="20"/>
          <w:szCs w:val="20"/>
        </w:rPr>
        <w:t>ата регистрации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] </w:t>
      </w:r>
      <w:r w:rsidRPr="0000659D">
        <w:rPr>
          <w:rFonts w:ascii="Times New Roman" w:eastAsia="Calibri" w:hAnsi="Times New Roman" w:cs="Times New Roman"/>
          <w:sz w:val="28"/>
          <w:szCs w:val="20"/>
        </w:rPr>
        <w:t>№</w:t>
      </w:r>
      <w:r w:rsidRPr="0000659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00659D">
        <w:rPr>
          <w:rFonts w:ascii="Times New Roman" w:eastAsia="Calibri" w:hAnsi="Times New Roman" w:cs="Times New Roman"/>
          <w:sz w:val="28"/>
          <w:szCs w:val="24"/>
        </w:rPr>
        <w:t>[</w:t>
      </w:r>
      <w:r w:rsidRPr="0000659D">
        <w:rPr>
          <w:rFonts w:ascii="Times New Roman" w:eastAsia="Calibri" w:hAnsi="Times New Roman" w:cs="Times New Roman"/>
          <w:color w:val="C0C0C0"/>
          <w:sz w:val="28"/>
          <w:szCs w:val="24"/>
        </w:rPr>
        <w:t>Н</w:t>
      </w:r>
      <w:r w:rsidRPr="0000659D">
        <w:rPr>
          <w:rFonts w:ascii="Times New Roman" w:eastAsia="Calibri" w:hAnsi="Times New Roman" w:cs="Times New Roman"/>
          <w:color w:val="C0C0C0"/>
          <w:sz w:val="18"/>
          <w:szCs w:val="18"/>
        </w:rPr>
        <w:t>омер документа</w:t>
      </w:r>
      <w:r w:rsidRPr="0000659D">
        <w:rPr>
          <w:rFonts w:ascii="Times New Roman" w:eastAsia="Calibri" w:hAnsi="Times New Roman" w:cs="Times New Roman"/>
          <w:sz w:val="20"/>
          <w:szCs w:val="20"/>
        </w:rPr>
        <w:t>]</w:t>
      </w:r>
    </w:p>
    <w:p w14:paraId="51316C80" w14:textId="77777777" w:rsidR="00C63E54" w:rsidRPr="0000659D" w:rsidRDefault="00C63E54" w:rsidP="00C63E54">
      <w:pPr>
        <w:spacing w:after="0" w:line="240" w:lineRule="auto"/>
        <w:ind w:left="5529"/>
        <w:rPr>
          <w:rFonts w:ascii="Times New Roman" w:eastAsia="Calibri" w:hAnsi="Times New Roman" w:cs="Times New Roman"/>
          <w:sz w:val="28"/>
          <w:szCs w:val="28"/>
        </w:rPr>
      </w:pPr>
    </w:p>
    <w:p w14:paraId="701C40AA" w14:textId="77777777" w:rsidR="00C63E54" w:rsidRDefault="00C63E54" w:rsidP="00C63E5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6E9B59E" w14:textId="77777777" w:rsidR="00C63E54" w:rsidRPr="00992FBA" w:rsidRDefault="00C63E54" w:rsidP="00C63E5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1D802FF" w14:textId="77777777" w:rsidR="00ED7EDB" w:rsidRDefault="00ED7EDB" w:rsidP="00C63E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E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14:paraId="05B261AE" w14:textId="16F7DA97" w:rsidR="00C63E54" w:rsidRPr="00C63E54" w:rsidRDefault="00ED7EDB" w:rsidP="00C63E54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D7EDB">
        <w:rPr>
          <w:rFonts w:ascii="Times New Roman" w:eastAsia="Times New Roman" w:hAnsi="Times New Roman"/>
          <w:b/>
          <w:sz w:val="28"/>
          <w:szCs w:val="28"/>
          <w:lang w:eastAsia="ru-RU"/>
        </w:rPr>
        <w:t>определения объема и условий предоставления субсидий на иные цели краевому государственному учреждению «Камчатская государственная кадастровая оценка», функции и полномочия учредителя в отношении которого осуществляет Министерство имущественных и земельных отношений Камчатского края</w:t>
      </w:r>
    </w:p>
    <w:p w14:paraId="50889C8F" w14:textId="77777777" w:rsidR="00C63E54" w:rsidRPr="00C63E54" w:rsidRDefault="00C63E54" w:rsidP="00C63E54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3EB05B3" w14:textId="2EB911F0" w:rsidR="00C63E54" w:rsidRDefault="00AE0017" w:rsidP="00AE00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C63E54" w:rsidRPr="00AE001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устанавливает правила </w:t>
      </w:r>
      <w:r w:rsidRPr="00AE0017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определения объема и условий предоставления </w:t>
      </w:r>
      <w:r w:rsidR="007E3B3B">
        <w:rPr>
          <w:rFonts w:ascii="Times New Roman" w:eastAsia="Times New Roman" w:hAnsi="Times New Roman"/>
          <w:sz w:val="28"/>
          <w:szCs w:val="28"/>
          <w:lang w:eastAsia="ru-RU"/>
        </w:rPr>
        <w:t>краевому государственному учреждению «Камчатская государственная кадастровая оценка»</w:t>
      </w:r>
      <w:r w:rsidR="009F7A5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</w:t>
      </w:r>
      <w:r w:rsidR="00700D6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F7A51">
        <w:rPr>
          <w:rFonts w:ascii="Times New Roman" w:eastAsia="Times New Roman" w:hAnsi="Times New Roman"/>
          <w:sz w:val="28"/>
          <w:szCs w:val="28"/>
          <w:lang w:eastAsia="ru-RU"/>
        </w:rPr>
        <w:t>чреждение)</w:t>
      </w:r>
      <w:r w:rsidR="007E3B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7E3B3B" w:rsidRPr="007E3B3B">
        <w:rPr>
          <w:rFonts w:ascii="Times New Roman" w:eastAsia="Times New Roman" w:hAnsi="Times New Roman"/>
          <w:sz w:val="28"/>
          <w:szCs w:val="28"/>
          <w:lang w:eastAsia="ru-RU"/>
        </w:rPr>
        <w:t xml:space="preserve">функции и полномочия </w:t>
      </w:r>
      <w:r w:rsidR="00ED7ED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учредителя </w:t>
      </w:r>
      <w:r w:rsidR="007E3B3B">
        <w:rPr>
          <w:rFonts w:ascii="Times New Roman" w:eastAsia="Times New Roman" w:hAnsi="Times New Roman"/>
          <w:sz w:val="28"/>
          <w:szCs w:val="28"/>
          <w:lang w:eastAsia="ru-RU"/>
        </w:rPr>
        <w:t xml:space="preserve">в отношении которого осуществляет </w:t>
      </w:r>
      <w:r w:rsidR="007E3B3B" w:rsidRPr="00AE0017">
        <w:rPr>
          <w:rFonts w:ascii="Times New Roman" w:eastAsia="Times New Roman" w:hAnsi="Times New Roman"/>
          <w:sz w:val="28"/>
          <w:szCs w:val="28"/>
          <w:lang w:eastAsia="ru-RU"/>
        </w:rPr>
        <w:t>Министерств</w:t>
      </w:r>
      <w:r w:rsidR="007E3B3B">
        <w:rPr>
          <w:rFonts w:ascii="Times New Roman" w:eastAsia="Times New Roman" w:hAnsi="Times New Roman"/>
          <w:sz w:val="28"/>
          <w:szCs w:val="28"/>
          <w:lang w:eastAsia="ru-RU"/>
        </w:rPr>
        <w:t>о имущественных</w:t>
      </w:r>
      <w:r w:rsidR="007E3B3B" w:rsidRPr="00AE0017">
        <w:rPr>
          <w:rFonts w:ascii="Times New Roman" w:eastAsia="Times New Roman" w:hAnsi="Times New Roman"/>
          <w:sz w:val="28"/>
          <w:szCs w:val="28"/>
          <w:lang w:eastAsia="ru-RU"/>
        </w:rPr>
        <w:t xml:space="preserve"> и земельных отношений Камчатского края</w:t>
      </w:r>
      <w:r w:rsidR="007E3B3B" w:rsidRPr="007E3B3B">
        <w:t xml:space="preserve"> </w:t>
      </w:r>
      <w:r w:rsidR="007E3B3B">
        <w:rPr>
          <w:rFonts w:ascii="Times New Roman" w:eastAsia="Times New Roman" w:hAnsi="Times New Roman"/>
          <w:sz w:val="28"/>
          <w:szCs w:val="28"/>
          <w:lang w:eastAsia="ru-RU"/>
        </w:rPr>
        <w:t>(далее</w:t>
      </w:r>
      <w:r w:rsidR="009F7A51"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r w:rsidR="007E3B3B"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Министерство), </w:t>
      </w:r>
      <w:r w:rsidR="007E3B3B" w:rsidRPr="00AE0017">
        <w:rPr>
          <w:rFonts w:ascii="Times New Roman" w:eastAsia="Times New Roman" w:hAnsi="Times New Roman"/>
          <w:sz w:val="28"/>
          <w:szCs w:val="28"/>
          <w:lang w:eastAsia="ru-RU"/>
        </w:rPr>
        <w:t>субсидий</w:t>
      </w:r>
      <w:r w:rsidR="007E3B3B" w:rsidRPr="007E3B3B">
        <w:rPr>
          <w:rFonts w:ascii="Times New Roman" w:eastAsia="Times New Roman" w:hAnsi="Times New Roman"/>
          <w:sz w:val="28"/>
          <w:szCs w:val="28"/>
          <w:lang w:eastAsia="ru-RU"/>
        </w:rPr>
        <w:t xml:space="preserve"> из краевого бюджета на иные цели</w:t>
      </w:r>
      <w:r w:rsidR="003D4D3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субсидии)</w:t>
      </w:r>
      <w:r w:rsidR="009F7A5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669717E" w14:textId="355F411D" w:rsidR="009F7A51" w:rsidRDefault="009F7A51" w:rsidP="00AE00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F7A51">
        <w:rPr>
          <w:rFonts w:ascii="Times New Roman" w:eastAsia="Times New Roman" w:hAnsi="Times New Roman"/>
          <w:sz w:val="28"/>
          <w:szCs w:val="28"/>
          <w:lang w:eastAsia="ru-RU"/>
        </w:rPr>
        <w:t>Иными целями являются цели, не связанные с финансовым обеспечением выполнения Учреждением государственного задания, с осуществлением Учреждением бюджетных инвестиций в объекты капитального строительства государственной собственности Камчатского края в форме капитальных вложений в основные средства Учреждения и (или) на приобретение объектов недвижимого имущества в государственную собственность Камчатского края, с предоставлением финансовых средств на исполнение публичных нормативных обязательств перед физическим лицом, подлежащим исполнению в денежной форме.</w:t>
      </w:r>
    </w:p>
    <w:p w14:paraId="716C29C2" w14:textId="002B4279" w:rsidR="00700D6E" w:rsidRDefault="009F7A51" w:rsidP="00AE00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="00700D6E">
        <w:rPr>
          <w:rFonts w:ascii="Times New Roman" w:eastAsia="Times New Roman" w:hAnsi="Times New Roman"/>
          <w:sz w:val="28"/>
          <w:szCs w:val="28"/>
          <w:lang w:eastAsia="ru-RU"/>
        </w:rPr>
        <w:t>Субсидии предоставляются Учреждению на осуществление расходов, связанных с</w:t>
      </w:r>
      <w:r w:rsidR="00700D6E" w:rsidRPr="00700D6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EB2E006" w14:textId="4A9D44F0" w:rsidR="00E07712" w:rsidRPr="00A56494" w:rsidRDefault="00700D6E" w:rsidP="00AE00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00D6E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реализацией мероприятий государственной программы Камчатского края «Совершенствование</w:t>
      </w:r>
      <w:r w:rsidRPr="00700D6E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управления имуществом, находящимся в государственной собственности Камчатского края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07712">
        <w:rPr>
          <w:rFonts w:ascii="Times New Roman" w:eastAsia="Times New Roman" w:hAnsi="Times New Roman"/>
          <w:sz w:val="28"/>
          <w:szCs w:val="28"/>
          <w:lang w:eastAsia="ru-RU"/>
        </w:rPr>
        <w:t>, утвержденной</w:t>
      </w:r>
      <w:r w:rsidR="00A56494" w:rsidRPr="00A564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6494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Правительства Камчатского края </w:t>
      </w:r>
      <w:r w:rsidR="00A56494" w:rsidRPr="00A56494">
        <w:rPr>
          <w:rFonts w:ascii="Times New Roman" w:eastAsia="Times New Roman" w:hAnsi="Times New Roman"/>
          <w:sz w:val="28"/>
          <w:szCs w:val="28"/>
          <w:lang w:eastAsia="ru-RU"/>
        </w:rPr>
        <w:t>от 11.11.2013 № 489-П;</w:t>
      </w:r>
    </w:p>
    <w:p w14:paraId="02223DE7" w14:textId="1F12D25B" w:rsidR="009F7A51" w:rsidRPr="00E07712" w:rsidRDefault="00E07712" w:rsidP="00AE00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712"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приобретением дорогостоящих основных средств, а также расходы, связанные с осуществлением иных разовых и (или) значимых расходов, в том числе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необходимых для исполнения государственного задания и не учтенных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 его формировании на текущий финансовый год (для достижения результатов, установленных в государственном задании)</w:t>
      </w:r>
      <w:r w:rsidRPr="00E077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F3C1587" w14:textId="47F98F02" w:rsidR="00E07712" w:rsidRPr="00E07712" w:rsidRDefault="00E07712" w:rsidP="00AE0017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7712">
        <w:rPr>
          <w:rFonts w:ascii="Times New Roman" w:eastAsia="Times New Roman" w:hAnsi="Times New Roman"/>
          <w:sz w:val="28"/>
          <w:szCs w:val="28"/>
          <w:lang w:eastAsia="ru-RU"/>
        </w:rPr>
        <w:t>- проведением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текущего и капитального ремонтов</w:t>
      </w:r>
      <w:r w:rsidRPr="00E0771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328BB0F" w14:textId="087C88CF" w:rsidR="0009373A" w:rsidRPr="0009373A" w:rsidRDefault="00E07712" w:rsidP="0009373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494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56494" w:rsidRPr="00A56494">
        <w:rPr>
          <w:rFonts w:ascii="Times New Roman" w:eastAsia="Times New Roman" w:hAnsi="Times New Roman"/>
          <w:sz w:val="28"/>
          <w:szCs w:val="28"/>
          <w:lang w:eastAsia="ru-RU"/>
        </w:rPr>
        <w:t>приобретением материальных ценностей, работ, услуг Учреждением в рамках</w:t>
      </w:r>
      <w:r w:rsidR="00A56494">
        <w:rPr>
          <w:rFonts w:ascii="Times New Roman" w:eastAsia="Times New Roman" w:hAnsi="Times New Roman"/>
          <w:sz w:val="28"/>
          <w:szCs w:val="28"/>
          <w:lang w:eastAsia="ru-RU"/>
        </w:rPr>
        <w:t xml:space="preserve"> реализации значимых мероприятий</w:t>
      </w:r>
      <w:r w:rsidR="0009373A" w:rsidRPr="0009373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C23E7B2" w14:textId="0B254BE6" w:rsidR="0009373A" w:rsidRPr="0009373A" w:rsidRDefault="0009373A" w:rsidP="0009373A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5DF7">
        <w:rPr>
          <w:rFonts w:ascii="Times New Roman" w:eastAsia="Times New Roman" w:hAnsi="Times New Roman"/>
          <w:sz w:val="28"/>
          <w:szCs w:val="28"/>
          <w:lang w:eastAsia="ru-RU"/>
        </w:rPr>
        <w:t>- исполнением судебных решений.</w:t>
      </w:r>
    </w:p>
    <w:p w14:paraId="72B98F53" w14:textId="7518E24F" w:rsidR="00A56494" w:rsidRDefault="00A56494" w:rsidP="00A56494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Субсидии из бюджета Камчатского края (далее - краевой бюджет) предоставляются Учреждению </w:t>
      </w:r>
      <w:r w:rsidR="00276D0B" w:rsidRP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сводной бюджетной росписью краевого бюджета в пределах лимитов бюджетных обязательств, доведенных </w:t>
      </w:r>
      <w:r w:rsidR="00276D0B">
        <w:rPr>
          <w:rFonts w:ascii="Times New Roman" w:eastAsia="Times New Roman" w:hAnsi="Times New Roman"/>
          <w:sz w:val="28"/>
          <w:szCs w:val="28"/>
          <w:lang w:eastAsia="ru-RU"/>
        </w:rPr>
        <w:t>Министерству</w:t>
      </w:r>
      <w:r w:rsidR="00276D0B" w:rsidRP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указанные цели</w:t>
      </w:r>
      <w:r w:rsidR="00276D0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8F375B" w14:textId="2F063EA0" w:rsidR="00276D0B" w:rsidRPr="00276D0B" w:rsidRDefault="00276D0B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>Условием предоставления 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бсидий является предоставление Министерству</w:t>
      </w: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и на бумажном носителе следующие документы</w:t>
      </w: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744B71D3" w14:textId="77777777" w:rsidR="00276D0B" w:rsidRPr="00276D0B" w:rsidRDefault="00276D0B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>1) пояснительную записку, содержащую обоснование необходимости предоставления бюджетных средств на цели, установленные в соответствии с частью 2 настоящего Порядка, включая расчет-обоснование суммы субсидии, в том числе предварительную смету на выполнение соответствующих работ (оказание услуг), проведение мероприятий, приобретение имущества, (за исключением недвижимого имущества), а также предложения поставщиков (подрядчиков, исполнителей), статистические данные и (или) иную информацию;</w:t>
      </w:r>
    </w:p>
    <w:p w14:paraId="0D5AAEB5" w14:textId="77777777" w:rsidR="00276D0B" w:rsidRPr="00276D0B" w:rsidRDefault="00276D0B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>2) перечень объектов, подлежащих ремонту, акт обследования таких объектов и дефектную ведомость, предварительную смету расходов, представления, предписания, контролирующих органов (при наличии), в случае если целью предоставления субсидии является проведение текущего и капитального ремонта;</w:t>
      </w:r>
    </w:p>
    <w:p w14:paraId="6AECFD64" w14:textId="39DB6EDC" w:rsidR="00276D0B" w:rsidRPr="00276D0B" w:rsidRDefault="00276D0B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3) </w:t>
      </w:r>
      <w:r w:rsidR="00A721AB">
        <w:rPr>
          <w:rFonts w:ascii="Times New Roman" w:eastAsia="Times New Roman" w:hAnsi="Times New Roman"/>
          <w:sz w:val="28"/>
          <w:szCs w:val="28"/>
          <w:lang w:eastAsia="ru-RU"/>
        </w:rPr>
        <w:t>программу</w:t>
      </w: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мероприятий, в случае, если целью предоставления субсидии является проведение мероприятий, в том числе конференций, симпозиумов, выставок;</w:t>
      </w:r>
    </w:p>
    <w:p w14:paraId="56AEE8F5" w14:textId="20C1C28B" w:rsidR="00276D0B" w:rsidRDefault="00276D0B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76D0B">
        <w:rPr>
          <w:rFonts w:ascii="Times New Roman" w:eastAsia="Times New Roman" w:hAnsi="Times New Roman"/>
          <w:sz w:val="28"/>
          <w:szCs w:val="28"/>
          <w:lang w:eastAsia="ru-RU"/>
        </w:rPr>
        <w:t>4) информацию о необходимости, расчет, смету о стоимости планируемых к приобретению товаров, работ, услуг, подтверждаемую предложениями поставщиков, подрядчиков, исполнителей, а также представлениями, предписаниями контролирующих органов (при наличии), если целью предоставления является приобретение товаров, работ, услуг.</w:t>
      </w:r>
    </w:p>
    <w:p w14:paraId="4692420F" w14:textId="6A25028B" w:rsidR="004B43C3" w:rsidRDefault="006F6095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9373A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4B43C3">
        <w:rPr>
          <w:rFonts w:ascii="Times New Roman" w:eastAsia="Times New Roman" w:hAnsi="Times New Roman"/>
          <w:sz w:val="28"/>
          <w:szCs w:val="28"/>
          <w:lang w:eastAsia="ru-RU"/>
        </w:rPr>
        <w:t xml:space="preserve"> иную информацию в зависимости от цели предоставления субсидии.</w:t>
      </w:r>
    </w:p>
    <w:p w14:paraId="597F5412" w14:textId="761539A2" w:rsidR="004B43C3" w:rsidRDefault="004B43C3" w:rsidP="00276D0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Министерство</w:t>
      </w:r>
      <w:r w:rsidRPr="004B43C3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рассматривает документы, указанные в части 4 настоящего Порядка в течение 10 рабочих дней 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дня их </w:t>
      </w:r>
      <w:r w:rsidRPr="004B43C3">
        <w:rPr>
          <w:rFonts w:ascii="Times New Roman" w:eastAsia="Times New Roman" w:hAnsi="Times New Roman"/>
          <w:sz w:val="28"/>
          <w:szCs w:val="28"/>
          <w:lang w:eastAsia="ru-RU"/>
        </w:rPr>
        <w:t>поступления и принимает решение о предоставлении субсидии либо об отказе в предоставлении субсидии.</w:t>
      </w:r>
    </w:p>
    <w:p w14:paraId="6722D470" w14:textId="77777777" w:rsidR="00401196" w:rsidRPr="00401196" w:rsidRDefault="004B43C3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6. </w:t>
      </w:r>
      <w:r w:rsidR="00401196" w:rsidRPr="00401196">
        <w:rPr>
          <w:rFonts w:ascii="Times New Roman" w:eastAsia="Times New Roman" w:hAnsi="Times New Roman"/>
          <w:sz w:val="28"/>
          <w:szCs w:val="28"/>
          <w:lang w:eastAsia="ru-RU"/>
        </w:rPr>
        <w:t>Основания для отказа Учреждению в предоставлении субсидии;</w:t>
      </w:r>
    </w:p>
    <w:p w14:paraId="3E3CC852" w14:textId="77777777" w:rsidR="00401196" w:rsidRPr="00401196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>1) несоответствие представленных Учреждением документов требованиям, определенным частью 4 настоящего Порядка (при их установлении), или непредставление (представление не в полном объеме) указанных документов:</w:t>
      </w:r>
    </w:p>
    <w:p w14:paraId="3CDDC064" w14:textId="77777777" w:rsidR="00401196" w:rsidRPr="00401196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>2) недостоверность информации, содержащейся в документах, представленных Учреждением;</w:t>
      </w:r>
    </w:p>
    <w:p w14:paraId="2750F430" w14:textId="0ECC60D3" w:rsidR="004B43C3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 xml:space="preserve">3) отсутствие доведенных до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необходимых для предоставления субсидии объемов лимитов бюджетных обязательств на соответствующий финансовый год.</w:t>
      </w:r>
    </w:p>
    <w:p w14:paraId="4F59FB95" w14:textId="77777777" w:rsidR="00401196" w:rsidRPr="00401196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>7. Размер субсидии определяется в зависимости от целей предоставления субсидии (за исключением случаев, когда размер субсидии определен в соответствии с законом о бюджете, решениями Президента Российской Федерации, Правительства Российской Федерации, губернатора и (или) Правительства Камчатского края):</w:t>
      </w:r>
    </w:p>
    <w:p w14:paraId="4A1575D8" w14:textId="77777777" w:rsidR="00401196" w:rsidRPr="00401196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>1) на основании сметной стоимости капитального или текущего ремонта имущества;</w:t>
      </w:r>
    </w:p>
    <w:p w14:paraId="3456BCD5" w14:textId="77777777" w:rsidR="00401196" w:rsidRPr="00401196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>2) как произведение количества (по видам пожарной техники и оборудования, противопожарного снаряжения и инвентаря, иной техники) и средней рыночной стоимости одной единицы техники и оборудования (по видам), определяемые в текущем финансовом году методом сопоставимых рыночных цен (анализ рынка)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 или Федеральным законом от 18.07.2011 N 223-ФЗ "О закупках товаров, работ, услуг отдельными видами юридических лиц" (в зависимости от цели предоставления субсидии);</w:t>
      </w:r>
    </w:p>
    <w:p w14:paraId="51AB314E" w14:textId="7E96F74A" w:rsidR="00401196" w:rsidRDefault="00401196" w:rsidP="0040119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1196">
        <w:rPr>
          <w:rFonts w:ascii="Times New Roman" w:eastAsia="Times New Roman" w:hAnsi="Times New Roman"/>
          <w:sz w:val="28"/>
          <w:szCs w:val="28"/>
          <w:lang w:eastAsia="ru-RU"/>
        </w:rPr>
        <w:t>3) на основании иной информации, в зависимости от цели предоставления субсидии.</w:t>
      </w:r>
    </w:p>
    <w:p w14:paraId="6812FF50" w14:textId="71FA4554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 xml:space="preserve">8. Субсидии на иные цели предоставляется на основании соглашения о предоставлении субсидии, которое заключается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и Учреждением на финансовый год. Соглашение о предоставлении субсидии заключается в соответствии с типовой формой, утвержденной Приказом Министерства финансов Камчатского края от 24.06.2019 N 155 "Об утверждении Типовой формы Соглашения о предоставлении субсидии из краевого бюджета краевому бюджетному или автономному учреждению на иные цели", содержащее в том числе:</w:t>
      </w:r>
    </w:p>
    <w:p w14:paraId="3BD9A12A" w14:textId="0D073AF0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 xml:space="preserve">1) цели предоставления субсидии с указанием наименования национального проекта (программы), федерального проекта, входящего в состав </w:t>
      </w: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соответствующего национального проекта,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</w:t>
      </w:r>
    </w:p>
    <w:p w14:paraId="2708A0D3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2)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(в случае если субсидия предоставляется в целях реализации такого проекта),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легализации);</w:t>
      </w:r>
    </w:p>
    <w:p w14:paraId="110E8CF5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3) размер субсидии;</w:t>
      </w:r>
    </w:p>
    <w:p w14:paraId="76423F5C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4) сроки (график) перечисления субсидии;</w:t>
      </w:r>
    </w:p>
    <w:p w14:paraId="66859AA4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5) сроки представления отчетности;</w:t>
      </w:r>
    </w:p>
    <w:p w14:paraId="2E8A66E9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6) порядок и сроки возврата сумм субсидии в случае несоблюдения Учреждением целей, условий и порядка предоставления субсидий, определенных соглашением;</w:t>
      </w:r>
    </w:p>
    <w:p w14:paraId="0E9AD09D" w14:textId="2B94A1F0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 xml:space="preserve">7) основания и порядок внесения изменений в соглашение, в том числе в случае уменьшения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Министерству </w:t>
      </w: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как получателю бюджетных средств ранее доведенных лимитов бюджетных обязательств на предоставление субсидии;</w:t>
      </w:r>
    </w:p>
    <w:p w14:paraId="6441D3F3" w14:textId="0AAD1779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8) основания для досрочного пре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кращения соглашения по решению Министерства</w:t>
      </w: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одностороннем порядке, в том числе в связи с:</w:t>
      </w:r>
    </w:p>
    <w:p w14:paraId="4C6D04F7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- реорганизацией или ликвидацией Учреждения;</w:t>
      </w:r>
    </w:p>
    <w:p w14:paraId="0D6462F5" w14:textId="77777777" w:rsidR="006E7793" w:rsidRP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- нарушением Учреждением целей и условий предоставления субсидии, установленных правовым актом и (или) соглашением;</w:t>
      </w:r>
    </w:p>
    <w:p w14:paraId="17D75436" w14:textId="5F3501B5" w:rsidR="006E7793" w:rsidRDefault="006E7793" w:rsidP="006E7793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E7793">
        <w:rPr>
          <w:rFonts w:ascii="Times New Roman" w:eastAsia="Times New Roman" w:hAnsi="Times New Roman"/>
          <w:sz w:val="28"/>
          <w:szCs w:val="28"/>
          <w:lang w:eastAsia="ru-RU"/>
        </w:rPr>
        <w:t>9) запрет на расторжение соглашения Учреждением в одностороннем порядке.</w:t>
      </w:r>
    </w:p>
    <w:p w14:paraId="2DF75D1F" w14:textId="0502A882" w:rsidR="00CF024B" w:rsidRPr="00CF024B" w:rsidRDefault="00CF024B" w:rsidP="00CF02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 xml:space="preserve">9. Требования, которым должно соответствовать Учреждение на </w:t>
      </w:r>
      <w:r w:rsidR="00C85DF7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>-е число месяца, предшествующего месяцу, в котором планируется заключение соглашения либо принятие решения о предоставлении субсидии:</w:t>
      </w:r>
    </w:p>
    <w:p w14:paraId="05BC3C44" w14:textId="77777777" w:rsidR="00CF024B" w:rsidRPr="00CF024B" w:rsidRDefault="00CF024B" w:rsidP="00CF02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>1) 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2160B38E" w14:textId="77777777" w:rsidR="00CF024B" w:rsidRPr="00CF024B" w:rsidRDefault="00CF024B" w:rsidP="00CF02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 xml:space="preserve">2) отсутствие просроченной задолженности по возврату в краевой бюджет, субсидии, бюджетных инвестиций, предоставленных том числе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</w:t>
      </w: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ситуации;</w:t>
      </w:r>
    </w:p>
    <w:p w14:paraId="0E6A8D59" w14:textId="15D50091" w:rsidR="00A56494" w:rsidRDefault="00CF024B" w:rsidP="00CF02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>3)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Камчатского края.</w:t>
      </w:r>
    </w:p>
    <w:p w14:paraId="27837413" w14:textId="2926B8EA" w:rsidR="00CF024B" w:rsidRDefault="00CF024B" w:rsidP="00CF02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10. </w:t>
      </w: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Учреждение обязано предоставлять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CF024B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ежемесячные отчеты об использовании субсидий не позднее 10 числа месяца, следующего за отчетным периодом, с приложением документов, подтверждающих назначение и размер использования субсидии.</w:t>
      </w:r>
    </w:p>
    <w:p w14:paraId="75F15C7C" w14:textId="63953D67" w:rsidR="00AB17F6" w:rsidRDefault="00AB17F6" w:rsidP="00CF024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>11. Возврат субсидии на иные цели или ее части осуществляется в случае, если фактически исполненное Учреждением мероприятие меньше по объему, чем это предусмотрено, или не соответствует цели и назначению субсидии.</w:t>
      </w:r>
    </w:p>
    <w:p w14:paraId="3EB8ED0D" w14:textId="60398C2A" w:rsidR="00AB17F6" w:rsidRP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12. Учреждение предоставляет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Министерству 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>информацию о наличии у Учреждения неисполненных обязательств, источником финансового обеспечения которых являются не использованные на 1 января текущего финансового года остатки субсидий и (или) средства от возврата,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 не позднее 15 января, года, следующего за отчетным.</w:t>
      </w:r>
    </w:p>
    <w:p w14:paraId="576AE5A3" w14:textId="77777777" w:rsidR="00AB17F6" w:rsidRP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>13. Субсидии носят целевой характер и не могут быть использованы на другие цели.</w:t>
      </w:r>
    </w:p>
    <w:p w14:paraId="3AF876DB" w14:textId="601FA815" w:rsidR="00AB17F6" w:rsidRP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14.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Министерство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условий, целей и порядка предоставления субсидий Учреждению.</w:t>
      </w:r>
    </w:p>
    <w:p w14:paraId="68F484D3" w14:textId="6C285748" w:rsidR="00AB17F6" w:rsidRP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15. В случаях нарушения Учреждением, целевого характера использования субсидий, они подлежат возврату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краевой бюджет на лицевой счет Министерства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дней со дня получения уведомления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Министерства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. Письменное уведомление о возврате субсидий направляется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Министерством 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>Учреждению в течение 5 дней со дня выявления нарушения, указанного в настоящей части.</w:t>
      </w:r>
    </w:p>
    <w:p w14:paraId="0798879F" w14:textId="3A94D39D" w:rsidR="00AB17F6" w:rsidRP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16. Остаток неиспользованных субсидий в отчетном финансовом году, в случаях, предусмотренных соглашениями о предоставлении субсидий, подлежит возврату в краевой бюджет на лицевой счет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Министерства 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>в течение 30 дне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со дня получения уведомления Министерства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19780A2" w14:textId="77777777" w:rsidR="00AB17F6" w:rsidRP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17.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14:paraId="6F61813D" w14:textId="66AFE58C" w:rsidR="00AB17F6" w:rsidRDefault="00AB17F6" w:rsidP="00AB17F6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18. </w:t>
      </w:r>
      <w:r w:rsidR="007E300C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уководитель</w:t>
      </w:r>
      <w:r w:rsidRPr="00AB17F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несет ответственность за нецелевое использование выделенных средств в соответствии с законодательством Российской Федерации.</w:t>
      </w:r>
    </w:p>
    <w:p w14:paraId="6606EB33" w14:textId="77777777" w:rsidR="00C63E54" w:rsidRDefault="00C63E54" w:rsidP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F1FE5A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1B7A5AE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BB5AA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14:paraId="5255101A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4578B04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7CDC90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A265E6C" w14:textId="77777777" w:rsidR="00C63E54" w:rsidRDefault="00C63E54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63E54" w:rsidSect="00AF535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66EC6A" w14:textId="77777777" w:rsidR="00914F64" w:rsidRDefault="00914F64" w:rsidP="0089582A">
      <w:pPr>
        <w:spacing w:after="0" w:line="240" w:lineRule="auto"/>
      </w:pPr>
      <w:r>
        <w:separator/>
      </w:r>
    </w:p>
  </w:endnote>
  <w:endnote w:type="continuationSeparator" w:id="0">
    <w:p w14:paraId="45DEF914" w14:textId="77777777" w:rsidR="00914F64" w:rsidRDefault="00914F64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923D18" w14:textId="77777777" w:rsidR="00914F64" w:rsidRDefault="00914F64" w:rsidP="0089582A">
      <w:pPr>
        <w:spacing w:after="0" w:line="240" w:lineRule="auto"/>
      </w:pPr>
      <w:r>
        <w:separator/>
      </w:r>
    </w:p>
  </w:footnote>
  <w:footnote w:type="continuationSeparator" w:id="0">
    <w:p w14:paraId="539A5AD5" w14:textId="77777777" w:rsidR="00914F64" w:rsidRDefault="00914F64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E2F6065"/>
    <w:multiLevelType w:val="hybridMultilevel"/>
    <w:tmpl w:val="388E2B26"/>
    <w:lvl w:ilvl="0" w:tplc="93F499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2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3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877BC"/>
    <w:rsid w:val="00091540"/>
    <w:rsid w:val="0009373A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1A47"/>
    <w:rsid w:val="00103973"/>
    <w:rsid w:val="001110D4"/>
    <w:rsid w:val="001143D8"/>
    <w:rsid w:val="001166CE"/>
    <w:rsid w:val="001167F2"/>
    <w:rsid w:val="0012459C"/>
    <w:rsid w:val="001246CA"/>
    <w:rsid w:val="00131C25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317"/>
    <w:rsid w:val="00194C63"/>
    <w:rsid w:val="001A0059"/>
    <w:rsid w:val="001A0651"/>
    <w:rsid w:val="001A0E68"/>
    <w:rsid w:val="001A141F"/>
    <w:rsid w:val="001A1C82"/>
    <w:rsid w:val="001A60B2"/>
    <w:rsid w:val="001A6654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4F18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6D0B"/>
    <w:rsid w:val="002772AB"/>
    <w:rsid w:val="00284F6F"/>
    <w:rsid w:val="00290BF5"/>
    <w:rsid w:val="00290EFA"/>
    <w:rsid w:val="00292DC1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334C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406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4044"/>
    <w:rsid w:val="003D4D3C"/>
    <w:rsid w:val="003E47B9"/>
    <w:rsid w:val="003E4AB7"/>
    <w:rsid w:val="003E7729"/>
    <w:rsid w:val="003F32B6"/>
    <w:rsid w:val="003F4316"/>
    <w:rsid w:val="003F6D3F"/>
    <w:rsid w:val="004000A6"/>
    <w:rsid w:val="004003F2"/>
    <w:rsid w:val="00401196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43C3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46AE"/>
    <w:rsid w:val="005652B2"/>
    <w:rsid w:val="00571AE5"/>
    <w:rsid w:val="00574255"/>
    <w:rsid w:val="00574CD2"/>
    <w:rsid w:val="00577E4C"/>
    <w:rsid w:val="00583791"/>
    <w:rsid w:val="00583EDA"/>
    <w:rsid w:val="0058653C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3833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2FDF"/>
    <w:rsid w:val="006E4B8E"/>
    <w:rsid w:val="006E4F99"/>
    <w:rsid w:val="006E7793"/>
    <w:rsid w:val="006F0FD8"/>
    <w:rsid w:val="006F270F"/>
    <w:rsid w:val="006F2FFA"/>
    <w:rsid w:val="006F4BCD"/>
    <w:rsid w:val="006F6095"/>
    <w:rsid w:val="006F69C5"/>
    <w:rsid w:val="006F69C7"/>
    <w:rsid w:val="006F7099"/>
    <w:rsid w:val="0070055E"/>
    <w:rsid w:val="00700D6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17DF"/>
    <w:rsid w:val="007A2692"/>
    <w:rsid w:val="007A3696"/>
    <w:rsid w:val="007B2D66"/>
    <w:rsid w:val="007B318F"/>
    <w:rsid w:val="007B5209"/>
    <w:rsid w:val="007B55D0"/>
    <w:rsid w:val="007B5D8A"/>
    <w:rsid w:val="007B5F0F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300C"/>
    <w:rsid w:val="007E3B3B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62B3"/>
    <w:rsid w:val="00827465"/>
    <w:rsid w:val="008275FC"/>
    <w:rsid w:val="00827AC7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97491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326"/>
    <w:rsid w:val="008F59B3"/>
    <w:rsid w:val="00902D28"/>
    <w:rsid w:val="0090682F"/>
    <w:rsid w:val="00912F89"/>
    <w:rsid w:val="00913641"/>
    <w:rsid w:val="00914F64"/>
    <w:rsid w:val="00920438"/>
    <w:rsid w:val="0092096B"/>
    <w:rsid w:val="009231BE"/>
    <w:rsid w:val="0092610C"/>
    <w:rsid w:val="00927B6F"/>
    <w:rsid w:val="00933A52"/>
    <w:rsid w:val="0093592C"/>
    <w:rsid w:val="00935E8B"/>
    <w:rsid w:val="00940BEA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9F7A51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6494"/>
    <w:rsid w:val="00A5778E"/>
    <w:rsid w:val="00A60ED2"/>
    <w:rsid w:val="00A67248"/>
    <w:rsid w:val="00A70078"/>
    <w:rsid w:val="00A721AB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17F6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017"/>
    <w:rsid w:val="00AE0AD2"/>
    <w:rsid w:val="00AE11A5"/>
    <w:rsid w:val="00AE47C8"/>
    <w:rsid w:val="00AE67BE"/>
    <w:rsid w:val="00AF4010"/>
    <w:rsid w:val="00AF5351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808"/>
    <w:rsid w:val="00C12C3F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3E54"/>
    <w:rsid w:val="00C67009"/>
    <w:rsid w:val="00C7145B"/>
    <w:rsid w:val="00C75ABC"/>
    <w:rsid w:val="00C7672A"/>
    <w:rsid w:val="00C83349"/>
    <w:rsid w:val="00C8497D"/>
    <w:rsid w:val="00C854A0"/>
    <w:rsid w:val="00C85DF7"/>
    <w:rsid w:val="00C8679C"/>
    <w:rsid w:val="00C87D34"/>
    <w:rsid w:val="00C91535"/>
    <w:rsid w:val="00C92BE7"/>
    <w:rsid w:val="00CA0D11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F024B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307B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F151A"/>
    <w:rsid w:val="00DF2EA1"/>
    <w:rsid w:val="00DF74C6"/>
    <w:rsid w:val="00E026E7"/>
    <w:rsid w:val="00E05991"/>
    <w:rsid w:val="00E06F60"/>
    <w:rsid w:val="00E07712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4026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D7EDB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71EB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B1D4C705-47A3-4C20-AE81-9AECD470A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0E10E-6CEE-4D81-A416-FA356DD8A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825</TotalTime>
  <Pages>8</Pages>
  <Words>1979</Words>
  <Characters>11286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Лошакова Елена Николаевна</cp:lastModifiedBy>
  <cp:revision>12</cp:revision>
  <cp:lastPrinted>2020-12-06T23:14:00Z</cp:lastPrinted>
  <dcterms:created xsi:type="dcterms:W3CDTF">2021-01-19T00:10:00Z</dcterms:created>
  <dcterms:modified xsi:type="dcterms:W3CDTF">2021-01-28T03:36:00Z</dcterms:modified>
</cp:coreProperties>
</file>