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E7" w:rsidRPr="00FF36E7" w:rsidRDefault="00FF36E7" w:rsidP="007A5312">
      <w:pPr>
        <w:shd w:val="clear" w:color="auto" w:fill="FFFFFF"/>
        <w:spacing w:after="150" w:line="240" w:lineRule="auto"/>
        <w:jc w:val="center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FF36E7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Основные при</w:t>
      </w:r>
      <w:bookmarkStart w:id="0" w:name="_GoBack"/>
      <w:bookmarkEnd w:id="0"/>
      <w:r w:rsidRPr="00FF36E7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нципы и правила программы</w:t>
      </w:r>
    </w:p>
    <w:p w:rsidR="00FF36E7" w:rsidRPr="00FF36E7" w:rsidRDefault="00FF36E7" w:rsidP="00FF36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36E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данном разделе приведены 7 базовых принципов поведения Эксперта (далее "ведущий") во время проведения занятий (уроков, лекций, семинаров, мастер-классов и т.д.) по финансовой грамотности в учебных заведениях в рамках настоящей Программы.</w:t>
      </w:r>
    </w:p>
    <w:p w:rsidR="00FF36E7" w:rsidRPr="00FF36E7" w:rsidRDefault="00FF36E7" w:rsidP="00FF36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36E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Ведущий занятия должен придерживаться принципа объективности в подаче информации по выбранной им теме. То есть, следует обратить внимание слушателей не только на положительные стороны рассматриваемого предмета, но и объяснить минусы и риски, неизбежно присущие любому финансовому инструменту.</w:t>
      </w:r>
    </w:p>
    <w:p w:rsidR="00FF36E7" w:rsidRPr="00FF36E7" w:rsidRDefault="00FF36E7" w:rsidP="00FF36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36E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 Ведущий должен создавать у слушателей реалистичные ожидания результатов от использования того или иного инструмента. Причем, главный акцент в рассуждении следует сделать на рисках, возникающих у клиента финансовых компаний. При рассказе о каких-либо финансовых инструментах следует также привести примеры альтернативных инструментов, которые могут быть использованы для достижения похожих результатов.</w:t>
      </w:r>
    </w:p>
    <w:p w:rsidR="00FF36E7" w:rsidRPr="00FF36E7" w:rsidRDefault="00FF36E7" w:rsidP="00FF36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36E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 В подаче материала обязательно должны присутствовать примеры практического применения инструментов, причем понятные той категории слушателей, для которых проводится занятие.</w:t>
      </w:r>
    </w:p>
    <w:p w:rsidR="00FF36E7" w:rsidRPr="00FF36E7" w:rsidRDefault="00FF36E7" w:rsidP="00FF36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36E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4. Рассказывая о различных финансовых компаниях, ведущий должен обозначить как обеспечивается контроль над их деятельностью со стороны государства (лицензирование, законодательство, саморегулируемые организации и тому подобное). Следует обратить внимание на признаки, по которым можно отличить предложения реальных финансовых компаний от различных мошеннических и «серых» схем (финансовые пирамиды, </w:t>
      </w:r>
      <w:proofErr w:type="spellStart"/>
      <w:r w:rsidRPr="00FF36E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форекс</w:t>
      </w:r>
      <w:proofErr w:type="spellEnd"/>
      <w:r w:rsidRPr="00FF36E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).</w:t>
      </w:r>
    </w:p>
    <w:p w:rsidR="00FF36E7" w:rsidRPr="00FF36E7" w:rsidRDefault="00FF36E7" w:rsidP="00FF36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36E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 Ведущий занятия должен быть готов предоставить ссылки на информационные ресурсы и порекомендовать литературу по вопросам, затронутым в ходе занятия.</w:t>
      </w:r>
    </w:p>
    <w:p w:rsidR="00FF36E7" w:rsidRPr="00FF36E7" w:rsidRDefault="00FF36E7" w:rsidP="00FF36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36E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6. Обязательно следует дать рекомендации относительно того, какие практические шаги (последовательность действий) следует предпринять желающему воспользоваться той или иной услугой финансовой компании.</w:t>
      </w:r>
    </w:p>
    <w:p w:rsidR="00FF36E7" w:rsidRPr="00FF36E7" w:rsidRDefault="00FF36E7" w:rsidP="00FF36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36E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 Ведущий должен воздержаться от прямого или косвенного рекламирования услуг каких-либо финансовых компаний.</w:t>
      </w:r>
    </w:p>
    <w:p w:rsidR="00FF36E7" w:rsidRPr="00FF36E7" w:rsidRDefault="00FF36E7" w:rsidP="00FF36E7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36E7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При проведении занятий всем экспертам рекомендуется использовать методические материалы Программы, с которыми можно ознакомиться</w:t>
      </w:r>
      <w:r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r w:rsidRPr="00FF36E7">
        <w:rPr>
          <w:rFonts w:ascii="Times New Roman" w:eastAsia="Times New Roman" w:hAnsi="Times New Roman" w:cs="Times New Roman"/>
          <w:b/>
          <w:i/>
          <w:iCs/>
          <w:color w:val="333333"/>
          <w:sz w:val="21"/>
          <w:szCs w:val="21"/>
          <w:lang w:eastAsia="ru-RU"/>
        </w:rPr>
        <w:t>здесь</w:t>
      </w:r>
      <w:r w:rsidRPr="00FF36E7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hyperlink r:id="rId4" w:history="1">
        <w:proofErr w:type="gramStart"/>
        <w:r w:rsidRPr="005C2CC1">
          <w:rPr>
            <w:rStyle w:val="a3"/>
            <w:rFonts w:ascii="Times New Roman" w:eastAsia="Times New Roman" w:hAnsi="Times New Roman" w:cs="Times New Roman"/>
            <w:i/>
            <w:iCs/>
            <w:sz w:val="21"/>
            <w:szCs w:val="21"/>
            <w:lang w:eastAsia="ru-RU"/>
          </w:rPr>
          <w:t>http://dnifg.ru/material</w:t>
        </w:r>
      </w:hyperlink>
      <w:r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r w:rsidRPr="00FF36E7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.</w:t>
      </w:r>
      <w:proofErr w:type="gramEnd"/>
    </w:p>
    <w:p w:rsidR="003A7B21" w:rsidRDefault="003A7B21"/>
    <w:sectPr w:rsidR="003A7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E7"/>
    <w:rsid w:val="003A7B21"/>
    <w:rsid w:val="007A5312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E1D0B-62E9-43AF-80D5-51E618C9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6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66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833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nifg.ru/mater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Тимчук Леся Богдановна</dc:creator>
  <cp:keywords/>
  <dc:description/>
  <cp:lastModifiedBy>Тимчук Леся Богдановна</cp:lastModifiedBy>
  <cp:revision>1</cp:revision>
  <dcterms:created xsi:type="dcterms:W3CDTF">2017-08-09T02:32:00Z</dcterms:created>
  <dcterms:modified xsi:type="dcterms:W3CDTF">2017-08-09T03:08:00Z</dcterms:modified>
</cp:coreProperties>
</file>