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4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2268"/>
        <w:gridCol w:w="1824"/>
        <w:gridCol w:w="1929"/>
        <w:gridCol w:w="1969"/>
        <w:gridCol w:w="4058"/>
      </w:tblGrid>
      <w:tr w:rsidR="00645906" w:rsidRPr="007837DF" w:rsidTr="00887E3D">
        <w:trPr>
          <w:trHeight w:val="1071"/>
        </w:trPr>
        <w:tc>
          <w:tcPr>
            <w:tcW w:w="3369" w:type="dxa"/>
          </w:tcPr>
          <w:p w:rsidR="00645906" w:rsidRPr="007837DF" w:rsidRDefault="00645906" w:rsidP="00887E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Проведено антикоррупционных экспертиз проектов нормативно-правовых актов </w:t>
            </w:r>
          </w:p>
        </w:tc>
        <w:tc>
          <w:tcPr>
            <w:tcW w:w="2268" w:type="dxa"/>
          </w:tcPr>
          <w:p w:rsidR="00645906" w:rsidRPr="007837DF" w:rsidRDefault="00645906" w:rsidP="00887E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принятых нормативно-правовых актов</w:t>
            </w:r>
          </w:p>
        </w:tc>
        <w:tc>
          <w:tcPr>
            <w:tcW w:w="5722" w:type="dxa"/>
            <w:gridSpan w:val="3"/>
          </w:tcPr>
          <w:p w:rsidR="00645906" w:rsidRPr="007837DF" w:rsidRDefault="00645906" w:rsidP="00887E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замечаний, независимых экспертных заключений, экспертных заключений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Управления Министерства юстиции РФ по Камчатскому краю (далее – экспертные заключения), а также протестов и представлений Прокуратуры Камчатского края,  поступивших в Министерство финансов Камчатского края на проекты нормативно-правовых актов и нормативно-правовые акты</w:t>
            </w:r>
          </w:p>
        </w:tc>
        <w:tc>
          <w:tcPr>
            <w:tcW w:w="4058" w:type="dxa"/>
          </w:tcPr>
          <w:p w:rsidR="00645906" w:rsidRPr="007837DF" w:rsidRDefault="00645906" w:rsidP="00887E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экспертных заключений,  протестов и представлений,  согласно которым выявлены коррупциогенные факторы</w:t>
            </w:r>
          </w:p>
        </w:tc>
      </w:tr>
      <w:tr w:rsidR="00645906" w:rsidRPr="007837DF" w:rsidTr="00887E3D">
        <w:trPr>
          <w:trHeight w:val="463"/>
        </w:trPr>
        <w:tc>
          <w:tcPr>
            <w:tcW w:w="3369" w:type="dxa"/>
            <w:vMerge w:val="restart"/>
          </w:tcPr>
          <w:p w:rsidR="00645906" w:rsidRPr="00C93ED2" w:rsidRDefault="00645906" w:rsidP="008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C93ED2" w:rsidRDefault="00645906" w:rsidP="008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335390" w:rsidRDefault="00DE28E4" w:rsidP="00887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268" w:type="dxa"/>
            <w:vMerge w:val="restart"/>
          </w:tcPr>
          <w:p w:rsidR="00645906" w:rsidRPr="00C93ED2" w:rsidRDefault="00645906" w:rsidP="008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C93ED2" w:rsidRDefault="00645906" w:rsidP="008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9E2B45" w:rsidRDefault="007B0E42" w:rsidP="00887E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bookmarkStart w:id="0" w:name="_GoBack"/>
            <w:bookmarkEnd w:id="0"/>
          </w:p>
          <w:p w:rsidR="00645906" w:rsidRPr="00C93ED2" w:rsidRDefault="00645906" w:rsidP="008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nil"/>
              <w:right w:val="single" w:sz="4" w:space="0" w:color="auto"/>
            </w:tcBorders>
          </w:tcPr>
          <w:p w:rsidR="00645906" w:rsidRPr="00C93ED2" w:rsidRDefault="00645906" w:rsidP="008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bottom w:val="nil"/>
              <w:right w:val="single" w:sz="4" w:space="0" w:color="auto"/>
            </w:tcBorders>
          </w:tcPr>
          <w:p w:rsidR="00645906" w:rsidRPr="00C93ED2" w:rsidRDefault="00645906" w:rsidP="008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bottom w:val="nil"/>
              <w:right w:val="single" w:sz="4" w:space="0" w:color="auto"/>
            </w:tcBorders>
          </w:tcPr>
          <w:p w:rsidR="00645906" w:rsidRPr="00C93ED2" w:rsidRDefault="00645906" w:rsidP="008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vMerge w:val="restart"/>
            <w:tcBorders>
              <w:left w:val="single" w:sz="4" w:space="0" w:color="auto"/>
            </w:tcBorders>
          </w:tcPr>
          <w:p w:rsidR="00645906" w:rsidRPr="00C93ED2" w:rsidRDefault="00645906" w:rsidP="008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C93ED2" w:rsidRDefault="00645906" w:rsidP="008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C93ED2" w:rsidRDefault="00645906" w:rsidP="008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5906" w:rsidRPr="007837DF" w:rsidTr="00887E3D">
        <w:trPr>
          <w:trHeight w:val="2791"/>
        </w:trPr>
        <w:tc>
          <w:tcPr>
            <w:tcW w:w="3369" w:type="dxa"/>
            <w:vMerge/>
          </w:tcPr>
          <w:p w:rsidR="00645906" w:rsidRPr="007837DF" w:rsidRDefault="00645906" w:rsidP="008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5906" w:rsidRPr="007837DF" w:rsidRDefault="00645906" w:rsidP="008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right w:val="single" w:sz="4" w:space="0" w:color="auto"/>
            </w:tcBorders>
          </w:tcPr>
          <w:p w:rsidR="00645906" w:rsidRPr="007837DF" w:rsidRDefault="00645906" w:rsidP="008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Независимые экспертные заключения</w:t>
            </w:r>
          </w:p>
          <w:p w:rsidR="00645906" w:rsidRPr="007837DF" w:rsidRDefault="00645906" w:rsidP="008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right w:val="single" w:sz="4" w:space="0" w:color="auto"/>
            </w:tcBorders>
          </w:tcPr>
          <w:p w:rsidR="00645906" w:rsidRPr="007837DF" w:rsidRDefault="00645906" w:rsidP="008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Экспертные заключения Управления Министерства юстиции РФ по Камчатскому краю</w:t>
            </w:r>
          </w:p>
          <w:p w:rsidR="00645906" w:rsidRPr="007837DF" w:rsidRDefault="00645906" w:rsidP="008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right w:val="single" w:sz="4" w:space="0" w:color="auto"/>
            </w:tcBorders>
          </w:tcPr>
          <w:p w:rsidR="00645906" w:rsidRPr="007837DF" w:rsidRDefault="00645906" w:rsidP="008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Протесты, представления, требования Прокуратуры  Камчатского края</w:t>
            </w:r>
          </w:p>
        </w:tc>
        <w:tc>
          <w:tcPr>
            <w:tcW w:w="4058" w:type="dxa"/>
            <w:vMerge/>
            <w:tcBorders>
              <w:left w:val="single" w:sz="4" w:space="0" w:color="auto"/>
            </w:tcBorders>
          </w:tcPr>
          <w:p w:rsidR="00645906" w:rsidRPr="007837DF" w:rsidRDefault="00645906" w:rsidP="008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906" w:rsidRPr="007837DF" w:rsidTr="00887E3D">
        <w:trPr>
          <w:trHeight w:val="335"/>
        </w:trPr>
        <w:tc>
          <w:tcPr>
            <w:tcW w:w="3369" w:type="dxa"/>
            <w:vMerge/>
          </w:tcPr>
          <w:p w:rsidR="00645906" w:rsidRPr="007837DF" w:rsidRDefault="00645906" w:rsidP="008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5906" w:rsidRPr="007837DF" w:rsidRDefault="00645906" w:rsidP="008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</w:tcPr>
          <w:p w:rsidR="00645906" w:rsidRPr="007837DF" w:rsidRDefault="00645906" w:rsidP="008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bottom w:val="nil"/>
            </w:tcBorders>
          </w:tcPr>
          <w:p w:rsidR="00645906" w:rsidRPr="007837DF" w:rsidRDefault="00B80267" w:rsidP="008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9" w:type="dxa"/>
            <w:tcBorders>
              <w:bottom w:val="nil"/>
            </w:tcBorders>
          </w:tcPr>
          <w:p w:rsidR="00645906" w:rsidRPr="007837DF" w:rsidRDefault="00645906" w:rsidP="008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8" w:type="dxa"/>
            <w:vMerge/>
          </w:tcPr>
          <w:p w:rsidR="00645906" w:rsidRPr="007837DF" w:rsidRDefault="00645906" w:rsidP="008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906" w:rsidRPr="007837DF" w:rsidTr="00887E3D">
        <w:trPr>
          <w:trHeight w:val="111"/>
        </w:trPr>
        <w:tc>
          <w:tcPr>
            <w:tcW w:w="3369" w:type="dxa"/>
            <w:vMerge/>
          </w:tcPr>
          <w:p w:rsidR="00645906" w:rsidRPr="007837DF" w:rsidRDefault="00645906" w:rsidP="008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5906" w:rsidRPr="007837DF" w:rsidRDefault="00645906" w:rsidP="008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645906" w:rsidRPr="007837DF" w:rsidRDefault="00645906" w:rsidP="008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</w:tcBorders>
          </w:tcPr>
          <w:p w:rsidR="00645906" w:rsidRPr="007837DF" w:rsidRDefault="00645906" w:rsidP="008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645906" w:rsidRPr="007837DF" w:rsidRDefault="00645906" w:rsidP="008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vMerge/>
          </w:tcPr>
          <w:p w:rsidR="00645906" w:rsidRPr="007837DF" w:rsidRDefault="00645906" w:rsidP="00887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906" w:rsidRDefault="00645906" w:rsidP="00645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7E3D" w:rsidRDefault="00887E3D" w:rsidP="00887E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BF0">
        <w:rPr>
          <w:rFonts w:ascii="Times New Roman" w:hAnsi="Times New Roman" w:cs="Times New Roman"/>
          <w:sz w:val="28"/>
          <w:szCs w:val="28"/>
        </w:rPr>
        <w:t xml:space="preserve">Количество проектов нормативно-правовых актов </w:t>
      </w:r>
      <w:r>
        <w:rPr>
          <w:rFonts w:ascii="Times New Roman" w:hAnsi="Times New Roman" w:cs="Times New Roman"/>
          <w:sz w:val="28"/>
          <w:szCs w:val="28"/>
        </w:rPr>
        <w:t>и нормативно-правовых актов</w:t>
      </w:r>
      <w:r w:rsidRPr="00F5177B">
        <w:rPr>
          <w:rFonts w:ascii="Times New Roman" w:hAnsi="Times New Roman" w:cs="Times New Roman"/>
          <w:sz w:val="28"/>
          <w:szCs w:val="28"/>
        </w:rPr>
        <w:t xml:space="preserve"> </w:t>
      </w:r>
      <w:r w:rsidRPr="00F52BF0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F52BF0">
        <w:rPr>
          <w:rFonts w:ascii="Times New Roman" w:hAnsi="Times New Roman" w:cs="Times New Roman"/>
          <w:sz w:val="28"/>
          <w:szCs w:val="28"/>
        </w:rPr>
        <w:t xml:space="preserve"> Камчатского края, </w:t>
      </w:r>
    </w:p>
    <w:p w:rsidR="00645906" w:rsidRDefault="00887E3D" w:rsidP="00887E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BF0">
        <w:rPr>
          <w:rFonts w:ascii="Times New Roman" w:hAnsi="Times New Roman" w:cs="Times New Roman"/>
          <w:sz w:val="28"/>
          <w:szCs w:val="28"/>
        </w:rPr>
        <w:t xml:space="preserve">в отношении которых были </w:t>
      </w:r>
      <w:r>
        <w:rPr>
          <w:rFonts w:ascii="Times New Roman" w:hAnsi="Times New Roman" w:cs="Times New Roman"/>
          <w:sz w:val="28"/>
          <w:szCs w:val="28"/>
        </w:rPr>
        <w:t xml:space="preserve">проведены антикоррупционные экспертизы, за </w:t>
      </w:r>
      <w:r w:rsidRPr="001064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 2022</w:t>
      </w:r>
      <w:r w:rsidRPr="00F52BF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645906" w:rsidRPr="00F52BF0" w:rsidRDefault="00645906" w:rsidP="00645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017D" w:rsidRDefault="0031017D"/>
    <w:sectPr w:rsidR="0031017D" w:rsidSect="00C51356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3A"/>
    <w:rsid w:val="000638D3"/>
    <w:rsid w:val="00106460"/>
    <w:rsid w:val="00110688"/>
    <w:rsid w:val="002C393A"/>
    <w:rsid w:val="0031017D"/>
    <w:rsid w:val="00335390"/>
    <w:rsid w:val="003F3E31"/>
    <w:rsid w:val="00523A96"/>
    <w:rsid w:val="00566050"/>
    <w:rsid w:val="006133F4"/>
    <w:rsid w:val="00645906"/>
    <w:rsid w:val="0074301D"/>
    <w:rsid w:val="007B0E42"/>
    <w:rsid w:val="00887E3D"/>
    <w:rsid w:val="009E2B45"/>
    <w:rsid w:val="00B80267"/>
    <w:rsid w:val="00C83B48"/>
    <w:rsid w:val="00DE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4669"/>
  <w15:chartTrackingRefBased/>
  <w15:docId w15:val="{6A3D87E1-1D90-418D-9E78-CBFC8AD9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9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Кристина Сергеевна</dc:creator>
  <cp:keywords/>
  <dc:description/>
  <cp:lastModifiedBy>Мельник Анна Викторовна</cp:lastModifiedBy>
  <cp:revision>3</cp:revision>
  <dcterms:created xsi:type="dcterms:W3CDTF">2022-07-01T01:07:00Z</dcterms:created>
  <dcterms:modified xsi:type="dcterms:W3CDTF">2022-07-01T02:40:00Z</dcterms:modified>
</cp:coreProperties>
</file>