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EC75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EC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B0" w:rsidRPr="00B30E1E" w:rsidRDefault="0021438C" w:rsidP="00B47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от 27.12.2021 </w:t>
      </w:r>
      <w:r w:rsidR="00E9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E933B0">
        <w:rPr>
          <w:rFonts w:ascii="Times New Roman" w:eastAsia="Calibri" w:hAnsi="Times New Roman" w:cs="Times New Roman"/>
          <w:sz w:val="28"/>
          <w:szCs w:val="28"/>
        </w:rPr>
        <w:t>,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546">
        <w:rPr>
          <w:rFonts w:ascii="Times New Roman" w:eastAsia="Calibri" w:hAnsi="Times New Roman" w:cs="Times New Roman"/>
          <w:sz w:val="28"/>
          <w:szCs w:val="28"/>
        </w:rPr>
        <w:t>следующее изменение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7546" w:rsidRDefault="00EC7546" w:rsidP="00B4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кодом бюджетной классификации Российской Федерации            2 19 25255 02 0000 150 «</w:t>
      </w:r>
      <w:r w:rsidRPr="004E15AF">
        <w:rPr>
          <w:rFonts w:ascii="Times New Roman" w:hAnsi="Times New Roman" w:cs="Times New Roman"/>
          <w:sz w:val="28"/>
          <w:szCs w:val="28"/>
        </w:rPr>
        <w:t>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из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7546" w:rsidRDefault="00EC7546" w:rsidP="00B4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Министерство образования Камчатского края, код главного администратора доходов 813. </w:t>
      </w:r>
    </w:p>
    <w:p w:rsidR="00B47CDA" w:rsidRDefault="00B47CDA" w:rsidP="00B4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кодом бюджетной классификации Российской Федерации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2 02 45787 02 0000 150 «Иные межбюджетные трансферты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осуществление компенсации предприятиям хлебопекарной промышленности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части затрат на производство и реализацию произведенных и реализованных хлеба и хлебобулочных изделий».</w:t>
      </w:r>
    </w:p>
    <w:p w:rsidR="00B47CDA" w:rsidRPr="00A31F99" w:rsidRDefault="00B47CDA" w:rsidP="00B4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</w:t>
      </w:r>
      <w:r>
        <w:rPr>
          <w:rFonts w:ascii="Times New Roman" w:hAnsi="Times New Roman" w:cs="Times New Roman"/>
          <w:sz w:val="28"/>
          <w:szCs w:val="28"/>
        </w:rPr>
        <w:t>ом доходов, указанных в пункте 2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>
        <w:rPr>
          <w:rFonts w:ascii="Times New Roman" w:hAnsi="Times New Roman" w:cs="Times New Roman"/>
          <w:sz w:val="28"/>
          <w:szCs w:val="28"/>
        </w:rPr>
        <w:t>сельского хозяйства, пищевой и перерабатывающей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код глав</w:t>
      </w:r>
      <w:r>
        <w:rPr>
          <w:rFonts w:ascii="Times New Roman" w:hAnsi="Times New Roman" w:cs="Times New Roman"/>
          <w:sz w:val="28"/>
          <w:szCs w:val="28"/>
        </w:rPr>
        <w:t>ного администратора доходов 807.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34" w:rsidRDefault="000F112F" w:rsidP="00B47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                             1 </w:t>
      </w:r>
      <w:r w:rsidR="00EC754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EA527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64AFE" w:rsidRPr="00076132" w:rsidTr="00EC0ACD">
        <w:trPr>
          <w:trHeight w:val="758"/>
        </w:trPr>
        <w:tc>
          <w:tcPr>
            <w:tcW w:w="3266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EA5270" w:rsidRDefault="00EA5270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F64AFE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675BAB" w:rsidRPr="00033533" w:rsidRDefault="00675BAB" w:rsidP="007C5578">
      <w:pPr>
        <w:spacing w:after="0" w:line="240" w:lineRule="auto"/>
        <w:ind w:firstLine="709"/>
        <w:jc w:val="both"/>
      </w:pPr>
    </w:p>
    <w:sectPr w:rsidR="00675BAB" w:rsidRPr="00033533" w:rsidSect="00B33C9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/>
    <w:sdtContent>
      <w:p w:rsidR="00B33C91" w:rsidRDefault="00B33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DA">
          <w:rPr>
            <w:noProof/>
          </w:rPr>
          <w:t>2</w:t>
        </w:r>
        <w: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158E"/>
    <w:rsid w:val="00271798"/>
    <w:rsid w:val="00281C87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FC3"/>
    <w:rsid w:val="00506A1C"/>
    <w:rsid w:val="00507E0C"/>
    <w:rsid w:val="005152D5"/>
    <w:rsid w:val="00523CD0"/>
    <w:rsid w:val="005271B3"/>
    <w:rsid w:val="00530CE4"/>
    <w:rsid w:val="00536200"/>
    <w:rsid w:val="00540BE9"/>
    <w:rsid w:val="00545CAA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D2494"/>
    <w:rsid w:val="005F11A7"/>
    <w:rsid w:val="005F1F7D"/>
    <w:rsid w:val="006039EE"/>
    <w:rsid w:val="00606EAC"/>
    <w:rsid w:val="006271E6"/>
    <w:rsid w:val="00631037"/>
    <w:rsid w:val="00642FDD"/>
    <w:rsid w:val="00644C74"/>
    <w:rsid w:val="00650CAB"/>
    <w:rsid w:val="00663D27"/>
    <w:rsid w:val="00670C33"/>
    <w:rsid w:val="00675BAB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C14A2"/>
    <w:rsid w:val="009D1FEE"/>
    <w:rsid w:val="009F320C"/>
    <w:rsid w:val="00A11F24"/>
    <w:rsid w:val="00A125C9"/>
    <w:rsid w:val="00A1334C"/>
    <w:rsid w:val="00A24E25"/>
    <w:rsid w:val="00A31EF2"/>
    <w:rsid w:val="00A31F99"/>
    <w:rsid w:val="00A3449A"/>
    <w:rsid w:val="00A420BB"/>
    <w:rsid w:val="00A43195"/>
    <w:rsid w:val="00A46636"/>
    <w:rsid w:val="00A66D54"/>
    <w:rsid w:val="00A709F7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7A8B"/>
    <w:rsid w:val="00B27A05"/>
    <w:rsid w:val="00B30E1E"/>
    <w:rsid w:val="00B33C91"/>
    <w:rsid w:val="00B35D12"/>
    <w:rsid w:val="00B44DAB"/>
    <w:rsid w:val="00B47CDA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90D3D"/>
    <w:rsid w:val="00CA2CB1"/>
    <w:rsid w:val="00CB1806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100BA"/>
    <w:rsid w:val="00F148B5"/>
    <w:rsid w:val="00F14AD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69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A288-5C12-4D25-A119-29DCE9B1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Федосенкова Юлия Сергеевна</cp:lastModifiedBy>
  <cp:revision>2</cp:revision>
  <cp:lastPrinted>2021-12-23T21:48:00Z</cp:lastPrinted>
  <dcterms:created xsi:type="dcterms:W3CDTF">2022-06-29T21:04:00Z</dcterms:created>
  <dcterms:modified xsi:type="dcterms:W3CDTF">2022-06-29T21:04:00Z</dcterms:modified>
</cp:coreProperties>
</file>