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D5" w:rsidRDefault="00AC6CD5" w:rsidP="00AC6CD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2AC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472D408" wp14:editId="043D085B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CD5" w:rsidRDefault="00AC6CD5" w:rsidP="00AC6CD5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CD5" w:rsidRDefault="00AC6CD5" w:rsidP="00AC6CD5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CD5" w:rsidRDefault="00AC6CD5" w:rsidP="009B43DC">
      <w:pPr>
        <w:spacing w:after="0" w:line="240" w:lineRule="auto"/>
        <w:ind w:left="142" w:right="85"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CD5" w:rsidRDefault="00AC6CD5" w:rsidP="00AC6CD5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CD5" w:rsidRDefault="00AC6CD5" w:rsidP="00AC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CD5" w:rsidRDefault="00AC6CD5" w:rsidP="00AC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 </w:t>
      </w: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AC6CD5" w:rsidRDefault="00AC6CD5" w:rsidP="00AC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CD5" w:rsidRPr="00BC2349" w:rsidRDefault="00AC6CD5" w:rsidP="00AC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C6CD5" w:rsidRPr="00033533" w:rsidRDefault="00AC6CD5" w:rsidP="00AC6C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C6CD5" w:rsidTr="008A7E0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6CD5" w:rsidRDefault="00AC6CD5" w:rsidP="008A7E00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973736">
              <w:rPr>
                <w:rFonts w:ascii="Times New Roman" w:hAnsi="Times New Roman" w:cs="Times New Roman"/>
                <w:color w:val="C0C0C0"/>
                <w:sz w:val="18"/>
                <w:szCs w:val="1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AC6CD5" w:rsidRDefault="00AC6CD5" w:rsidP="008A7E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6CD5" w:rsidRDefault="00AC6CD5" w:rsidP="008A7E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973736">
              <w:rPr>
                <w:rFonts w:ascii="Times New Roman" w:hAnsi="Times New Roman" w:cs="Times New Roman"/>
                <w:color w:val="C0C0C0"/>
                <w:sz w:val="18"/>
                <w:szCs w:val="1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AC6CD5" w:rsidRDefault="00AC6CD5" w:rsidP="00AC6CD5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AC6CD5" w:rsidRPr="00AC6CD5" w:rsidRDefault="00AC6CD5" w:rsidP="00AC6CD5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AC6CD5" w:rsidRPr="00AC6CD5" w:rsidTr="001543E5">
        <w:tc>
          <w:tcPr>
            <w:tcW w:w="4536" w:type="dxa"/>
          </w:tcPr>
          <w:p w:rsidR="00AC6CD5" w:rsidRPr="00075184" w:rsidRDefault="00075184" w:rsidP="009F34E9">
            <w:pPr>
              <w:spacing w:after="0" w:line="240" w:lineRule="auto"/>
              <w:ind w:left="-108" w:right="37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84">
              <w:rPr>
                <w:rFonts w:ascii="Times New Roman" w:hAnsi="Times New Roman" w:cs="Times New Roman"/>
                <w:sz w:val="28"/>
                <w:szCs w:val="28"/>
              </w:rPr>
              <w:t xml:space="preserve">«Об обеспечении </w:t>
            </w:r>
            <w:r w:rsidR="009F34E9">
              <w:rPr>
                <w:rFonts w:ascii="Times New Roman" w:hAnsi="Times New Roman" w:cs="Times New Roman"/>
                <w:sz w:val="28"/>
                <w:szCs w:val="28"/>
              </w:rPr>
              <w:t xml:space="preserve">участия Министерства финансов Камчатского края в </w:t>
            </w:r>
            <w:r w:rsidRPr="000751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="009F34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соответствия </w:t>
            </w:r>
            <w:r w:rsidRPr="00075184">
              <w:rPr>
                <w:rFonts w:ascii="Times New Roman" w:hAnsi="Times New Roman" w:cs="Times New Roman"/>
                <w:sz w:val="28"/>
                <w:szCs w:val="28"/>
              </w:rPr>
              <w:t>кандидатов на замещение должности руководителя финансового органа муниципального района, муниципального округа, гор</w:t>
            </w:r>
            <w:r w:rsidR="001543E5">
              <w:rPr>
                <w:rFonts w:ascii="Times New Roman" w:hAnsi="Times New Roman" w:cs="Times New Roman"/>
                <w:sz w:val="28"/>
                <w:szCs w:val="28"/>
              </w:rPr>
              <w:t xml:space="preserve">одского округа </w:t>
            </w:r>
            <w:r w:rsidR="009F34E9">
              <w:rPr>
                <w:rFonts w:ascii="Times New Roman" w:hAnsi="Times New Roman" w:cs="Times New Roman"/>
                <w:sz w:val="28"/>
                <w:szCs w:val="28"/>
              </w:rPr>
              <w:t xml:space="preserve">в Камчатском крае </w:t>
            </w:r>
            <w:r w:rsidR="001543E5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квалификационным </w:t>
            </w:r>
            <w:r w:rsidRPr="00075184">
              <w:rPr>
                <w:rFonts w:ascii="Times New Roman" w:hAnsi="Times New Roman" w:cs="Times New Roman"/>
                <w:sz w:val="28"/>
                <w:szCs w:val="28"/>
              </w:rPr>
              <w:t>требованиям</w:t>
            </w:r>
            <w:r w:rsidR="009F34E9">
              <w:rPr>
                <w:rFonts w:ascii="Times New Roman" w:hAnsi="Times New Roman" w:cs="Times New Roman"/>
                <w:sz w:val="28"/>
                <w:szCs w:val="28"/>
              </w:rPr>
              <w:t>, предъявляемым к руководителю финансового органа муниципального образования</w:t>
            </w:r>
            <w:r w:rsidR="007D46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6CD5" w:rsidRPr="00AC6CD5" w:rsidRDefault="00AC6CD5" w:rsidP="00AC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CD5" w:rsidRPr="00AC6CD5" w:rsidRDefault="00380D35" w:rsidP="009B43DC">
      <w:pPr>
        <w:pStyle w:val="ConsPlusNormal"/>
        <w:ind w:left="85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43E5">
        <w:rPr>
          <w:rFonts w:ascii="Times New Roman" w:hAnsi="Times New Roman" w:cs="Times New Roman"/>
          <w:sz w:val="28"/>
          <w:szCs w:val="28"/>
        </w:rPr>
        <w:t>Закон</w:t>
      </w:r>
      <w:r w:rsidR="009F34E9">
        <w:rPr>
          <w:rFonts w:ascii="Times New Roman" w:hAnsi="Times New Roman" w:cs="Times New Roman"/>
          <w:sz w:val="28"/>
          <w:szCs w:val="28"/>
        </w:rPr>
        <w:t>ом</w:t>
      </w:r>
      <w:r w:rsidR="001543E5">
        <w:rPr>
          <w:rFonts w:ascii="Times New Roman" w:hAnsi="Times New Roman" w:cs="Times New Roman"/>
          <w:sz w:val="28"/>
          <w:szCs w:val="28"/>
        </w:rPr>
        <w:t xml:space="preserve"> Камчатского края от 11.05.2022 № 63 </w:t>
      </w:r>
      <w:r w:rsidR="00B20DE9">
        <w:rPr>
          <w:rFonts w:ascii="Times New Roman" w:hAnsi="Times New Roman" w:cs="Times New Roman"/>
          <w:sz w:val="28"/>
          <w:szCs w:val="28"/>
        </w:rPr>
        <w:t xml:space="preserve">«О </w:t>
      </w:r>
      <w:r w:rsidR="001543E5">
        <w:rPr>
          <w:rFonts w:ascii="Times New Roman" w:hAnsi="Times New Roman" w:cs="Times New Roman"/>
          <w:sz w:val="28"/>
          <w:szCs w:val="28"/>
        </w:rPr>
        <w:t>порядке участия Министерства финансов Камчатского края в проведении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 в Камчатском крае квалифицированным требованиям, предъявляемым к руководителю финансового органа муниципального образования»</w:t>
      </w:r>
      <w:r w:rsidR="00DF2322">
        <w:rPr>
          <w:rFonts w:ascii="Times New Roman" w:hAnsi="Times New Roman" w:cs="Times New Roman"/>
          <w:sz w:val="28"/>
          <w:szCs w:val="28"/>
        </w:rPr>
        <w:t xml:space="preserve"> (далее – Закон Камчатского края от 11.05.2022 № 63)</w:t>
      </w:r>
    </w:p>
    <w:p w:rsidR="00AC6CD5" w:rsidRPr="00AC6CD5" w:rsidRDefault="00AC6CD5" w:rsidP="00AC6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4E9" w:rsidRDefault="00AC6CD5" w:rsidP="009F3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F34E9" w:rsidRDefault="00AC6CD5" w:rsidP="00102D1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9878E2" w:rsidRPr="009F3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2641" w:rsidRDefault="00AF3F78" w:rsidP="00102D1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0D35" w:rsidRPr="009F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</w:t>
      </w:r>
      <w:r w:rsidR="00526A25" w:rsidRPr="009F34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80D35" w:rsidRPr="009F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526A25" w:rsidRPr="009F34E9">
        <w:rPr>
          <w:rFonts w:ascii="Times New Roman" w:hAnsi="Times New Roman" w:cs="Times New Roman"/>
          <w:sz w:val="28"/>
          <w:szCs w:val="28"/>
        </w:rPr>
        <w:t>по вопросу проведения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</w:t>
      </w:r>
      <w:r w:rsidR="009F34E9" w:rsidRPr="009F34E9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526A25" w:rsidRPr="009F34E9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предъявляемым к руководителю финансового органа муниципального образования</w:t>
      </w:r>
      <w:r w:rsidR="00DF2322">
        <w:rPr>
          <w:rFonts w:ascii="Times New Roman" w:hAnsi="Times New Roman" w:cs="Times New Roman"/>
          <w:sz w:val="28"/>
          <w:szCs w:val="28"/>
        </w:rPr>
        <w:t>,</w:t>
      </w:r>
      <w:r w:rsidR="00AC6CD5" w:rsidRPr="009F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hyperlink w:anchor="sub_2000" w:history="1">
        <w:r w:rsidR="00AC6CD5" w:rsidRPr="009F34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приложению </w:t>
        </w:r>
        <w:r w:rsidR="00075184" w:rsidRPr="009F34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 </w:t>
        </w:r>
        <w:r w:rsidR="00380D35" w:rsidRPr="009F34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</w:hyperlink>
      <w:r w:rsidR="00380D35" w:rsidRPr="009F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приказу</w:t>
      </w:r>
      <w:r w:rsidR="009878E2" w:rsidRPr="009F34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3F78" w:rsidRPr="009F34E9" w:rsidRDefault="00AF3F78" w:rsidP="00102D1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тестирования и собеседования кандидатов </w:t>
      </w:r>
      <w:r w:rsidRPr="00075184">
        <w:rPr>
          <w:rFonts w:ascii="Times New Roman" w:hAnsi="Times New Roman" w:cs="Times New Roman"/>
          <w:sz w:val="28"/>
          <w:szCs w:val="28"/>
        </w:rPr>
        <w:t xml:space="preserve">на замещение должности руководителя финансового органа муниципального </w:t>
      </w:r>
      <w:r w:rsidRPr="00075184">
        <w:rPr>
          <w:rFonts w:ascii="Times New Roman" w:hAnsi="Times New Roman" w:cs="Times New Roman"/>
          <w:sz w:val="28"/>
          <w:szCs w:val="28"/>
        </w:rPr>
        <w:lastRenderedPageBreak/>
        <w:t>района, муниципального округа, гор</w:t>
      </w:r>
      <w:r>
        <w:rPr>
          <w:rFonts w:ascii="Times New Roman" w:hAnsi="Times New Roman" w:cs="Times New Roman"/>
          <w:sz w:val="28"/>
          <w:szCs w:val="28"/>
        </w:rPr>
        <w:t>одского округа в Камчатском крае</w:t>
      </w:r>
      <w:r w:rsidR="00DF23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приказу; </w:t>
      </w:r>
    </w:p>
    <w:p w:rsidR="00FF7AFD" w:rsidRPr="00FF7AFD" w:rsidRDefault="001543E5" w:rsidP="00FF7AFD">
      <w:pPr>
        <w:pStyle w:val="a5"/>
        <w:numPr>
          <w:ilvl w:val="0"/>
          <w:numId w:val="5"/>
        </w:numPr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705CA">
        <w:rPr>
          <w:rFonts w:ascii="Times New Roman" w:hAnsi="Times New Roman" w:cs="Times New Roman"/>
          <w:sz w:val="28"/>
          <w:szCs w:val="28"/>
        </w:rPr>
        <w:t>орму справки, представл</w:t>
      </w:r>
      <w:r w:rsidR="00585989">
        <w:rPr>
          <w:rFonts w:ascii="Times New Roman" w:hAnsi="Times New Roman" w:cs="Times New Roman"/>
          <w:sz w:val="28"/>
          <w:szCs w:val="28"/>
        </w:rPr>
        <w:t>яемой</w:t>
      </w:r>
      <w:r w:rsidR="00F705CA">
        <w:rPr>
          <w:rFonts w:ascii="Times New Roman" w:hAnsi="Times New Roman" w:cs="Times New Roman"/>
          <w:sz w:val="28"/>
          <w:szCs w:val="28"/>
        </w:rPr>
        <w:t xml:space="preserve"> в соответствии с пунктом 1 статьи 3 </w:t>
      </w:r>
      <w:r w:rsidR="00DF2322">
        <w:rPr>
          <w:rFonts w:ascii="Times New Roman" w:hAnsi="Times New Roman" w:cs="Times New Roman"/>
          <w:sz w:val="28"/>
          <w:szCs w:val="28"/>
        </w:rPr>
        <w:t>Закона Камчатского края</w:t>
      </w:r>
      <w:r w:rsidR="00DF2322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="00DF2322">
        <w:rPr>
          <w:rFonts w:ascii="Times New Roman" w:hAnsi="Times New Roman" w:cs="Times New Roman"/>
          <w:sz w:val="28"/>
          <w:szCs w:val="28"/>
        </w:rPr>
        <w:t xml:space="preserve">от 11.05.2022 № 63, </w:t>
      </w:r>
      <w:r w:rsidR="009878E2" w:rsidRPr="00FF7AFD">
        <w:rPr>
          <w:rFonts w:ascii="Times New Roman" w:hAnsi="Times New Roman" w:cs="Times New Roman"/>
          <w:sz w:val="28"/>
          <w:szCs w:val="28"/>
        </w:rPr>
        <w:t>согласно приложению 3 к настоящему приказу;</w:t>
      </w:r>
    </w:p>
    <w:p w:rsidR="009878E2" w:rsidRPr="001543E5" w:rsidRDefault="001543E5" w:rsidP="00AF3F7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878E2" w:rsidRPr="00FF7AFD">
        <w:rPr>
          <w:rFonts w:ascii="Times New Roman" w:hAnsi="Times New Roman" w:cs="Times New Roman"/>
          <w:sz w:val="28"/>
          <w:szCs w:val="28"/>
        </w:rPr>
        <w:t>орму согласия кандидата на обработку персональных данных</w:t>
      </w:r>
      <w:r w:rsidR="00DF2322">
        <w:rPr>
          <w:rFonts w:ascii="Times New Roman" w:hAnsi="Times New Roman" w:cs="Times New Roman"/>
          <w:sz w:val="28"/>
          <w:szCs w:val="28"/>
        </w:rPr>
        <w:t>, представл</w:t>
      </w:r>
      <w:r w:rsidR="00585989">
        <w:rPr>
          <w:rFonts w:ascii="Times New Roman" w:hAnsi="Times New Roman" w:cs="Times New Roman"/>
          <w:sz w:val="28"/>
          <w:szCs w:val="28"/>
        </w:rPr>
        <w:t>яемого</w:t>
      </w:r>
      <w:r w:rsidR="00DF2322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3</w:t>
      </w:r>
      <w:r w:rsidR="009878E2" w:rsidRPr="00FF7AFD">
        <w:rPr>
          <w:rFonts w:ascii="Times New Roman" w:hAnsi="Times New Roman" w:cs="Times New Roman"/>
          <w:sz w:val="28"/>
          <w:szCs w:val="28"/>
        </w:rPr>
        <w:t xml:space="preserve"> </w:t>
      </w:r>
      <w:r w:rsidR="00DF2322">
        <w:rPr>
          <w:rFonts w:ascii="Times New Roman" w:hAnsi="Times New Roman" w:cs="Times New Roman"/>
          <w:sz w:val="28"/>
          <w:szCs w:val="28"/>
        </w:rPr>
        <w:t>Закона Камчатского края</w:t>
      </w:r>
      <w:r w:rsidR="00DF2322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="00DF2322">
        <w:rPr>
          <w:rFonts w:ascii="Times New Roman" w:hAnsi="Times New Roman" w:cs="Times New Roman"/>
          <w:sz w:val="28"/>
          <w:szCs w:val="28"/>
        </w:rPr>
        <w:t xml:space="preserve">от 11.05.2022 № 63, </w:t>
      </w:r>
      <w:r w:rsidR="009878E2" w:rsidRPr="00FF7AFD">
        <w:rPr>
          <w:rFonts w:ascii="Times New Roman" w:hAnsi="Times New Roman" w:cs="Times New Roman"/>
          <w:sz w:val="28"/>
          <w:szCs w:val="28"/>
        </w:rPr>
        <w:t>согласно приложению 4 к настоящему приказу.</w:t>
      </w:r>
    </w:p>
    <w:p w:rsidR="00AC6CD5" w:rsidRPr="00182641" w:rsidRDefault="00AC6CD5" w:rsidP="00AF3F7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</w:t>
      </w:r>
      <w:r w:rsidR="00B20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Pr="00380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0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его официального опубликования.</w:t>
      </w:r>
    </w:p>
    <w:p w:rsidR="00182641" w:rsidRDefault="00182641" w:rsidP="0018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641" w:rsidRPr="00182641" w:rsidRDefault="00182641" w:rsidP="0018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685"/>
      </w:tblGrid>
      <w:tr w:rsidR="00AC6CD5" w:rsidRPr="00AC6CD5" w:rsidTr="008A7E00">
        <w:tc>
          <w:tcPr>
            <w:tcW w:w="3403" w:type="dxa"/>
          </w:tcPr>
          <w:p w:rsidR="00AC6CD5" w:rsidRPr="00AC6CD5" w:rsidRDefault="00B20DE9" w:rsidP="00AF3F78">
            <w:pPr>
              <w:ind w:left="1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="00AC6CD5" w:rsidRPr="00AC6CD5">
              <w:rPr>
                <w:sz w:val="28"/>
                <w:szCs w:val="28"/>
              </w:rPr>
              <w:t xml:space="preserve"> финансов Камчатского края</w:t>
            </w:r>
          </w:p>
        </w:tc>
        <w:tc>
          <w:tcPr>
            <w:tcW w:w="3260" w:type="dxa"/>
          </w:tcPr>
          <w:p w:rsidR="00AC6CD5" w:rsidRPr="00AC6CD5" w:rsidRDefault="00AC6CD5" w:rsidP="00AC6CD5">
            <w:pPr>
              <w:ind w:firstLine="709"/>
              <w:jc w:val="both"/>
              <w:rPr>
                <w:sz w:val="28"/>
                <w:szCs w:val="28"/>
              </w:rPr>
            </w:pPr>
            <w:r w:rsidRPr="00AC6CD5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685" w:type="dxa"/>
          </w:tcPr>
          <w:p w:rsidR="00AC6CD5" w:rsidRPr="00AC6CD5" w:rsidRDefault="00AC6CD5" w:rsidP="00AC6CD5">
            <w:pPr>
              <w:ind w:firstLine="709"/>
              <w:jc w:val="both"/>
              <w:rPr>
                <w:sz w:val="28"/>
                <w:szCs w:val="28"/>
              </w:rPr>
            </w:pPr>
            <w:r w:rsidRPr="00AC6CD5">
              <w:rPr>
                <w:sz w:val="28"/>
                <w:szCs w:val="28"/>
              </w:rPr>
              <w:t xml:space="preserve">         А.Н. Бутылин</w:t>
            </w:r>
          </w:p>
        </w:tc>
      </w:tr>
      <w:tr w:rsidR="00AC6CD5" w:rsidRPr="00AC6CD5" w:rsidTr="008A7E00">
        <w:tc>
          <w:tcPr>
            <w:tcW w:w="3403" w:type="dxa"/>
          </w:tcPr>
          <w:p w:rsidR="00AC6CD5" w:rsidRPr="00AC6CD5" w:rsidRDefault="00AC6CD5" w:rsidP="00AC6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C6CD5" w:rsidRPr="00AC6CD5" w:rsidRDefault="00AC6CD5" w:rsidP="00AC6CD5">
            <w:pPr>
              <w:ind w:firstLine="709"/>
              <w:jc w:val="both"/>
              <w:rPr>
                <w:color w:val="D9D9D9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6CD5" w:rsidRPr="00AC6CD5" w:rsidRDefault="00AC6CD5" w:rsidP="00AC6CD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C6CD5" w:rsidRPr="00AC6CD5" w:rsidRDefault="00AC6CD5" w:rsidP="00AC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3FE" w:rsidRDefault="00D433FE" w:rsidP="00D433FE">
      <w:pPr>
        <w:pStyle w:val="ConsPlusTitlePage"/>
      </w:pPr>
      <w:r>
        <w:br/>
      </w: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FF7AFD" w:rsidRDefault="00FF7AFD" w:rsidP="00D433FE">
      <w:pPr>
        <w:pStyle w:val="ConsPlusTitlePage"/>
      </w:pPr>
    </w:p>
    <w:p w:rsidR="001543E5" w:rsidRDefault="001543E5" w:rsidP="00D433FE">
      <w:pPr>
        <w:pStyle w:val="ConsPlusTitlePage"/>
      </w:pPr>
    </w:p>
    <w:p w:rsidR="008D3564" w:rsidRDefault="008D3564" w:rsidP="00F705CA">
      <w:pPr>
        <w:pStyle w:val="ConsPlusTitle"/>
        <w:tabs>
          <w:tab w:val="left" w:pos="4678"/>
        </w:tabs>
        <w:ind w:left="6237" w:right="141"/>
        <w:rPr>
          <w:rFonts w:ascii="Times New Roman" w:hAnsi="Times New Roman" w:cs="Times New Roman"/>
          <w:b w:val="0"/>
          <w:sz w:val="28"/>
          <w:szCs w:val="28"/>
        </w:rPr>
      </w:pPr>
      <w:r w:rsidRPr="008D356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  <w:r w:rsidR="009B43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8D35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276D">
        <w:rPr>
          <w:rFonts w:ascii="Times New Roman" w:hAnsi="Times New Roman" w:cs="Times New Roman"/>
          <w:b w:val="0"/>
          <w:sz w:val="28"/>
          <w:szCs w:val="28"/>
        </w:rPr>
        <w:t xml:space="preserve">приказу Министерства   </w:t>
      </w:r>
      <w:r w:rsidRPr="008D3564">
        <w:rPr>
          <w:rFonts w:ascii="Times New Roman" w:hAnsi="Times New Roman" w:cs="Times New Roman"/>
          <w:b w:val="0"/>
          <w:sz w:val="28"/>
          <w:szCs w:val="28"/>
        </w:rPr>
        <w:t>финансов Камчатского края</w:t>
      </w:r>
    </w:p>
    <w:p w:rsidR="00A06AE3" w:rsidRPr="00A06AE3" w:rsidRDefault="00A06AE3" w:rsidP="00F705CA">
      <w:pPr>
        <w:pStyle w:val="ConsPlusTitle"/>
        <w:tabs>
          <w:tab w:val="left" w:pos="4678"/>
        </w:tabs>
        <w:ind w:left="6237" w:right="14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A06AE3">
        <w:rPr>
          <w:rFonts w:ascii="Times New Roman" w:hAnsi="Times New Roman" w:cs="Times New Roman"/>
          <w:b w:val="0"/>
          <w:sz w:val="28"/>
        </w:rPr>
        <w:t>[</w:t>
      </w:r>
      <w:r w:rsidRPr="00A06AE3">
        <w:rPr>
          <w:rFonts w:ascii="Times New Roman" w:hAnsi="Times New Roman" w:cs="Times New Roman"/>
          <w:b w:val="0"/>
          <w:color w:val="C0C0C0"/>
          <w:sz w:val="18"/>
          <w:szCs w:val="18"/>
        </w:rPr>
        <w:t>Дата регистрации</w:t>
      </w:r>
      <w:r w:rsidRPr="00A06AE3">
        <w:rPr>
          <w:rFonts w:ascii="Times New Roman" w:hAnsi="Times New Roman" w:cs="Times New Roman"/>
          <w:b w:val="0"/>
          <w:sz w:val="28"/>
        </w:rPr>
        <w:t>]</w:t>
      </w:r>
      <w:r>
        <w:rPr>
          <w:rFonts w:ascii="Times New Roman" w:hAnsi="Times New Roman" w:cs="Times New Roman"/>
          <w:b w:val="0"/>
          <w:sz w:val="28"/>
        </w:rPr>
        <w:t xml:space="preserve"> № </w:t>
      </w:r>
      <w:r w:rsidRPr="00A06AE3">
        <w:rPr>
          <w:rFonts w:ascii="Times New Roman" w:hAnsi="Times New Roman" w:cs="Times New Roman"/>
          <w:b w:val="0"/>
          <w:sz w:val="28"/>
        </w:rPr>
        <w:t>[</w:t>
      </w:r>
      <w:r w:rsidRPr="00A06AE3">
        <w:rPr>
          <w:rFonts w:ascii="Times New Roman" w:hAnsi="Times New Roman" w:cs="Times New Roman"/>
          <w:b w:val="0"/>
          <w:color w:val="C0C0C0"/>
          <w:sz w:val="18"/>
          <w:szCs w:val="18"/>
        </w:rPr>
        <w:t>Номер документа</w:t>
      </w:r>
      <w:r w:rsidRPr="00A06AE3">
        <w:rPr>
          <w:rFonts w:ascii="Times New Roman" w:hAnsi="Times New Roman" w:cs="Times New Roman"/>
          <w:b w:val="0"/>
          <w:sz w:val="28"/>
        </w:rPr>
        <w:t>]</w:t>
      </w:r>
    </w:p>
    <w:p w:rsidR="00932506" w:rsidRDefault="00932506" w:rsidP="00255E48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3" w:name="P32"/>
      <w:bookmarkEnd w:id="3"/>
    </w:p>
    <w:p w:rsidR="00B20DE9" w:rsidRDefault="00380D35" w:rsidP="00380D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380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E5A" w:rsidRDefault="00526A25" w:rsidP="00A06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0D35" w:rsidRPr="0038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526A25">
        <w:rPr>
          <w:rFonts w:ascii="Times New Roman" w:hAnsi="Times New Roman" w:cs="Times New Roman"/>
          <w:sz w:val="28"/>
          <w:szCs w:val="28"/>
        </w:rPr>
        <w:t xml:space="preserve"> по вопросу проведения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 </w:t>
      </w:r>
      <w:r w:rsidR="00F705CA">
        <w:rPr>
          <w:rFonts w:ascii="Times New Roman" w:hAnsi="Times New Roman" w:cs="Times New Roman"/>
          <w:sz w:val="28"/>
          <w:szCs w:val="28"/>
        </w:rPr>
        <w:t xml:space="preserve">в Камчатском крае </w:t>
      </w:r>
      <w:r w:rsidRPr="00526A25">
        <w:rPr>
          <w:rFonts w:ascii="Times New Roman" w:hAnsi="Times New Roman" w:cs="Times New Roman"/>
          <w:sz w:val="28"/>
          <w:szCs w:val="28"/>
        </w:rPr>
        <w:t>квалификационным требованиям, предъявляемым к руководителю финансового органа муниципального образования</w:t>
      </w:r>
    </w:p>
    <w:p w:rsidR="00A06AE3" w:rsidRPr="00936BC4" w:rsidRDefault="00A06AE3" w:rsidP="00DF2322">
      <w:pPr>
        <w:pStyle w:val="ConsPlusNormal"/>
        <w:ind w:left="1069"/>
        <w:rPr>
          <w:rFonts w:ascii="Times New Roman" w:hAnsi="Times New Roman" w:cs="Times New Roman"/>
          <w:sz w:val="28"/>
          <w:szCs w:val="28"/>
        </w:rPr>
      </w:pPr>
    </w:p>
    <w:p w:rsidR="00DF2322" w:rsidRDefault="00D433FE" w:rsidP="00353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BC4">
        <w:rPr>
          <w:rFonts w:ascii="Times New Roman" w:hAnsi="Times New Roman" w:cs="Times New Roman"/>
          <w:sz w:val="28"/>
          <w:szCs w:val="28"/>
        </w:rPr>
        <w:t xml:space="preserve">1. </w:t>
      </w:r>
      <w:r w:rsidR="002F17DA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DF2322" w:rsidRPr="00605CDE">
        <w:rPr>
          <w:rFonts w:ascii="Times New Roman" w:hAnsi="Times New Roman" w:cs="Times New Roman"/>
          <w:sz w:val="28"/>
          <w:szCs w:val="28"/>
        </w:rPr>
        <w:t>Министерств</w:t>
      </w:r>
      <w:r w:rsidR="002F17DA">
        <w:rPr>
          <w:rFonts w:ascii="Times New Roman" w:hAnsi="Times New Roman" w:cs="Times New Roman"/>
          <w:sz w:val="28"/>
          <w:szCs w:val="28"/>
        </w:rPr>
        <w:t>а</w:t>
      </w:r>
      <w:r w:rsidR="00DF2322" w:rsidRPr="00605CDE">
        <w:rPr>
          <w:rFonts w:ascii="Times New Roman" w:hAnsi="Times New Roman" w:cs="Times New Roman"/>
          <w:sz w:val="28"/>
          <w:szCs w:val="28"/>
        </w:rPr>
        <w:t xml:space="preserve"> </w:t>
      </w:r>
      <w:r w:rsidR="002F17DA">
        <w:rPr>
          <w:rFonts w:ascii="Times New Roman" w:hAnsi="Times New Roman" w:cs="Times New Roman"/>
          <w:sz w:val="28"/>
          <w:szCs w:val="28"/>
        </w:rPr>
        <w:t xml:space="preserve">финансов Камчатского края (далее –Министерство) </w:t>
      </w:r>
      <w:r w:rsidR="00DF2322" w:rsidRPr="00605CDE">
        <w:rPr>
          <w:rFonts w:ascii="Times New Roman" w:hAnsi="Times New Roman" w:cs="Times New Roman"/>
          <w:sz w:val="28"/>
          <w:szCs w:val="28"/>
        </w:rPr>
        <w:t xml:space="preserve">создается действующая на постоянной основе и являющаяся коллегиальным органом Комиссия по вопросу проведения проверки соответствия кандидата на замещение должности руководителя финансового органа муниципального района, муниципального округа, городского округа в Камчатском крае </w:t>
      </w:r>
      <w:r w:rsidR="002640A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85989">
        <w:rPr>
          <w:rFonts w:ascii="Times New Roman" w:hAnsi="Times New Roman" w:cs="Times New Roman"/>
          <w:sz w:val="28"/>
          <w:szCs w:val="28"/>
        </w:rPr>
        <w:t>Комиссия</w:t>
      </w:r>
      <w:r w:rsidR="002640AC">
        <w:rPr>
          <w:rFonts w:ascii="Times New Roman" w:hAnsi="Times New Roman" w:cs="Times New Roman"/>
          <w:sz w:val="28"/>
          <w:szCs w:val="28"/>
        </w:rPr>
        <w:t xml:space="preserve">) </w:t>
      </w:r>
      <w:r w:rsidR="00DF2322" w:rsidRPr="00605CDE">
        <w:rPr>
          <w:rFonts w:ascii="Times New Roman" w:hAnsi="Times New Roman" w:cs="Times New Roman"/>
          <w:sz w:val="28"/>
          <w:szCs w:val="28"/>
        </w:rPr>
        <w:t>квалификационным требованиям</w:t>
      </w:r>
      <w:r w:rsidR="002F17DA">
        <w:rPr>
          <w:rFonts w:ascii="Times New Roman" w:hAnsi="Times New Roman" w:cs="Times New Roman"/>
          <w:sz w:val="28"/>
          <w:szCs w:val="28"/>
        </w:rPr>
        <w:t>, утвержденным</w:t>
      </w:r>
      <w:r w:rsidR="002F17DA" w:rsidRPr="002F17DA">
        <w:t xml:space="preserve"> </w:t>
      </w:r>
      <w:r w:rsidR="002F17DA">
        <w:rPr>
          <w:rFonts w:ascii="Times New Roman" w:hAnsi="Times New Roman" w:cs="Times New Roman"/>
          <w:sz w:val="28"/>
          <w:szCs w:val="28"/>
        </w:rPr>
        <w:t>п</w:t>
      </w:r>
      <w:r w:rsidR="002F17DA" w:rsidRPr="002F17DA">
        <w:rPr>
          <w:rFonts w:ascii="Times New Roman" w:hAnsi="Times New Roman" w:cs="Times New Roman"/>
          <w:sz w:val="28"/>
          <w:szCs w:val="28"/>
        </w:rPr>
        <w:t>риказ</w:t>
      </w:r>
      <w:r w:rsidR="002F17DA">
        <w:rPr>
          <w:rFonts w:ascii="Times New Roman" w:hAnsi="Times New Roman" w:cs="Times New Roman"/>
          <w:sz w:val="28"/>
          <w:szCs w:val="28"/>
        </w:rPr>
        <w:t>ом</w:t>
      </w:r>
      <w:r w:rsidR="002F17DA" w:rsidRPr="002F17DA">
        <w:rPr>
          <w:rFonts w:ascii="Times New Roman" w:hAnsi="Times New Roman" w:cs="Times New Roman"/>
          <w:sz w:val="28"/>
          <w:szCs w:val="28"/>
        </w:rPr>
        <w:t xml:space="preserve"> Минфина России от 19.12.2019 </w:t>
      </w:r>
      <w:r w:rsidR="002F17DA">
        <w:rPr>
          <w:rFonts w:ascii="Times New Roman" w:hAnsi="Times New Roman" w:cs="Times New Roman"/>
          <w:sz w:val="28"/>
          <w:szCs w:val="28"/>
        </w:rPr>
        <w:t>№</w:t>
      </w:r>
      <w:r w:rsidR="002F17DA" w:rsidRPr="002F17DA">
        <w:rPr>
          <w:rFonts w:ascii="Times New Roman" w:hAnsi="Times New Roman" w:cs="Times New Roman"/>
          <w:sz w:val="28"/>
          <w:szCs w:val="28"/>
        </w:rPr>
        <w:t xml:space="preserve"> 238н </w:t>
      </w:r>
      <w:r w:rsidR="002F17DA">
        <w:rPr>
          <w:rFonts w:ascii="Times New Roman" w:hAnsi="Times New Roman" w:cs="Times New Roman"/>
          <w:sz w:val="28"/>
          <w:szCs w:val="28"/>
        </w:rPr>
        <w:t>«</w:t>
      </w:r>
      <w:r w:rsidR="002F17DA" w:rsidRPr="002F17DA">
        <w:rPr>
          <w:rFonts w:ascii="Times New Roman" w:hAnsi="Times New Roman" w:cs="Times New Roman"/>
          <w:sz w:val="28"/>
          <w:szCs w:val="28"/>
        </w:rPr>
        <w:t>О квалификационных требованиях, предъявляемы</w:t>
      </w:r>
      <w:r w:rsidR="00BB266C">
        <w:rPr>
          <w:rFonts w:ascii="Times New Roman" w:hAnsi="Times New Roman" w:cs="Times New Roman"/>
          <w:sz w:val="28"/>
          <w:szCs w:val="28"/>
        </w:rPr>
        <w:t>м</w:t>
      </w:r>
      <w:r w:rsidR="002F17DA" w:rsidRPr="002F17DA">
        <w:rPr>
          <w:rFonts w:ascii="Times New Roman" w:hAnsi="Times New Roman" w:cs="Times New Roman"/>
          <w:sz w:val="28"/>
          <w:szCs w:val="28"/>
        </w:rPr>
        <w:t xml:space="preserve"> к руководителю финансового органа муниципального образования</w:t>
      </w:r>
      <w:r w:rsidR="002F17DA">
        <w:rPr>
          <w:rFonts w:ascii="Times New Roman" w:hAnsi="Times New Roman" w:cs="Times New Roman"/>
          <w:sz w:val="28"/>
          <w:szCs w:val="28"/>
        </w:rPr>
        <w:t>»</w:t>
      </w:r>
      <w:r w:rsidR="00DF2322" w:rsidRPr="00605CDE">
        <w:rPr>
          <w:rFonts w:ascii="Times New Roman" w:hAnsi="Times New Roman" w:cs="Times New Roman"/>
          <w:sz w:val="28"/>
          <w:szCs w:val="28"/>
        </w:rPr>
        <w:t>,</w:t>
      </w:r>
      <w:r w:rsidR="00DF2322" w:rsidRPr="00605CDE">
        <w:rPr>
          <w:rFonts w:ascii="Times New Roman" w:hAnsi="Times New Roman" w:cs="Times New Roman"/>
        </w:rPr>
        <w:t xml:space="preserve"> </w:t>
      </w:r>
      <w:r w:rsidR="00DF2322" w:rsidRPr="00605CDE">
        <w:rPr>
          <w:rFonts w:ascii="Times New Roman" w:hAnsi="Times New Roman" w:cs="Times New Roman"/>
          <w:sz w:val="28"/>
          <w:szCs w:val="28"/>
        </w:rPr>
        <w:t>предъявляемым к руководителю финансового ор</w:t>
      </w:r>
      <w:r w:rsidR="002F17DA">
        <w:rPr>
          <w:rFonts w:ascii="Times New Roman" w:hAnsi="Times New Roman" w:cs="Times New Roman"/>
          <w:sz w:val="28"/>
          <w:szCs w:val="28"/>
        </w:rPr>
        <w:t>гана муниципального образования</w:t>
      </w:r>
      <w:r w:rsidR="00B55541">
        <w:rPr>
          <w:rFonts w:ascii="Times New Roman" w:hAnsi="Times New Roman" w:cs="Times New Roman"/>
          <w:sz w:val="28"/>
          <w:szCs w:val="28"/>
        </w:rPr>
        <w:t xml:space="preserve"> (далее – квалифицированные требования)</w:t>
      </w:r>
      <w:r w:rsidR="002F17DA">
        <w:rPr>
          <w:rFonts w:ascii="Times New Roman" w:hAnsi="Times New Roman" w:cs="Times New Roman"/>
          <w:sz w:val="28"/>
          <w:szCs w:val="28"/>
        </w:rPr>
        <w:t>.</w:t>
      </w:r>
    </w:p>
    <w:p w:rsidR="00936BC4" w:rsidRDefault="00353FE1" w:rsidP="008B135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1356" w:rsidRPr="008B1356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433FE" w:rsidRPr="00936BC4">
        <w:rPr>
          <w:rFonts w:ascii="Times New Roman" w:hAnsi="Times New Roman" w:cs="Times New Roman"/>
          <w:sz w:val="28"/>
          <w:szCs w:val="28"/>
        </w:rPr>
        <w:t xml:space="preserve">создается в целях проведения проверки соответствия </w:t>
      </w:r>
      <w:r w:rsidR="00D433FE" w:rsidRPr="001543E5">
        <w:rPr>
          <w:rFonts w:ascii="Times New Roman" w:hAnsi="Times New Roman" w:cs="Times New Roman"/>
          <w:color w:val="000000" w:themeColor="text1"/>
          <w:sz w:val="28"/>
          <w:szCs w:val="28"/>
        </w:rPr>
        <w:t>кандидат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9355E" w:rsidRPr="0049355E">
        <w:rPr>
          <w:rFonts w:ascii="Times New Roman" w:hAnsi="Times New Roman" w:cs="Times New Roman"/>
          <w:sz w:val="28"/>
          <w:szCs w:val="28"/>
        </w:rPr>
        <w:t xml:space="preserve"> </w:t>
      </w:r>
      <w:r w:rsidR="0049355E" w:rsidRPr="00605CDE">
        <w:rPr>
          <w:rFonts w:ascii="Times New Roman" w:hAnsi="Times New Roman" w:cs="Times New Roman"/>
          <w:sz w:val="28"/>
          <w:szCs w:val="28"/>
        </w:rPr>
        <w:t>на замещение должности руководителя финансового органа муниципального района, муниципального округа, городского округа в Камчатском крае</w:t>
      </w:r>
      <w:r w:rsidR="0049355E">
        <w:rPr>
          <w:rFonts w:ascii="Times New Roman" w:hAnsi="Times New Roman" w:cs="Times New Roman"/>
          <w:sz w:val="28"/>
          <w:szCs w:val="28"/>
        </w:rPr>
        <w:t xml:space="preserve"> (далее – кандидат, муниципальное образование)</w:t>
      </w:r>
      <w:r w:rsidR="00D433FE" w:rsidRPr="0015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квалификационным </w:t>
      </w:r>
      <w:hyperlink r:id="rId8" w:history="1">
        <w:r w:rsidR="00D433FE" w:rsidRPr="001543E5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</w:t>
        </w:r>
      </w:hyperlink>
      <w:r w:rsidR="00936BC4" w:rsidRPr="001543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FE1" w:rsidRPr="001543E5" w:rsidRDefault="00353FE1" w:rsidP="00353FE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Общее количество членов Комиссии должно составлять не менее 9 человек.</w:t>
      </w:r>
    </w:p>
    <w:p w:rsidR="00D433FE" w:rsidRPr="00936BC4" w:rsidRDefault="00353FE1" w:rsidP="008B13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33FE" w:rsidRPr="00936BC4">
        <w:rPr>
          <w:rFonts w:ascii="Times New Roman" w:hAnsi="Times New Roman" w:cs="Times New Roman"/>
          <w:sz w:val="28"/>
          <w:szCs w:val="28"/>
        </w:rPr>
        <w:t>. Комиссия осуществляет следующие функции:</w:t>
      </w:r>
    </w:p>
    <w:p w:rsidR="008B1356" w:rsidRDefault="00353FE1" w:rsidP="00353FE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33FE" w:rsidRPr="00936BC4">
        <w:rPr>
          <w:rFonts w:ascii="Times New Roman" w:hAnsi="Times New Roman" w:cs="Times New Roman"/>
          <w:sz w:val="28"/>
          <w:szCs w:val="28"/>
        </w:rPr>
        <w:t xml:space="preserve">) </w:t>
      </w:r>
      <w:r w:rsidR="00E754E2" w:rsidRPr="001543E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документов</w:t>
      </w:r>
      <w:r w:rsidR="008A2AC4" w:rsidRPr="001543E5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представленны</w:t>
      </w:r>
      <w:r w:rsidR="00E754E2" w:rsidRPr="001543E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A2AC4" w:rsidRPr="0015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5CC" w:rsidRPr="001543E5">
        <w:rPr>
          <w:rFonts w:ascii="Times New Roman" w:hAnsi="Times New Roman" w:cs="Times New Roman"/>
          <w:color w:val="000000" w:themeColor="text1"/>
          <w:sz w:val="28"/>
          <w:szCs w:val="28"/>
        </w:rPr>
        <w:t>главой муниципального образования</w:t>
      </w:r>
      <w:r w:rsidR="00D545CC" w:rsidRPr="00154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2AC4" w:rsidRPr="0015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Министерство </w:t>
      </w:r>
      <w:r w:rsidR="00D5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49355E">
        <w:rPr>
          <w:rFonts w:ascii="Times New Roman" w:hAnsi="Times New Roman" w:cs="Times New Roman"/>
          <w:color w:val="000000" w:themeColor="text1"/>
          <w:sz w:val="28"/>
          <w:szCs w:val="28"/>
        </w:rPr>
        <w:t>перечнем документов, указанных в статье 3</w:t>
      </w:r>
      <w:r w:rsidR="00D5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5CC">
        <w:rPr>
          <w:rFonts w:ascii="Times New Roman" w:hAnsi="Times New Roman" w:cs="Times New Roman"/>
          <w:sz w:val="28"/>
          <w:szCs w:val="28"/>
        </w:rPr>
        <w:t>Закона Камчатского края</w:t>
      </w:r>
      <w:r w:rsidR="00D545CC" w:rsidRPr="00DF2322">
        <w:rPr>
          <w:rFonts w:ascii="Times New Roman" w:hAnsi="Times New Roman" w:cs="Times New Roman"/>
          <w:sz w:val="28"/>
          <w:szCs w:val="28"/>
        </w:rPr>
        <w:t xml:space="preserve"> </w:t>
      </w:r>
      <w:r w:rsidR="00D545CC">
        <w:rPr>
          <w:rFonts w:ascii="Times New Roman" w:hAnsi="Times New Roman" w:cs="Times New Roman"/>
          <w:sz w:val="28"/>
          <w:szCs w:val="28"/>
        </w:rPr>
        <w:t>от 11.05.2022 № 63</w:t>
      </w:r>
      <w:r w:rsidR="008A2AC4" w:rsidRPr="00353F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219A" w:rsidRPr="00353FE1" w:rsidRDefault="0016219A" w:rsidP="00353FE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принимает решение о возврате главе муниципального образования документов, представленных в соответствии со статьей 3</w:t>
      </w:r>
      <w:r w:rsidRPr="00162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Камчатского края</w:t>
      </w:r>
      <w:r w:rsidRPr="00DF2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11.05.2022 № 63, в случае, если </w:t>
      </w:r>
      <w:r w:rsidR="008576B3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 будет </w:t>
      </w:r>
      <w:r>
        <w:rPr>
          <w:rFonts w:ascii="Times New Roman" w:hAnsi="Times New Roman" w:cs="Times New Roman"/>
          <w:sz w:val="28"/>
          <w:szCs w:val="28"/>
        </w:rPr>
        <w:t>установлено несоответствие кандидата квалификационным требованиям к профессиональному образованию, стажу муниципальной, государственной службы или работы по специальности, направлению подготовки;</w:t>
      </w:r>
    </w:p>
    <w:p w:rsidR="00AC0F8D" w:rsidRDefault="000C765C" w:rsidP="008B13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33FE" w:rsidRPr="00936BC4">
        <w:rPr>
          <w:rFonts w:ascii="Times New Roman" w:hAnsi="Times New Roman" w:cs="Times New Roman"/>
          <w:sz w:val="28"/>
          <w:szCs w:val="28"/>
        </w:rPr>
        <w:t xml:space="preserve">) проводит тестирование </w:t>
      </w:r>
      <w:r w:rsidR="002505A0">
        <w:rPr>
          <w:rFonts w:ascii="Times New Roman" w:hAnsi="Times New Roman" w:cs="Times New Roman"/>
          <w:sz w:val="28"/>
          <w:szCs w:val="28"/>
        </w:rPr>
        <w:t xml:space="preserve">в соответствии с перечнем вопросов, утвержденных правовым актом Министерства </w:t>
      </w:r>
      <w:r w:rsidR="0049355E">
        <w:rPr>
          <w:rFonts w:ascii="Times New Roman" w:hAnsi="Times New Roman" w:cs="Times New Roman"/>
          <w:sz w:val="28"/>
          <w:szCs w:val="28"/>
        </w:rPr>
        <w:t xml:space="preserve">и собеседование </w:t>
      </w:r>
      <w:r w:rsidR="00D433FE" w:rsidRPr="00936BC4">
        <w:rPr>
          <w:rFonts w:ascii="Times New Roman" w:hAnsi="Times New Roman" w:cs="Times New Roman"/>
          <w:sz w:val="28"/>
          <w:szCs w:val="28"/>
        </w:rPr>
        <w:t xml:space="preserve">в </w:t>
      </w:r>
      <w:r w:rsidR="00AC0F8D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972A8D">
        <w:rPr>
          <w:rFonts w:ascii="Times New Roman" w:hAnsi="Times New Roman" w:cs="Times New Roman"/>
          <w:sz w:val="28"/>
          <w:szCs w:val="28"/>
        </w:rPr>
        <w:t>согласно</w:t>
      </w:r>
      <w:r w:rsidR="002505A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72A8D">
        <w:rPr>
          <w:rFonts w:ascii="Times New Roman" w:hAnsi="Times New Roman" w:cs="Times New Roman"/>
          <w:sz w:val="28"/>
          <w:szCs w:val="28"/>
        </w:rPr>
        <w:t>ю</w:t>
      </w:r>
      <w:r w:rsidR="002505A0">
        <w:rPr>
          <w:rFonts w:ascii="Times New Roman" w:hAnsi="Times New Roman" w:cs="Times New Roman"/>
          <w:sz w:val="28"/>
          <w:szCs w:val="28"/>
        </w:rPr>
        <w:t xml:space="preserve"> 2 к настоящему приказу</w:t>
      </w:r>
      <w:r w:rsidR="00AC0F8D">
        <w:rPr>
          <w:rFonts w:ascii="Times New Roman" w:hAnsi="Times New Roman" w:cs="Times New Roman"/>
          <w:sz w:val="28"/>
          <w:szCs w:val="28"/>
        </w:rPr>
        <w:t>.</w:t>
      </w:r>
    </w:p>
    <w:p w:rsidR="00D433FE" w:rsidRPr="001543E5" w:rsidRDefault="00AC0F8D" w:rsidP="008B135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433FE" w:rsidRPr="0015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принимает </w:t>
      </w:r>
      <w:r w:rsidR="002F3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 из следующих </w:t>
      </w:r>
      <w:r w:rsidR="00D433FE" w:rsidRPr="001543E5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2F37E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5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проведения </w:t>
      </w:r>
      <w:r w:rsidR="00D545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проверки соответствия кандидата квалифицированным требованиям</w:t>
      </w:r>
      <w:r w:rsidR="00D433FE" w:rsidRPr="001543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433FE" w:rsidRPr="001543E5" w:rsidRDefault="002F37E7" w:rsidP="008B135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D433FE" w:rsidRPr="0015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соответствии кандидата квалификационным </w:t>
      </w:r>
      <w:hyperlink r:id="rId9" w:history="1">
        <w:r w:rsidR="00D433FE" w:rsidRPr="001543E5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</w:t>
        </w:r>
      </w:hyperlink>
      <w:r w:rsidR="00D433FE" w:rsidRPr="001543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26F8" w:rsidRDefault="002F37E7" w:rsidP="000C765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D433FE" w:rsidRPr="0015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несоответствии кандидата квалификационным </w:t>
      </w:r>
      <w:hyperlink r:id="rId10" w:history="1">
        <w:r w:rsidR="00D433FE" w:rsidRPr="001543E5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</w:t>
        </w:r>
      </w:hyperlink>
      <w:r w:rsidR="00D433FE" w:rsidRPr="001543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4" w:name="P52"/>
      <w:bookmarkEnd w:id="4"/>
    </w:p>
    <w:p w:rsidR="000C765C" w:rsidRDefault="00AC0F8D" w:rsidP="000C765C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0C765C" w:rsidRPr="000C76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Проверка документов, предусмотренных статьей 3 Закона </w:t>
      </w:r>
      <w:r w:rsidR="000C765C" w:rsidRPr="000C765C">
        <w:rPr>
          <w:rFonts w:ascii="Times New Roman" w:hAnsi="Times New Roman" w:cs="Times New Roman"/>
          <w:b w:val="0"/>
          <w:sz w:val="28"/>
          <w:szCs w:val="28"/>
        </w:rPr>
        <w:t>Камчатского края от 11.05.2022 № 63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0C765C" w:rsidRPr="000C7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765C" w:rsidRPr="000C76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проводится на заседании Комиссии в отсутствие кандидата.</w:t>
      </w:r>
    </w:p>
    <w:p w:rsidR="00972A8D" w:rsidRDefault="00FA001A" w:rsidP="000C765C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9535AA" w:rsidRPr="00FA001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E2E8E" w:rsidRPr="00FA001A">
        <w:rPr>
          <w:rFonts w:ascii="Times New Roman" w:hAnsi="Times New Roman" w:cs="Times New Roman"/>
          <w:b w:val="0"/>
          <w:sz w:val="28"/>
          <w:szCs w:val="28"/>
        </w:rPr>
        <w:t>Если по результатам проверки</w:t>
      </w:r>
      <w:r w:rsidR="00363932" w:rsidRPr="00FA001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проведенной в соответствии с</w:t>
      </w:r>
      <w:r w:rsidR="00CE2E8E" w:rsidRPr="00FA00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3932" w:rsidRPr="00FA001A">
        <w:rPr>
          <w:rFonts w:ascii="Times New Roman" w:hAnsi="Times New Roman" w:cs="Times New Roman"/>
          <w:b w:val="0"/>
          <w:sz w:val="28"/>
          <w:szCs w:val="28"/>
        </w:rPr>
        <w:t xml:space="preserve">пунктом 1 части </w:t>
      </w:r>
      <w:r w:rsidR="00AC0F8D" w:rsidRPr="00FA001A">
        <w:rPr>
          <w:rFonts w:ascii="Times New Roman" w:hAnsi="Times New Roman" w:cs="Times New Roman"/>
          <w:b w:val="0"/>
          <w:sz w:val="28"/>
          <w:szCs w:val="28"/>
        </w:rPr>
        <w:t>4</w:t>
      </w:r>
      <w:r w:rsidR="00363932" w:rsidRPr="00FA00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0F8D" w:rsidRPr="00FA001A">
        <w:rPr>
          <w:rFonts w:ascii="Times New Roman" w:hAnsi="Times New Roman" w:cs="Times New Roman"/>
          <w:b w:val="0"/>
          <w:sz w:val="28"/>
          <w:szCs w:val="28"/>
        </w:rPr>
        <w:t xml:space="preserve">настоящего Положения, </w:t>
      </w:r>
      <w:r w:rsidR="00CE2E8E" w:rsidRPr="00FA001A">
        <w:rPr>
          <w:rFonts w:ascii="Times New Roman" w:hAnsi="Times New Roman" w:cs="Times New Roman"/>
          <w:b w:val="0"/>
          <w:sz w:val="28"/>
          <w:szCs w:val="28"/>
        </w:rPr>
        <w:t xml:space="preserve">Комиссией будет установлено соответствие кандидата квалификационным требованиям к профессиональному образованию, стажу муниципальной, государственной службы или работы по специальности, направлению подготовки, </w:t>
      </w:r>
      <w:r w:rsidR="009535AA" w:rsidRPr="00FA001A">
        <w:rPr>
          <w:rFonts w:ascii="Times New Roman" w:hAnsi="Times New Roman" w:cs="Times New Roman"/>
          <w:b w:val="0"/>
          <w:sz w:val="28"/>
          <w:szCs w:val="28"/>
        </w:rPr>
        <w:t>секретарь Комиссии</w:t>
      </w:r>
      <w:r w:rsidR="00A1508F" w:rsidRPr="00A150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08F" w:rsidRPr="00FA001A">
        <w:rPr>
          <w:rFonts w:ascii="Times New Roman" w:hAnsi="Times New Roman" w:cs="Times New Roman"/>
          <w:b w:val="0"/>
          <w:sz w:val="28"/>
          <w:szCs w:val="28"/>
        </w:rPr>
        <w:t xml:space="preserve">в течение 5 рабочих дней после </w:t>
      </w:r>
      <w:r w:rsidR="00A1508F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="00A1508F" w:rsidRPr="00FA001A">
        <w:rPr>
          <w:rFonts w:ascii="Times New Roman" w:hAnsi="Times New Roman" w:cs="Times New Roman"/>
          <w:b w:val="0"/>
          <w:sz w:val="28"/>
          <w:szCs w:val="28"/>
        </w:rPr>
        <w:t>заседания Комиссии</w:t>
      </w:r>
      <w:r w:rsidR="00972A8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72A8D" w:rsidRDefault="00972A8D" w:rsidP="000C765C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9535AA" w:rsidRPr="00FA00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2E8E" w:rsidRPr="00FA001A">
        <w:rPr>
          <w:rFonts w:ascii="Times New Roman" w:hAnsi="Times New Roman" w:cs="Times New Roman"/>
          <w:b w:val="0"/>
          <w:sz w:val="28"/>
          <w:szCs w:val="28"/>
        </w:rPr>
        <w:t xml:space="preserve">направляет </w:t>
      </w:r>
      <w:r w:rsidRPr="00FA001A">
        <w:rPr>
          <w:rFonts w:ascii="Times New Roman" w:hAnsi="Times New Roman" w:cs="Times New Roman"/>
          <w:b w:val="0"/>
          <w:sz w:val="28"/>
          <w:szCs w:val="28"/>
        </w:rPr>
        <w:t xml:space="preserve">главе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для сведения</w:t>
      </w:r>
      <w:r w:rsidRPr="00FA001A">
        <w:rPr>
          <w:rFonts w:ascii="Times New Roman" w:hAnsi="Times New Roman" w:cs="Times New Roman"/>
          <w:b w:val="0"/>
          <w:sz w:val="28"/>
          <w:szCs w:val="28"/>
        </w:rPr>
        <w:t xml:space="preserve"> и кандидату </w:t>
      </w:r>
      <w:r w:rsidR="00C76031" w:rsidRPr="00FA001A">
        <w:rPr>
          <w:rFonts w:ascii="Times New Roman" w:hAnsi="Times New Roman" w:cs="Times New Roman"/>
          <w:b w:val="0"/>
          <w:sz w:val="28"/>
          <w:szCs w:val="28"/>
        </w:rPr>
        <w:t>любым способом, обеспечивающим подтверждение отправления</w:t>
      </w:r>
      <w:r w:rsidR="00C76031">
        <w:rPr>
          <w:rFonts w:ascii="Times New Roman" w:hAnsi="Times New Roman" w:cs="Times New Roman"/>
          <w:b w:val="0"/>
          <w:sz w:val="28"/>
          <w:szCs w:val="28"/>
        </w:rPr>
        <w:t>,</w:t>
      </w:r>
      <w:r w:rsidR="00C76031" w:rsidRPr="00FA00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2E8E" w:rsidRPr="00FA001A">
        <w:rPr>
          <w:rFonts w:ascii="Times New Roman" w:hAnsi="Times New Roman" w:cs="Times New Roman"/>
          <w:b w:val="0"/>
          <w:sz w:val="28"/>
          <w:szCs w:val="28"/>
        </w:rPr>
        <w:t>извещение о дате, месте и времени проведения тестирования и собеседования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535AA" w:rsidRPr="00FA001A" w:rsidRDefault="00972A8D" w:rsidP="000C765C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E2E8E" w:rsidRPr="00FA00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направляет</w:t>
      </w:r>
      <w:r w:rsidR="00AD14FF" w:rsidRPr="00FA00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6031">
        <w:rPr>
          <w:rFonts w:ascii="Times New Roman" w:hAnsi="Times New Roman" w:cs="Times New Roman"/>
          <w:b w:val="0"/>
          <w:sz w:val="28"/>
          <w:szCs w:val="28"/>
        </w:rPr>
        <w:t xml:space="preserve">главе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запрос </w:t>
      </w:r>
      <w:r w:rsidRPr="00FA001A">
        <w:rPr>
          <w:rFonts w:ascii="Times New Roman" w:hAnsi="Times New Roman" w:cs="Times New Roman"/>
          <w:b w:val="0"/>
          <w:sz w:val="28"/>
          <w:szCs w:val="28"/>
        </w:rPr>
        <w:t>должностной инструкции муниципального служащего</w:t>
      </w:r>
      <w:r w:rsidR="00A1508F">
        <w:rPr>
          <w:rFonts w:ascii="Times New Roman" w:hAnsi="Times New Roman" w:cs="Times New Roman"/>
          <w:b w:val="0"/>
          <w:sz w:val="28"/>
          <w:szCs w:val="28"/>
        </w:rPr>
        <w:t>,</w:t>
      </w:r>
      <w:r w:rsidR="00A1508F" w:rsidRPr="00A150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08F" w:rsidRPr="00FA001A">
        <w:rPr>
          <w:rFonts w:ascii="Times New Roman" w:hAnsi="Times New Roman" w:cs="Times New Roman"/>
          <w:b w:val="0"/>
          <w:sz w:val="28"/>
          <w:szCs w:val="28"/>
        </w:rPr>
        <w:t>утвержденной в установленном порядке</w:t>
      </w:r>
      <w:r w:rsidR="00A1508F">
        <w:rPr>
          <w:rFonts w:ascii="Times New Roman" w:hAnsi="Times New Roman" w:cs="Times New Roman"/>
          <w:b w:val="0"/>
          <w:sz w:val="28"/>
          <w:szCs w:val="28"/>
        </w:rPr>
        <w:t>,</w:t>
      </w:r>
      <w:r w:rsidR="00A1508F" w:rsidRPr="0085752E">
        <w:rPr>
          <w:rFonts w:ascii="Times New Roman" w:hAnsi="Times New Roman" w:cs="Times New Roman"/>
          <w:b w:val="0"/>
          <w:sz w:val="28"/>
          <w:szCs w:val="28"/>
        </w:rPr>
        <w:t xml:space="preserve"> в целях проверки членами Коми</w:t>
      </w:r>
      <w:r w:rsidR="00A1508F">
        <w:rPr>
          <w:rFonts w:ascii="Times New Roman" w:hAnsi="Times New Roman" w:cs="Times New Roman"/>
          <w:b w:val="0"/>
          <w:sz w:val="28"/>
          <w:szCs w:val="28"/>
        </w:rPr>
        <w:t xml:space="preserve">ссии умений, которые необходимы </w:t>
      </w:r>
      <w:r w:rsidR="00A1508F" w:rsidRPr="0085752E">
        <w:rPr>
          <w:rFonts w:ascii="Times New Roman" w:hAnsi="Times New Roman" w:cs="Times New Roman"/>
          <w:b w:val="0"/>
          <w:sz w:val="28"/>
          <w:szCs w:val="28"/>
        </w:rPr>
        <w:t>для исполнения должностных обязанностей</w:t>
      </w:r>
      <w:r w:rsidR="00A1508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служащим. Должностная инструкция должна быть представлена</w:t>
      </w:r>
      <w:r w:rsidR="00AD14FF" w:rsidRPr="00FA00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08F">
        <w:rPr>
          <w:rFonts w:ascii="Times New Roman" w:hAnsi="Times New Roman" w:cs="Times New Roman"/>
          <w:b w:val="0"/>
          <w:sz w:val="28"/>
          <w:szCs w:val="28"/>
        </w:rPr>
        <w:t xml:space="preserve">главой муниципального образования </w:t>
      </w:r>
      <w:r w:rsidR="00C76031">
        <w:rPr>
          <w:rFonts w:ascii="Times New Roman" w:hAnsi="Times New Roman" w:cs="Times New Roman"/>
          <w:b w:val="0"/>
          <w:sz w:val="28"/>
          <w:szCs w:val="28"/>
        </w:rPr>
        <w:t xml:space="preserve">в Министерство </w:t>
      </w:r>
      <w:r w:rsidR="00C76031" w:rsidRPr="00FA001A">
        <w:rPr>
          <w:rFonts w:ascii="Times New Roman" w:hAnsi="Times New Roman" w:cs="Times New Roman"/>
          <w:b w:val="0"/>
          <w:sz w:val="28"/>
          <w:szCs w:val="28"/>
        </w:rPr>
        <w:t>в течение 5 рабочих дней со дня получения запроса</w:t>
      </w:r>
      <w:r w:rsidR="00A1508F">
        <w:rPr>
          <w:rFonts w:ascii="Times New Roman" w:hAnsi="Times New Roman" w:cs="Times New Roman"/>
          <w:b w:val="0"/>
          <w:sz w:val="28"/>
          <w:szCs w:val="28"/>
        </w:rPr>
        <w:t>,</w:t>
      </w:r>
      <w:r w:rsidR="00A1508F" w:rsidRPr="00A1508F">
        <w:t xml:space="preserve"> </w:t>
      </w:r>
      <w:r w:rsidR="00A1508F" w:rsidRPr="00A1508F">
        <w:rPr>
          <w:rFonts w:ascii="Times New Roman" w:hAnsi="Times New Roman" w:cs="Times New Roman"/>
          <w:b w:val="0"/>
          <w:sz w:val="28"/>
          <w:szCs w:val="28"/>
        </w:rPr>
        <w:t>любым способом, обеспечивающим подтверждение отправления</w:t>
      </w:r>
      <w:r w:rsidR="006A3A4B" w:rsidRPr="00FA00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26F8" w:rsidRDefault="00A1508F" w:rsidP="002640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219A">
        <w:rPr>
          <w:rFonts w:ascii="Times New Roman" w:hAnsi="Times New Roman" w:cs="Times New Roman"/>
          <w:sz w:val="28"/>
          <w:szCs w:val="28"/>
        </w:rPr>
        <w:t xml:space="preserve">. </w:t>
      </w:r>
      <w:r w:rsidR="00D433FE" w:rsidRPr="00936BC4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иные члены Комиссии.</w:t>
      </w:r>
      <w:r w:rsidR="002640AC">
        <w:rPr>
          <w:rFonts w:ascii="Times New Roman" w:hAnsi="Times New Roman" w:cs="Times New Roman"/>
          <w:sz w:val="28"/>
          <w:szCs w:val="28"/>
        </w:rPr>
        <w:t xml:space="preserve"> </w:t>
      </w:r>
      <w:r w:rsidR="00D433FE" w:rsidRPr="00936BC4">
        <w:rPr>
          <w:rFonts w:ascii="Times New Roman" w:hAnsi="Times New Roman" w:cs="Times New Roman"/>
          <w:sz w:val="28"/>
          <w:szCs w:val="28"/>
        </w:rPr>
        <w:t>Общее количество членов Комиссии должно составлять не менее 9 человек.</w:t>
      </w:r>
    </w:p>
    <w:p w:rsidR="00D526F8" w:rsidRDefault="00A1508F" w:rsidP="00D526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26F8" w:rsidRPr="00D526F8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</w:t>
      </w:r>
      <w:r w:rsidR="00CE67C7">
        <w:rPr>
          <w:rFonts w:ascii="Times New Roman" w:hAnsi="Times New Roman" w:cs="Times New Roman"/>
          <w:sz w:val="28"/>
          <w:szCs w:val="28"/>
        </w:rPr>
        <w:t xml:space="preserve"> на</w:t>
      </w:r>
      <w:r w:rsidR="00D526F8" w:rsidRPr="00D526F8">
        <w:rPr>
          <w:rFonts w:ascii="Times New Roman" w:hAnsi="Times New Roman" w:cs="Times New Roman"/>
          <w:sz w:val="28"/>
          <w:szCs w:val="28"/>
        </w:rPr>
        <w:t xml:space="preserve">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E18FE" w:rsidRPr="00D526F8" w:rsidRDefault="00FE18FE" w:rsidP="00D526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E18FE">
        <w:rPr>
          <w:rFonts w:ascii="Times New Roman" w:hAnsi="Times New Roman" w:cs="Times New Roman"/>
          <w:sz w:val="28"/>
          <w:szCs w:val="28"/>
        </w:rPr>
        <w:t>. Решения Комиссии принимаются большинством голосов, участвующих в заседании членов Комиссии открытым голосованием и оформляются протоколами заседаний Комиссии в течение трех рабочих дней со дня проведения заседания Комиссии, которые подписываются членами Комиссии, участвовавшими в заседании Комиссии.</w:t>
      </w:r>
    </w:p>
    <w:p w:rsidR="00D433FE" w:rsidRPr="00936BC4" w:rsidRDefault="00FE18FE" w:rsidP="00D5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433FE" w:rsidRPr="00936BC4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D433FE" w:rsidRPr="00936BC4" w:rsidRDefault="002640AC" w:rsidP="00D526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433FE" w:rsidRPr="00936BC4">
        <w:rPr>
          <w:rFonts w:ascii="Times New Roman" w:hAnsi="Times New Roman" w:cs="Times New Roman"/>
          <w:sz w:val="28"/>
          <w:szCs w:val="28"/>
        </w:rPr>
        <w:t>руководит деятельностью Комиссии, принимает решение о проведении заседания Комиссии, в том числе о дате, времени и порядке его проведения;</w:t>
      </w:r>
    </w:p>
    <w:p w:rsidR="00D433FE" w:rsidRPr="00936BC4" w:rsidRDefault="002640AC" w:rsidP="00D526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526F8">
        <w:rPr>
          <w:rFonts w:ascii="Times New Roman" w:hAnsi="Times New Roman" w:cs="Times New Roman"/>
          <w:sz w:val="28"/>
          <w:szCs w:val="28"/>
        </w:rPr>
        <w:t>проводит заседания Комиссии</w:t>
      </w:r>
      <w:r w:rsidR="00D433FE" w:rsidRPr="00936BC4">
        <w:rPr>
          <w:rFonts w:ascii="Times New Roman" w:hAnsi="Times New Roman" w:cs="Times New Roman"/>
          <w:sz w:val="28"/>
          <w:szCs w:val="28"/>
        </w:rPr>
        <w:t>;</w:t>
      </w:r>
    </w:p>
    <w:p w:rsidR="00D433FE" w:rsidRPr="001543E5" w:rsidRDefault="002640AC" w:rsidP="00D526F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433FE" w:rsidRPr="00936BC4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</w:t>
      </w:r>
      <w:r w:rsidR="00D526F8" w:rsidRPr="001543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26F8" w:rsidRPr="00D526F8" w:rsidRDefault="002640AC" w:rsidP="00D526F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526F8" w:rsidRPr="00D526F8">
        <w:rPr>
          <w:rFonts w:ascii="Times New Roman" w:hAnsi="Times New Roman" w:cs="Times New Roman"/>
          <w:sz w:val="28"/>
          <w:szCs w:val="28"/>
        </w:rPr>
        <w:t>контролирует исполнение решени</w:t>
      </w:r>
      <w:r w:rsidR="008576B3">
        <w:rPr>
          <w:rFonts w:ascii="Times New Roman" w:hAnsi="Times New Roman" w:cs="Times New Roman"/>
          <w:sz w:val="28"/>
          <w:szCs w:val="28"/>
        </w:rPr>
        <w:t>й</w:t>
      </w:r>
      <w:r w:rsidR="00D526F8" w:rsidRPr="00D526F8">
        <w:rPr>
          <w:rFonts w:ascii="Times New Roman" w:hAnsi="Times New Roman" w:cs="Times New Roman"/>
          <w:sz w:val="28"/>
          <w:szCs w:val="28"/>
        </w:rPr>
        <w:t>, принятых Комиссией.</w:t>
      </w:r>
    </w:p>
    <w:p w:rsidR="00D433FE" w:rsidRDefault="00FE18FE" w:rsidP="00D526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433FE" w:rsidRPr="00936BC4">
        <w:rPr>
          <w:rFonts w:ascii="Times New Roman" w:hAnsi="Times New Roman" w:cs="Times New Roman"/>
          <w:sz w:val="28"/>
          <w:szCs w:val="28"/>
        </w:rPr>
        <w:t>. В случае отсутствия председателя Комиссии его обязанности исполняет его заместитель.</w:t>
      </w:r>
    </w:p>
    <w:p w:rsidR="00D433FE" w:rsidRPr="00936BC4" w:rsidRDefault="00FE18FE" w:rsidP="00D526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433FE" w:rsidRPr="00936BC4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D433FE" w:rsidRDefault="002640AC" w:rsidP="00932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932525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Комиссии</w:t>
      </w:r>
      <w:r w:rsidR="00D433FE" w:rsidRPr="00936BC4">
        <w:rPr>
          <w:rFonts w:ascii="Times New Roman" w:hAnsi="Times New Roman" w:cs="Times New Roman"/>
          <w:sz w:val="28"/>
          <w:szCs w:val="28"/>
        </w:rPr>
        <w:t>;</w:t>
      </w:r>
    </w:p>
    <w:p w:rsidR="00C76031" w:rsidRPr="00C76031" w:rsidRDefault="00C76031" w:rsidP="00C76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76031">
        <w:rPr>
          <w:rFonts w:ascii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</w:t>
      </w:r>
      <w:r w:rsidRPr="00C76031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85752E">
        <w:rPr>
          <w:rFonts w:ascii="Times New Roman" w:hAnsi="Times New Roman" w:cs="Times New Roman"/>
          <w:sz w:val="28"/>
          <w:szCs w:val="28"/>
        </w:rPr>
        <w:t xml:space="preserve">для тестирования </w:t>
      </w:r>
      <w:r w:rsidRPr="00C76031">
        <w:rPr>
          <w:rFonts w:ascii="Times New Roman" w:hAnsi="Times New Roman" w:cs="Times New Roman"/>
          <w:sz w:val="28"/>
          <w:szCs w:val="28"/>
        </w:rPr>
        <w:t>с учетом изменений законодательства Российской Федерации, предусмотренного квалификационными требованиями</w:t>
      </w:r>
      <w:r w:rsidR="0085752E">
        <w:rPr>
          <w:rFonts w:ascii="Times New Roman" w:hAnsi="Times New Roman" w:cs="Times New Roman"/>
          <w:sz w:val="28"/>
          <w:szCs w:val="28"/>
        </w:rPr>
        <w:t>;</w:t>
      </w:r>
    </w:p>
    <w:p w:rsidR="0085752E" w:rsidRDefault="00C76031" w:rsidP="00C76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40AC" w:rsidRPr="00C76031">
        <w:rPr>
          <w:rFonts w:ascii="Times New Roman" w:hAnsi="Times New Roman" w:cs="Times New Roman"/>
          <w:sz w:val="28"/>
          <w:szCs w:val="28"/>
        </w:rPr>
        <w:t xml:space="preserve">) </w:t>
      </w:r>
      <w:r w:rsidR="00D433FE" w:rsidRPr="00C76031">
        <w:rPr>
          <w:rFonts w:ascii="Times New Roman" w:hAnsi="Times New Roman" w:cs="Times New Roman"/>
          <w:sz w:val="28"/>
          <w:szCs w:val="28"/>
        </w:rPr>
        <w:t>обеспечивает информирование членов Комиссии</w:t>
      </w:r>
      <w:r w:rsidR="002640AC" w:rsidRPr="00C76031">
        <w:rPr>
          <w:rFonts w:ascii="Times New Roman" w:hAnsi="Times New Roman" w:cs="Times New Roman"/>
          <w:sz w:val="28"/>
          <w:szCs w:val="28"/>
        </w:rPr>
        <w:t xml:space="preserve"> о дате, месте и времени проведения заседания Комиссии</w:t>
      </w:r>
      <w:r w:rsidR="006A3A4B" w:rsidRPr="00C76031">
        <w:rPr>
          <w:rFonts w:ascii="Times New Roman" w:hAnsi="Times New Roman" w:cs="Times New Roman"/>
          <w:sz w:val="28"/>
          <w:szCs w:val="28"/>
        </w:rPr>
        <w:t xml:space="preserve"> в срок за 3 рабочих дня до </w:t>
      </w:r>
      <w:r w:rsidR="0085752E">
        <w:rPr>
          <w:rFonts w:ascii="Times New Roman" w:hAnsi="Times New Roman" w:cs="Times New Roman"/>
          <w:sz w:val="28"/>
          <w:szCs w:val="28"/>
        </w:rPr>
        <w:t xml:space="preserve">дня </w:t>
      </w:r>
      <w:r w:rsidR="006A3A4B" w:rsidRPr="00C76031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85752E">
        <w:rPr>
          <w:rFonts w:ascii="Times New Roman" w:hAnsi="Times New Roman" w:cs="Times New Roman"/>
          <w:sz w:val="28"/>
          <w:szCs w:val="28"/>
        </w:rPr>
        <w:t>;</w:t>
      </w:r>
    </w:p>
    <w:p w:rsidR="00D433FE" w:rsidRPr="00C76031" w:rsidRDefault="0085752E" w:rsidP="00C760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55E48" w:rsidRPr="00C76031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</w:t>
      </w:r>
      <w:r w:rsidR="00F81A1E" w:rsidRPr="00C76031">
        <w:rPr>
          <w:rFonts w:ascii="Times New Roman" w:hAnsi="Times New Roman" w:cs="Times New Roman"/>
          <w:sz w:val="28"/>
          <w:szCs w:val="28"/>
        </w:rPr>
        <w:t xml:space="preserve"> </w:t>
      </w:r>
      <w:r w:rsidR="00255E48" w:rsidRPr="00C76031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255E48" w:rsidRPr="00C76031">
        <w:rPr>
          <w:rFonts w:ascii="Times New Roman" w:hAnsi="Times New Roman" w:cs="Times New Roman"/>
          <w:sz w:val="28"/>
          <w:szCs w:val="28"/>
        </w:rPr>
        <w:t xml:space="preserve"> </w:t>
      </w:r>
      <w:r w:rsidR="00A1508F">
        <w:rPr>
          <w:rFonts w:ascii="Times New Roman" w:hAnsi="Times New Roman" w:cs="Times New Roman"/>
          <w:sz w:val="28"/>
          <w:szCs w:val="28"/>
        </w:rPr>
        <w:t>для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E48" w:rsidRPr="00C76031">
        <w:rPr>
          <w:rFonts w:ascii="Times New Roman" w:hAnsi="Times New Roman" w:cs="Times New Roman"/>
          <w:sz w:val="28"/>
          <w:szCs w:val="28"/>
        </w:rPr>
        <w:t>и кандидату</w:t>
      </w:r>
      <w:r w:rsidR="00255E48" w:rsidRPr="00C7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извещение о дате, месте и времени </w:t>
      </w:r>
      <w:r w:rsidR="002640AC" w:rsidRPr="00C76031">
        <w:rPr>
          <w:rFonts w:ascii="Times New Roman" w:hAnsi="Times New Roman" w:cs="Times New Roman"/>
          <w:sz w:val="28"/>
          <w:szCs w:val="28"/>
        </w:rPr>
        <w:t>проведения тестирования и собеседования</w:t>
      </w:r>
      <w:r w:rsidR="00FE18FE">
        <w:rPr>
          <w:rFonts w:ascii="Times New Roman" w:hAnsi="Times New Roman" w:cs="Times New Roman"/>
          <w:sz w:val="28"/>
          <w:szCs w:val="28"/>
        </w:rPr>
        <w:t>,</w:t>
      </w:r>
      <w:r w:rsidR="003D4E09" w:rsidRPr="00C76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1508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F81A1E">
        <w:rPr>
          <w:rFonts w:ascii="Times New Roman" w:hAnsi="Times New Roman" w:cs="Times New Roman"/>
          <w:sz w:val="28"/>
          <w:szCs w:val="28"/>
        </w:rPr>
        <w:t>запрос должностной инструкции муниципального служащего, утвержденн</w:t>
      </w:r>
      <w:r w:rsidR="00FC2B07">
        <w:rPr>
          <w:rFonts w:ascii="Times New Roman" w:hAnsi="Times New Roman" w:cs="Times New Roman"/>
          <w:sz w:val="28"/>
          <w:szCs w:val="28"/>
        </w:rPr>
        <w:t>ой</w:t>
      </w:r>
      <w:r w:rsidR="00F81A1E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FC2B07">
        <w:rPr>
          <w:rFonts w:ascii="Times New Roman" w:hAnsi="Times New Roman" w:cs="Times New Roman"/>
          <w:sz w:val="28"/>
          <w:szCs w:val="28"/>
        </w:rPr>
        <w:t>,</w:t>
      </w:r>
      <w:r w:rsidR="00FC2B07" w:rsidRPr="00FC2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B07" w:rsidRPr="00C76031">
        <w:rPr>
          <w:rFonts w:ascii="Times New Roman" w:hAnsi="Times New Roman" w:cs="Times New Roman"/>
          <w:color w:val="000000" w:themeColor="text1"/>
          <w:sz w:val="28"/>
          <w:szCs w:val="28"/>
        </w:rPr>
        <w:t>любым способом, обеспечивающим подтверждение отправления</w:t>
      </w:r>
      <w:r w:rsidR="00255E48" w:rsidRPr="00C760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2525" w:rsidRDefault="0062530C" w:rsidP="00932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40AC" w:rsidRPr="00C76031">
        <w:rPr>
          <w:rFonts w:ascii="Times New Roman" w:hAnsi="Times New Roman" w:cs="Times New Roman"/>
          <w:sz w:val="28"/>
          <w:szCs w:val="28"/>
        </w:rPr>
        <w:t xml:space="preserve">) </w:t>
      </w:r>
      <w:r w:rsidR="00FC2B07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трех рабочих дней со дня проведения заседания Комиссии</w:t>
      </w:r>
      <w:r w:rsidR="00FE18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2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 протокол заседания Комиссии</w:t>
      </w:r>
      <w:r w:rsidR="00FC2B07" w:rsidRPr="00C76031">
        <w:rPr>
          <w:rFonts w:ascii="Times New Roman" w:hAnsi="Times New Roman" w:cs="Times New Roman"/>
          <w:sz w:val="28"/>
          <w:szCs w:val="28"/>
        </w:rPr>
        <w:t xml:space="preserve"> </w:t>
      </w:r>
      <w:r w:rsidR="00932525" w:rsidRPr="00C76031">
        <w:rPr>
          <w:rFonts w:ascii="Times New Roman" w:hAnsi="Times New Roman" w:cs="Times New Roman"/>
          <w:sz w:val="28"/>
          <w:szCs w:val="28"/>
        </w:rPr>
        <w:t>и обеспечивает</w:t>
      </w:r>
      <w:r w:rsidR="00932525">
        <w:rPr>
          <w:rFonts w:ascii="Times New Roman" w:hAnsi="Times New Roman" w:cs="Times New Roman"/>
          <w:sz w:val="28"/>
          <w:szCs w:val="28"/>
        </w:rPr>
        <w:t xml:space="preserve"> своевременное подписание протокол</w:t>
      </w:r>
      <w:r w:rsidR="00FE18FE">
        <w:rPr>
          <w:rFonts w:ascii="Times New Roman" w:hAnsi="Times New Roman" w:cs="Times New Roman"/>
          <w:sz w:val="28"/>
          <w:szCs w:val="28"/>
        </w:rPr>
        <w:t>а</w:t>
      </w:r>
      <w:r w:rsidR="00932525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2640AC">
        <w:rPr>
          <w:rFonts w:ascii="Times New Roman" w:hAnsi="Times New Roman" w:cs="Times New Roman"/>
          <w:sz w:val="28"/>
          <w:szCs w:val="28"/>
        </w:rPr>
        <w:t>ми</w:t>
      </w:r>
      <w:r w:rsidR="00932525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B0419D" w:rsidRDefault="0062530C" w:rsidP="0025354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40AC">
        <w:rPr>
          <w:rFonts w:ascii="Times New Roman" w:hAnsi="Times New Roman" w:cs="Times New Roman"/>
          <w:sz w:val="28"/>
          <w:szCs w:val="28"/>
        </w:rPr>
        <w:t xml:space="preserve">) </w:t>
      </w:r>
      <w:r w:rsidR="00D433FE" w:rsidRPr="00936BC4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2640AC">
        <w:rPr>
          <w:rFonts w:ascii="Times New Roman" w:hAnsi="Times New Roman" w:cs="Times New Roman"/>
          <w:sz w:val="28"/>
          <w:szCs w:val="28"/>
        </w:rPr>
        <w:t xml:space="preserve">и направление </w:t>
      </w:r>
      <w:r w:rsidR="00D433FE" w:rsidRPr="00936BC4">
        <w:rPr>
          <w:rFonts w:ascii="Times New Roman" w:hAnsi="Times New Roman" w:cs="Times New Roman"/>
          <w:sz w:val="28"/>
          <w:szCs w:val="28"/>
        </w:rPr>
        <w:t>информационных писем по вопросам проведения проверки соответствия кандидат</w:t>
      </w:r>
      <w:r w:rsidR="00EE27FE">
        <w:rPr>
          <w:rFonts w:ascii="Times New Roman" w:hAnsi="Times New Roman" w:cs="Times New Roman"/>
          <w:sz w:val="28"/>
          <w:szCs w:val="28"/>
        </w:rPr>
        <w:t>а</w:t>
      </w:r>
      <w:r w:rsidR="00D433FE" w:rsidRPr="00936BC4">
        <w:rPr>
          <w:rFonts w:ascii="Times New Roman" w:hAnsi="Times New Roman" w:cs="Times New Roman"/>
          <w:sz w:val="28"/>
          <w:szCs w:val="28"/>
        </w:rPr>
        <w:t xml:space="preserve"> </w:t>
      </w:r>
      <w:r w:rsidR="00D433FE" w:rsidRPr="00154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квалификационным </w:t>
      </w:r>
      <w:hyperlink r:id="rId11" w:history="1">
        <w:r w:rsidR="00D433FE" w:rsidRPr="001543E5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</w:t>
        </w:r>
      </w:hyperlink>
      <w:r w:rsidR="00F35B4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27FE" w:rsidRDefault="0062530C" w:rsidP="0025354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E27FE">
        <w:rPr>
          <w:rFonts w:ascii="Times New Roman" w:hAnsi="Times New Roman" w:cs="Times New Roman"/>
          <w:color w:val="000000" w:themeColor="text1"/>
          <w:sz w:val="28"/>
          <w:szCs w:val="28"/>
        </w:rPr>
        <w:t>) обеспечивает ознакомление кандидата под роспись с результатами тестирования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5B4F" w:rsidRDefault="0062530C" w:rsidP="0025354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E27FE">
        <w:rPr>
          <w:rFonts w:ascii="Times New Roman" w:hAnsi="Times New Roman" w:cs="Times New Roman"/>
          <w:sz w:val="28"/>
          <w:szCs w:val="28"/>
        </w:rPr>
        <w:t xml:space="preserve">) выполняет иные обязанности по поручению председателя Комиссии по </w:t>
      </w:r>
      <w:r w:rsidR="00EE27FE" w:rsidRPr="00A60367">
        <w:rPr>
          <w:rFonts w:ascii="Times New Roman" w:hAnsi="Times New Roman" w:cs="Times New Roman"/>
          <w:sz w:val="28"/>
          <w:szCs w:val="28"/>
        </w:rPr>
        <w:t>вопросам, относящимся к компетенции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3FE" w:rsidRPr="00936BC4" w:rsidRDefault="00D433FE" w:rsidP="009325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6BC4">
        <w:rPr>
          <w:rFonts w:ascii="Times New Roman" w:hAnsi="Times New Roman" w:cs="Times New Roman"/>
          <w:sz w:val="28"/>
          <w:szCs w:val="28"/>
        </w:rPr>
        <w:t>1</w:t>
      </w:r>
      <w:r w:rsidR="00FE18FE">
        <w:rPr>
          <w:rFonts w:ascii="Times New Roman" w:hAnsi="Times New Roman" w:cs="Times New Roman"/>
          <w:sz w:val="28"/>
          <w:szCs w:val="28"/>
        </w:rPr>
        <w:t>3</w:t>
      </w:r>
      <w:r w:rsidRPr="00936BC4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 и являются правомочными, если на них присутствует не менее половины ее состава.</w:t>
      </w:r>
    </w:p>
    <w:p w:rsidR="00D433FE" w:rsidRPr="00936BC4" w:rsidRDefault="00FE18FE" w:rsidP="00932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46EA1">
        <w:rPr>
          <w:rFonts w:ascii="Times New Roman" w:hAnsi="Times New Roman" w:cs="Times New Roman"/>
          <w:sz w:val="28"/>
          <w:szCs w:val="28"/>
        </w:rPr>
        <w:t xml:space="preserve">. </w:t>
      </w:r>
      <w:r w:rsidR="00D433FE" w:rsidRPr="00936BC4">
        <w:rPr>
          <w:rFonts w:ascii="Times New Roman" w:hAnsi="Times New Roman" w:cs="Times New Roman"/>
          <w:sz w:val="28"/>
          <w:szCs w:val="28"/>
        </w:rPr>
        <w:t>Секретарь Комиссии в голосовании не участвует.</w:t>
      </w:r>
    </w:p>
    <w:p w:rsidR="00D433FE" w:rsidRPr="00936BC4" w:rsidRDefault="00FE18FE" w:rsidP="00932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46EA1">
        <w:rPr>
          <w:rFonts w:ascii="Times New Roman" w:hAnsi="Times New Roman" w:cs="Times New Roman"/>
          <w:sz w:val="28"/>
          <w:szCs w:val="28"/>
        </w:rPr>
        <w:t xml:space="preserve">. </w:t>
      </w:r>
      <w:r w:rsidR="00D433FE" w:rsidRPr="00936BC4">
        <w:rPr>
          <w:rFonts w:ascii="Times New Roman" w:hAnsi="Times New Roman" w:cs="Times New Roman"/>
          <w:sz w:val="28"/>
          <w:szCs w:val="28"/>
        </w:rPr>
        <w:t>Передача права голоса членом Комиссии другому члену Комиссии не допускается.</w:t>
      </w:r>
    </w:p>
    <w:p w:rsidR="00246EA1" w:rsidRDefault="00FE18FE" w:rsidP="00246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46EA1">
        <w:rPr>
          <w:rFonts w:ascii="Times New Roman" w:hAnsi="Times New Roman" w:cs="Times New Roman"/>
          <w:sz w:val="28"/>
          <w:szCs w:val="28"/>
        </w:rPr>
        <w:t xml:space="preserve">. </w:t>
      </w:r>
      <w:r w:rsidR="00D433FE" w:rsidRPr="00936BC4">
        <w:rPr>
          <w:rFonts w:ascii="Times New Roman" w:hAnsi="Times New Roman" w:cs="Times New Roman"/>
          <w:sz w:val="28"/>
          <w:szCs w:val="28"/>
        </w:rPr>
        <w:t>В случае равенства голосов решающим считается голос пр</w:t>
      </w:r>
      <w:r w:rsidR="00246EA1">
        <w:rPr>
          <w:rFonts w:ascii="Times New Roman" w:hAnsi="Times New Roman" w:cs="Times New Roman"/>
          <w:sz w:val="28"/>
          <w:szCs w:val="28"/>
        </w:rPr>
        <w:t xml:space="preserve">едседателя Комиссии. </w:t>
      </w:r>
    </w:p>
    <w:p w:rsidR="001430C6" w:rsidRDefault="00ED7363" w:rsidP="00A40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C3D">
        <w:rPr>
          <w:rFonts w:ascii="Times New Roman" w:hAnsi="Times New Roman" w:cs="Times New Roman"/>
          <w:sz w:val="28"/>
          <w:szCs w:val="28"/>
        </w:rPr>
        <w:t>1</w:t>
      </w:r>
      <w:r w:rsidR="00FE18FE">
        <w:rPr>
          <w:rFonts w:ascii="Times New Roman" w:hAnsi="Times New Roman" w:cs="Times New Roman"/>
          <w:sz w:val="28"/>
          <w:szCs w:val="28"/>
        </w:rPr>
        <w:t>7</w:t>
      </w:r>
      <w:r w:rsidR="00D433FE" w:rsidRPr="00A40C3D">
        <w:rPr>
          <w:rFonts w:ascii="Times New Roman" w:hAnsi="Times New Roman" w:cs="Times New Roman"/>
          <w:sz w:val="28"/>
          <w:szCs w:val="28"/>
        </w:rPr>
        <w:t xml:space="preserve">. </w:t>
      </w:r>
      <w:r w:rsidR="00F35B4F" w:rsidRPr="00A40C3D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1430C6" w:rsidRPr="00A40C3D">
        <w:rPr>
          <w:rFonts w:ascii="Times New Roman" w:hAnsi="Times New Roman" w:cs="Times New Roman"/>
          <w:sz w:val="28"/>
          <w:szCs w:val="28"/>
        </w:rPr>
        <w:t xml:space="preserve"> Комиссии, </w:t>
      </w:r>
      <w:r w:rsidR="00A40C3D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CB6E2F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подписания протокола заседания Комиссии </w:t>
      </w:r>
      <w:r w:rsidR="00A40C3D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EE27F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40C3D" w:rsidRPr="00A40C3D">
        <w:rPr>
          <w:rFonts w:ascii="Times New Roman" w:hAnsi="Times New Roman" w:cs="Times New Roman"/>
          <w:sz w:val="28"/>
          <w:szCs w:val="28"/>
        </w:rPr>
        <w:t>з</w:t>
      </w:r>
      <w:r w:rsidR="001430C6" w:rsidRPr="00A40C3D">
        <w:rPr>
          <w:rFonts w:ascii="Times New Roman" w:hAnsi="Times New Roman" w:cs="Times New Roman"/>
          <w:sz w:val="28"/>
          <w:szCs w:val="28"/>
        </w:rPr>
        <w:t>аключени</w:t>
      </w:r>
      <w:r w:rsidR="00EE27FE">
        <w:rPr>
          <w:rFonts w:ascii="Times New Roman" w:hAnsi="Times New Roman" w:cs="Times New Roman"/>
          <w:sz w:val="28"/>
          <w:szCs w:val="28"/>
        </w:rPr>
        <w:t>я</w:t>
      </w:r>
      <w:r w:rsidR="00A40C3D">
        <w:rPr>
          <w:rFonts w:ascii="Times New Roman" w:hAnsi="Times New Roman" w:cs="Times New Roman"/>
          <w:sz w:val="28"/>
          <w:szCs w:val="28"/>
        </w:rPr>
        <w:t xml:space="preserve"> о результатах</w:t>
      </w:r>
      <w:r w:rsidR="001430C6" w:rsidRPr="00A40C3D">
        <w:rPr>
          <w:rFonts w:ascii="Times New Roman" w:hAnsi="Times New Roman" w:cs="Times New Roman"/>
          <w:sz w:val="28"/>
          <w:szCs w:val="28"/>
        </w:rPr>
        <w:t xml:space="preserve"> </w:t>
      </w:r>
      <w:r w:rsidR="00A40C3D">
        <w:rPr>
          <w:rFonts w:ascii="Times New Roman" w:hAnsi="Times New Roman" w:cs="Times New Roman"/>
          <w:sz w:val="28"/>
          <w:szCs w:val="28"/>
        </w:rPr>
        <w:t xml:space="preserve">проверки соответствия кандидата квалифицированным требованиям </w:t>
      </w:r>
      <w:r w:rsidR="00CB6E2F">
        <w:rPr>
          <w:rFonts w:ascii="Times New Roman" w:hAnsi="Times New Roman" w:cs="Times New Roman"/>
          <w:sz w:val="28"/>
          <w:szCs w:val="28"/>
        </w:rPr>
        <w:t xml:space="preserve">и </w:t>
      </w:r>
      <w:r w:rsidR="00001FA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01FA1" w:rsidRPr="00A40C3D">
        <w:rPr>
          <w:rFonts w:ascii="Times New Roman" w:hAnsi="Times New Roman" w:cs="Times New Roman"/>
          <w:sz w:val="28"/>
          <w:szCs w:val="28"/>
        </w:rPr>
        <w:t>подписания Министром финансов Камчатского края</w:t>
      </w:r>
      <w:r w:rsidR="00001FA1">
        <w:rPr>
          <w:rFonts w:ascii="Times New Roman" w:hAnsi="Times New Roman" w:cs="Times New Roman"/>
          <w:sz w:val="28"/>
          <w:szCs w:val="28"/>
        </w:rPr>
        <w:t xml:space="preserve"> или лицом, его замещающим, </w:t>
      </w:r>
      <w:r w:rsidR="00CB6E2F">
        <w:rPr>
          <w:rFonts w:ascii="Times New Roman" w:hAnsi="Times New Roman" w:cs="Times New Roman"/>
          <w:sz w:val="28"/>
          <w:szCs w:val="28"/>
        </w:rPr>
        <w:t xml:space="preserve">направляет его </w:t>
      </w:r>
      <w:r w:rsidR="00001FA1" w:rsidRPr="00A40C3D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CB6E2F">
        <w:rPr>
          <w:rFonts w:ascii="Times New Roman" w:hAnsi="Times New Roman" w:cs="Times New Roman"/>
          <w:sz w:val="28"/>
          <w:szCs w:val="28"/>
        </w:rPr>
        <w:t>.</w:t>
      </w:r>
    </w:p>
    <w:p w:rsidR="00EE27FE" w:rsidRPr="001543E5" w:rsidRDefault="00EE27FE" w:rsidP="00EE27F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007" w:rsidRDefault="00072007" w:rsidP="00A40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007" w:rsidRDefault="00072007" w:rsidP="00A40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007" w:rsidRDefault="00072007" w:rsidP="00A40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007" w:rsidRDefault="00072007" w:rsidP="00A40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007" w:rsidRDefault="00072007" w:rsidP="00A40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007" w:rsidRDefault="00072007" w:rsidP="00A40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5AA" w:rsidRDefault="009535AA" w:rsidP="00255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FE" w:rsidRDefault="00FE18FE" w:rsidP="00255E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007" w:rsidRDefault="00072007" w:rsidP="00072007">
      <w:pPr>
        <w:pStyle w:val="ConsPlusTitle"/>
        <w:tabs>
          <w:tab w:val="left" w:pos="4678"/>
        </w:tabs>
        <w:ind w:left="6237" w:right="141"/>
        <w:rPr>
          <w:rFonts w:ascii="Times New Roman" w:hAnsi="Times New Roman" w:cs="Times New Roman"/>
          <w:b w:val="0"/>
          <w:sz w:val="28"/>
          <w:szCs w:val="28"/>
        </w:rPr>
      </w:pPr>
      <w:r w:rsidRPr="008D356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Pr="0007200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8D35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приказу Министерства   </w:t>
      </w:r>
      <w:r w:rsidRPr="008D3564">
        <w:rPr>
          <w:rFonts w:ascii="Times New Roman" w:hAnsi="Times New Roman" w:cs="Times New Roman"/>
          <w:b w:val="0"/>
          <w:sz w:val="28"/>
          <w:szCs w:val="28"/>
        </w:rPr>
        <w:t>финансов Камчатского края</w:t>
      </w:r>
    </w:p>
    <w:p w:rsidR="00072007" w:rsidRPr="00A06AE3" w:rsidRDefault="00072007" w:rsidP="00072007">
      <w:pPr>
        <w:pStyle w:val="ConsPlusTitle"/>
        <w:tabs>
          <w:tab w:val="left" w:pos="4678"/>
        </w:tabs>
        <w:ind w:left="6237" w:right="14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A06AE3">
        <w:rPr>
          <w:rFonts w:ascii="Times New Roman" w:hAnsi="Times New Roman" w:cs="Times New Roman"/>
          <w:b w:val="0"/>
          <w:sz w:val="28"/>
        </w:rPr>
        <w:t>[</w:t>
      </w:r>
      <w:r w:rsidRPr="00A06AE3">
        <w:rPr>
          <w:rFonts w:ascii="Times New Roman" w:hAnsi="Times New Roman" w:cs="Times New Roman"/>
          <w:b w:val="0"/>
          <w:color w:val="C0C0C0"/>
          <w:sz w:val="18"/>
          <w:szCs w:val="18"/>
        </w:rPr>
        <w:t>Дата регистрации</w:t>
      </w:r>
      <w:r w:rsidRPr="00A06AE3">
        <w:rPr>
          <w:rFonts w:ascii="Times New Roman" w:hAnsi="Times New Roman" w:cs="Times New Roman"/>
          <w:b w:val="0"/>
          <w:sz w:val="28"/>
        </w:rPr>
        <w:t>]</w:t>
      </w:r>
      <w:r>
        <w:rPr>
          <w:rFonts w:ascii="Times New Roman" w:hAnsi="Times New Roman" w:cs="Times New Roman"/>
          <w:b w:val="0"/>
          <w:sz w:val="28"/>
        </w:rPr>
        <w:t xml:space="preserve"> № </w:t>
      </w:r>
      <w:r w:rsidRPr="00A06AE3">
        <w:rPr>
          <w:rFonts w:ascii="Times New Roman" w:hAnsi="Times New Roman" w:cs="Times New Roman"/>
          <w:b w:val="0"/>
          <w:sz w:val="28"/>
        </w:rPr>
        <w:t>[</w:t>
      </w:r>
      <w:r w:rsidRPr="00A06AE3">
        <w:rPr>
          <w:rFonts w:ascii="Times New Roman" w:hAnsi="Times New Roman" w:cs="Times New Roman"/>
          <w:b w:val="0"/>
          <w:color w:val="C0C0C0"/>
          <w:sz w:val="18"/>
          <w:szCs w:val="18"/>
        </w:rPr>
        <w:t>Номер документа</w:t>
      </w:r>
      <w:r w:rsidRPr="00A06AE3">
        <w:rPr>
          <w:rFonts w:ascii="Times New Roman" w:hAnsi="Times New Roman" w:cs="Times New Roman"/>
          <w:b w:val="0"/>
          <w:sz w:val="28"/>
        </w:rPr>
        <w:t>]</w:t>
      </w:r>
    </w:p>
    <w:p w:rsidR="00072007" w:rsidRDefault="00072007" w:rsidP="0007200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72007" w:rsidRDefault="00072007" w:rsidP="0007200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72007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255E48" w:rsidRDefault="00072007" w:rsidP="00255E4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72007">
        <w:rPr>
          <w:rFonts w:ascii="Times New Roman" w:hAnsi="Times New Roman" w:cs="Times New Roman"/>
          <w:b w:val="0"/>
          <w:sz w:val="28"/>
          <w:szCs w:val="28"/>
        </w:rPr>
        <w:t>проведения тестирования и собеседования кандидат</w:t>
      </w:r>
      <w:r w:rsidR="00FE18F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72007">
        <w:rPr>
          <w:rFonts w:ascii="Times New Roman" w:hAnsi="Times New Roman" w:cs="Times New Roman"/>
          <w:b w:val="0"/>
          <w:sz w:val="28"/>
          <w:szCs w:val="28"/>
        </w:rPr>
        <w:t xml:space="preserve"> на замещение должности руководителя финансового органа муниципального района, муниципального округа, городского округа в Камчатском крае</w:t>
      </w:r>
      <w:r w:rsidR="00FE18FE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Pr="0007200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243DF" w:rsidRDefault="004243DF" w:rsidP="004243DF">
      <w:pPr>
        <w:pStyle w:val="ConsPlusNormal"/>
        <w:shd w:val="clear" w:color="auto" w:fill="FFFFFF" w:themeFill="background1"/>
        <w:tabs>
          <w:tab w:val="left" w:pos="567"/>
        </w:tabs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B266C" w:rsidRDefault="00BB266C" w:rsidP="00BB266C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процедуру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кандидата</w:t>
      </w:r>
      <w:r w:rsidRPr="00BB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184">
        <w:rPr>
          <w:rFonts w:ascii="Times New Roman" w:hAnsi="Times New Roman" w:cs="Times New Roman"/>
          <w:sz w:val="28"/>
          <w:szCs w:val="28"/>
        </w:rPr>
        <w:t>на замещение должности руководителя финансового органа муниципального района, муниципального округа, гор</w:t>
      </w:r>
      <w:r>
        <w:rPr>
          <w:rFonts w:ascii="Times New Roman" w:hAnsi="Times New Roman" w:cs="Times New Roman"/>
          <w:sz w:val="28"/>
          <w:szCs w:val="28"/>
        </w:rPr>
        <w:t>одского округа в Камчатском крае (далее –</w:t>
      </w:r>
      <w:r w:rsidR="0062530C">
        <w:rPr>
          <w:rFonts w:ascii="Times New Roman" w:hAnsi="Times New Roman" w:cs="Times New Roman"/>
          <w:sz w:val="28"/>
          <w:szCs w:val="28"/>
        </w:rPr>
        <w:t xml:space="preserve"> кандидат,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) знаний, предусмотренных квалификационными </w:t>
      </w:r>
      <w:r w:rsidRPr="00075184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42E2">
        <w:rPr>
          <w:rFonts w:ascii="Times New Roman" w:hAnsi="Times New Roman" w:cs="Times New Roman"/>
          <w:sz w:val="28"/>
          <w:szCs w:val="28"/>
        </w:rPr>
        <w:t>,</w:t>
      </w:r>
      <w:r w:rsidRPr="00BB266C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7A42E2">
        <w:rPr>
          <w:rFonts w:ascii="Times New Roman" w:hAnsi="Times New Roman" w:cs="Times New Roman"/>
          <w:sz w:val="28"/>
          <w:szCs w:val="28"/>
        </w:rPr>
        <w:t>и</w:t>
      </w:r>
      <w:r w:rsidRPr="00BB266C">
        <w:rPr>
          <w:rFonts w:ascii="Times New Roman" w:hAnsi="Times New Roman" w:cs="Times New Roman"/>
          <w:sz w:val="28"/>
          <w:szCs w:val="28"/>
        </w:rPr>
        <w:t xml:space="preserve"> приказом Минфина России от 19.12.2019 № 238н «О квалификационных требованиях, предъявляемым к руководителю финансового органа муниципального образования», предъявляемы</w:t>
      </w:r>
      <w:r w:rsidR="006023A1">
        <w:rPr>
          <w:rFonts w:ascii="Times New Roman" w:hAnsi="Times New Roman" w:cs="Times New Roman"/>
          <w:sz w:val="28"/>
          <w:szCs w:val="28"/>
        </w:rPr>
        <w:t>х</w:t>
      </w:r>
      <w:r w:rsidRPr="00BB266C">
        <w:rPr>
          <w:rFonts w:ascii="Times New Roman" w:hAnsi="Times New Roman" w:cs="Times New Roman"/>
          <w:sz w:val="28"/>
          <w:szCs w:val="28"/>
        </w:rPr>
        <w:t xml:space="preserve"> к руководителю финансового органа муниципального образования (далее –</w:t>
      </w:r>
      <w:r w:rsidR="006023A1">
        <w:rPr>
          <w:rFonts w:ascii="Times New Roman" w:hAnsi="Times New Roman" w:cs="Times New Roman"/>
          <w:sz w:val="28"/>
          <w:szCs w:val="28"/>
        </w:rPr>
        <w:t xml:space="preserve"> квалифицированные требования</w:t>
      </w:r>
      <w:r w:rsidR="007A42E2">
        <w:rPr>
          <w:rFonts w:ascii="Times New Roman" w:hAnsi="Times New Roman" w:cs="Times New Roman"/>
          <w:sz w:val="28"/>
          <w:szCs w:val="28"/>
        </w:rPr>
        <w:t>)</w:t>
      </w:r>
      <w:r w:rsidR="006023A1">
        <w:rPr>
          <w:rFonts w:ascii="Times New Roman" w:hAnsi="Times New Roman" w:cs="Times New Roman"/>
          <w:sz w:val="28"/>
          <w:szCs w:val="28"/>
        </w:rPr>
        <w:t xml:space="preserve"> и профессиональных качеств и компетентности,</w:t>
      </w:r>
      <w:r w:rsidR="007A42E2">
        <w:rPr>
          <w:rFonts w:ascii="Times New Roman" w:hAnsi="Times New Roman" w:cs="Times New Roman"/>
          <w:sz w:val="28"/>
          <w:szCs w:val="28"/>
        </w:rPr>
        <w:t xml:space="preserve"> </w:t>
      </w:r>
      <w:r w:rsidR="006023A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BB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 </w:t>
      </w:r>
      <w:r w:rsidR="00A0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="00A01642" w:rsidRPr="00BB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</w:t>
      </w:r>
      <w:r w:rsidR="007A42E2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должностных обязанностей</w:t>
      </w:r>
      <w:r w:rsidR="00687B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должностной инструкцией</w:t>
      </w:r>
      <w:r w:rsidRPr="00BB2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2E2" w:rsidRDefault="007A42E2" w:rsidP="007A42E2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 и прозрачность итогов тестирования обеспечиваются стандартностью условий формирования тестовых заданий</w:t>
      </w:r>
      <w:r w:rsidR="00E3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тест)</w:t>
      </w:r>
      <w:r w:rsidRPr="007A42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содержания, порядка проведения тестирования, подсчета результатов.</w:t>
      </w:r>
    </w:p>
    <w:p w:rsidR="00024DA1" w:rsidRPr="00A01642" w:rsidRDefault="00024DA1" w:rsidP="00A01642">
      <w:pPr>
        <w:pStyle w:val="ConsPlusNormal"/>
        <w:numPr>
          <w:ilvl w:val="0"/>
          <w:numId w:val="18"/>
        </w:numPr>
        <w:shd w:val="clear" w:color="auto" w:fill="FFFFFF" w:themeFill="background1"/>
        <w:tabs>
          <w:tab w:val="left" w:pos="567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F67">
        <w:rPr>
          <w:rFonts w:ascii="Times New Roman" w:hAnsi="Times New Roman" w:cs="Times New Roman"/>
          <w:sz w:val="28"/>
          <w:szCs w:val="28"/>
        </w:rPr>
        <w:t xml:space="preserve">В целях мотивации к самоподготовке и повышению профессионального уровня </w:t>
      </w:r>
      <w:r w:rsidR="00E754E2" w:rsidRPr="00520F67">
        <w:rPr>
          <w:rFonts w:ascii="Times New Roman" w:hAnsi="Times New Roman" w:cs="Times New Roman"/>
          <w:sz w:val="28"/>
          <w:szCs w:val="28"/>
        </w:rPr>
        <w:t xml:space="preserve">знаний, </w:t>
      </w:r>
      <w:r w:rsidR="00E754E2" w:rsidRPr="004A79D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4A79D2" w:rsidRPr="004A79D2">
        <w:rPr>
          <w:rFonts w:ascii="Times New Roman" w:hAnsi="Times New Roman" w:cs="Times New Roman"/>
          <w:sz w:val="28"/>
          <w:szCs w:val="28"/>
        </w:rPr>
        <w:t>квалификационными требованиями</w:t>
      </w:r>
      <w:r w:rsidR="00E754E2" w:rsidRPr="004A79D2">
        <w:rPr>
          <w:rFonts w:ascii="Times New Roman" w:hAnsi="Times New Roman" w:cs="Times New Roman"/>
          <w:sz w:val="28"/>
          <w:szCs w:val="28"/>
        </w:rPr>
        <w:t>, кандидат</w:t>
      </w:r>
      <w:r w:rsidRPr="004A79D2">
        <w:rPr>
          <w:rFonts w:ascii="Times New Roman" w:hAnsi="Times New Roman" w:cs="Times New Roman"/>
          <w:sz w:val="28"/>
          <w:szCs w:val="28"/>
        </w:rPr>
        <w:t xml:space="preserve"> может пройти предварительный тест, включающий в себя задания для самостоятельной проверки</w:t>
      </w:r>
      <w:r w:rsidR="00A01642">
        <w:rPr>
          <w:rFonts w:ascii="Times New Roman" w:hAnsi="Times New Roman" w:cs="Times New Roman"/>
          <w:sz w:val="28"/>
          <w:szCs w:val="28"/>
        </w:rPr>
        <w:t xml:space="preserve"> своего уровня базовых знаний, который </w:t>
      </w:r>
      <w:r w:rsidRPr="00A01642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7A42E2" w:rsidRPr="00A01642">
        <w:rPr>
          <w:rFonts w:ascii="Times New Roman" w:hAnsi="Times New Roman" w:cs="Times New Roman"/>
          <w:sz w:val="28"/>
          <w:szCs w:val="28"/>
        </w:rPr>
        <w:t>на официальном сайте исполнительных органов государственной власти Камчатского края в информационно-телекоммуникационной сети «Интернет»</w:t>
      </w:r>
      <w:r w:rsidR="00FE18FE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Pr="00A01642">
        <w:rPr>
          <w:rFonts w:ascii="Times New Roman" w:hAnsi="Times New Roman" w:cs="Times New Roman"/>
          <w:sz w:val="28"/>
          <w:szCs w:val="28"/>
        </w:rPr>
        <w:t>, доступ для прохождения указанного теста предоставляется безвозмездно.</w:t>
      </w:r>
    </w:p>
    <w:p w:rsidR="00E33217" w:rsidRPr="00D04005" w:rsidRDefault="00E33217" w:rsidP="00E33217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утверждается правовым актом Министерства финансов Камчатского края</w:t>
      </w:r>
      <w:r w:rsidRPr="00E33217">
        <w:rPr>
          <w:rFonts w:ascii="Times New Roman" w:hAnsi="Times New Roman" w:cs="Times New Roman"/>
          <w:sz w:val="28"/>
          <w:szCs w:val="28"/>
        </w:rPr>
        <w:t xml:space="preserve"> </w:t>
      </w:r>
      <w:r w:rsidR="00B3143B">
        <w:rPr>
          <w:rFonts w:ascii="Times New Roman" w:hAnsi="Times New Roman" w:cs="Times New Roman"/>
          <w:sz w:val="28"/>
          <w:szCs w:val="28"/>
        </w:rPr>
        <w:t>(далее – Министерства)</w:t>
      </w:r>
      <w:r w:rsidRPr="00D04005">
        <w:rPr>
          <w:rFonts w:ascii="Times New Roman" w:hAnsi="Times New Roman" w:cs="Times New Roman"/>
          <w:sz w:val="28"/>
          <w:szCs w:val="28"/>
        </w:rPr>
        <w:t>.</w:t>
      </w:r>
    </w:p>
    <w:p w:rsidR="00A01642" w:rsidRDefault="007D3DE5" w:rsidP="00A01642">
      <w:pPr>
        <w:pStyle w:val="ConsPlusNormal"/>
        <w:numPr>
          <w:ilvl w:val="0"/>
          <w:numId w:val="18"/>
        </w:numPr>
        <w:shd w:val="clear" w:color="auto" w:fill="FFFFFF" w:themeFill="background1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00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24DA1" w:rsidRPr="00D04005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Pr="00D04005">
        <w:rPr>
          <w:rFonts w:ascii="Times New Roman" w:hAnsi="Times New Roman" w:cs="Times New Roman"/>
          <w:sz w:val="28"/>
          <w:szCs w:val="28"/>
        </w:rPr>
        <w:t>кандидата осуществляется</w:t>
      </w:r>
      <w:r w:rsidR="00024DA1" w:rsidRPr="00D04005">
        <w:rPr>
          <w:rFonts w:ascii="Times New Roman" w:hAnsi="Times New Roman" w:cs="Times New Roman"/>
          <w:sz w:val="28"/>
          <w:szCs w:val="28"/>
        </w:rPr>
        <w:t xml:space="preserve"> </w:t>
      </w:r>
      <w:r w:rsidR="00F9358B" w:rsidRPr="00D04005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="00024DA1" w:rsidRPr="00D04005">
        <w:rPr>
          <w:rFonts w:ascii="Times New Roman" w:hAnsi="Times New Roman" w:cs="Times New Roman"/>
          <w:sz w:val="28"/>
          <w:szCs w:val="28"/>
        </w:rPr>
        <w:t xml:space="preserve"> </w:t>
      </w:r>
      <w:r w:rsidRPr="00D04005">
        <w:rPr>
          <w:rFonts w:ascii="Times New Roman" w:hAnsi="Times New Roman" w:cs="Times New Roman"/>
          <w:sz w:val="28"/>
          <w:szCs w:val="28"/>
        </w:rPr>
        <w:t xml:space="preserve">во взаимодействии с уполномоченным должностным лицом, </w:t>
      </w:r>
      <w:r w:rsidR="00B03C08" w:rsidRPr="00D04005">
        <w:rPr>
          <w:rFonts w:ascii="Times New Roman" w:hAnsi="Times New Roman" w:cs="Times New Roman"/>
          <w:sz w:val="28"/>
          <w:szCs w:val="28"/>
        </w:rPr>
        <w:t>на которого возложено обеспечение функционирования ПК «VeralTest» (далее – администратор ПК «VeralTest»).</w:t>
      </w:r>
      <w:r w:rsidR="00024DA1" w:rsidRPr="00D04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C08" w:rsidRPr="00A01642" w:rsidRDefault="00B03C08" w:rsidP="00A01642">
      <w:pPr>
        <w:pStyle w:val="ConsPlusNormal"/>
        <w:numPr>
          <w:ilvl w:val="0"/>
          <w:numId w:val="18"/>
        </w:numPr>
        <w:shd w:val="clear" w:color="auto" w:fill="FFFFFF" w:themeFill="background1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642">
        <w:rPr>
          <w:rFonts w:ascii="Times New Roman" w:hAnsi="Times New Roman" w:cs="Times New Roman"/>
          <w:sz w:val="28"/>
          <w:szCs w:val="28"/>
        </w:rPr>
        <w:t>Администратор ПК «VeralTest»:</w:t>
      </w:r>
    </w:p>
    <w:p w:rsidR="00B03C08" w:rsidRPr="00D04005" w:rsidRDefault="00B03C08" w:rsidP="00B03C08">
      <w:pPr>
        <w:pStyle w:val="ConsPlusNormal"/>
        <w:numPr>
          <w:ilvl w:val="0"/>
          <w:numId w:val="20"/>
        </w:numPr>
        <w:shd w:val="clear" w:color="auto" w:fill="FFFFFF" w:themeFill="background1"/>
        <w:adjustRightInd w:val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D04005">
        <w:rPr>
          <w:rFonts w:ascii="Times New Roman" w:hAnsi="Times New Roman" w:cs="Times New Roman"/>
          <w:sz w:val="28"/>
          <w:szCs w:val="28"/>
        </w:rPr>
        <w:t>размещает Перечень вопросов для тестирования на официальном сайте;</w:t>
      </w:r>
    </w:p>
    <w:p w:rsidR="00B03C08" w:rsidRPr="00D04005" w:rsidRDefault="00B03C08" w:rsidP="00B03C08">
      <w:pPr>
        <w:pStyle w:val="ConsPlusNormal"/>
        <w:numPr>
          <w:ilvl w:val="0"/>
          <w:numId w:val="20"/>
        </w:numPr>
        <w:shd w:val="clear" w:color="auto" w:fill="FFFFFF" w:themeFill="background1"/>
        <w:adjustRightInd w:val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D04005">
        <w:rPr>
          <w:rFonts w:ascii="Times New Roman" w:hAnsi="Times New Roman" w:cs="Times New Roman"/>
          <w:sz w:val="28"/>
          <w:szCs w:val="28"/>
        </w:rPr>
        <w:t xml:space="preserve">совместно с секретарем Комиссии организует подготовку </w:t>
      </w:r>
      <w:r w:rsidR="00A01642">
        <w:rPr>
          <w:rFonts w:ascii="Times New Roman" w:hAnsi="Times New Roman" w:cs="Times New Roman"/>
          <w:sz w:val="28"/>
          <w:szCs w:val="28"/>
        </w:rPr>
        <w:t xml:space="preserve">для </w:t>
      </w:r>
      <w:r w:rsidRPr="00D04005">
        <w:rPr>
          <w:rFonts w:ascii="Times New Roman" w:hAnsi="Times New Roman" w:cs="Times New Roman"/>
          <w:sz w:val="28"/>
          <w:szCs w:val="28"/>
        </w:rPr>
        <w:lastRenderedPageBreak/>
        <w:t>проведени</w:t>
      </w:r>
      <w:r w:rsidR="00A01642">
        <w:rPr>
          <w:rFonts w:ascii="Times New Roman" w:hAnsi="Times New Roman" w:cs="Times New Roman"/>
          <w:sz w:val="28"/>
          <w:szCs w:val="28"/>
        </w:rPr>
        <w:t>я</w:t>
      </w:r>
      <w:r w:rsidRPr="00D04005">
        <w:rPr>
          <w:rFonts w:ascii="Times New Roman" w:hAnsi="Times New Roman" w:cs="Times New Roman"/>
          <w:sz w:val="28"/>
          <w:szCs w:val="28"/>
        </w:rPr>
        <w:t xml:space="preserve"> тестирования в служебном помещении Министерства на автоматизированном рабочем месте, позволяющем использовать ПК «VeralTest»;</w:t>
      </w:r>
    </w:p>
    <w:p w:rsidR="00F20CEE" w:rsidRDefault="00B03C08" w:rsidP="00F20CEE">
      <w:pPr>
        <w:pStyle w:val="ConsPlusNormal"/>
        <w:numPr>
          <w:ilvl w:val="0"/>
          <w:numId w:val="20"/>
        </w:numPr>
        <w:shd w:val="clear" w:color="auto" w:fill="FFFFFF" w:themeFill="background1"/>
        <w:adjustRightInd w:val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D04005">
        <w:rPr>
          <w:rFonts w:ascii="Times New Roman" w:hAnsi="Times New Roman" w:cs="Times New Roman"/>
          <w:sz w:val="28"/>
          <w:szCs w:val="28"/>
        </w:rPr>
        <w:t>оказывает консультационную и методическую помощь секретарю Комиссии</w:t>
      </w:r>
      <w:r w:rsidR="00A01642" w:rsidRPr="00A01642">
        <w:rPr>
          <w:rFonts w:ascii="Times New Roman" w:hAnsi="Times New Roman" w:cs="Times New Roman"/>
          <w:sz w:val="28"/>
          <w:szCs w:val="28"/>
        </w:rPr>
        <w:t xml:space="preserve"> </w:t>
      </w:r>
      <w:r w:rsidR="00A01642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A01642" w:rsidRPr="00D04005">
        <w:rPr>
          <w:rFonts w:ascii="Times New Roman" w:hAnsi="Times New Roman" w:cs="Times New Roman"/>
          <w:sz w:val="28"/>
          <w:szCs w:val="28"/>
        </w:rPr>
        <w:t>обеспечени</w:t>
      </w:r>
      <w:r w:rsidR="00A01642">
        <w:rPr>
          <w:rFonts w:ascii="Times New Roman" w:hAnsi="Times New Roman" w:cs="Times New Roman"/>
          <w:sz w:val="28"/>
          <w:szCs w:val="28"/>
        </w:rPr>
        <w:t>я</w:t>
      </w:r>
      <w:r w:rsidR="00A01642" w:rsidRPr="00D04005">
        <w:rPr>
          <w:rFonts w:ascii="Times New Roman" w:hAnsi="Times New Roman" w:cs="Times New Roman"/>
          <w:sz w:val="28"/>
          <w:szCs w:val="28"/>
        </w:rPr>
        <w:t xml:space="preserve"> функционирования ПК «VeralTest»</w:t>
      </w:r>
      <w:r w:rsidRPr="00D04005">
        <w:rPr>
          <w:rFonts w:ascii="Times New Roman" w:hAnsi="Times New Roman" w:cs="Times New Roman"/>
          <w:sz w:val="28"/>
          <w:szCs w:val="28"/>
        </w:rPr>
        <w:t>.</w:t>
      </w:r>
    </w:p>
    <w:p w:rsidR="00F20CEE" w:rsidRPr="00F20CEE" w:rsidRDefault="00024DA1" w:rsidP="00F20CEE">
      <w:pPr>
        <w:pStyle w:val="ConsPlusNormal"/>
        <w:numPr>
          <w:ilvl w:val="0"/>
          <w:numId w:val="18"/>
        </w:numPr>
        <w:shd w:val="clear" w:color="auto" w:fill="FFFFFF" w:themeFill="background1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E">
        <w:rPr>
          <w:rFonts w:ascii="Times New Roman" w:hAnsi="Times New Roman" w:cs="Times New Roman"/>
          <w:sz w:val="28"/>
          <w:szCs w:val="28"/>
        </w:rPr>
        <w:t>Тест, формируемый в ПК «VeralTest», создается методом случайной автоматической выборки</w:t>
      </w:r>
      <w:r w:rsidR="00C750B4" w:rsidRPr="00F20CEE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7A42E2" w:rsidRPr="00F20CEE" w:rsidRDefault="007A42E2" w:rsidP="00F20CEE">
      <w:pPr>
        <w:pStyle w:val="ConsPlusNormal"/>
        <w:numPr>
          <w:ilvl w:val="0"/>
          <w:numId w:val="18"/>
        </w:numPr>
        <w:shd w:val="clear" w:color="auto" w:fill="FFFFFF" w:themeFill="background1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E">
        <w:rPr>
          <w:rFonts w:ascii="Times New Roman" w:hAnsi="Times New Roman" w:cs="Times New Roman"/>
          <w:sz w:val="28"/>
          <w:szCs w:val="28"/>
        </w:rPr>
        <w:t xml:space="preserve">Тест </w:t>
      </w:r>
      <w:r w:rsidR="007D3DE5" w:rsidRPr="00F20CEE">
        <w:rPr>
          <w:rFonts w:ascii="Times New Roman" w:hAnsi="Times New Roman" w:cs="Times New Roman"/>
          <w:sz w:val="28"/>
          <w:szCs w:val="28"/>
        </w:rPr>
        <w:t xml:space="preserve">содержит 30 вопросов и </w:t>
      </w:r>
      <w:r w:rsidRPr="00F20CEE">
        <w:rPr>
          <w:rFonts w:ascii="Times New Roman" w:hAnsi="Times New Roman" w:cs="Times New Roman"/>
          <w:sz w:val="28"/>
          <w:szCs w:val="28"/>
        </w:rPr>
        <w:t>представляет собой перечень вопросов с несколькими ответами на каждый вопрос, среди которых один является правильным.</w:t>
      </w:r>
    </w:p>
    <w:p w:rsidR="00430862" w:rsidRDefault="00C750B4" w:rsidP="00B03C08">
      <w:pPr>
        <w:pStyle w:val="ConsPlusNormal"/>
        <w:numPr>
          <w:ilvl w:val="0"/>
          <w:numId w:val="18"/>
        </w:numPr>
        <w:shd w:val="clear" w:color="auto" w:fill="FFFFFF" w:themeFill="background1"/>
        <w:tabs>
          <w:tab w:val="left" w:pos="1134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9D2">
        <w:rPr>
          <w:rFonts w:ascii="Times New Roman" w:hAnsi="Times New Roman" w:cs="Times New Roman"/>
          <w:sz w:val="28"/>
          <w:szCs w:val="28"/>
        </w:rPr>
        <w:t>Кандидат</w:t>
      </w:r>
      <w:r w:rsidR="00F20CEE">
        <w:rPr>
          <w:rFonts w:ascii="Times New Roman" w:hAnsi="Times New Roman" w:cs="Times New Roman"/>
          <w:sz w:val="28"/>
          <w:szCs w:val="28"/>
        </w:rPr>
        <w:t>ам</w:t>
      </w:r>
      <w:r w:rsidR="00024DA1" w:rsidRPr="004A79D2">
        <w:rPr>
          <w:rFonts w:ascii="Times New Roman" w:hAnsi="Times New Roman" w:cs="Times New Roman"/>
          <w:sz w:val="28"/>
          <w:szCs w:val="28"/>
        </w:rPr>
        <w:t xml:space="preserve"> предоставляется одно и то же время для прохождения тестирования.</w:t>
      </w:r>
    </w:p>
    <w:p w:rsidR="001E72B6" w:rsidRDefault="001E72B6" w:rsidP="00B03C08">
      <w:pPr>
        <w:pStyle w:val="ConsPlusNormal"/>
        <w:numPr>
          <w:ilvl w:val="0"/>
          <w:numId w:val="18"/>
        </w:numPr>
        <w:shd w:val="clear" w:color="auto" w:fill="FFFFFF" w:themeFill="background1"/>
        <w:tabs>
          <w:tab w:val="left" w:pos="1134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862">
        <w:rPr>
          <w:rFonts w:ascii="Times New Roman" w:hAnsi="Times New Roman" w:cs="Times New Roman"/>
          <w:sz w:val="28"/>
          <w:szCs w:val="28"/>
        </w:rPr>
        <w:t xml:space="preserve">В случае технической неисправности работы в ПК «VeralTest» секретарем Комиссии </w:t>
      </w:r>
      <w:r w:rsidR="00F20CEE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Pr="00430862">
        <w:rPr>
          <w:rFonts w:ascii="Times New Roman" w:hAnsi="Times New Roman" w:cs="Times New Roman"/>
          <w:sz w:val="28"/>
          <w:szCs w:val="28"/>
        </w:rPr>
        <w:t>пров</w:t>
      </w:r>
      <w:r w:rsidR="00F20CEE">
        <w:rPr>
          <w:rFonts w:ascii="Times New Roman" w:hAnsi="Times New Roman" w:cs="Times New Roman"/>
          <w:sz w:val="28"/>
          <w:szCs w:val="28"/>
        </w:rPr>
        <w:t>едение</w:t>
      </w:r>
      <w:r w:rsidRPr="00430862">
        <w:rPr>
          <w:rFonts w:ascii="Times New Roman" w:hAnsi="Times New Roman" w:cs="Times New Roman"/>
          <w:sz w:val="28"/>
          <w:szCs w:val="28"/>
        </w:rPr>
        <w:t xml:space="preserve"> тестирован</w:t>
      </w:r>
      <w:r w:rsidR="007C7CAA" w:rsidRPr="00430862">
        <w:rPr>
          <w:rFonts w:ascii="Times New Roman" w:hAnsi="Times New Roman" w:cs="Times New Roman"/>
          <w:sz w:val="28"/>
          <w:szCs w:val="28"/>
        </w:rPr>
        <w:t>и</w:t>
      </w:r>
      <w:r w:rsidR="00F20CEE">
        <w:rPr>
          <w:rFonts w:ascii="Times New Roman" w:hAnsi="Times New Roman" w:cs="Times New Roman"/>
          <w:sz w:val="28"/>
          <w:szCs w:val="28"/>
        </w:rPr>
        <w:t>я</w:t>
      </w:r>
      <w:r w:rsidR="007C7CAA" w:rsidRPr="00430862">
        <w:rPr>
          <w:rFonts w:ascii="Times New Roman" w:hAnsi="Times New Roman" w:cs="Times New Roman"/>
          <w:sz w:val="28"/>
          <w:szCs w:val="28"/>
        </w:rPr>
        <w:t xml:space="preserve"> в письменном виде на</w:t>
      </w:r>
      <w:r w:rsidRPr="00430862">
        <w:rPr>
          <w:rFonts w:ascii="Times New Roman" w:hAnsi="Times New Roman" w:cs="Times New Roman"/>
          <w:sz w:val="28"/>
          <w:szCs w:val="28"/>
        </w:rPr>
        <w:t xml:space="preserve"> бумажном </w:t>
      </w:r>
      <w:r w:rsidR="007C7CAA" w:rsidRPr="00430862">
        <w:rPr>
          <w:rFonts w:ascii="Times New Roman" w:hAnsi="Times New Roman" w:cs="Times New Roman"/>
          <w:sz w:val="28"/>
          <w:szCs w:val="28"/>
        </w:rPr>
        <w:t>носителе</w:t>
      </w:r>
      <w:r w:rsidRPr="00430862">
        <w:rPr>
          <w:rFonts w:ascii="Times New Roman" w:hAnsi="Times New Roman" w:cs="Times New Roman"/>
          <w:sz w:val="28"/>
          <w:szCs w:val="28"/>
        </w:rPr>
        <w:t xml:space="preserve">, результаты тестирования </w:t>
      </w:r>
      <w:r w:rsidR="007C7CAA" w:rsidRPr="00430862">
        <w:rPr>
          <w:rFonts w:ascii="Times New Roman" w:hAnsi="Times New Roman" w:cs="Times New Roman"/>
          <w:sz w:val="28"/>
          <w:szCs w:val="28"/>
        </w:rPr>
        <w:t>подсчитываются</w:t>
      </w:r>
      <w:r w:rsidRPr="00430862">
        <w:rPr>
          <w:rFonts w:ascii="Times New Roman" w:hAnsi="Times New Roman" w:cs="Times New Roman"/>
          <w:sz w:val="28"/>
          <w:szCs w:val="28"/>
        </w:rPr>
        <w:t xml:space="preserve"> секретарем Комиссии</w:t>
      </w:r>
      <w:r w:rsidR="007C7CAA" w:rsidRPr="00430862">
        <w:rPr>
          <w:rFonts w:ascii="Times New Roman" w:hAnsi="Times New Roman" w:cs="Times New Roman"/>
          <w:sz w:val="28"/>
          <w:szCs w:val="28"/>
        </w:rPr>
        <w:t xml:space="preserve"> в ручном режиме</w:t>
      </w:r>
      <w:r w:rsidRPr="00430862">
        <w:rPr>
          <w:rFonts w:ascii="Times New Roman" w:hAnsi="Times New Roman" w:cs="Times New Roman"/>
          <w:sz w:val="28"/>
          <w:szCs w:val="28"/>
        </w:rPr>
        <w:t>.</w:t>
      </w:r>
    </w:p>
    <w:p w:rsidR="00B3143B" w:rsidRPr="00430862" w:rsidRDefault="00B3143B" w:rsidP="00B03C08">
      <w:pPr>
        <w:pStyle w:val="ConsPlusNormal"/>
        <w:numPr>
          <w:ilvl w:val="0"/>
          <w:numId w:val="18"/>
        </w:numPr>
        <w:shd w:val="clear" w:color="auto" w:fill="FFFFFF" w:themeFill="background1"/>
        <w:tabs>
          <w:tab w:val="left" w:pos="567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3B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B3143B">
        <w:rPr>
          <w:rFonts w:ascii="Times New Roman" w:hAnsi="Times New Roman" w:cs="Times New Roman"/>
          <w:sz w:val="28"/>
          <w:szCs w:val="28"/>
        </w:rPr>
        <w:t xml:space="preserve"> проводится в служебном помещении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B3143B">
        <w:rPr>
          <w:rFonts w:ascii="Times New Roman" w:hAnsi="Times New Roman" w:cs="Times New Roman"/>
          <w:sz w:val="28"/>
          <w:szCs w:val="28"/>
        </w:rPr>
        <w:t xml:space="preserve">на автоматизированном рабочем месте, позволяющем использовать ПК «VeralTest», в присутствии не менее </w:t>
      </w:r>
      <w:r w:rsidR="00F47AD6">
        <w:rPr>
          <w:rFonts w:ascii="Times New Roman" w:hAnsi="Times New Roman" w:cs="Times New Roman"/>
          <w:sz w:val="28"/>
          <w:szCs w:val="28"/>
        </w:rPr>
        <w:t>двух</w:t>
      </w:r>
      <w:r w:rsidRPr="00B3143B">
        <w:rPr>
          <w:rFonts w:ascii="Times New Roman" w:hAnsi="Times New Roman" w:cs="Times New Roman"/>
          <w:sz w:val="28"/>
          <w:szCs w:val="28"/>
        </w:rPr>
        <w:t xml:space="preserve"> </w:t>
      </w:r>
      <w:r w:rsidR="00F47AD6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95B69">
        <w:rPr>
          <w:rFonts w:ascii="Times New Roman" w:hAnsi="Times New Roman" w:cs="Times New Roman"/>
          <w:sz w:val="28"/>
          <w:szCs w:val="28"/>
        </w:rPr>
        <w:t>Комиссии</w:t>
      </w:r>
      <w:r w:rsidRPr="00B3143B">
        <w:rPr>
          <w:rFonts w:ascii="Times New Roman" w:hAnsi="Times New Roman" w:cs="Times New Roman"/>
          <w:sz w:val="28"/>
          <w:szCs w:val="28"/>
        </w:rPr>
        <w:t>.</w:t>
      </w:r>
    </w:p>
    <w:p w:rsidR="00024DA1" w:rsidRDefault="00024DA1" w:rsidP="00B03C08">
      <w:pPr>
        <w:pStyle w:val="ConsPlusNormal"/>
        <w:numPr>
          <w:ilvl w:val="0"/>
          <w:numId w:val="18"/>
        </w:numPr>
        <w:shd w:val="clear" w:color="auto" w:fill="FFFFFF" w:themeFill="background1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64E">
        <w:rPr>
          <w:rFonts w:ascii="Times New Roman" w:hAnsi="Times New Roman" w:cs="Times New Roman"/>
          <w:sz w:val="28"/>
          <w:szCs w:val="28"/>
        </w:rPr>
        <w:t xml:space="preserve">В ходе тестирования не допускается использование </w:t>
      </w:r>
      <w:r w:rsidR="00C750B4">
        <w:rPr>
          <w:rFonts w:ascii="Times New Roman" w:hAnsi="Times New Roman" w:cs="Times New Roman"/>
          <w:sz w:val="28"/>
          <w:szCs w:val="28"/>
        </w:rPr>
        <w:t>кандидатом</w:t>
      </w:r>
      <w:r w:rsidRPr="002C564E">
        <w:rPr>
          <w:rFonts w:ascii="Times New Roman" w:hAnsi="Times New Roman" w:cs="Times New Roman"/>
          <w:sz w:val="28"/>
          <w:szCs w:val="28"/>
        </w:rPr>
        <w:t xml:space="preserve"> специальной, справочной и иной литературы, письменных заметок, средств мобильной связи и иных средств хранения и передачи информации, выход </w:t>
      </w:r>
      <w:r w:rsidR="00C750B4">
        <w:rPr>
          <w:rFonts w:ascii="Times New Roman" w:hAnsi="Times New Roman" w:cs="Times New Roman"/>
          <w:sz w:val="28"/>
          <w:szCs w:val="28"/>
        </w:rPr>
        <w:t>кандидата</w:t>
      </w:r>
      <w:r w:rsidRPr="002C564E">
        <w:rPr>
          <w:rFonts w:ascii="Times New Roman" w:hAnsi="Times New Roman" w:cs="Times New Roman"/>
          <w:sz w:val="28"/>
          <w:szCs w:val="28"/>
        </w:rPr>
        <w:t xml:space="preserve"> за пределы служебного помещения, в котором проходит тестирование.</w:t>
      </w:r>
    </w:p>
    <w:p w:rsidR="00F47AD6" w:rsidRPr="0058634B" w:rsidRDefault="00F47AD6" w:rsidP="0058634B">
      <w:pPr>
        <w:pStyle w:val="ConsPlusNormal"/>
        <w:numPr>
          <w:ilvl w:val="0"/>
          <w:numId w:val="18"/>
        </w:numPr>
        <w:shd w:val="clear" w:color="auto" w:fill="FFFFFF" w:themeFill="background1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D6">
        <w:rPr>
          <w:rFonts w:ascii="Times New Roman" w:hAnsi="Times New Roman" w:cs="Times New Roman"/>
          <w:sz w:val="28"/>
          <w:szCs w:val="28"/>
        </w:rPr>
        <w:t xml:space="preserve">При нарушении перечисленных в настоящей части требований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Pr="00F47AD6">
        <w:rPr>
          <w:rFonts w:ascii="Times New Roman" w:hAnsi="Times New Roman" w:cs="Times New Roman"/>
          <w:sz w:val="28"/>
          <w:szCs w:val="28"/>
        </w:rPr>
        <w:t xml:space="preserve"> удаля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7AD6">
        <w:rPr>
          <w:rFonts w:ascii="Times New Roman" w:hAnsi="Times New Roman" w:cs="Times New Roman"/>
          <w:sz w:val="28"/>
          <w:szCs w:val="28"/>
        </w:rPr>
        <w:t>тся с тестирования. Результат тестирования признается неудовлетворительным.</w:t>
      </w:r>
    </w:p>
    <w:p w:rsidR="00024DA1" w:rsidRDefault="00024DA1" w:rsidP="00B03C08">
      <w:pPr>
        <w:pStyle w:val="ConsPlusNormal"/>
        <w:numPr>
          <w:ilvl w:val="0"/>
          <w:numId w:val="18"/>
        </w:numPr>
        <w:shd w:val="clear" w:color="auto" w:fill="FFFFFF" w:themeFill="background1"/>
        <w:tabs>
          <w:tab w:val="left" w:pos="567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64E">
        <w:rPr>
          <w:rFonts w:ascii="Times New Roman" w:hAnsi="Times New Roman" w:cs="Times New Roman"/>
          <w:sz w:val="28"/>
          <w:szCs w:val="28"/>
        </w:rPr>
        <w:t>Подведение результатов тестирования оформляется автоматически в режиме работы в ПК «VeralTest» в виде протокола тестировани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564E">
        <w:rPr>
          <w:rFonts w:ascii="Times New Roman" w:hAnsi="Times New Roman" w:cs="Times New Roman"/>
          <w:sz w:val="28"/>
          <w:szCs w:val="28"/>
        </w:rPr>
        <w:t xml:space="preserve">, в котором отражаются фамилия, имя, отчество (при наличии) </w:t>
      </w:r>
      <w:r w:rsidR="00175C1D">
        <w:rPr>
          <w:rFonts w:ascii="Times New Roman" w:hAnsi="Times New Roman" w:cs="Times New Roman"/>
          <w:sz w:val="28"/>
          <w:szCs w:val="28"/>
        </w:rPr>
        <w:t>кандидата</w:t>
      </w:r>
      <w:r w:rsidRPr="002C564E">
        <w:rPr>
          <w:rFonts w:ascii="Times New Roman" w:hAnsi="Times New Roman" w:cs="Times New Roman"/>
          <w:sz w:val="28"/>
          <w:szCs w:val="28"/>
        </w:rPr>
        <w:t>, прошедшего тестирование, дата и время тестирования, количество пройденных вопросов и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564E">
        <w:rPr>
          <w:rFonts w:ascii="Times New Roman" w:hAnsi="Times New Roman" w:cs="Times New Roman"/>
          <w:sz w:val="28"/>
          <w:szCs w:val="28"/>
        </w:rPr>
        <w:t xml:space="preserve"> правильных ответов</w:t>
      </w:r>
      <w:r w:rsidRPr="001A78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B09" w:rsidRPr="006536B9" w:rsidRDefault="00A927EF" w:rsidP="00B03C08">
      <w:pPr>
        <w:pStyle w:val="a5"/>
        <w:numPr>
          <w:ilvl w:val="0"/>
          <w:numId w:val="18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36B9">
        <w:rPr>
          <w:rFonts w:ascii="Times New Roman" w:hAnsi="Times New Roman" w:cs="Times New Roman"/>
          <w:sz w:val="28"/>
          <w:szCs w:val="28"/>
        </w:rPr>
        <w:t xml:space="preserve">осле </w:t>
      </w:r>
      <w:r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Pr="006536B9">
        <w:rPr>
          <w:rFonts w:ascii="Times New Roman" w:hAnsi="Times New Roman" w:cs="Times New Roman"/>
          <w:sz w:val="28"/>
          <w:szCs w:val="28"/>
        </w:rPr>
        <w:t>прохождения кандидатом тестирования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36B9">
        <w:rPr>
          <w:rFonts w:ascii="Times New Roman" w:hAnsi="Times New Roman" w:cs="Times New Roman"/>
          <w:sz w:val="28"/>
          <w:szCs w:val="28"/>
        </w:rPr>
        <w:t xml:space="preserve"> </w:t>
      </w:r>
      <w:r w:rsidR="00132EA8" w:rsidRPr="006536B9">
        <w:rPr>
          <w:rFonts w:ascii="Times New Roman" w:hAnsi="Times New Roman" w:cs="Times New Roman"/>
          <w:sz w:val="28"/>
          <w:szCs w:val="28"/>
        </w:rPr>
        <w:t>А</w:t>
      </w:r>
      <w:r w:rsidR="00132EA8" w:rsidRPr="0065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дминистратор ПК </w:t>
      </w:r>
      <w:r w:rsidR="00132EA8" w:rsidRPr="006536B9">
        <w:rPr>
          <w:rFonts w:ascii="Times New Roman" w:hAnsi="Times New Roman" w:cs="Times New Roman"/>
          <w:sz w:val="28"/>
          <w:szCs w:val="28"/>
        </w:rPr>
        <w:t xml:space="preserve">«VeralTest» </w:t>
      </w:r>
      <w:r w:rsidR="001B5B09" w:rsidRPr="006536B9">
        <w:rPr>
          <w:rFonts w:ascii="Times New Roman" w:hAnsi="Times New Roman" w:cs="Times New Roman"/>
          <w:sz w:val="28"/>
          <w:szCs w:val="28"/>
        </w:rPr>
        <w:t>направля</w:t>
      </w:r>
      <w:r w:rsidR="00132EA8" w:rsidRPr="006536B9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незамедлительно</w:t>
      </w:r>
      <w:r w:rsidRPr="006536B9">
        <w:rPr>
          <w:rFonts w:ascii="Times New Roman" w:hAnsi="Times New Roman" w:cs="Times New Roman"/>
          <w:sz w:val="28"/>
          <w:szCs w:val="28"/>
        </w:rPr>
        <w:t xml:space="preserve"> на адрес электронной почты секретаря Комиссии </w:t>
      </w:r>
      <w:r w:rsidR="00132EA8" w:rsidRPr="006536B9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="00132EA8" w:rsidRPr="006536B9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1B5B09" w:rsidRPr="006536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DA1" w:rsidRDefault="00024DA1" w:rsidP="00B03C08">
      <w:pPr>
        <w:pStyle w:val="ConsPlusNormal"/>
        <w:numPr>
          <w:ilvl w:val="0"/>
          <w:numId w:val="18"/>
        </w:numPr>
        <w:shd w:val="clear" w:color="auto" w:fill="FFFFFF" w:themeFill="background1"/>
        <w:tabs>
          <w:tab w:val="left" w:pos="567"/>
        </w:tabs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A6FC6">
        <w:rPr>
          <w:rFonts w:ascii="Times New Roman" w:hAnsi="Times New Roman" w:cs="Times New Roman"/>
          <w:sz w:val="28"/>
          <w:szCs w:val="28"/>
        </w:rPr>
        <w:t xml:space="preserve">Оценка выполнения тестовых заданий проводится в отсутствие </w:t>
      </w:r>
      <w:r w:rsidR="00C750B4">
        <w:rPr>
          <w:rFonts w:ascii="Times New Roman" w:hAnsi="Times New Roman" w:cs="Times New Roman"/>
          <w:sz w:val="28"/>
          <w:szCs w:val="28"/>
        </w:rPr>
        <w:t>кандидата</w:t>
      </w:r>
      <w:r w:rsidRPr="000A6FC6">
        <w:rPr>
          <w:rFonts w:ascii="Times New Roman" w:hAnsi="Times New Roman" w:cs="Times New Roman"/>
          <w:sz w:val="28"/>
          <w:szCs w:val="28"/>
        </w:rPr>
        <w:t xml:space="preserve"> путем подсчета доли правильных ответов в процентном отношении</w:t>
      </w:r>
      <w:r>
        <w:rPr>
          <w:rFonts w:ascii="Times New Roman" w:hAnsi="Times New Roman" w:cs="Times New Roman"/>
          <w:sz w:val="28"/>
          <w:szCs w:val="28"/>
        </w:rPr>
        <w:t xml:space="preserve"> по каждой части теста</w:t>
      </w:r>
      <w:r w:rsidRPr="000A6F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этом итоговый результат определяется как среднее арифметическое долей правильных ответов по каждой части теста и</w:t>
      </w:r>
      <w:r w:rsidRPr="003977F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D667B4">
        <w:rPr>
          <w:rFonts w:ascii="Times New Roman" w:hAnsi="Times New Roman"/>
          <w:bCs/>
          <w:sz w:val="28"/>
          <w:szCs w:val="28"/>
        </w:rPr>
        <w:t xml:space="preserve">оценивается </w:t>
      </w:r>
      <w:r w:rsidR="0062382A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таблицей:</w:t>
      </w:r>
    </w:p>
    <w:p w:rsidR="005F4FF8" w:rsidRDefault="005F4FF8" w:rsidP="005F4FF8">
      <w:pPr>
        <w:pStyle w:val="ConsPlusNormal"/>
        <w:shd w:val="clear" w:color="auto" w:fill="FFFFFF" w:themeFill="background1"/>
        <w:tabs>
          <w:tab w:val="left" w:pos="567"/>
        </w:tabs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F4FF8" w:rsidRDefault="005F4FF8" w:rsidP="005F4FF8">
      <w:pPr>
        <w:pStyle w:val="ConsPlusNormal"/>
        <w:shd w:val="clear" w:color="auto" w:fill="FFFFFF" w:themeFill="background1"/>
        <w:tabs>
          <w:tab w:val="left" w:pos="567"/>
        </w:tabs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F4FF8" w:rsidRDefault="005F4FF8" w:rsidP="005F4FF8">
      <w:pPr>
        <w:pStyle w:val="ConsPlusNormal"/>
        <w:shd w:val="clear" w:color="auto" w:fill="FFFFFF" w:themeFill="background1"/>
        <w:tabs>
          <w:tab w:val="left" w:pos="567"/>
        </w:tabs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24DA1" w:rsidRDefault="00F47AD6" w:rsidP="00024DA1">
      <w:pPr>
        <w:pStyle w:val="ConsPlusNormal"/>
        <w:shd w:val="clear" w:color="auto" w:fill="FFFFFF" w:themeFill="background1"/>
        <w:tabs>
          <w:tab w:val="left" w:pos="1134"/>
        </w:tabs>
        <w:ind w:left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AD1FBA" w:rsidRDefault="00AD1FBA" w:rsidP="00AD1FBA">
      <w:pPr>
        <w:pStyle w:val="ConsPlusNormal"/>
        <w:shd w:val="clear" w:color="auto" w:fill="FFFFFF" w:themeFill="background1"/>
        <w:tabs>
          <w:tab w:val="left" w:pos="1134"/>
        </w:tabs>
        <w:ind w:left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 оценки знаний</w:t>
      </w:r>
    </w:p>
    <w:p w:rsidR="00D41353" w:rsidRPr="00F813CE" w:rsidRDefault="00D41353" w:rsidP="00024DA1">
      <w:pPr>
        <w:pStyle w:val="ConsPlusNormal"/>
        <w:shd w:val="clear" w:color="auto" w:fill="FFFFFF" w:themeFill="background1"/>
        <w:tabs>
          <w:tab w:val="left" w:pos="1134"/>
        </w:tabs>
        <w:ind w:left="709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934"/>
        <w:gridCol w:w="3989"/>
      </w:tblGrid>
      <w:tr w:rsidR="00024DA1" w:rsidRPr="00C11984" w:rsidTr="002E4C8E">
        <w:tc>
          <w:tcPr>
            <w:tcW w:w="704" w:type="dxa"/>
          </w:tcPr>
          <w:p w:rsidR="00024DA1" w:rsidRPr="00AD1FBA" w:rsidRDefault="00024DA1" w:rsidP="008A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D1FBA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  <w:p w:rsidR="00024DA1" w:rsidRPr="00AD1FBA" w:rsidRDefault="00024DA1" w:rsidP="008A7E00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D1FBA">
              <w:rPr>
                <w:rFonts w:ascii="Times New Roman" w:hAnsi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4934" w:type="dxa"/>
            <w:shd w:val="clear" w:color="auto" w:fill="auto"/>
          </w:tcPr>
          <w:p w:rsidR="00024DA1" w:rsidRPr="00AD1FBA" w:rsidRDefault="00024DA1" w:rsidP="008A7E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D1FBA">
              <w:rPr>
                <w:rFonts w:ascii="Times New Roman" w:hAnsi="Times New Roman"/>
                <w:bCs/>
                <w:sz w:val="26"/>
                <w:szCs w:val="26"/>
              </w:rPr>
              <w:t>Доля правильных ответов, %</w:t>
            </w:r>
          </w:p>
          <w:p w:rsidR="00024DA1" w:rsidRPr="00AD1FBA" w:rsidRDefault="00024DA1" w:rsidP="008A7E00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89" w:type="dxa"/>
            <w:shd w:val="clear" w:color="auto" w:fill="auto"/>
          </w:tcPr>
          <w:p w:rsidR="00024DA1" w:rsidRPr="00AD1FBA" w:rsidRDefault="00AD1FBA" w:rsidP="008A7E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D1FBA">
              <w:rPr>
                <w:rFonts w:ascii="Times New Roman" w:hAnsi="Times New Roman"/>
                <w:bCs/>
                <w:sz w:val="26"/>
                <w:szCs w:val="26"/>
              </w:rPr>
              <w:t>Уровень знаний</w:t>
            </w:r>
          </w:p>
        </w:tc>
      </w:tr>
      <w:tr w:rsidR="00D41353" w:rsidRPr="00C11984" w:rsidTr="002E4C8E">
        <w:tc>
          <w:tcPr>
            <w:tcW w:w="704" w:type="dxa"/>
          </w:tcPr>
          <w:p w:rsidR="00D41353" w:rsidRPr="00AD1FBA" w:rsidRDefault="00D41353" w:rsidP="008A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D1FB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4934" w:type="dxa"/>
            <w:shd w:val="clear" w:color="auto" w:fill="auto"/>
          </w:tcPr>
          <w:p w:rsidR="00D41353" w:rsidRPr="00AD1FBA" w:rsidRDefault="00D41353" w:rsidP="002E4C8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D1FB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:rsidR="00D41353" w:rsidRPr="00AD1FBA" w:rsidRDefault="00D41353" w:rsidP="008A7E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D1FB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024DA1" w:rsidRPr="00C11984" w:rsidTr="002E4C8E">
        <w:tc>
          <w:tcPr>
            <w:tcW w:w="704" w:type="dxa"/>
          </w:tcPr>
          <w:p w:rsidR="00024DA1" w:rsidRPr="00AD1FBA" w:rsidRDefault="002E4C8E" w:rsidP="008A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D1FB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024DA1" w:rsidRPr="00AD1FBA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934" w:type="dxa"/>
            <w:shd w:val="clear" w:color="auto" w:fill="auto"/>
          </w:tcPr>
          <w:p w:rsidR="00024DA1" w:rsidRPr="00AD1FBA" w:rsidRDefault="002E4C8E" w:rsidP="002E4C8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D1FBA">
              <w:rPr>
                <w:rFonts w:ascii="Times New Roman" w:hAnsi="Times New Roman"/>
                <w:bCs/>
                <w:sz w:val="26"/>
                <w:szCs w:val="26"/>
              </w:rPr>
              <w:t>Более 70</w:t>
            </w:r>
          </w:p>
        </w:tc>
        <w:tc>
          <w:tcPr>
            <w:tcW w:w="3989" w:type="dxa"/>
            <w:shd w:val="clear" w:color="auto" w:fill="auto"/>
          </w:tcPr>
          <w:p w:rsidR="00024DA1" w:rsidRPr="00AD1FBA" w:rsidRDefault="005F4FF8" w:rsidP="008A7E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D1FBA">
              <w:rPr>
                <w:rFonts w:ascii="Times New Roman" w:hAnsi="Times New Roman"/>
                <w:bCs/>
                <w:sz w:val="26"/>
                <w:szCs w:val="26"/>
              </w:rPr>
              <w:t>кандидат показал достаточный уровень знаний</w:t>
            </w:r>
          </w:p>
        </w:tc>
      </w:tr>
      <w:tr w:rsidR="00024DA1" w:rsidRPr="00C11984" w:rsidTr="002E4C8E">
        <w:tc>
          <w:tcPr>
            <w:tcW w:w="704" w:type="dxa"/>
          </w:tcPr>
          <w:p w:rsidR="00024DA1" w:rsidRPr="00AD1FBA" w:rsidRDefault="002E4C8E" w:rsidP="008A7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D1FB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024DA1" w:rsidRPr="00AD1FBA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934" w:type="dxa"/>
            <w:shd w:val="clear" w:color="auto" w:fill="auto"/>
          </w:tcPr>
          <w:p w:rsidR="00024DA1" w:rsidRPr="00AD1FBA" w:rsidRDefault="002E4C8E" w:rsidP="008A7E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D1FBA">
              <w:rPr>
                <w:rFonts w:ascii="Times New Roman" w:hAnsi="Times New Roman"/>
                <w:bCs/>
                <w:sz w:val="26"/>
                <w:szCs w:val="26"/>
              </w:rPr>
              <w:t>Менее 70</w:t>
            </w:r>
          </w:p>
        </w:tc>
        <w:tc>
          <w:tcPr>
            <w:tcW w:w="3989" w:type="dxa"/>
            <w:shd w:val="clear" w:color="auto" w:fill="auto"/>
          </w:tcPr>
          <w:p w:rsidR="00024DA1" w:rsidRPr="00AD1FBA" w:rsidRDefault="005F4FF8" w:rsidP="008A7E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D1FBA">
              <w:rPr>
                <w:rFonts w:ascii="Times New Roman" w:hAnsi="Times New Roman"/>
                <w:bCs/>
                <w:sz w:val="26"/>
                <w:szCs w:val="26"/>
              </w:rPr>
              <w:t>кандидат показал недостаточный уровень знаний</w:t>
            </w:r>
          </w:p>
        </w:tc>
      </w:tr>
    </w:tbl>
    <w:p w:rsidR="00024DA1" w:rsidRPr="004D5318" w:rsidRDefault="00024DA1" w:rsidP="00C750B4">
      <w:pPr>
        <w:pStyle w:val="ConsPlusNormal"/>
        <w:shd w:val="clear" w:color="auto" w:fill="FFFFFF" w:themeFill="background1"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41353" w:rsidRPr="00D41353" w:rsidRDefault="00024DA1" w:rsidP="00D41353">
      <w:pPr>
        <w:pStyle w:val="ConsPlusNormal"/>
        <w:numPr>
          <w:ilvl w:val="0"/>
          <w:numId w:val="18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64E">
        <w:rPr>
          <w:rFonts w:ascii="Times New Roman" w:hAnsi="Times New Roman" w:cs="Times New Roman"/>
          <w:sz w:val="28"/>
          <w:szCs w:val="28"/>
        </w:rPr>
        <w:t xml:space="preserve">Результаты тестирования </w:t>
      </w:r>
      <w:r w:rsidR="00C750B4">
        <w:rPr>
          <w:rFonts w:ascii="Times New Roman" w:hAnsi="Times New Roman" w:cs="Times New Roman"/>
          <w:sz w:val="28"/>
          <w:szCs w:val="28"/>
        </w:rPr>
        <w:t>кандидата</w:t>
      </w:r>
      <w:r w:rsidRPr="002C564E">
        <w:rPr>
          <w:rFonts w:ascii="Times New Roman" w:hAnsi="Times New Roman" w:cs="Times New Roman"/>
          <w:sz w:val="28"/>
          <w:szCs w:val="28"/>
        </w:rPr>
        <w:t xml:space="preserve"> не могут являться достаточным основанием для отказа в поступлении на </w:t>
      </w:r>
      <w:r w:rsidR="00C750B4">
        <w:rPr>
          <w:rFonts w:ascii="Times New Roman" w:hAnsi="Times New Roman" w:cs="Times New Roman"/>
          <w:sz w:val="28"/>
          <w:szCs w:val="28"/>
        </w:rPr>
        <w:t>муниципальную</w:t>
      </w:r>
      <w:r w:rsidRPr="002C564E">
        <w:rPr>
          <w:rFonts w:ascii="Times New Roman" w:hAnsi="Times New Roman" w:cs="Times New Roman"/>
          <w:sz w:val="28"/>
          <w:szCs w:val="28"/>
        </w:rPr>
        <w:t xml:space="preserve"> службу или иных действий, связанных с оценкой профессионального уровня, </w:t>
      </w:r>
      <w:r w:rsidR="00186836">
        <w:rPr>
          <w:rFonts w:ascii="Times New Roman" w:hAnsi="Times New Roman" w:cs="Times New Roman"/>
          <w:sz w:val="28"/>
          <w:szCs w:val="28"/>
        </w:rPr>
        <w:t>его</w:t>
      </w:r>
      <w:r w:rsidRPr="002C564E">
        <w:rPr>
          <w:rFonts w:ascii="Times New Roman" w:hAnsi="Times New Roman" w:cs="Times New Roman"/>
          <w:sz w:val="28"/>
          <w:szCs w:val="28"/>
        </w:rPr>
        <w:t xml:space="preserve"> соответствия квалификационным требованиям </w:t>
      </w:r>
      <w:r w:rsidR="00D41353">
        <w:rPr>
          <w:rFonts w:ascii="Times New Roman" w:hAnsi="Times New Roman" w:cs="Times New Roman"/>
          <w:sz w:val="28"/>
          <w:szCs w:val="28"/>
        </w:rPr>
        <w:t xml:space="preserve">и </w:t>
      </w:r>
      <w:r w:rsidR="00B77FA0" w:rsidRPr="00D41353">
        <w:rPr>
          <w:rFonts w:ascii="Times New Roman" w:hAnsi="Times New Roman" w:cs="Times New Roman"/>
          <w:sz w:val="28"/>
          <w:szCs w:val="28"/>
        </w:rPr>
        <w:t>учитываются членами Комиссии при принятии решения</w:t>
      </w:r>
      <w:r w:rsidR="00B77FA0" w:rsidRPr="00D41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кандидата квалификационным </w:t>
      </w:r>
      <w:hyperlink r:id="rId12" w:history="1">
        <w:r w:rsidR="00B77FA0" w:rsidRPr="00D4135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</w:t>
        </w:r>
      </w:hyperlink>
      <w:r w:rsidR="00B77FA0" w:rsidRPr="00D41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 несоответствии кандидата квалификационным </w:t>
      </w:r>
      <w:hyperlink r:id="rId13" w:history="1">
        <w:r w:rsidR="00B77FA0" w:rsidRPr="00D4135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</w:t>
        </w:r>
      </w:hyperlink>
      <w:r w:rsidR="00B77FA0" w:rsidRPr="00D413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1353" w:rsidRPr="00D413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F4FF8" w:rsidRPr="00AD1FBA" w:rsidRDefault="005F4FF8" w:rsidP="005F4FF8">
      <w:pPr>
        <w:pStyle w:val="ConsPlusNormal"/>
        <w:numPr>
          <w:ilvl w:val="0"/>
          <w:numId w:val="18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собеседования результаты тестирования кандидата распечатываются секретарем Комиссии и переда</w:t>
      </w:r>
      <w:r w:rsidR="00B77FA0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для обозрения членам </w:t>
      </w:r>
      <w:r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>Комиссии.</w:t>
      </w:r>
    </w:p>
    <w:p w:rsidR="007818FF" w:rsidRPr="00AD1FBA" w:rsidRDefault="00437089" w:rsidP="007818FF">
      <w:pPr>
        <w:pStyle w:val="ConsPlusNormal"/>
        <w:numPr>
          <w:ilvl w:val="0"/>
          <w:numId w:val="18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 собеседование заключается в устных ответах кандидат</w:t>
      </w:r>
      <w:r w:rsidR="00D41353"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задаваемые членами </w:t>
      </w:r>
      <w:r w:rsidR="007818FF"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>омиссии вопросы</w:t>
      </w:r>
      <w:r w:rsidR="007818FF"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 его будущей профессиональной служебной деятельности</w:t>
      </w:r>
      <w:r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18FF"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>омиссия оценивает результаты индивидуального собеседования в отсутствие кандидата.</w:t>
      </w:r>
    </w:p>
    <w:p w:rsidR="00437089" w:rsidRPr="00AD1FBA" w:rsidRDefault="00437089" w:rsidP="00AD1FBA">
      <w:pPr>
        <w:pStyle w:val="ConsPlusNormal"/>
        <w:numPr>
          <w:ilvl w:val="0"/>
          <w:numId w:val="18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индивидуального собеседования задаются вопросы, направлен</w:t>
      </w:r>
      <w:r w:rsidR="007818FF"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на оценку профессиональных качеств и компетентности </w:t>
      </w:r>
      <w:r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>кандидата.</w:t>
      </w:r>
    </w:p>
    <w:p w:rsidR="00024DA1" w:rsidRPr="00AD1FBA" w:rsidRDefault="00AD1FBA" w:rsidP="00AD1FBA">
      <w:pPr>
        <w:pStyle w:val="ConsPlusNormal"/>
        <w:shd w:val="clear" w:color="auto" w:fill="FFFFFF" w:themeFill="background1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>22.</w:t>
      </w:r>
      <w:r w:rsidR="00C8722F"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DA1"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индивидуального собеседования </w:t>
      </w:r>
      <w:r w:rsidR="002D19CD"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24DA1"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омиссией </w:t>
      </w:r>
      <w:r w:rsidR="002D19CD"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использование </w:t>
      </w:r>
      <w:r w:rsidR="00024DA1"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>видео- и(или) аудиозапис</w:t>
      </w:r>
      <w:r w:rsidR="002D19CD"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4DA1"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стенограмм</w:t>
      </w:r>
      <w:r w:rsidR="002D19CD"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24DA1"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соответствующих процедур для максимально объективного их учета.</w:t>
      </w:r>
    </w:p>
    <w:p w:rsidR="00024DA1" w:rsidRPr="00AD1FBA" w:rsidRDefault="00024DA1" w:rsidP="00AD1FBA">
      <w:pPr>
        <w:pStyle w:val="ConsPlusNormal"/>
        <w:numPr>
          <w:ilvl w:val="0"/>
          <w:numId w:val="18"/>
        </w:numPr>
        <w:shd w:val="clear" w:color="auto" w:fill="FFFFFF" w:themeFill="background1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</w:t>
      </w:r>
      <w:r w:rsidR="00D43EC4"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качеств и компетентности</w:t>
      </w:r>
      <w:r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22F"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>кандидата</w:t>
      </w:r>
      <w:r w:rsidRPr="00AD1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собеседования оценивается в соответствии с таблицей: </w:t>
      </w:r>
    </w:p>
    <w:p w:rsidR="00024DA1" w:rsidRDefault="00024DA1" w:rsidP="00024DA1">
      <w:pPr>
        <w:pStyle w:val="ConsPlusNormal"/>
        <w:shd w:val="clear" w:color="auto" w:fill="FFFFFF" w:themeFill="background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4DA1" w:rsidRDefault="00024DA1" w:rsidP="00024DA1">
      <w:pPr>
        <w:pStyle w:val="ConsPlusNormal"/>
        <w:shd w:val="clear" w:color="auto" w:fill="FFFFFF" w:themeFill="background1"/>
        <w:tabs>
          <w:tab w:val="left" w:pos="1134"/>
        </w:tabs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AD1FBA" w:rsidRDefault="00AD1FBA" w:rsidP="00024DA1">
      <w:pPr>
        <w:pStyle w:val="ConsPlusNormal"/>
        <w:shd w:val="clear" w:color="auto" w:fill="FFFFFF" w:themeFill="background1"/>
        <w:tabs>
          <w:tab w:val="left" w:pos="1134"/>
        </w:tabs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AD1FBA" w:rsidRDefault="00AD1FBA" w:rsidP="00AD1FBA">
      <w:pPr>
        <w:pStyle w:val="ConsPlusNormal"/>
        <w:shd w:val="clear" w:color="auto" w:fill="FFFFFF" w:themeFill="background1"/>
        <w:tabs>
          <w:tab w:val="left" w:pos="1134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оценки профессиональных качеств и компетентности</w:t>
      </w:r>
    </w:p>
    <w:p w:rsidR="00AD1FBA" w:rsidRPr="006212BE" w:rsidRDefault="00AD1FBA" w:rsidP="00024DA1">
      <w:pPr>
        <w:pStyle w:val="ConsPlusNormal"/>
        <w:shd w:val="clear" w:color="auto" w:fill="FFFFFF" w:themeFill="background1"/>
        <w:tabs>
          <w:tab w:val="left" w:pos="1134"/>
        </w:tabs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7"/>
        <w:gridCol w:w="2506"/>
        <w:gridCol w:w="4847"/>
      </w:tblGrid>
      <w:tr w:rsidR="00024DA1" w:rsidRPr="005F65F8" w:rsidTr="00D43EC4">
        <w:trPr>
          <w:trHeight w:val="630"/>
        </w:trPr>
        <w:tc>
          <w:tcPr>
            <w:tcW w:w="562" w:type="dxa"/>
            <w:vAlign w:val="center"/>
          </w:tcPr>
          <w:p w:rsidR="00024DA1" w:rsidRPr="00AD1FBA" w:rsidRDefault="00024DA1" w:rsidP="008A7E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FB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4DA1" w:rsidRPr="00AD1FBA" w:rsidRDefault="00AD1FBA" w:rsidP="008A7E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FBA">
              <w:rPr>
                <w:rFonts w:ascii="Times New Roman" w:hAnsi="Times New Roman" w:cs="Times New Roman"/>
                <w:sz w:val="26"/>
                <w:szCs w:val="26"/>
              </w:rPr>
              <w:t>Обобщенный показатель оценки</w:t>
            </w:r>
            <w:r w:rsidR="00024DA1" w:rsidRPr="00AD1FBA">
              <w:rPr>
                <w:rFonts w:ascii="Times New Roman" w:hAnsi="Times New Roman" w:cs="Times New Roman"/>
                <w:sz w:val="26"/>
                <w:szCs w:val="26"/>
              </w:rPr>
              <w:t xml:space="preserve"> (балл)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4DA1" w:rsidRPr="00AD1FBA" w:rsidRDefault="00024DA1" w:rsidP="008A7E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FBA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r w:rsidR="00D04005" w:rsidRPr="00AD1FBA">
              <w:rPr>
                <w:rFonts w:ascii="Times New Roman" w:hAnsi="Times New Roman" w:cs="Times New Roman"/>
                <w:sz w:val="26"/>
                <w:szCs w:val="26"/>
              </w:rPr>
              <w:t>профессиональных качеств и компетентности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AD1FBA" w:rsidRPr="00AD1FBA" w:rsidRDefault="00AD1FBA" w:rsidP="008A7E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FBA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024DA1" w:rsidRPr="00AD1FBA" w:rsidRDefault="00AD1FBA" w:rsidP="008A7E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FBA">
              <w:rPr>
                <w:rFonts w:ascii="Times New Roman" w:hAnsi="Times New Roman" w:cs="Times New Roman"/>
                <w:sz w:val="26"/>
                <w:szCs w:val="26"/>
              </w:rPr>
              <w:t>оценки профессиональных качеств и компетентности</w:t>
            </w:r>
          </w:p>
        </w:tc>
      </w:tr>
      <w:tr w:rsidR="00024DA1" w:rsidRPr="005F65F8" w:rsidTr="00D43EC4">
        <w:trPr>
          <w:trHeight w:val="359"/>
        </w:trPr>
        <w:tc>
          <w:tcPr>
            <w:tcW w:w="562" w:type="dxa"/>
            <w:vAlign w:val="center"/>
          </w:tcPr>
          <w:p w:rsidR="00024DA1" w:rsidRPr="00AD1FBA" w:rsidRDefault="00024DA1" w:rsidP="008A7E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F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4DA1" w:rsidRPr="00AD1FBA" w:rsidRDefault="00024DA1" w:rsidP="008A7E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F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4DA1" w:rsidRPr="00AD1FBA" w:rsidRDefault="00024DA1" w:rsidP="008A7E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F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024DA1" w:rsidRPr="00AD1FBA" w:rsidRDefault="00024DA1" w:rsidP="008A7E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F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24DA1" w:rsidRPr="005F65F8" w:rsidTr="00D43EC4">
        <w:trPr>
          <w:trHeight w:val="569"/>
        </w:trPr>
        <w:tc>
          <w:tcPr>
            <w:tcW w:w="562" w:type="dxa"/>
            <w:vAlign w:val="center"/>
          </w:tcPr>
          <w:p w:rsidR="00024DA1" w:rsidRPr="00AD1FBA" w:rsidRDefault="00D43EC4" w:rsidP="008A7E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F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24DA1" w:rsidRPr="00AD1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4DA1" w:rsidRPr="00AD1FBA" w:rsidRDefault="00D43EC4" w:rsidP="008A7E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F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4DA1" w:rsidRPr="0051578D" w:rsidRDefault="00024DA1" w:rsidP="008A7E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1FBA">
              <w:rPr>
                <w:rFonts w:ascii="Times New Roman" w:hAnsi="Times New Roman" w:cs="Times New Roman"/>
                <w:sz w:val="26"/>
                <w:szCs w:val="26"/>
              </w:rPr>
              <w:t xml:space="preserve">достаточный 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024DA1" w:rsidRPr="00AD1FBA" w:rsidRDefault="00175C1D" w:rsidP="008A7E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FBA">
              <w:rPr>
                <w:rFonts w:ascii="Times New Roman" w:hAnsi="Times New Roman" w:cs="Times New Roman"/>
                <w:sz w:val="26"/>
                <w:szCs w:val="26"/>
              </w:rPr>
              <w:t>кандидат</w:t>
            </w:r>
            <w:r w:rsidR="00024DA1" w:rsidRPr="00AD1FBA">
              <w:rPr>
                <w:rFonts w:ascii="Times New Roman" w:hAnsi="Times New Roman" w:cs="Times New Roman"/>
                <w:sz w:val="26"/>
                <w:szCs w:val="26"/>
              </w:rPr>
              <w:t xml:space="preserve"> продемонстрировал хороший уровень владения знаниями и умениями</w:t>
            </w:r>
          </w:p>
        </w:tc>
      </w:tr>
      <w:tr w:rsidR="00024DA1" w:rsidRPr="005F65F8" w:rsidTr="00D43EC4">
        <w:trPr>
          <w:trHeight w:val="567"/>
        </w:trPr>
        <w:tc>
          <w:tcPr>
            <w:tcW w:w="562" w:type="dxa"/>
            <w:vAlign w:val="center"/>
          </w:tcPr>
          <w:p w:rsidR="00024DA1" w:rsidRPr="00AD1FBA" w:rsidRDefault="00D43EC4" w:rsidP="008A7E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F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4DA1" w:rsidRPr="00AD1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4DA1" w:rsidRPr="00AD1FBA" w:rsidRDefault="00D43EC4" w:rsidP="008A7E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F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4DA1" w:rsidRPr="00AD1FBA" w:rsidRDefault="00024DA1" w:rsidP="008A7E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FBA">
              <w:rPr>
                <w:rFonts w:ascii="Times New Roman" w:hAnsi="Times New Roman" w:cs="Times New Roman"/>
                <w:sz w:val="26"/>
                <w:szCs w:val="26"/>
              </w:rPr>
              <w:t>недостаточный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024DA1" w:rsidRPr="00AD1FBA" w:rsidRDefault="00175C1D" w:rsidP="008A7E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FBA">
              <w:rPr>
                <w:rFonts w:ascii="Times New Roman" w:hAnsi="Times New Roman" w:cs="Times New Roman"/>
                <w:sz w:val="26"/>
                <w:szCs w:val="26"/>
              </w:rPr>
              <w:t>кандидат</w:t>
            </w:r>
            <w:r w:rsidR="00024DA1" w:rsidRPr="00AD1FBA">
              <w:rPr>
                <w:rFonts w:ascii="Times New Roman" w:hAnsi="Times New Roman" w:cs="Times New Roman"/>
                <w:sz w:val="26"/>
                <w:szCs w:val="26"/>
              </w:rPr>
              <w:t xml:space="preserve"> показал недостаточный уровень владения знаниями и умениями</w:t>
            </w:r>
          </w:p>
        </w:tc>
      </w:tr>
    </w:tbl>
    <w:p w:rsidR="00024DA1" w:rsidRDefault="00024DA1" w:rsidP="00024DA1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DA1" w:rsidRDefault="008A7E00" w:rsidP="00AD1FBA">
      <w:pPr>
        <w:pStyle w:val="ConsPlusNormal"/>
        <w:numPr>
          <w:ilvl w:val="0"/>
          <w:numId w:val="18"/>
        </w:numPr>
        <w:shd w:val="clear" w:color="auto" w:fill="FFFFFF" w:themeFill="background1"/>
        <w:tabs>
          <w:tab w:val="left" w:pos="567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DA1" w:rsidRPr="002405E5">
        <w:rPr>
          <w:rFonts w:ascii="Times New Roman" w:hAnsi="Times New Roman" w:cs="Times New Roman"/>
          <w:sz w:val="28"/>
          <w:szCs w:val="28"/>
        </w:rPr>
        <w:t xml:space="preserve">По окончании собеседования с </w:t>
      </w:r>
      <w:r w:rsidR="00175C1D">
        <w:rPr>
          <w:rFonts w:ascii="Times New Roman" w:hAnsi="Times New Roman" w:cs="Times New Roman"/>
          <w:sz w:val="28"/>
          <w:szCs w:val="28"/>
        </w:rPr>
        <w:t>кандидатом</w:t>
      </w:r>
      <w:r w:rsidR="00024DA1" w:rsidRPr="002405E5">
        <w:rPr>
          <w:rFonts w:ascii="Times New Roman" w:hAnsi="Times New Roman" w:cs="Times New Roman"/>
          <w:sz w:val="28"/>
          <w:szCs w:val="28"/>
        </w:rPr>
        <w:t xml:space="preserve"> каждый член </w:t>
      </w:r>
      <w:r w:rsidR="00C8722F">
        <w:rPr>
          <w:rFonts w:ascii="Times New Roman" w:hAnsi="Times New Roman" w:cs="Times New Roman"/>
          <w:sz w:val="28"/>
          <w:szCs w:val="28"/>
        </w:rPr>
        <w:t>К</w:t>
      </w:r>
      <w:r w:rsidR="00024DA1" w:rsidRPr="002405E5">
        <w:rPr>
          <w:rFonts w:ascii="Times New Roman" w:hAnsi="Times New Roman" w:cs="Times New Roman"/>
          <w:sz w:val="28"/>
          <w:szCs w:val="28"/>
        </w:rPr>
        <w:t xml:space="preserve">омиссии заносит в бюллетень по результатам собеседования, составляемый по форме согласно приложению </w:t>
      </w:r>
      <w:r w:rsidR="00520F67">
        <w:rPr>
          <w:rFonts w:ascii="Times New Roman" w:hAnsi="Times New Roman" w:cs="Times New Roman"/>
          <w:sz w:val="28"/>
          <w:szCs w:val="28"/>
        </w:rPr>
        <w:t>1</w:t>
      </w:r>
      <w:r w:rsidR="00024DA1" w:rsidRPr="002405E5">
        <w:rPr>
          <w:rFonts w:ascii="Times New Roman" w:hAnsi="Times New Roman" w:cs="Times New Roman"/>
          <w:sz w:val="28"/>
          <w:szCs w:val="28"/>
        </w:rPr>
        <w:t xml:space="preserve"> к 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024DA1" w:rsidRPr="002405E5">
        <w:rPr>
          <w:rFonts w:ascii="Times New Roman" w:hAnsi="Times New Roman" w:cs="Times New Roman"/>
          <w:sz w:val="28"/>
          <w:szCs w:val="28"/>
        </w:rPr>
        <w:t xml:space="preserve"> </w:t>
      </w:r>
      <w:r w:rsidR="00520F67">
        <w:rPr>
          <w:rFonts w:ascii="Times New Roman" w:hAnsi="Times New Roman" w:cs="Times New Roman"/>
          <w:sz w:val="28"/>
          <w:szCs w:val="28"/>
        </w:rPr>
        <w:t>Положению</w:t>
      </w:r>
      <w:r w:rsidR="00024DA1" w:rsidRPr="002405E5">
        <w:rPr>
          <w:rFonts w:ascii="Times New Roman" w:hAnsi="Times New Roman" w:cs="Times New Roman"/>
          <w:sz w:val="28"/>
          <w:szCs w:val="28"/>
        </w:rPr>
        <w:t xml:space="preserve">, результат оценки </w:t>
      </w:r>
      <w:r w:rsidR="00D43EC4" w:rsidRPr="00D43EC4">
        <w:rPr>
          <w:rFonts w:ascii="Times New Roman" w:hAnsi="Times New Roman" w:cs="Times New Roman"/>
          <w:sz w:val="28"/>
          <w:szCs w:val="28"/>
        </w:rPr>
        <w:t xml:space="preserve">профессиональных качеств и компетентности кандидата </w:t>
      </w:r>
      <w:r w:rsidR="00024DA1" w:rsidRPr="002405E5">
        <w:rPr>
          <w:rFonts w:ascii="Times New Roman" w:hAnsi="Times New Roman" w:cs="Times New Roman"/>
          <w:sz w:val="28"/>
          <w:szCs w:val="28"/>
        </w:rPr>
        <w:t xml:space="preserve">при необходимости с краткой мотивировкой, обосновывающей принятое членом </w:t>
      </w:r>
      <w:r w:rsidR="0051578D">
        <w:rPr>
          <w:rFonts w:ascii="Times New Roman" w:hAnsi="Times New Roman" w:cs="Times New Roman"/>
          <w:sz w:val="28"/>
          <w:szCs w:val="28"/>
        </w:rPr>
        <w:t>К</w:t>
      </w:r>
      <w:r w:rsidR="00024DA1" w:rsidRPr="002405E5">
        <w:rPr>
          <w:rFonts w:ascii="Times New Roman" w:hAnsi="Times New Roman" w:cs="Times New Roman"/>
          <w:sz w:val="28"/>
          <w:szCs w:val="28"/>
        </w:rPr>
        <w:t>омиссии решение.</w:t>
      </w:r>
    </w:p>
    <w:p w:rsidR="00D04005" w:rsidRDefault="00CD54F5" w:rsidP="00AD1FBA">
      <w:pPr>
        <w:pStyle w:val="ConsPlusNormal"/>
        <w:numPr>
          <w:ilvl w:val="0"/>
          <w:numId w:val="18"/>
        </w:numPr>
        <w:shd w:val="clear" w:color="auto" w:fill="FFFFFF" w:themeFill="background1"/>
        <w:tabs>
          <w:tab w:val="left" w:pos="567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баллов, выставленных члена</w:t>
      </w:r>
      <w:r w:rsidR="0051578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Комиссии индивидуально по каждому </w:t>
      </w:r>
      <w:r w:rsidR="0051578D">
        <w:rPr>
          <w:rFonts w:ascii="Times New Roman" w:hAnsi="Times New Roman" w:cs="Times New Roman"/>
          <w:sz w:val="28"/>
          <w:szCs w:val="28"/>
        </w:rPr>
        <w:t>критерию</w:t>
      </w:r>
      <w:r>
        <w:rPr>
          <w:rFonts w:ascii="Times New Roman" w:hAnsi="Times New Roman" w:cs="Times New Roman"/>
          <w:sz w:val="28"/>
          <w:szCs w:val="28"/>
        </w:rPr>
        <w:t xml:space="preserve"> оценки, определяются </w:t>
      </w:r>
      <w:r w:rsidR="0051578D">
        <w:rPr>
          <w:rFonts w:ascii="Times New Roman" w:hAnsi="Times New Roman" w:cs="Times New Roman"/>
          <w:sz w:val="28"/>
          <w:szCs w:val="28"/>
        </w:rPr>
        <w:t>средние баллы</w:t>
      </w:r>
      <w:r>
        <w:rPr>
          <w:rFonts w:ascii="Times New Roman" w:hAnsi="Times New Roman" w:cs="Times New Roman"/>
          <w:sz w:val="28"/>
          <w:szCs w:val="28"/>
        </w:rPr>
        <w:t xml:space="preserve"> по каждому </w:t>
      </w:r>
      <w:r w:rsidR="0051578D">
        <w:rPr>
          <w:rFonts w:ascii="Times New Roman" w:hAnsi="Times New Roman" w:cs="Times New Roman"/>
          <w:sz w:val="28"/>
          <w:szCs w:val="28"/>
        </w:rPr>
        <w:t xml:space="preserve">бюллетеню </w:t>
      </w:r>
      <w:r>
        <w:rPr>
          <w:rFonts w:ascii="Times New Roman" w:hAnsi="Times New Roman" w:cs="Times New Roman"/>
          <w:sz w:val="28"/>
          <w:szCs w:val="28"/>
        </w:rPr>
        <w:t>и обобщенный показатель оценки.</w:t>
      </w:r>
    </w:p>
    <w:p w:rsidR="00CD54F5" w:rsidRDefault="0051578D" w:rsidP="00AD1FBA">
      <w:pPr>
        <w:pStyle w:val="ConsPlusNormal"/>
        <w:numPr>
          <w:ilvl w:val="0"/>
          <w:numId w:val="18"/>
        </w:numPr>
        <w:shd w:val="clear" w:color="auto" w:fill="FFFFFF" w:themeFill="background1"/>
        <w:tabs>
          <w:tab w:val="left" w:pos="567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</w:t>
      </w:r>
      <w:r w:rsidR="00CD5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каждому бюллетеню </w:t>
      </w:r>
      <w:r w:rsidR="00CD54F5">
        <w:rPr>
          <w:rFonts w:ascii="Times New Roman" w:hAnsi="Times New Roman" w:cs="Times New Roman"/>
          <w:sz w:val="28"/>
          <w:szCs w:val="28"/>
        </w:rPr>
        <w:t>определяется как среднее арифметическое баллов, выставленных 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D54F5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в бюллетени </w:t>
      </w:r>
      <w:r w:rsidR="00CD54F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критериям</w:t>
      </w:r>
      <w:r w:rsidR="00CD54F5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600710" w:rsidRDefault="00600710" w:rsidP="00AD1FBA">
      <w:pPr>
        <w:pStyle w:val="ConsPlusNormal"/>
        <w:numPr>
          <w:ilvl w:val="0"/>
          <w:numId w:val="18"/>
        </w:numPr>
        <w:shd w:val="clear" w:color="auto" w:fill="FFFFFF" w:themeFill="background1"/>
        <w:tabs>
          <w:tab w:val="left" w:pos="567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Обобщенный показатель оценки определяется как среднее арифметическое средних баллов по каждому бюллетеню.</w:t>
      </w:r>
    </w:p>
    <w:p w:rsidR="00600710" w:rsidRDefault="00600710" w:rsidP="00AD1FBA">
      <w:pPr>
        <w:pStyle w:val="ConsPlusNormal"/>
        <w:numPr>
          <w:ilvl w:val="0"/>
          <w:numId w:val="18"/>
        </w:numPr>
        <w:shd w:val="clear" w:color="auto" w:fill="FFFFFF" w:themeFill="background1"/>
        <w:tabs>
          <w:tab w:val="left" w:pos="567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836BF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оценки знаний и профессиональных качеств и компетентности определя</w:t>
      </w:r>
      <w:r w:rsidR="00836BF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 соответствии с таблицами 1 и 2 настоящего Порядка.</w:t>
      </w:r>
    </w:p>
    <w:p w:rsidR="002F7AD0" w:rsidRPr="00D71184" w:rsidRDefault="00600710" w:rsidP="00D71184">
      <w:pPr>
        <w:pStyle w:val="ConsPlusNormal"/>
        <w:numPr>
          <w:ilvl w:val="0"/>
          <w:numId w:val="18"/>
        </w:numPr>
        <w:shd w:val="clear" w:color="auto" w:fill="FFFFFF" w:themeFill="background1"/>
        <w:tabs>
          <w:tab w:val="left" w:pos="567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знаний и </w:t>
      </w:r>
      <w:r w:rsidRPr="00600710">
        <w:rPr>
          <w:rFonts w:ascii="Times New Roman" w:hAnsi="Times New Roman" w:cs="Times New Roman"/>
          <w:sz w:val="28"/>
          <w:szCs w:val="28"/>
        </w:rPr>
        <w:t>профессиональных качеств и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члены</w:t>
      </w:r>
      <w:r w:rsidRPr="00600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F7AD0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2F7AD0">
        <w:rPr>
          <w:rFonts w:ascii="Times New Roman" w:hAnsi="Times New Roman" w:cs="Times New Roman"/>
          <w:sz w:val="28"/>
          <w:szCs w:val="28"/>
        </w:rPr>
        <w:t xml:space="preserve"> открытым голосованием простым большинством голосов, присутствующих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F7AD0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одно из следующих решений: </w:t>
      </w:r>
      <w:r w:rsidRPr="00D41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соответствии кандидата квалификационным </w:t>
      </w:r>
      <w:hyperlink r:id="rId14" w:history="1">
        <w:r w:rsidRPr="00D4135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</w:t>
        </w:r>
      </w:hyperlink>
      <w:r w:rsidRPr="00D41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 несоответствии кандидата квалификационным </w:t>
      </w:r>
      <w:hyperlink r:id="rId15" w:history="1">
        <w:r w:rsidRPr="00D4135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</w:t>
        </w:r>
      </w:hyperlink>
      <w:r w:rsidRPr="002F7AD0">
        <w:rPr>
          <w:rFonts w:ascii="Times New Roman" w:hAnsi="Times New Roman" w:cs="Times New Roman"/>
          <w:sz w:val="28"/>
          <w:szCs w:val="28"/>
        </w:rPr>
        <w:t xml:space="preserve">. При голосовании мнение членов </w:t>
      </w:r>
      <w:r w:rsidR="00836BFA">
        <w:rPr>
          <w:rFonts w:ascii="Times New Roman" w:hAnsi="Times New Roman" w:cs="Times New Roman"/>
          <w:sz w:val="28"/>
          <w:szCs w:val="28"/>
        </w:rPr>
        <w:t>К</w:t>
      </w:r>
      <w:r w:rsidR="00D71184">
        <w:rPr>
          <w:rFonts w:ascii="Times New Roman" w:hAnsi="Times New Roman" w:cs="Times New Roman"/>
          <w:sz w:val="28"/>
          <w:szCs w:val="28"/>
        </w:rPr>
        <w:t>омиссии выражается словами «за», «против», «воздержался».</w:t>
      </w:r>
    </w:p>
    <w:p w:rsidR="002F7AD0" w:rsidRPr="002F7AD0" w:rsidRDefault="00D71184" w:rsidP="00D711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F7AD0" w:rsidRPr="002F7AD0">
        <w:rPr>
          <w:rFonts w:ascii="Times New Roman" w:hAnsi="Times New Roman" w:cs="Times New Roman"/>
          <w:sz w:val="28"/>
          <w:szCs w:val="28"/>
        </w:rPr>
        <w:t xml:space="preserve">. Результаты голосования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2F7AD0" w:rsidRPr="002F7AD0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>
        <w:rPr>
          <w:rFonts w:ascii="Times New Roman" w:hAnsi="Times New Roman" w:cs="Times New Roman"/>
          <w:sz w:val="28"/>
          <w:szCs w:val="28"/>
        </w:rPr>
        <w:t>протоколом Комиссии</w:t>
      </w:r>
      <w:r w:rsidR="002F7AD0" w:rsidRPr="002F7AD0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D71184">
        <w:rPr>
          <w:rFonts w:ascii="Times New Roman" w:hAnsi="Times New Roman" w:cs="Times New Roman"/>
          <w:sz w:val="28"/>
          <w:szCs w:val="28"/>
        </w:rPr>
        <w:t>проведения тестирования и собеседования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1184">
        <w:rPr>
          <w:rFonts w:ascii="Times New Roman" w:hAnsi="Times New Roman" w:cs="Times New Roman"/>
          <w:sz w:val="28"/>
          <w:szCs w:val="28"/>
        </w:rPr>
        <w:t xml:space="preserve"> на замещение должности руководителя финансового органа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71184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AD0" w:rsidRPr="002F7AD0" w:rsidRDefault="00D71184" w:rsidP="001E5B6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1E5B6D">
        <w:rPr>
          <w:rFonts w:ascii="Times New Roman" w:hAnsi="Times New Roman" w:cs="Times New Roman"/>
          <w:sz w:val="28"/>
          <w:szCs w:val="28"/>
        </w:rPr>
        <w:t xml:space="preserve"> Р</w:t>
      </w:r>
      <w:r w:rsidR="001E5B6D" w:rsidRPr="001E5B6D">
        <w:rPr>
          <w:rFonts w:ascii="Times New Roman" w:hAnsi="Times New Roman" w:cs="Times New Roman"/>
          <w:sz w:val="28"/>
          <w:szCs w:val="28"/>
        </w:rPr>
        <w:t>езультаты тестирования</w:t>
      </w:r>
      <w:r w:rsidR="001E5B6D">
        <w:rPr>
          <w:rFonts w:ascii="Times New Roman" w:hAnsi="Times New Roman" w:cs="Times New Roman"/>
          <w:sz w:val="28"/>
          <w:szCs w:val="28"/>
        </w:rPr>
        <w:t>,</w:t>
      </w:r>
      <w:r w:rsidR="001E5B6D" w:rsidRPr="001E5B6D">
        <w:rPr>
          <w:rFonts w:ascii="Times New Roman" w:hAnsi="Times New Roman" w:cs="Times New Roman"/>
          <w:sz w:val="28"/>
          <w:szCs w:val="28"/>
        </w:rPr>
        <w:t xml:space="preserve"> </w:t>
      </w:r>
      <w:r w:rsidR="001E5B6D">
        <w:rPr>
          <w:rFonts w:ascii="Times New Roman" w:hAnsi="Times New Roman" w:cs="Times New Roman"/>
          <w:sz w:val="28"/>
          <w:szCs w:val="28"/>
        </w:rPr>
        <w:t>о</w:t>
      </w:r>
      <w:r w:rsidR="001E5B6D" w:rsidRPr="001E5B6D">
        <w:rPr>
          <w:rFonts w:ascii="Times New Roman" w:hAnsi="Times New Roman" w:cs="Times New Roman"/>
          <w:sz w:val="28"/>
          <w:szCs w:val="28"/>
        </w:rPr>
        <w:t>формленные в</w:t>
      </w:r>
      <w:r w:rsidR="001E5B6D">
        <w:rPr>
          <w:rFonts w:ascii="Times New Roman" w:hAnsi="Times New Roman" w:cs="Times New Roman"/>
          <w:sz w:val="28"/>
          <w:szCs w:val="28"/>
        </w:rPr>
        <w:t xml:space="preserve"> виде протокола и бюллетени по оценке профессиональных качеств и компетентности,</w:t>
      </w:r>
      <w:r w:rsidR="001E5B6D" w:rsidRPr="001E5B6D">
        <w:rPr>
          <w:rFonts w:ascii="Times New Roman" w:hAnsi="Times New Roman" w:cs="Times New Roman"/>
          <w:sz w:val="28"/>
          <w:szCs w:val="28"/>
        </w:rPr>
        <w:t xml:space="preserve"> приобщаются к протоколу заседания Комиссии.</w:t>
      </w:r>
    </w:p>
    <w:p w:rsidR="001E5B6D" w:rsidRDefault="001E5B6D" w:rsidP="001E5B6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F7AD0" w:rsidRPr="002F7AD0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2F7AD0" w:rsidRPr="002F7AD0">
        <w:rPr>
          <w:rFonts w:ascii="Times New Roman" w:hAnsi="Times New Roman" w:cs="Times New Roman"/>
          <w:sz w:val="28"/>
          <w:szCs w:val="28"/>
        </w:rPr>
        <w:t xml:space="preserve"> принимается в отсутствие кандидата и является основанием для назначения кандидата на вакантную должность </w:t>
      </w:r>
      <w:r w:rsidRPr="001E5B6D">
        <w:rPr>
          <w:rFonts w:ascii="Times New Roman" w:hAnsi="Times New Roman" w:cs="Times New Roman"/>
          <w:sz w:val="28"/>
          <w:szCs w:val="28"/>
        </w:rPr>
        <w:t xml:space="preserve">руководителя финансового органа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E5B6D">
        <w:rPr>
          <w:rFonts w:ascii="Times New Roman" w:hAnsi="Times New Roman" w:cs="Times New Roman"/>
          <w:sz w:val="28"/>
          <w:szCs w:val="28"/>
        </w:rPr>
        <w:t xml:space="preserve"> в Камчатском крае, </w:t>
      </w:r>
      <w:r w:rsidR="002F7AD0" w:rsidRPr="002F7AD0">
        <w:rPr>
          <w:rFonts w:ascii="Times New Roman" w:hAnsi="Times New Roman" w:cs="Times New Roman"/>
          <w:sz w:val="28"/>
          <w:szCs w:val="28"/>
        </w:rPr>
        <w:t>либо отказа в таком назначении.</w:t>
      </w:r>
    </w:p>
    <w:p w:rsidR="00CD54F5" w:rsidRDefault="001E5B6D" w:rsidP="001E5B6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F7AD0" w:rsidRPr="002F7AD0">
        <w:rPr>
          <w:rFonts w:ascii="Times New Roman" w:hAnsi="Times New Roman" w:cs="Times New Roman"/>
          <w:sz w:val="28"/>
          <w:szCs w:val="28"/>
        </w:rPr>
        <w:t>.</w:t>
      </w:r>
      <w:r w:rsidR="002F7AD0" w:rsidRPr="002F7AD0">
        <w:rPr>
          <w:rFonts w:ascii="Times New Roman" w:hAnsi="Times New Roman" w:cs="Times New Roman"/>
          <w:sz w:val="28"/>
          <w:szCs w:val="28"/>
        </w:rPr>
        <w:tab/>
        <w:t>Материалы проверки соответствия кандидата квалификационным требованиям хранятся в течение 5 лет</w:t>
      </w:r>
      <w:r w:rsidR="002F7AD0">
        <w:rPr>
          <w:rFonts w:ascii="Times New Roman" w:hAnsi="Times New Roman" w:cs="Times New Roman"/>
          <w:sz w:val="28"/>
          <w:szCs w:val="28"/>
        </w:rPr>
        <w:t xml:space="preserve"> со дня завершения проверки</w:t>
      </w:r>
      <w:r w:rsidR="002F7AD0" w:rsidRPr="002F7AD0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:rsidR="001E5B6D" w:rsidRDefault="001E5B6D" w:rsidP="001E5B6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B6D" w:rsidRDefault="001E5B6D" w:rsidP="001E5B6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F67" w:rsidRPr="001F7ED1" w:rsidRDefault="00520F67" w:rsidP="001F7ED1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1F7ED1"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 о Комиссии Министерства   финансов Камчатского края</w:t>
      </w:r>
    </w:p>
    <w:p w:rsidR="00520F67" w:rsidRDefault="00520F67" w:rsidP="00175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B6D" w:rsidRDefault="00175C1D" w:rsidP="00520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520F67" w:rsidRPr="0077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юллетень</w:t>
      </w:r>
      <w:r w:rsidR="00CD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0F67" w:rsidRPr="00772E8F" w:rsidRDefault="00CD54F5" w:rsidP="00520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оценке профессиональных качеств и компетентности</w:t>
      </w:r>
    </w:p>
    <w:p w:rsidR="00520F67" w:rsidRPr="005E1307" w:rsidRDefault="00520F67" w:rsidP="00520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130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20__ г.</w:t>
      </w:r>
    </w:p>
    <w:p w:rsidR="00520F67" w:rsidRPr="005E1307" w:rsidRDefault="00520F67" w:rsidP="00520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проведения </w:t>
      </w:r>
      <w:r w:rsidR="00175C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проверки</w:t>
      </w:r>
      <w:r w:rsidRPr="005E130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520F67" w:rsidRPr="005E1307" w:rsidTr="004E697C">
        <w:trPr>
          <w:trHeight w:val="15"/>
        </w:trPr>
        <w:tc>
          <w:tcPr>
            <w:tcW w:w="9654" w:type="dxa"/>
            <w:hideMark/>
          </w:tcPr>
          <w:p w:rsidR="00520F67" w:rsidRPr="005E1307" w:rsidRDefault="00520F67" w:rsidP="004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520F67" w:rsidRPr="005E1307" w:rsidTr="004E697C">
        <w:tc>
          <w:tcPr>
            <w:tcW w:w="9654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F67" w:rsidRPr="005E1307" w:rsidRDefault="00520F67" w:rsidP="004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F67" w:rsidRPr="005E1307" w:rsidTr="004E697C">
        <w:tc>
          <w:tcPr>
            <w:tcW w:w="9654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F67" w:rsidRPr="00C91760" w:rsidRDefault="00520F67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9176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(полное наименование должности </w:t>
            </w:r>
            <w:r w:rsidR="00175C1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муниципальной</w:t>
            </w:r>
            <w:r w:rsidRPr="00C9176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службы</w:t>
            </w:r>
          </w:p>
        </w:tc>
      </w:tr>
      <w:tr w:rsidR="00520F67" w:rsidRPr="005E1307" w:rsidTr="004E697C">
        <w:tc>
          <w:tcPr>
            <w:tcW w:w="9654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F67" w:rsidRPr="005E1307" w:rsidRDefault="00520F67" w:rsidP="004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F67" w:rsidRPr="005E1307" w:rsidTr="004E697C">
        <w:tc>
          <w:tcPr>
            <w:tcW w:w="9654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F67" w:rsidRPr="00C91760" w:rsidRDefault="00520F67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9176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Камчатского края, на замещение которой проводится </w:t>
            </w:r>
            <w:r w:rsidR="00175C1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проверка)</w:t>
            </w:r>
          </w:p>
        </w:tc>
      </w:tr>
      <w:tr w:rsidR="00520F67" w:rsidRPr="005E1307" w:rsidTr="004E697C">
        <w:tc>
          <w:tcPr>
            <w:tcW w:w="9654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F67" w:rsidRPr="005E1307" w:rsidRDefault="00520F67" w:rsidP="004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F67" w:rsidRPr="005E1307" w:rsidTr="004E697C">
        <w:tc>
          <w:tcPr>
            <w:tcW w:w="9654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F67" w:rsidRPr="00C91760" w:rsidRDefault="00520F67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520F67" w:rsidRPr="005E1307" w:rsidTr="004E697C">
        <w:tc>
          <w:tcPr>
            <w:tcW w:w="9654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F67" w:rsidRPr="005E1307" w:rsidRDefault="00520F67" w:rsidP="004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F67" w:rsidRPr="005E1307" w:rsidTr="004E697C">
        <w:tc>
          <w:tcPr>
            <w:tcW w:w="9654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F67" w:rsidRPr="00C91760" w:rsidRDefault="00520F67" w:rsidP="004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520F67" w:rsidRPr="005E1307" w:rsidTr="004E697C">
        <w:tc>
          <w:tcPr>
            <w:tcW w:w="96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F67" w:rsidRPr="00755568" w:rsidRDefault="00520F67" w:rsidP="004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20F67" w:rsidRPr="00755568" w:rsidRDefault="00520F67" w:rsidP="0052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10"/>
          <w:szCs w:val="10"/>
          <w:lang w:eastAsia="ru-RU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3402"/>
        <w:gridCol w:w="851"/>
        <w:gridCol w:w="2409"/>
      </w:tblGrid>
      <w:tr w:rsidR="00520F67" w:rsidRPr="005E1307" w:rsidTr="004E697C">
        <w:trPr>
          <w:trHeight w:val="15"/>
        </w:trPr>
        <w:tc>
          <w:tcPr>
            <w:tcW w:w="567" w:type="dxa"/>
          </w:tcPr>
          <w:p w:rsidR="00520F67" w:rsidRPr="005E1307" w:rsidRDefault="00520F67" w:rsidP="004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410" w:type="dxa"/>
            <w:hideMark/>
          </w:tcPr>
          <w:p w:rsidR="00520F67" w:rsidRPr="005E1307" w:rsidRDefault="00520F67" w:rsidP="004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402" w:type="dxa"/>
            <w:hideMark/>
          </w:tcPr>
          <w:p w:rsidR="00520F67" w:rsidRPr="005E1307" w:rsidRDefault="00520F67" w:rsidP="004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520F67" w:rsidRPr="005E1307" w:rsidRDefault="00520F67" w:rsidP="004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409" w:type="dxa"/>
            <w:hideMark/>
          </w:tcPr>
          <w:p w:rsidR="00520F67" w:rsidRPr="005E1307" w:rsidRDefault="00520F67" w:rsidP="004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520F67" w:rsidRPr="005E1307" w:rsidTr="004E697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F67" w:rsidRPr="005E1307" w:rsidRDefault="00520F67" w:rsidP="004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20F67" w:rsidRPr="005E1307" w:rsidRDefault="00520F67" w:rsidP="004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0F67" w:rsidRPr="00881AD1" w:rsidRDefault="00520F67" w:rsidP="004E69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</w:t>
            </w:r>
            <w:r w:rsidRPr="0088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20F67" w:rsidRPr="005E1307" w:rsidRDefault="00175C1D" w:rsidP="004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F67" w:rsidRPr="005E1307" w:rsidRDefault="00CD54F5" w:rsidP="00CD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F67" w:rsidRPr="005E1307" w:rsidRDefault="00520F67" w:rsidP="004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5E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F67" w:rsidRPr="005E1307" w:rsidRDefault="00520F67" w:rsidP="004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мотивировка выставленного балла (при необходимости)</w:t>
            </w:r>
          </w:p>
        </w:tc>
      </w:tr>
      <w:tr w:rsidR="00520F67" w:rsidRPr="005E1307" w:rsidTr="004E697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F67" w:rsidRPr="005E1307" w:rsidRDefault="00520F67" w:rsidP="004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0F67" w:rsidRPr="005E1307" w:rsidRDefault="00520F67" w:rsidP="004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F67" w:rsidRPr="005E1307" w:rsidRDefault="00520F67" w:rsidP="004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E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F67" w:rsidRPr="005E1307" w:rsidRDefault="00520F67" w:rsidP="004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F67" w:rsidRPr="005E1307" w:rsidRDefault="00520F67" w:rsidP="004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20F67" w:rsidRPr="005E1307" w:rsidTr="004E697C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0F67" w:rsidRPr="005E1307" w:rsidRDefault="00520F67" w:rsidP="004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0F67" w:rsidRPr="005E1307" w:rsidRDefault="00520F67" w:rsidP="004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F67" w:rsidRPr="00360F5A" w:rsidRDefault="00520F67" w:rsidP="00CD54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F5A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F67" w:rsidRPr="005E1307" w:rsidRDefault="00520F67" w:rsidP="004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F67" w:rsidRPr="005E1307" w:rsidRDefault="00520F67" w:rsidP="004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F67" w:rsidRPr="005E1307" w:rsidTr="004E697C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F67" w:rsidRPr="005E1307" w:rsidRDefault="00520F67" w:rsidP="004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0F67" w:rsidRPr="005E1307" w:rsidRDefault="00520F67" w:rsidP="004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0F67" w:rsidRPr="00360F5A" w:rsidRDefault="00CD54F5" w:rsidP="004E69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Умения, установленные должностной инструкцией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0F67" w:rsidRPr="005E1307" w:rsidRDefault="00520F67" w:rsidP="004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0F67" w:rsidRPr="005E1307" w:rsidRDefault="00520F67" w:rsidP="004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F67" w:rsidRPr="005E1307" w:rsidTr="004E697C"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F67" w:rsidRPr="00360F5A" w:rsidRDefault="001E5B6D" w:rsidP="001E5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520F67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0F67" w:rsidRPr="005E1307" w:rsidRDefault="00520F67" w:rsidP="004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0F67" w:rsidRPr="005E1307" w:rsidRDefault="00520F67" w:rsidP="004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0F67" w:rsidRPr="00155CDB" w:rsidRDefault="00520F67" w:rsidP="00520F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0"/>
          <w:szCs w:val="10"/>
          <w:vertAlign w:val="superscript"/>
        </w:rPr>
      </w:pPr>
    </w:p>
    <w:p w:rsidR="00520F67" w:rsidRPr="00AD573E" w:rsidRDefault="00520F67" w:rsidP="00520F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D573E">
        <w:rPr>
          <w:rFonts w:ascii="Times New Roman" w:hAnsi="Times New Roman" w:cs="Times New Roman"/>
          <w:sz w:val="20"/>
          <w:szCs w:val="20"/>
        </w:rPr>
        <w:t>*Заполняется в соответствии с приведенной ниже шкал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AD573E">
        <w:rPr>
          <w:rFonts w:ascii="Times New Roman" w:hAnsi="Times New Roman" w:cs="Times New Roman"/>
          <w:sz w:val="20"/>
          <w:szCs w:val="20"/>
        </w:rPr>
        <w:t xml:space="preserve"> оценки </w:t>
      </w:r>
      <w:r w:rsidR="00175C1D">
        <w:rPr>
          <w:rFonts w:ascii="Times New Roman" w:hAnsi="Times New Roman" w:cs="Times New Roman"/>
          <w:sz w:val="20"/>
          <w:szCs w:val="20"/>
        </w:rPr>
        <w:t>кандидата</w:t>
      </w:r>
      <w:r w:rsidRPr="00AD573E">
        <w:rPr>
          <w:rFonts w:ascii="Times New Roman" w:hAnsi="Times New Roman" w:cs="Times New Roman"/>
          <w:sz w:val="20"/>
          <w:szCs w:val="20"/>
        </w:rPr>
        <w:t>:</w:t>
      </w:r>
    </w:p>
    <w:p w:rsidR="00520F67" w:rsidRDefault="00520F67" w:rsidP="00520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p w:rsidR="00520F67" w:rsidRPr="0006729F" w:rsidRDefault="00520F67" w:rsidP="00520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4"/>
        <w:gridCol w:w="924"/>
        <w:gridCol w:w="2336"/>
      </w:tblGrid>
      <w:tr w:rsidR="00520F67" w:rsidRPr="005E1307" w:rsidTr="004E697C">
        <w:trPr>
          <w:trHeight w:val="15"/>
        </w:trPr>
        <w:tc>
          <w:tcPr>
            <w:tcW w:w="6394" w:type="dxa"/>
            <w:hideMark/>
          </w:tcPr>
          <w:p w:rsidR="00520F67" w:rsidRPr="005E1307" w:rsidRDefault="00520F67" w:rsidP="004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520F67" w:rsidRPr="005E1307" w:rsidRDefault="00520F67" w:rsidP="004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336" w:type="dxa"/>
            <w:hideMark/>
          </w:tcPr>
          <w:p w:rsidR="00520F67" w:rsidRPr="005E1307" w:rsidRDefault="00520F67" w:rsidP="004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520F67" w:rsidRPr="005E1307" w:rsidTr="004E697C">
        <w:tc>
          <w:tcPr>
            <w:tcW w:w="6394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F67" w:rsidRPr="005E1307" w:rsidRDefault="00520F67" w:rsidP="004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F67" w:rsidRPr="005E1307" w:rsidRDefault="00520F67" w:rsidP="004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F67" w:rsidRPr="005E1307" w:rsidRDefault="00520F67" w:rsidP="004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F67" w:rsidRPr="005E1307" w:rsidTr="004E697C">
        <w:tc>
          <w:tcPr>
            <w:tcW w:w="6394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F67" w:rsidRPr="008F161B" w:rsidRDefault="00520F67" w:rsidP="00167D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F16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(фамилия, имя, отчество (при наличии) члена </w:t>
            </w:r>
            <w:r w:rsidR="00167D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К</w:t>
            </w:r>
            <w:r w:rsidRPr="008F16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омиссии)</w:t>
            </w: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F67" w:rsidRPr="008F161B" w:rsidRDefault="00520F67" w:rsidP="004E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0F67" w:rsidRPr="008F161B" w:rsidRDefault="00520F67" w:rsidP="004E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F161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</w:tr>
    </w:tbl>
    <w:p w:rsidR="007E4E10" w:rsidRDefault="007E4E10" w:rsidP="00520F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20F67" w:rsidRPr="00AD573E" w:rsidRDefault="00633E3B" w:rsidP="00520F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Уровень</w:t>
      </w:r>
      <w:r w:rsidR="00520F67" w:rsidRPr="00AD573E">
        <w:rPr>
          <w:rFonts w:ascii="Times New Roman" w:hAnsi="Times New Roman"/>
          <w:b/>
          <w:sz w:val="20"/>
          <w:szCs w:val="20"/>
        </w:rPr>
        <w:t xml:space="preserve"> оценки </w:t>
      </w:r>
      <w:r>
        <w:rPr>
          <w:rFonts w:ascii="Times New Roman" w:hAnsi="Times New Roman"/>
          <w:b/>
          <w:sz w:val="20"/>
          <w:szCs w:val="20"/>
        </w:rPr>
        <w:t xml:space="preserve">профессиональных качеств и компетентности </w:t>
      </w:r>
      <w:r w:rsidR="001E5B6D">
        <w:rPr>
          <w:rFonts w:ascii="Times New Roman" w:hAnsi="Times New Roman"/>
          <w:b/>
          <w:sz w:val="20"/>
          <w:szCs w:val="20"/>
        </w:rPr>
        <w:t>кандидата</w:t>
      </w:r>
      <w:r w:rsidR="00520F67" w:rsidRPr="00AD573E">
        <w:rPr>
          <w:rFonts w:ascii="Times New Roman" w:hAnsi="Times New Roman"/>
          <w:b/>
          <w:sz w:val="20"/>
          <w:szCs w:val="20"/>
        </w:rPr>
        <w:t>:</w:t>
      </w:r>
      <w:r w:rsidR="00520F67" w:rsidRPr="00AD573E">
        <w:rPr>
          <w:rFonts w:ascii="Times New Roman" w:hAnsi="Times New Roman"/>
          <w:sz w:val="20"/>
          <w:szCs w:val="20"/>
        </w:rPr>
        <w:t xml:space="preserve"> </w:t>
      </w:r>
    </w:p>
    <w:p w:rsidR="00520F67" w:rsidRPr="005F65F8" w:rsidRDefault="00520F67" w:rsidP="00520F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855"/>
        <w:gridCol w:w="6262"/>
      </w:tblGrid>
      <w:tr w:rsidR="00520F67" w:rsidRPr="005F65F8" w:rsidTr="003E65F0">
        <w:tc>
          <w:tcPr>
            <w:tcW w:w="1511" w:type="dxa"/>
            <w:shd w:val="clear" w:color="auto" w:fill="auto"/>
          </w:tcPr>
          <w:p w:rsidR="00520F67" w:rsidRPr="005F65F8" w:rsidRDefault="001E5B6D" w:rsidP="004E69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Обобщенный показатель оценки</w:t>
            </w:r>
            <w:r w:rsidR="00520F67" w:rsidRPr="005F65F8">
              <w:rPr>
                <w:rFonts w:ascii="Times New Roman" w:hAnsi="Times New Roman" w:cs="Times New Roman"/>
                <w:sz w:val="20"/>
                <w:szCs w:val="20"/>
              </w:rPr>
              <w:t xml:space="preserve"> (балл)</w:t>
            </w:r>
          </w:p>
        </w:tc>
        <w:tc>
          <w:tcPr>
            <w:tcW w:w="1836" w:type="dxa"/>
            <w:shd w:val="clear" w:color="auto" w:fill="auto"/>
          </w:tcPr>
          <w:p w:rsidR="00520F67" w:rsidRPr="005F65F8" w:rsidRDefault="00633E3B" w:rsidP="004E69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профессиональных качеств и компетентности</w:t>
            </w:r>
          </w:p>
        </w:tc>
        <w:tc>
          <w:tcPr>
            <w:tcW w:w="6280" w:type="dxa"/>
            <w:shd w:val="clear" w:color="auto" w:fill="auto"/>
          </w:tcPr>
          <w:p w:rsidR="00520F67" w:rsidRPr="005F65F8" w:rsidRDefault="00633E3B" w:rsidP="004E69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оценки профессиональных качеств и компетентности</w:t>
            </w:r>
          </w:p>
        </w:tc>
      </w:tr>
      <w:tr w:rsidR="00520F67" w:rsidRPr="005F65F8" w:rsidTr="003E65F0">
        <w:tc>
          <w:tcPr>
            <w:tcW w:w="1511" w:type="dxa"/>
            <w:shd w:val="clear" w:color="auto" w:fill="auto"/>
          </w:tcPr>
          <w:p w:rsidR="00520F67" w:rsidRPr="005F65F8" w:rsidRDefault="00520F67" w:rsidP="004E69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5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:rsidR="00520F67" w:rsidRPr="005F65F8" w:rsidRDefault="00520F67" w:rsidP="004E69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5F8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</w:tc>
        <w:tc>
          <w:tcPr>
            <w:tcW w:w="6280" w:type="dxa"/>
            <w:shd w:val="clear" w:color="auto" w:fill="auto"/>
          </w:tcPr>
          <w:p w:rsidR="00520F67" w:rsidRPr="005F65F8" w:rsidRDefault="00520F67" w:rsidP="004E69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5F8">
              <w:rPr>
                <w:rFonts w:ascii="Times New Roman" w:hAnsi="Times New Roman" w:cs="Times New Roman"/>
                <w:sz w:val="20"/>
                <w:szCs w:val="20"/>
              </w:rPr>
              <w:t>участник конкурса продемонстрировал блестящие знания и очень высокий уровень умений</w:t>
            </w:r>
          </w:p>
        </w:tc>
      </w:tr>
      <w:tr w:rsidR="00520F67" w:rsidRPr="005F65F8" w:rsidTr="003E65F0">
        <w:tc>
          <w:tcPr>
            <w:tcW w:w="1511" w:type="dxa"/>
            <w:shd w:val="clear" w:color="auto" w:fill="auto"/>
          </w:tcPr>
          <w:p w:rsidR="00520F67" w:rsidRPr="005F65F8" w:rsidRDefault="00520F67" w:rsidP="004E69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5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520F67" w:rsidRPr="005F65F8" w:rsidRDefault="00520F67" w:rsidP="004E69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5F8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</w:t>
            </w:r>
          </w:p>
        </w:tc>
        <w:tc>
          <w:tcPr>
            <w:tcW w:w="6280" w:type="dxa"/>
            <w:shd w:val="clear" w:color="auto" w:fill="auto"/>
          </w:tcPr>
          <w:p w:rsidR="00520F67" w:rsidRPr="005F65F8" w:rsidRDefault="00520F67" w:rsidP="004E69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5F8">
              <w:rPr>
                <w:rFonts w:ascii="Times New Roman" w:hAnsi="Times New Roman" w:cs="Times New Roman"/>
                <w:sz w:val="20"/>
                <w:szCs w:val="20"/>
              </w:rPr>
              <w:t>участник конкурса продемонстрировал хороший уровень владения знаниями и умениями</w:t>
            </w:r>
          </w:p>
        </w:tc>
      </w:tr>
      <w:tr w:rsidR="00520F67" w:rsidRPr="005F65F8" w:rsidTr="003E65F0">
        <w:tc>
          <w:tcPr>
            <w:tcW w:w="1511" w:type="dxa"/>
            <w:shd w:val="clear" w:color="auto" w:fill="auto"/>
          </w:tcPr>
          <w:p w:rsidR="00520F67" w:rsidRPr="005F65F8" w:rsidRDefault="00520F67" w:rsidP="004E69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5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520F67" w:rsidRPr="005F65F8" w:rsidRDefault="00520F67" w:rsidP="004E69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5F8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6280" w:type="dxa"/>
            <w:shd w:val="clear" w:color="auto" w:fill="auto"/>
          </w:tcPr>
          <w:p w:rsidR="00520F67" w:rsidRPr="005F65F8" w:rsidRDefault="00520F67" w:rsidP="004E69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5F8">
              <w:rPr>
                <w:rFonts w:ascii="Times New Roman" w:hAnsi="Times New Roman" w:cs="Times New Roman"/>
                <w:sz w:val="20"/>
                <w:szCs w:val="20"/>
              </w:rPr>
              <w:t>участник конкурса продемонстрировал удовлетворительный уровень владения знаниями и умениями</w:t>
            </w:r>
          </w:p>
        </w:tc>
      </w:tr>
      <w:tr w:rsidR="00520F67" w:rsidRPr="005F65F8" w:rsidTr="003E65F0">
        <w:tc>
          <w:tcPr>
            <w:tcW w:w="1511" w:type="dxa"/>
            <w:shd w:val="clear" w:color="auto" w:fill="auto"/>
          </w:tcPr>
          <w:p w:rsidR="00520F67" w:rsidRPr="005F65F8" w:rsidRDefault="00520F67" w:rsidP="004E69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5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520F67" w:rsidRPr="005F65F8" w:rsidRDefault="00520F67" w:rsidP="004E69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5F8">
              <w:rPr>
                <w:rFonts w:ascii="Times New Roman" w:hAnsi="Times New Roman" w:cs="Times New Roman"/>
                <w:sz w:val="20"/>
                <w:szCs w:val="20"/>
              </w:rPr>
              <w:t>слабо выраженный</w:t>
            </w:r>
          </w:p>
        </w:tc>
        <w:tc>
          <w:tcPr>
            <w:tcW w:w="6280" w:type="dxa"/>
            <w:shd w:val="clear" w:color="auto" w:fill="auto"/>
          </w:tcPr>
          <w:p w:rsidR="00520F67" w:rsidRPr="005F65F8" w:rsidRDefault="00520F67" w:rsidP="004E69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5F8">
              <w:rPr>
                <w:rFonts w:ascii="Times New Roman" w:hAnsi="Times New Roman" w:cs="Times New Roman"/>
                <w:sz w:val="20"/>
                <w:szCs w:val="20"/>
              </w:rPr>
              <w:t>участник конкурса продемонстрировал слабо выраженный уровень владения знаниями и умениями</w:t>
            </w:r>
          </w:p>
        </w:tc>
      </w:tr>
    </w:tbl>
    <w:p w:rsidR="009878E2" w:rsidRDefault="009878E2" w:rsidP="00A06AE3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9878E2" w:rsidRDefault="009878E2" w:rsidP="00A06AE3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9878E2" w:rsidRDefault="009878E2" w:rsidP="00A06AE3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1F7ED1" w:rsidRDefault="001F7ED1" w:rsidP="00A06AE3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1F7ED1" w:rsidRDefault="001F7ED1" w:rsidP="00A06AE3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1F7ED1" w:rsidRDefault="001F7ED1" w:rsidP="00A06AE3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E65F0" w:rsidRDefault="003E65F0" w:rsidP="003E65F0">
      <w:pPr>
        <w:pStyle w:val="ConsPlusTitle"/>
        <w:tabs>
          <w:tab w:val="left" w:pos="0"/>
        </w:tabs>
        <w:ind w:right="141"/>
        <w:rPr>
          <w:rFonts w:ascii="Times New Roman" w:hAnsi="Times New Roman" w:cs="Times New Roman"/>
          <w:b w:val="0"/>
          <w:sz w:val="28"/>
          <w:szCs w:val="28"/>
        </w:rPr>
      </w:pPr>
    </w:p>
    <w:p w:rsidR="00633E3B" w:rsidRDefault="00633E3B" w:rsidP="003E65F0">
      <w:pPr>
        <w:pStyle w:val="ConsPlusTitle"/>
        <w:tabs>
          <w:tab w:val="left" w:pos="0"/>
        </w:tabs>
        <w:ind w:right="141"/>
        <w:rPr>
          <w:rFonts w:ascii="Times New Roman" w:hAnsi="Times New Roman" w:cs="Times New Roman"/>
          <w:b w:val="0"/>
          <w:sz w:val="28"/>
          <w:szCs w:val="28"/>
        </w:rPr>
      </w:pPr>
    </w:p>
    <w:p w:rsidR="003E65F0" w:rsidRDefault="003E65F0" w:rsidP="003E65F0">
      <w:pPr>
        <w:pStyle w:val="ConsPlusTitle"/>
        <w:tabs>
          <w:tab w:val="left" w:pos="0"/>
        </w:tabs>
        <w:ind w:right="141"/>
        <w:rPr>
          <w:rFonts w:ascii="Times New Roman" w:hAnsi="Times New Roman" w:cs="Times New Roman"/>
          <w:b w:val="0"/>
          <w:sz w:val="28"/>
          <w:szCs w:val="28"/>
        </w:rPr>
      </w:pPr>
    </w:p>
    <w:p w:rsidR="009878E2" w:rsidRDefault="009878E2" w:rsidP="009878E2">
      <w:pPr>
        <w:pStyle w:val="ConsPlusTitle"/>
        <w:tabs>
          <w:tab w:val="left" w:pos="4253"/>
        </w:tabs>
        <w:ind w:left="5387" w:right="141"/>
        <w:rPr>
          <w:rFonts w:ascii="Times New Roman" w:hAnsi="Times New Roman" w:cs="Times New Roman"/>
          <w:b w:val="0"/>
          <w:sz w:val="28"/>
          <w:szCs w:val="28"/>
        </w:rPr>
      </w:pPr>
      <w:r w:rsidRPr="008D356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 к</w:t>
      </w:r>
      <w:r w:rsidRPr="008D35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приказу Министерства   </w:t>
      </w:r>
      <w:r w:rsidRPr="008D3564">
        <w:rPr>
          <w:rFonts w:ascii="Times New Roman" w:hAnsi="Times New Roman" w:cs="Times New Roman"/>
          <w:b w:val="0"/>
          <w:sz w:val="28"/>
          <w:szCs w:val="28"/>
        </w:rPr>
        <w:t>финансов Камчатского края</w:t>
      </w:r>
    </w:p>
    <w:p w:rsidR="009878E2" w:rsidRPr="009878E2" w:rsidRDefault="009878E2" w:rsidP="009878E2">
      <w:pPr>
        <w:pStyle w:val="ConsPlusTitle"/>
        <w:tabs>
          <w:tab w:val="left" w:pos="4253"/>
        </w:tabs>
        <w:ind w:left="5387" w:right="14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A06AE3">
        <w:rPr>
          <w:rFonts w:ascii="Times New Roman" w:hAnsi="Times New Roman" w:cs="Times New Roman"/>
          <w:b w:val="0"/>
          <w:sz w:val="28"/>
        </w:rPr>
        <w:t>[</w:t>
      </w:r>
      <w:r w:rsidRPr="00A06AE3">
        <w:rPr>
          <w:rFonts w:ascii="Times New Roman" w:hAnsi="Times New Roman" w:cs="Times New Roman"/>
          <w:b w:val="0"/>
          <w:color w:val="C0C0C0"/>
          <w:sz w:val="18"/>
          <w:szCs w:val="18"/>
        </w:rPr>
        <w:t>Дата регистрации</w:t>
      </w:r>
      <w:r w:rsidRPr="00A06AE3">
        <w:rPr>
          <w:rFonts w:ascii="Times New Roman" w:hAnsi="Times New Roman" w:cs="Times New Roman"/>
          <w:b w:val="0"/>
          <w:sz w:val="28"/>
        </w:rPr>
        <w:t>]</w:t>
      </w:r>
      <w:r>
        <w:rPr>
          <w:rFonts w:ascii="Times New Roman" w:hAnsi="Times New Roman" w:cs="Times New Roman"/>
          <w:b w:val="0"/>
          <w:sz w:val="28"/>
        </w:rPr>
        <w:t xml:space="preserve"> № </w:t>
      </w:r>
      <w:r w:rsidRPr="00A06AE3">
        <w:rPr>
          <w:rFonts w:ascii="Times New Roman" w:hAnsi="Times New Roman" w:cs="Times New Roman"/>
          <w:b w:val="0"/>
          <w:sz w:val="28"/>
        </w:rPr>
        <w:t>[</w:t>
      </w:r>
      <w:r w:rsidRPr="00A06AE3">
        <w:rPr>
          <w:rFonts w:ascii="Times New Roman" w:hAnsi="Times New Roman" w:cs="Times New Roman"/>
          <w:b w:val="0"/>
          <w:color w:val="C0C0C0"/>
          <w:sz w:val="18"/>
          <w:szCs w:val="18"/>
        </w:rPr>
        <w:t>Номер документа</w:t>
      </w:r>
      <w:r w:rsidRPr="00A06AE3">
        <w:rPr>
          <w:rFonts w:ascii="Times New Roman" w:hAnsi="Times New Roman" w:cs="Times New Roman"/>
          <w:b w:val="0"/>
          <w:sz w:val="28"/>
        </w:rPr>
        <w:t>]</w:t>
      </w:r>
    </w:p>
    <w:p w:rsidR="009878E2" w:rsidRDefault="009878E2" w:rsidP="009878E2">
      <w:pPr>
        <w:pStyle w:val="ConsPlusTitle"/>
        <w:tabs>
          <w:tab w:val="left" w:pos="4253"/>
        </w:tabs>
        <w:ind w:left="4248" w:right="141"/>
        <w:rPr>
          <w:rFonts w:ascii="Times New Roman" w:hAnsi="Times New Roman" w:cs="Times New Roman"/>
          <w:b w:val="0"/>
          <w:sz w:val="28"/>
          <w:szCs w:val="28"/>
        </w:rPr>
      </w:pPr>
    </w:p>
    <w:p w:rsidR="009878E2" w:rsidRPr="009878E2" w:rsidRDefault="009878E2" w:rsidP="009878E2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9878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</w:t>
      </w:r>
    </w:p>
    <w:p w:rsidR="009878E2" w:rsidRDefault="009878E2" w:rsidP="00987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878E2" w:rsidRPr="009D4E94" w:rsidRDefault="009878E2" w:rsidP="00987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D4E9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СПРАВКА</w:t>
      </w:r>
    </w:p>
    <w:p w:rsidR="009878E2" w:rsidRPr="009D4E94" w:rsidRDefault="009878E2" w:rsidP="00987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64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7087"/>
        <w:gridCol w:w="2409"/>
      </w:tblGrid>
      <w:tr w:rsidR="009878E2" w:rsidRPr="009D4E94" w:rsidTr="008A7E00">
        <w:trPr>
          <w:trHeight w:val="2379"/>
        </w:trPr>
        <w:tc>
          <w:tcPr>
            <w:tcW w:w="144" w:type="dxa"/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(фамилия, имя, отчество)</w:t>
            </w:r>
          </w:p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</w:t>
            </w:r>
            <w:r w:rsidR="00FF7AF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</w:t>
            </w:r>
          </w:p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(должность, на замещение которой претендует кандидат)</w:t>
            </w:r>
          </w:p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для фото</w:t>
            </w:r>
          </w:p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(3 x 4)</w:t>
            </w:r>
          </w:p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878E2" w:rsidRPr="009D4E94" w:rsidRDefault="009878E2" w:rsidP="009878E2">
      <w:pPr>
        <w:rPr>
          <w:rFonts w:eastAsiaTheme="minorEastAsia"/>
          <w:color w:val="000000" w:themeColor="text1"/>
          <w:sz w:val="10"/>
          <w:lang w:eastAsia="ru-RU"/>
        </w:rPr>
      </w:pPr>
    </w:p>
    <w:tbl>
      <w:tblPr>
        <w:tblW w:w="0" w:type="auto"/>
        <w:tblInd w:w="-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7"/>
        <w:gridCol w:w="4818"/>
      </w:tblGrid>
      <w:tr w:rsidR="009878E2" w:rsidRPr="009D4E94" w:rsidTr="008A7E00">
        <w:trPr>
          <w:trHeight w:val="45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рождения (год, число, месяц)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рождения, гражданство</w:t>
            </w:r>
          </w:p>
        </w:tc>
      </w:tr>
      <w:tr w:rsidR="009878E2" w:rsidRPr="009D4E94" w:rsidTr="008A7E00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учебного заведения,</w:t>
            </w:r>
          </w:p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окончания</w:t>
            </w:r>
          </w:p>
        </w:tc>
      </w:tr>
      <w:tr w:rsidR="009878E2" w:rsidRPr="009D4E94" w:rsidTr="008A7E00">
        <w:trPr>
          <w:trHeight w:val="461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Специальность по диплому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</w:tr>
      <w:tr w:rsidR="009878E2" w:rsidRPr="009D4E94" w:rsidTr="008A7E00">
        <w:trPr>
          <w:trHeight w:val="51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Ученая степень, ученое звание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8E2" w:rsidRPr="009D4E94" w:rsidTr="008A7E00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Профессиональная переподготовка</w:t>
            </w:r>
          </w:p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(год обучения, наименование учебного заведения)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(год обучения, наименование учебного заведения)</w:t>
            </w:r>
          </w:p>
        </w:tc>
      </w:tr>
      <w:tr w:rsidR="009878E2" w:rsidRPr="009D4E94" w:rsidTr="008A7E00">
        <w:trPr>
          <w:trHeight w:val="868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Классный чин (при наличии)</w:t>
            </w:r>
          </w:p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(какой, дата присвоения)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Имеет ли государственные награды</w:t>
            </w:r>
          </w:p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(если да, то какие)</w:t>
            </w:r>
          </w:p>
        </w:tc>
      </w:tr>
    </w:tbl>
    <w:p w:rsidR="009878E2" w:rsidRPr="009D4E94" w:rsidRDefault="009878E2" w:rsidP="00987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9878E2" w:rsidRPr="009D4E94" w:rsidRDefault="009878E2" w:rsidP="00987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4E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Трудовая деятельность</w:t>
      </w:r>
    </w:p>
    <w:p w:rsidR="009878E2" w:rsidRPr="009D4E94" w:rsidRDefault="009878E2" w:rsidP="00987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2"/>
        <w:gridCol w:w="7694"/>
      </w:tblGrid>
      <w:tr w:rsidR="009878E2" w:rsidRPr="009D4E94" w:rsidTr="008A7E0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</w:t>
            </w:r>
          </w:p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(месяц, год)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должности, организации,</w:t>
            </w:r>
          </w:p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E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нахождения, адрес организации</w:t>
            </w:r>
          </w:p>
        </w:tc>
      </w:tr>
      <w:tr w:rsidR="009878E2" w:rsidRPr="009D4E94" w:rsidTr="008A7E0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8E2" w:rsidRPr="009D4E94" w:rsidTr="008A7E0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8E2" w:rsidRPr="009D4E94" w:rsidTr="008A7E0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8E2" w:rsidRPr="009D4E94" w:rsidTr="008A7E0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878E2" w:rsidRPr="009D4E94" w:rsidTr="008A7E0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2" w:rsidRPr="009D4E94" w:rsidRDefault="009878E2" w:rsidP="008A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9878E2" w:rsidRPr="009D4E94" w:rsidRDefault="009878E2" w:rsidP="00987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9878E2" w:rsidRPr="009D4E94" w:rsidRDefault="009878E2" w:rsidP="00987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D4E94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9D4E94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наименование</w:t>
      </w:r>
    </w:p>
    <w:p w:rsidR="009878E2" w:rsidRPr="009D4E94" w:rsidRDefault="009878E2" w:rsidP="00987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D4E94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должности лица,</w:t>
      </w:r>
    </w:p>
    <w:p w:rsidR="009878E2" w:rsidRPr="009D4E94" w:rsidRDefault="009878E2" w:rsidP="00987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4E94">
        <w:rPr>
          <w:rFonts w:ascii="Times New Roman" w:eastAsiaTheme="minorEastAsia" w:hAnsi="Times New Roman" w:cs="Times New Roman"/>
          <w:sz w:val="24"/>
          <w:szCs w:val="28"/>
          <w:lang w:eastAsia="ru-RU"/>
        </w:rPr>
        <w:t>составившего</w:t>
      </w:r>
      <w:r w:rsidRPr="009D4E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___________________ </w:t>
      </w:r>
      <w:r w:rsidR="007E4E10">
        <w:rPr>
          <w:rFonts w:ascii="Times New Roman" w:eastAsiaTheme="minorEastAsia" w:hAnsi="Times New Roman" w:cs="Times New Roman"/>
          <w:sz w:val="28"/>
          <w:szCs w:val="28"/>
          <w:lang w:eastAsia="ru-RU"/>
        </w:rPr>
        <w:t>(__________________) «__»_____</w:t>
      </w:r>
      <w:r w:rsidRPr="009D4E94">
        <w:rPr>
          <w:rFonts w:ascii="Times New Roman" w:eastAsiaTheme="minorEastAsia" w:hAnsi="Times New Roman" w:cs="Times New Roman"/>
          <w:sz w:val="28"/>
          <w:szCs w:val="28"/>
          <w:lang w:eastAsia="ru-RU"/>
        </w:rPr>
        <w:t>_20__ г.</w:t>
      </w:r>
    </w:p>
    <w:p w:rsidR="009878E2" w:rsidRPr="009D4E94" w:rsidRDefault="009878E2" w:rsidP="00987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4E94">
        <w:rPr>
          <w:rFonts w:ascii="Times New Roman" w:eastAsiaTheme="minorEastAsia" w:hAnsi="Times New Roman" w:cs="Times New Roman"/>
          <w:sz w:val="24"/>
          <w:szCs w:val="28"/>
          <w:lang w:eastAsia="ru-RU"/>
        </w:rPr>
        <w:t>справку</w:t>
      </w:r>
      <w:r w:rsidRPr="009D4E94">
        <w:rPr>
          <w:rFonts w:ascii="Times New Roman" w:eastAsiaTheme="minorEastAsia" w:hAnsi="Times New Roman" w:cs="Times New Roman"/>
          <w:sz w:val="28"/>
          <w:szCs w:val="28"/>
          <w:lang w:eastAsia="ru-RU"/>
        </w:rPr>
        <w:t>)                       (подпись)               (инициалы, фамилия)</w:t>
      </w:r>
    </w:p>
    <w:p w:rsidR="009878E2" w:rsidRDefault="009878E2" w:rsidP="00351166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878E2" w:rsidRDefault="009878E2" w:rsidP="00351166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878E2" w:rsidRDefault="009878E2" w:rsidP="00351166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878E2" w:rsidRDefault="009878E2" w:rsidP="00351166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878E2" w:rsidRDefault="009878E2" w:rsidP="00351166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878E2" w:rsidRDefault="009878E2" w:rsidP="00351166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878E2" w:rsidRDefault="009878E2" w:rsidP="00351166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878E2" w:rsidRDefault="009878E2" w:rsidP="00351166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878E2" w:rsidRDefault="009878E2" w:rsidP="00351166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878E2" w:rsidRDefault="009878E2" w:rsidP="00351166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878E2" w:rsidRDefault="009878E2" w:rsidP="00351166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878E2" w:rsidRDefault="009878E2" w:rsidP="00351166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878E2" w:rsidRDefault="009878E2" w:rsidP="00351166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878E2" w:rsidRDefault="009878E2" w:rsidP="00FF7AFD">
      <w:pPr>
        <w:pStyle w:val="ConsPlusNormal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62DEC" w:rsidRDefault="00B62DEC" w:rsidP="00FF7AFD">
      <w:pPr>
        <w:pStyle w:val="ConsPlusNormal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E4E10" w:rsidRDefault="007E4E10" w:rsidP="00FF7AFD">
      <w:pPr>
        <w:pStyle w:val="ConsPlusNormal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E4E10" w:rsidRDefault="007E4E10" w:rsidP="00FF7AFD">
      <w:pPr>
        <w:pStyle w:val="ConsPlusNormal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E4E10" w:rsidRDefault="007E4E10" w:rsidP="00FF7AFD">
      <w:pPr>
        <w:pStyle w:val="ConsPlusNormal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878E2" w:rsidRDefault="009878E2" w:rsidP="009878E2">
      <w:pPr>
        <w:pStyle w:val="ConsPlusTitle"/>
        <w:tabs>
          <w:tab w:val="left" w:pos="5387"/>
        </w:tabs>
        <w:ind w:left="5387" w:right="141"/>
        <w:rPr>
          <w:rFonts w:ascii="Times New Roman" w:hAnsi="Times New Roman" w:cs="Times New Roman"/>
          <w:b w:val="0"/>
          <w:sz w:val="28"/>
          <w:szCs w:val="28"/>
        </w:rPr>
      </w:pPr>
      <w:r w:rsidRPr="008D356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FF7AFD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8D35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приказу Министерства   </w:t>
      </w:r>
      <w:r w:rsidRPr="008D3564">
        <w:rPr>
          <w:rFonts w:ascii="Times New Roman" w:hAnsi="Times New Roman" w:cs="Times New Roman"/>
          <w:b w:val="0"/>
          <w:sz w:val="28"/>
          <w:szCs w:val="28"/>
        </w:rPr>
        <w:t>финансов Камчатского края</w:t>
      </w:r>
    </w:p>
    <w:p w:rsidR="009878E2" w:rsidRPr="003E65F0" w:rsidRDefault="009878E2" w:rsidP="003E65F0">
      <w:pPr>
        <w:pStyle w:val="ConsPlusTitle"/>
        <w:tabs>
          <w:tab w:val="left" w:pos="5387"/>
        </w:tabs>
        <w:ind w:left="5387" w:right="14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A06AE3">
        <w:rPr>
          <w:rFonts w:ascii="Times New Roman" w:hAnsi="Times New Roman" w:cs="Times New Roman"/>
          <w:b w:val="0"/>
          <w:sz w:val="28"/>
        </w:rPr>
        <w:t>[</w:t>
      </w:r>
      <w:r w:rsidRPr="00A06AE3">
        <w:rPr>
          <w:rFonts w:ascii="Times New Roman" w:hAnsi="Times New Roman" w:cs="Times New Roman"/>
          <w:b w:val="0"/>
          <w:color w:val="C0C0C0"/>
          <w:sz w:val="18"/>
          <w:szCs w:val="18"/>
        </w:rPr>
        <w:t>Дата регистрации</w:t>
      </w:r>
      <w:r w:rsidRPr="00A06AE3">
        <w:rPr>
          <w:rFonts w:ascii="Times New Roman" w:hAnsi="Times New Roman" w:cs="Times New Roman"/>
          <w:b w:val="0"/>
          <w:sz w:val="28"/>
        </w:rPr>
        <w:t>]</w:t>
      </w:r>
      <w:r>
        <w:rPr>
          <w:rFonts w:ascii="Times New Roman" w:hAnsi="Times New Roman" w:cs="Times New Roman"/>
          <w:b w:val="0"/>
          <w:sz w:val="28"/>
        </w:rPr>
        <w:t xml:space="preserve"> № </w:t>
      </w:r>
      <w:r w:rsidRPr="00A06AE3">
        <w:rPr>
          <w:rFonts w:ascii="Times New Roman" w:hAnsi="Times New Roman" w:cs="Times New Roman"/>
          <w:b w:val="0"/>
          <w:sz w:val="28"/>
        </w:rPr>
        <w:t>[</w:t>
      </w:r>
      <w:r w:rsidRPr="00A06AE3">
        <w:rPr>
          <w:rFonts w:ascii="Times New Roman" w:hAnsi="Times New Roman" w:cs="Times New Roman"/>
          <w:b w:val="0"/>
          <w:color w:val="C0C0C0"/>
          <w:sz w:val="18"/>
          <w:szCs w:val="18"/>
        </w:rPr>
        <w:t>Номер документа</w:t>
      </w:r>
      <w:r w:rsidRPr="00A06AE3">
        <w:rPr>
          <w:rFonts w:ascii="Times New Roman" w:hAnsi="Times New Roman" w:cs="Times New Roman"/>
          <w:b w:val="0"/>
          <w:sz w:val="28"/>
        </w:rPr>
        <w:t>]</w:t>
      </w:r>
    </w:p>
    <w:p w:rsidR="00351166" w:rsidRPr="00351166" w:rsidRDefault="009878E2" w:rsidP="00351166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51166" w:rsidRPr="00351166" w:rsidRDefault="00351166" w:rsidP="00A06AE3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65F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351166" w:rsidRPr="00351166" w:rsidRDefault="00351166" w:rsidP="003E65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166">
        <w:rPr>
          <w:rFonts w:ascii="Times New Roman" w:hAnsi="Times New Roman" w:cs="Times New Roman"/>
          <w:sz w:val="28"/>
          <w:szCs w:val="28"/>
        </w:rPr>
        <w:t xml:space="preserve">    Я, __________________________________</w:t>
      </w:r>
      <w:r w:rsidR="003E65F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1166" w:rsidRPr="00A06AE3" w:rsidRDefault="00351166" w:rsidP="003E65F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6AE3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(при наличии)</w:t>
      </w:r>
    </w:p>
    <w:p w:rsidR="00072248" w:rsidRDefault="00351166" w:rsidP="003E65F0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51166">
        <w:rPr>
          <w:rFonts w:ascii="Times New Roman" w:hAnsi="Times New Roman" w:cs="Times New Roman"/>
          <w:sz w:val="28"/>
          <w:szCs w:val="28"/>
        </w:rPr>
        <w:t>зарегистрированный(-ая) по адресу __________</w:t>
      </w:r>
      <w:r w:rsidR="00A06AE3">
        <w:rPr>
          <w:rFonts w:ascii="Times New Roman" w:hAnsi="Times New Roman" w:cs="Times New Roman"/>
          <w:sz w:val="28"/>
          <w:szCs w:val="28"/>
        </w:rPr>
        <w:t>________________________</w:t>
      </w:r>
      <w:r w:rsidR="003E65F0">
        <w:rPr>
          <w:rFonts w:ascii="Times New Roman" w:hAnsi="Times New Roman" w:cs="Times New Roman"/>
          <w:sz w:val="28"/>
          <w:szCs w:val="28"/>
        </w:rPr>
        <w:t>____</w:t>
      </w:r>
    </w:p>
    <w:p w:rsidR="00351166" w:rsidRPr="00351166" w:rsidRDefault="00072248" w:rsidP="00072248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E65F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72248" w:rsidRDefault="00351166" w:rsidP="003E6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166">
        <w:rPr>
          <w:rFonts w:ascii="Times New Roman" w:hAnsi="Times New Roman" w:cs="Times New Roman"/>
          <w:sz w:val="28"/>
          <w:szCs w:val="28"/>
        </w:rPr>
        <w:t xml:space="preserve">паспорт серия _________ </w:t>
      </w:r>
      <w:r w:rsidR="00072248">
        <w:rPr>
          <w:rFonts w:ascii="Times New Roman" w:hAnsi="Times New Roman" w:cs="Times New Roman"/>
          <w:sz w:val="28"/>
          <w:szCs w:val="28"/>
        </w:rPr>
        <w:t>№</w:t>
      </w:r>
      <w:r w:rsidRPr="00351166">
        <w:rPr>
          <w:rFonts w:ascii="Times New Roman" w:hAnsi="Times New Roman" w:cs="Times New Roman"/>
          <w:sz w:val="28"/>
          <w:szCs w:val="28"/>
        </w:rPr>
        <w:t xml:space="preserve"> ________________ выдан </w:t>
      </w:r>
      <w:r w:rsidR="00072248">
        <w:rPr>
          <w:rFonts w:ascii="Times New Roman" w:hAnsi="Times New Roman" w:cs="Times New Roman"/>
          <w:sz w:val="28"/>
          <w:szCs w:val="28"/>
        </w:rPr>
        <w:t>________________</w:t>
      </w:r>
      <w:r w:rsidR="003E65F0">
        <w:rPr>
          <w:rFonts w:ascii="Times New Roman" w:hAnsi="Times New Roman" w:cs="Times New Roman"/>
          <w:sz w:val="28"/>
          <w:szCs w:val="28"/>
        </w:rPr>
        <w:t>_____</w:t>
      </w:r>
    </w:p>
    <w:p w:rsidR="00072248" w:rsidRDefault="00072248" w:rsidP="003E65F0">
      <w:pPr>
        <w:pStyle w:val="ConsPlusNormal"/>
        <w:tabs>
          <w:tab w:val="left" w:pos="78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2248">
        <w:rPr>
          <w:rFonts w:ascii="Times New Roman" w:hAnsi="Times New Roman" w:cs="Times New Roman"/>
          <w:sz w:val="24"/>
          <w:szCs w:val="24"/>
        </w:rPr>
        <w:t>(дата)</w:t>
      </w:r>
    </w:p>
    <w:p w:rsidR="00072248" w:rsidRPr="00072248" w:rsidRDefault="00072248" w:rsidP="00072248">
      <w:pPr>
        <w:pStyle w:val="ConsPlusNormal"/>
        <w:tabs>
          <w:tab w:val="left" w:pos="7896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E65F0">
        <w:rPr>
          <w:rFonts w:ascii="Times New Roman" w:hAnsi="Times New Roman" w:cs="Times New Roman"/>
          <w:sz w:val="28"/>
          <w:szCs w:val="28"/>
        </w:rPr>
        <w:t>__</w:t>
      </w:r>
    </w:p>
    <w:p w:rsidR="00351166" w:rsidRPr="00072248" w:rsidRDefault="00351166" w:rsidP="0007224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72248">
        <w:rPr>
          <w:rFonts w:ascii="Times New Roman" w:hAnsi="Times New Roman" w:cs="Times New Roman"/>
          <w:sz w:val="24"/>
          <w:szCs w:val="24"/>
        </w:rPr>
        <w:t>(кем выдан)</w:t>
      </w:r>
    </w:p>
    <w:p w:rsidR="00351166" w:rsidRPr="00351166" w:rsidRDefault="00351166" w:rsidP="00072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16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72248">
        <w:rPr>
          <w:rFonts w:ascii="Times New Roman" w:hAnsi="Times New Roman" w:cs="Times New Roman"/>
          <w:sz w:val="28"/>
          <w:szCs w:val="28"/>
        </w:rPr>
        <w:t>____</w:t>
      </w:r>
      <w:r w:rsidR="003E65F0">
        <w:rPr>
          <w:rFonts w:ascii="Times New Roman" w:hAnsi="Times New Roman" w:cs="Times New Roman"/>
          <w:sz w:val="28"/>
          <w:szCs w:val="28"/>
        </w:rPr>
        <w:t>__</w:t>
      </w:r>
      <w:r w:rsidRPr="00351166">
        <w:rPr>
          <w:rFonts w:ascii="Times New Roman" w:hAnsi="Times New Roman" w:cs="Times New Roman"/>
          <w:sz w:val="28"/>
          <w:szCs w:val="28"/>
        </w:rPr>
        <w:t>,</w:t>
      </w:r>
    </w:p>
    <w:p w:rsidR="00351166" w:rsidRPr="00351166" w:rsidRDefault="00351166" w:rsidP="00072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5F0" w:rsidRDefault="00351166" w:rsidP="003E65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166">
        <w:rPr>
          <w:rFonts w:ascii="Times New Roman" w:hAnsi="Times New Roman" w:cs="Times New Roman"/>
          <w:sz w:val="28"/>
          <w:szCs w:val="28"/>
        </w:rPr>
        <w:t>свободно,  своей  волей  и  в  своем  интере</w:t>
      </w:r>
      <w:r w:rsidR="00072248">
        <w:rPr>
          <w:rFonts w:ascii="Times New Roman" w:hAnsi="Times New Roman" w:cs="Times New Roman"/>
          <w:sz w:val="28"/>
          <w:szCs w:val="28"/>
        </w:rPr>
        <w:t xml:space="preserve">се  даю  </w:t>
      </w:r>
      <w:r w:rsidRPr="00351166">
        <w:rPr>
          <w:rFonts w:ascii="Times New Roman" w:hAnsi="Times New Roman" w:cs="Times New Roman"/>
          <w:sz w:val="28"/>
          <w:szCs w:val="28"/>
        </w:rPr>
        <w:t>согласие на обработку</w:t>
      </w:r>
      <w:r w:rsidR="00072248">
        <w:rPr>
          <w:rFonts w:ascii="Times New Roman" w:hAnsi="Times New Roman" w:cs="Times New Roman"/>
          <w:sz w:val="28"/>
          <w:szCs w:val="28"/>
        </w:rPr>
        <w:t xml:space="preserve"> (любое действие (операцию) или </w:t>
      </w:r>
      <w:r w:rsidRPr="00351166">
        <w:rPr>
          <w:rFonts w:ascii="Times New Roman" w:hAnsi="Times New Roman" w:cs="Times New Roman"/>
          <w:sz w:val="28"/>
          <w:szCs w:val="28"/>
        </w:rPr>
        <w:t>совокупность  действий  (операций),  совершаемых  с  использованием средств</w:t>
      </w:r>
      <w:r w:rsidR="00072248">
        <w:rPr>
          <w:rFonts w:ascii="Times New Roman" w:hAnsi="Times New Roman" w:cs="Times New Roman"/>
          <w:sz w:val="28"/>
          <w:szCs w:val="28"/>
        </w:rPr>
        <w:t xml:space="preserve"> </w:t>
      </w:r>
      <w:r w:rsidRPr="00351166">
        <w:rPr>
          <w:rFonts w:ascii="Times New Roman" w:hAnsi="Times New Roman" w:cs="Times New Roman"/>
          <w:sz w:val="28"/>
          <w:szCs w:val="28"/>
        </w:rPr>
        <w:t>автоматизации  или  без  использования таких средств, включая сбор, запись,</w:t>
      </w:r>
      <w:r w:rsidR="00072248">
        <w:rPr>
          <w:rFonts w:ascii="Times New Roman" w:hAnsi="Times New Roman" w:cs="Times New Roman"/>
          <w:sz w:val="28"/>
          <w:szCs w:val="28"/>
        </w:rPr>
        <w:t xml:space="preserve"> </w:t>
      </w:r>
      <w:r w:rsidRPr="00351166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изменение),</w:t>
      </w:r>
      <w:r w:rsidR="00072248">
        <w:rPr>
          <w:rFonts w:ascii="Times New Roman" w:hAnsi="Times New Roman" w:cs="Times New Roman"/>
          <w:sz w:val="28"/>
          <w:szCs w:val="28"/>
        </w:rPr>
        <w:t xml:space="preserve"> </w:t>
      </w:r>
      <w:r w:rsidRPr="00351166">
        <w:rPr>
          <w:rFonts w:ascii="Times New Roman" w:hAnsi="Times New Roman" w:cs="Times New Roman"/>
          <w:sz w:val="28"/>
          <w:szCs w:val="28"/>
        </w:rPr>
        <w:t>извлечение,   использование,   передачу  (распространение,  предоставление,</w:t>
      </w:r>
      <w:r w:rsidR="00072248">
        <w:rPr>
          <w:rFonts w:ascii="Times New Roman" w:hAnsi="Times New Roman" w:cs="Times New Roman"/>
          <w:sz w:val="28"/>
          <w:szCs w:val="28"/>
        </w:rPr>
        <w:t xml:space="preserve"> </w:t>
      </w:r>
      <w:r w:rsidRPr="00351166">
        <w:rPr>
          <w:rFonts w:ascii="Times New Roman" w:hAnsi="Times New Roman" w:cs="Times New Roman"/>
          <w:sz w:val="28"/>
          <w:szCs w:val="28"/>
        </w:rPr>
        <w:t xml:space="preserve">доступ),   обезличивание,   блокирование,   </w:t>
      </w:r>
      <w:r w:rsidR="00072248">
        <w:rPr>
          <w:rFonts w:ascii="Times New Roman" w:hAnsi="Times New Roman" w:cs="Times New Roman"/>
          <w:sz w:val="28"/>
          <w:szCs w:val="28"/>
        </w:rPr>
        <w:t xml:space="preserve">удаление,   уничтожение)   моих </w:t>
      </w:r>
      <w:r w:rsidRPr="00351166">
        <w:rPr>
          <w:rFonts w:ascii="Times New Roman" w:hAnsi="Times New Roman" w:cs="Times New Roman"/>
          <w:sz w:val="28"/>
          <w:szCs w:val="28"/>
        </w:rPr>
        <w:t xml:space="preserve">персональных   данных,   предусмотренных   </w:t>
      </w:r>
      <w:r w:rsidR="000B1DBE" w:rsidRPr="000B1DBE">
        <w:rPr>
          <w:rFonts w:ascii="Times New Roman" w:hAnsi="Times New Roman" w:cs="Times New Roman"/>
          <w:sz w:val="28"/>
          <w:szCs w:val="28"/>
        </w:rPr>
        <w:t>закон</w:t>
      </w:r>
      <w:r w:rsidR="000B1DBE">
        <w:rPr>
          <w:rFonts w:ascii="Times New Roman" w:hAnsi="Times New Roman" w:cs="Times New Roman"/>
          <w:sz w:val="28"/>
          <w:szCs w:val="28"/>
        </w:rPr>
        <w:t>ом</w:t>
      </w:r>
      <w:r w:rsidR="000B1DBE" w:rsidRPr="000B1DBE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7E4E10">
        <w:rPr>
          <w:rFonts w:ascii="Times New Roman" w:hAnsi="Times New Roman" w:cs="Times New Roman"/>
          <w:sz w:val="28"/>
          <w:szCs w:val="28"/>
        </w:rPr>
        <w:t>Закона Камчатского края от 11.05.2022 № 63 «О порядке участия Министерства финансов Камчатского края в проведении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 в Камчатском крае квалифицированным требованиям, предъявляемым к руководителю финансового органа муниципального образования»</w:t>
      </w:r>
      <w:r w:rsidR="003E65F0">
        <w:rPr>
          <w:rFonts w:ascii="Times New Roman" w:hAnsi="Times New Roman" w:cs="Times New Roman"/>
          <w:sz w:val="28"/>
          <w:szCs w:val="28"/>
        </w:rPr>
        <w:t>.</w:t>
      </w:r>
      <w:r w:rsidRPr="0035116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65F0" w:rsidRDefault="000B1DBE" w:rsidP="003E65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персональные данные предоставляю для обработки в </w:t>
      </w:r>
      <w:r w:rsidR="00351166" w:rsidRPr="00351166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соблюдения в </w:t>
      </w:r>
      <w:r w:rsidR="00351166" w:rsidRPr="00351166">
        <w:rPr>
          <w:rFonts w:ascii="Times New Roman" w:hAnsi="Times New Roman" w:cs="Times New Roman"/>
          <w:sz w:val="28"/>
          <w:szCs w:val="28"/>
        </w:rPr>
        <w:t>отн</w:t>
      </w:r>
      <w:r>
        <w:rPr>
          <w:rFonts w:ascii="Times New Roman" w:hAnsi="Times New Roman" w:cs="Times New Roman"/>
          <w:sz w:val="28"/>
          <w:szCs w:val="28"/>
        </w:rPr>
        <w:t xml:space="preserve">ошении меня законодательства </w:t>
      </w:r>
      <w:r w:rsidR="00E6625C" w:rsidRPr="007E4E1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51166" w:rsidRPr="007E4E10">
        <w:rPr>
          <w:rFonts w:ascii="Times New Roman" w:hAnsi="Times New Roman" w:cs="Times New Roman"/>
          <w:sz w:val="28"/>
          <w:szCs w:val="28"/>
        </w:rPr>
        <w:t>.</w:t>
      </w:r>
    </w:p>
    <w:p w:rsidR="00351166" w:rsidRPr="00351166" w:rsidRDefault="000B1DBE" w:rsidP="003E65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передачу моих </w:t>
      </w:r>
      <w:r w:rsidR="00351166" w:rsidRPr="00351166">
        <w:rPr>
          <w:rFonts w:ascii="Times New Roman" w:hAnsi="Times New Roman" w:cs="Times New Roman"/>
          <w:sz w:val="28"/>
          <w:szCs w:val="28"/>
        </w:rPr>
        <w:t>персо</w:t>
      </w:r>
      <w:r>
        <w:rPr>
          <w:rFonts w:ascii="Times New Roman" w:hAnsi="Times New Roman" w:cs="Times New Roman"/>
          <w:sz w:val="28"/>
          <w:szCs w:val="28"/>
        </w:rPr>
        <w:t xml:space="preserve">нальных данных с их последующей </w:t>
      </w:r>
      <w:r w:rsidR="00351166" w:rsidRPr="00351166">
        <w:rPr>
          <w:rFonts w:ascii="Times New Roman" w:hAnsi="Times New Roman" w:cs="Times New Roman"/>
          <w:sz w:val="28"/>
          <w:szCs w:val="28"/>
        </w:rPr>
        <w:t>обработкой</w:t>
      </w:r>
      <w:r w:rsidR="008F18E3">
        <w:rPr>
          <w:rFonts w:ascii="Times New Roman" w:hAnsi="Times New Roman" w:cs="Times New Roman"/>
          <w:sz w:val="28"/>
          <w:szCs w:val="28"/>
        </w:rPr>
        <w:t xml:space="preserve"> третьим лицам в целях </w:t>
      </w:r>
      <w:r w:rsidR="00351166" w:rsidRPr="00351166">
        <w:rPr>
          <w:rFonts w:ascii="Times New Roman" w:hAnsi="Times New Roman" w:cs="Times New Roman"/>
          <w:sz w:val="28"/>
          <w:szCs w:val="28"/>
        </w:rPr>
        <w:t>осуществле</w:t>
      </w:r>
      <w:r w:rsidR="003E65F0">
        <w:rPr>
          <w:rFonts w:ascii="Times New Roman" w:hAnsi="Times New Roman" w:cs="Times New Roman"/>
          <w:sz w:val="28"/>
          <w:szCs w:val="28"/>
        </w:rPr>
        <w:t xml:space="preserve">ния </w:t>
      </w:r>
      <w:r w:rsidR="008F18E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8F18E3">
        <w:rPr>
          <w:rFonts w:ascii="Times New Roman" w:hAnsi="Times New Roman" w:cs="Times New Roman"/>
          <w:sz w:val="28"/>
          <w:szCs w:val="28"/>
        </w:rPr>
        <w:t xml:space="preserve">возложенных на них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функций, полномочий </w:t>
      </w:r>
      <w:r w:rsidR="00351166" w:rsidRPr="003511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по проверке </w:t>
      </w:r>
      <w:r w:rsidR="00351166" w:rsidRPr="00351166">
        <w:rPr>
          <w:rFonts w:ascii="Times New Roman" w:hAnsi="Times New Roman" w:cs="Times New Roman"/>
          <w:sz w:val="28"/>
          <w:szCs w:val="28"/>
        </w:rPr>
        <w:t>моего соответствия квалификационным требованиям,</w:t>
      </w:r>
      <w:r w:rsidRPr="0035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предъявляемым к руководителю финансового органа субъекта </w:t>
      </w:r>
      <w:r w:rsidR="00351166" w:rsidRPr="0035116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166" w:rsidRPr="00351166">
        <w:rPr>
          <w:rFonts w:ascii="Times New Roman" w:hAnsi="Times New Roman" w:cs="Times New Roman"/>
          <w:sz w:val="28"/>
          <w:szCs w:val="28"/>
        </w:rPr>
        <w:t>Федерации.</w:t>
      </w:r>
    </w:p>
    <w:p w:rsidR="003E65F0" w:rsidRDefault="003E65F0" w:rsidP="000B1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Я ознакомлен(-а) с тем, что:</w:t>
      </w:r>
    </w:p>
    <w:p w:rsidR="008F18E3" w:rsidRDefault="000B1DBE" w:rsidP="003E65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</w:t>
      </w:r>
      <w:r w:rsidR="00351166" w:rsidRPr="00351166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действует с даты подписания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1166" w:rsidRPr="00351166">
        <w:rPr>
          <w:rFonts w:ascii="Times New Roman" w:hAnsi="Times New Roman" w:cs="Times New Roman"/>
          <w:sz w:val="28"/>
          <w:szCs w:val="28"/>
        </w:rPr>
        <w:t>согласия в течение срока проведения проверки моего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предъявляемым к руководителю </w:t>
      </w:r>
      <w:r w:rsidR="00351166" w:rsidRPr="00351166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166" w:rsidRPr="0035116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662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51166" w:rsidRPr="00351166">
        <w:rPr>
          <w:rFonts w:ascii="Times New Roman" w:hAnsi="Times New Roman" w:cs="Times New Roman"/>
          <w:sz w:val="28"/>
          <w:szCs w:val="28"/>
        </w:rPr>
        <w:t>;</w:t>
      </w:r>
    </w:p>
    <w:p w:rsidR="003E65F0" w:rsidRDefault="000B1DBE" w:rsidP="003E65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может быть </w:t>
      </w:r>
      <w:r w:rsidR="00351166" w:rsidRPr="00351166">
        <w:rPr>
          <w:rFonts w:ascii="Times New Roman" w:hAnsi="Times New Roman" w:cs="Times New Roman"/>
          <w:sz w:val="28"/>
          <w:szCs w:val="28"/>
        </w:rPr>
        <w:t>отозвано на</w:t>
      </w:r>
      <w:r w:rsidR="008F18E3">
        <w:rPr>
          <w:rFonts w:ascii="Times New Roman" w:hAnsi="Times New Roman" w:cs="Times New Roman"/>
          <w:sz w:val="28"/>
          <w:szCs w:val="28"/>
        </w:rPr>
        <w:t xml:space="preserve"> </w:t>
      </w:r>
      <w:r w:rsidR="00351166" w:rsidRPr="00351166">
        <w:rPr>
          <w:rFonts w:ascii="Times New Roman" w:hAnsi="Times New Roman" w:cs="Times New Roman"/>
          <w:sz w:val="28"/>
          <w:szCs w:val="28"/>
        </w:rPr>
        <w:t>основании письменного заявления в произвольной форме;</w:t>
      </w:r>
    </w:p>
    <w:p w:rsidR="003E65F0" w:rsidRDefault="008F18E3" w:rsidP="003E65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51166" w:rsidRPr="00351166">
        <w:rPr>
          <w:rFonts w:ascii="Times New Roman" w:hAnsi="Times New Roman" w:cs="Times New Roman"/>
          <w:sz w:val="28"/>
          <w:szCs w:val="28"/>
        </w:rPr>
        <w:t>случае отзыва согласия на обработку персональных данных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E6625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351166" w:rsidRPr="00351166">
        <w:rPr>
          <w:rFonts w:ascii="Times New Roman" w:hAnsi="Times New Roman" w:cs="Times New Roman"/>
          <w:sz w:val="28"/>
          <w:szCs w:val="28"/>
        </w:rPr>
        <w:t xml:space="preserve"> вправе применить положение части 2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персональных данных»</w:t>
      </w:r>
      <w:r w:rsidR="003E65F0">
        <w:rPr>
          <w:rFonts w:ascii="Times New Roman" w:hAnsi="Times New Roman" w:cs="Times New Roman"/>
          <w:sz w:val="28"/>
          <w:szCs w:val="28"/>
        </w:rPr>
        <w:t>;</w:t>
      </w:r>
    </w:p>
    <w:p w:rsidR="00351166" w:rsidRPr="00351166" w:rsidRDefault="008F18E3" w:rsidP="003E65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проверки моего соответствия</w:t>
      </w:r>
      <w:r w:rsidR="00351166" w:rsidRPr="00351166">
        <w:rPr>
          <w:rFonts w:ascii="Times New Roman" w:hAnsi="Times New Roman" w:cs="Times New Roman"/>
          <w:sz w:val="28"/>
          <w:szCs w:val="28"/>
        </w:rPr>
        <w:t xml:space="preserve"> квалификационным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</w:t>
      </w:r>
      <w:r w:rsidR="00351166" w:rsidRPr="00351166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 xml:space="preserve">оводителю финансового органа </w:t>
      </w:r>
      <w:r w:rsidR="00E662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мои персональные данные</w:t>
      </w:r>
      <w:r w:rsidR="00351166" w:rsidRPr="00351166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 xml:space="preserve">ут храниться </w:t>
      </w:r>
      <w:r w:rsidR="00351166" w:rsidRPr="003511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Министерстве </w:t>
      </w:r>
      <w:r w:rsidR="00E6625C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51166" w:rsidRPr="00351166">
        <w:rPr>
          <w:rFonts w:ascii="Times New Roman" w:hAnsi="Times New Roman" w:cs="Times New Roman"/>
          <w:sz w:val="28"/>
          <w:szCs w:val="28"/>
        </w:rPr>
        <w:t>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166" w:rsidRPr="003511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срока хранения документов.</w:t>
      </w:r>
    </w:p>
    <w:p w:rsidR="00351166" w:rsidRPr="00351166" w:rsidRDefault="00351166" w:rsidP="000B1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166" w:rsidRDefault="00351166" w:rsidP="000B1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66">
        <w:rPr>
          <w:rFonts w:ascii="Times New Roman" w:hAnsi="Times New Roman" w:cs="Times New Roman"/>
          <w:sz w:val="28"/>
          <w:szCs w:val="28"/>
        </w:rPr>
        <w:t>(число, месяц, год)</w:t>
      </w:r>
      <w:r w:rsidRPr="00351166">
        <w:rPr>
          <w:rFonts w:ascii="Times New Roman" w:hAnsi="Times New Roman" w:cs="Times New Roman"/>
          <w:sz w:val="28"/>
          <w:szCs w:val="28"/>
        </w:rPr>
        <w:tab/>
      </w:r>
      <w:r w:rsidRPr="00351166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351166">
        <w:rPr>
          <w:rFonts w:ascii="Times New Roman" w:hAnsi="Times New Roman" w:cs="Times New Roman"/>
          <w:sz w:val="28"/>
          <w:szCs w:val="28"/>
        </w:rPr>
        <w:tab/>
      </w:r>
      <w:r w:rsidRPr="00351166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351166" w:rsidRDefault="00351166" w:rsidP="009D4E94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4DA1" w:rsidRDefault="00024DA1" w:rsidP="009D4E94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4DA1" w:rsidRDefault="00024DA1" w:rsidP="009D4E94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4DA1" w:rsidRDefault="00024DA1" w:rsidP="009D4E94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4DA1" w:rsidRDefault="00024DA1" w:rsidP="009D4E94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4DA1" w:rsidRDefault="00024DA1" w:rsidP="009D4E94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4DA1" w:rsidRDefault="00024DA1" w:rsidP="009D4E94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7E00" w:rsidRDefault="008A7E00" w:rsidP="007E4E10">
      <w:pPr>
        <w:spacing w:line="240" w:lineRule="auto"/>
        <w:jc w:val="both"/>
      </w:pPr>
    </w:p>
    <w:sectPr w:rsidR="008A7E00" w:rsidSect="00DF2322">
      <w:headerReference w:type="default" r:id="rId16"/>
      <w:pgSz w:w="11906" w:h="16838"/>
      <w:pgMar w:top="1134" w:right="851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BA" w:rsidRDefault="001765BA" w:rsidP="00DF2322">
      <w:pPr>
        <w:spacing w:after="0" w:line="240" w:lineRule="auto"/>
      </w:pPr>
      <w:r>
        <w:separator/>
      </w:r>
    </w:p>
  </w:endnote>
  <w:endnote w:type="continuationSeparator" w:id="0">
    <w:p w:rsidR="001765BA" w:rsidRDefault="001765BA" w:rsidP="00DF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BA" w:rsidRDefault="001765BA" w:rsidP="00DF2322">
      <w:pPr>
        <w:spacing w:after="0" w:line="240" w:lineRule="auto"/>
      </w:pPr>
      <w:r>
        <w:separator/>
      </w:r>
    </w:p>
  </w:footnote>
  <w:footnote w:type="continuationSeparator" w:id="0">
    <w:p w:rsidR="001765BA" w:rsidRDefault="001765BA" w:rsidP="00DF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101056"/>
      <w:docPartObj>
        <w:docPartGallery w:val="Page Numbers (Top of Page)"/>
        <w:docPartUnique/>
      </w:docPartObj>
    </w:sdtPr>
    <w:sdtEndPr/>
    <w:sdtContent>
      <w:p w:rsidR="0051578D" w:rsidRDefault="0051578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CD0">
          <w:rPr>
            <w:noProof/>
          </w:rPr>
          <w:t>2</w:t>
        </w:r>
        <w:r>
          <w:fldChar w:fldCharType="end"/>
        </w:r>
      </w:p>
    </w:sdtContent>
  </w:sdt>
  <w:p w:rsidR="0051578D" w:rsidRDefault="0051578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BEF"/>
    <w:multiLevelType w:val="hybridMultilevel"/>
    <w:tmpl w:val="32E6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03B3"/>
    <w:multiLevelType w:val="hybridMultilevel"/>
    <w:tmpl w:val="F5E4C8F4"/>
    <w:lvl w:ilvl="0" w:tplc="2BF0FABE">
      <w:start w:val="1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2A5100"/>
    <w:multiLevelType w:val="hybridMultilevel"/>
    <w:tmpl w:val="D9AC32F0"/>
    <w:lvl w:ilvl="0" w:tplc="4A74C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0054F5"/>
    <w:multiLevelType w:val="hybridMultilevel"/>
    <w:tmpl w:val="96A26596"/>
    <w:lvl w:ilvl="0" w:tplc="5CF8FAC2">
      <w:start w:val="1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FF2298"/>
    <w:multiLevelType w:val="hybridMultilevel"/>
    <w:tmpl w:val="A0320C84"/>
    <w:lvl w:ilvl="0" w:tplc="9A3A3E2C">
      <w:start w:val="2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735D94"/>
    <w:multiLevelType w:val="hybridMultilevel"/>
    <w:tmpl w:val="48983B78"/>
    <w:lvl w:ilvl="0" w:tplc="BA6C407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74463B"/>
    <w:multiLevelType w:val="hybridMultilevel"/>
    <w:tmpl w:val="443AF76A"/>
    <w:lvl w:ilvl="0" w:tplc="23AA8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5F49C2"/>
    <w:multiLevelType w:val="hybridMultilevel"/>
    <w:tmpl w:val="3468D964"/>
    <w:lvl w:ilvl="0" w:tplc="9D4848DA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ED1182"/>
    <w:multiLevelType w:val="hybridMultilevel"/>
    <w:tmpl w:val="1E62DF62"/>
    <w:lvl w:ilvl="0" w:tplc="77C4043E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1E7915"/>
    <w:multiLevelType w:val="hybridMultilevel"/>
    <w:tmpl w:val="5178F4C2"/>
    <w:lvl w:ilvl="0" w:tplc="4886AB8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F95AF3"/>
    <w:multiLevelType w:val="hybridMultilevel"/>
    <w:tmpl w:val="E236E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36697BC">
      <w:start w:val="1"/>
      <w:numFmt w:val="decimal"/>
      <w:lvlText w:val="%2."/>
      <w:lvlJc w:val="left"/>
      <w:pPr>
        <w:ind w:left="2149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2945C8"/>
    <w:multiLevelType w:val="hybridMultilevel"/>
    <w:tmpl w:val="C0BED7EE"/>
    <w:lvl w:ilvl="0" w:tplc="7CF080CE">
      <w:start w:val="14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AC10A9"/>
    <w:multiLevelType w:val="hybridMultilevel"/>
    <w:tmpl w:val="DEF04232"/>
    <w:lvl w:ilvl="0" w:tplc="7FD485E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0A60E15"/>
    <w:multiLevelType w:val="hybridMultilevel"/>
    <w:tmpl w:val="512C996E"/>
    <w:lvl w:ilvl="0" w:tplc="EC6A5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ED1B74"/>
    <w:multiLevelType w:val="hybridMultilevel"/>
    <w:tmpl w:val="2092DD08"/>
    <w:lvl w:ilvl="0" w:tplc="6786E634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EDA204B"/>
    <w:multiLevelType w:val="hybridMultilevel"/>
    <w:tmpl w:val="3D66065A"/>
    <w:lvl w:ilvl="0" w:tplc="6868F2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0921CC4"/>
    <w:multiLevelType w:val="hybridMultilevel"/>
    <w:tmpl w:val="D662066A"/>
    <w:lvl w:ilvl="0" w:tplc="247E7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6A64E23"/>
    <w:multiLevelType w:val="hybridMultilevel"/>
    <w:tmpl w:val="8C2CF9DE"/>
    <w:lvl w:ilvl="0" w:tplc="99CE0448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E44B97"/>
    <w:multiLevelType w:val="hybridMultilevel"/>
    <w:tmpl w:val="DDDA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45D66"/>
    <w:multiLevelType w:val="hybridMultilevel"/>
    <w:tmpl w:val="FD4E6456"/>
    <w:lvl w:ilvl="0" w:tplc="74DC9B3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071D23"/>
    <w:multiLevelType w:val="hybridMultilevel"/>
    <w:tmpl w:val="14D6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10993"/>
    <w:multiLevelType w:val="hybridMultilevel"/>
    <w:tmpl w:val="F37ECC90"/>
    <w:lvl w:ilvl="0" w:tplc="60DE8BD6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20"/>
  </w:num>
  <w:num w:numId="5">
    <w:abstractNumId w:val="21"/>
  </w:num>
  <w:num w:numId="6">
    <w:abstractNumId w:val="10"/>
  </w:num>
  <w:num w:numId="7">
    <w:abstractNumId w:val="1"/>
  </w:num>
  <w:num w:numId="8">
    <w:abstractNumId w:val="17"/>
  </w:num>
  <w:num w:numId="9">
    <w:abstractNumId w:val="11"/>
  </w:num>
  <w:num w:numId="10">
    <w:abstractNumId w:val="14"/>
  </w:num>
  <w:num w:numId="11">
    <w:abstractNumId w:val="4"/>
  </w:num>
  <w:num w:numId="12">
    <w:abstractNumId w:val="3"/>
  </w:num>
  <w:num w:numId="13">
    <w:abstractNumId w:val="7"/>
  </w:num>
  <w:num w:numId="14">
    <w:abstractNumId w:val="6"/>
  </w:num>
  <w:num w:numId="15">
    <w:abstractNumId w:val="18"/>
  </w:num>
  <w:num w:numId="16">
    <w:abstractNumId w:val="0"/>
  </w:num>
  <w:num w:numId="17">
    <w:abstractNumId w:val="16"/>
  </w:num>
  <w:num w:numId="18">
    <w:abstractNumId w:val="19"/>
  </w:num>
  <w:num w:numId="19">
    <w:abstractNumId w:val="8"/>
  </w:num>
  <w:num w:numId="20">
    <w:abstractNumId w:val="12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FE"/>
    <w:rsid w:val="00001FA1"/>
    <w:rsid w:val="00024DA1"/>
    <w:rsid w:val="00035A8C"/>
    <w:rsid w:val="00072007"/>
    <w:rsid w:val="00072248"/>
    <w:rsid w:val="00075184"/>
    <w:rsid w:val="00093E5A"/>
    <w:rsid w:val="000B1DBE"/>
    <w:rsid w:val="000C144B"/>
    <w:rsid w:val="000C765C"/>
    <w:rsid w:val="00102D19"/>
    <w:rsid w:val="001174EC"/>
    <w:rsid w:val="00132EA8"/>
    <w:rsid w:val="001430C6"/>
    <w:rsid w:val="001543E5"/>
    <w:rsid w:val="0016219A"/>
    <w:rsid w:val="00167DB5"/>
    <w:rsid w:val="00175C1D"/>
    <w:rsid w:val="001765BA"/>
    <w:rsid w:val="00182641"/>
    <w:rsid w:val="00186836"/>
    <w:rsid w:val="001B5B09"/>
    <w:rsid w:val="001E5B6D"/>
    <w:rsid w:val="001E663E"/>
    <w:rsid w:val="001E6651"/>
    <w:rsid w:val="001E72B6"/>
    <w:rsid w:val="001F2C94"/>
    <w:rsid w:val="001F7843"/>
    <w:rsid w:val="001F7ED1"/>
    <w:rsid w:val="002056A1"/>
    <w:rsid w:val="00237068"/>
    <w:rsid w:val="00246EA1"/>
    <w:rsid w:val="002505A0"/>
    <w:rsid w:val="00252BDA"/>
    <w:rsid w:val="00253548"/>
    <w:rsid w:val="00255E48"/>
    <w:rsid w:val="002640AC"/>
    <w:rsid w:val="002804B1"/>
    <w:rsid w:val="00285AA1"/>
    <w:rsid w:val="00291CD3"/>
    <w:rsid w:val="002D19CD"/>
    <w:rsid w:val="002E4C8E"/>
    <w:rsid w:val="002F17DA"/>
    <w:rsid w:val="002F37E7"/>
    <w:rsid w:val="002F7AD0"/>
    <w:rsid w:val="00351166"/>
    <w:rsid w:val="00353FE1"/>
    <w:rsid w:val="00363932"/>
    <w:rsid w:val="00380D35"/>
    <w:rsid w:val="00393C2A"/>
    <w:rsid w:val="003D4E09"/>
    <w:rsid w:val="003E65F0"/>
    <w:rsid w:val="004243DF"/>
    <w:rsid w:val="00430862"/>
    <w:rsid w:val="00437089"/>
    <w:rsid w:val="0049355E"/>
    <w:rsid w:val="004A79D2"/>
    <w:rsid w:val="004E697C"/>
    <w:rsid w:val="0051578D"/>
    <w:rsid w:val="00520F67"/>
    <w:rsid w:val="00526A25"/>
    <w:rsid w:val="00585989"/>
    <w:rsid w:val="0058634B"/>
    <w:rsid w:val="005F4FF8"/>
    <w:rsid w:val="00600710"/>
    <w:rsid w:val="006023A1"/>
    <w:rsid w:val="00605CDE"/>
    <w:rsid w:val="0062382A"/>
    <w:rsid w:val="0062530C"/>
    <w:rsid w:val="00633E3B"/>
    <w:rsid w:val="006536B9"/>
    <w:rsid w:val="006575FA"/>
    <w:rsid w:val="00687B81"/>
    <w:rsid w:val="006A3A4B"/>
    <w:rsid w:val="006D1091"/>
    <w:rsid w:val="00701E63"/>
    <w:rsid w:val="00722B46"/>
    <w:rsid w:val="00744186"/>
    <w:rsid w:val="00771BA3"/>
    <w:rsid w:val="007818FF"/>
    <w:rsid w:val="00795B69"/>
    <w:rsid w:val="007A42E2"/>
    <w:rsid w:val="007C01AC"/>
    <w:rsid w:val="007C7CAA"/>
    <w:rsid w:val="007D3DE5"/>
    <w:rsid w:val="007D46C2"/>
    <w:rsid w:val="007E309A"/>
    <w:rsid w:val="007E4E10"/>
    <w:rsid w:val="007F6C23"/>
    <w:rsid w:val="007F7556"/>
    <w:rsid w:val="00836BFA"/>
    <w:rsid w:val="0085276D"/>
    <w:rsid w:val="0085752E"/>
    <w:rsid w:val="008576B3"/>
    <w:rsid w:val="008648DC"/>
    <w:rsid w:val="008A2AC4"/>
    <w:rsid w:val="008A7E00"/>
    <w:rsid w:val="008B1356"/>
    <w:rsid w:val="008D3564"/>
    <w:rsid w:val="008F18E3"/>
    <w:rsid w:val="00932506"/>
    <w:rsid w:val="00932525"/>
    <w:rsid w:val="00936BC4"/>
    <w:rsid w:val="009535AA"/>
    <w:rsid w:val="00972A8D"/>
    <w:rsid w:val="009878E2"/>
    <w:rsid w:val="009A6F99"/>
    <w:rsid w:val="009B43DC"/>
    <w:rsid w:val="009D4E94"/>
    <w:rsid w:val="009E1EDA"/>
    <w:rsid w:val="009F34E9"/>
    <w:rsid w:val="00A01642"/>
    <w:rsid w:val="00A06AE3"/>
    <w:rsid w:val="00A1508F"/>
    <w:rsid w:val="00A34229"/>
    <w:rsid w:val="00A40C3D"/>
    <w:rsid w:val="00A60367"/>
    <w:rsid w:val="00A927EF"/>
    <w:rsid w:val="00AA591E"/>
    <w:rsid w:val="00AC0F8D"/>
    <w:rsid w:val="00AC6CD5"/>
    <w:rsid w:val="00AD0E58"/>
    <w:rsid w:val="00AD14FF"/>
    <w:rsid w:val="00AD1FBA"/>
    <w:rsid w:val="00AF3F78"/>
    <w:rsid w:val="00B03C08"/>
    <w:rsid w:val="00B0419D"/>
    <w:rsid w:val="00B20DE9"/>
    <w:rsid w:val="00B3143B"/>
    <w:rsid w:val="00B42812"/>
    <w:rsid w:val="00B55541"/>
    <w:rsid w:val="00B62DEC"/>
    <w:rsid w:val="00B77FA0"/>
    <w:rsid w:val="00B962B0"/>
    <w:rsid w:val="00BB266C"/>
    <w:rsid w:val="00BD73F8"/>
    <w:rsid w:val="00BE3563"/>
    <w:rsid w:val="00C05040"/>
    <w:rsid w:val="00C4760F"/>
    <w:rsid w:val="00C750B4"/>
    <w:rsid w:val="00C76031"/>
    <w:rsid w:val="00C82D79"/>
    <w:rsid w:val="00C8722F"/>
    <w:rsid w:val="00C95CDD"/>
    <w:rsid w:val="00CB6E2F"/>
    <w:rsid w:val="00CD54F5"/>
    <w:rsid w:val="00CE2E8E"/>
    <w:rsid w:val="00CE67C7"/>
    <w:rsid w:val="00D04005"/>
    <w:rsid w:val="00D407FD"/>
    <w:rsid w:val="00D41353"/>
    <w:rsid w:val="00D433FE"/>
    <w:rsid w:val="00D43EC4"/>
    <w:rsid w:val="00D526F8"/>
    <w:rsid w:val="00D545CC"/>
    <w:rsid w:val="00D71184"/>
    <w:rsid w:val="00DF2322"/>
    <w:rsid w:val="00E26C3E"/>
    <w:rsid w:val="00E26C7F"/>
    <w:rsid w:val="00E33217"/>
    <w:rsid w:val="00E34CD0"/>
    <w:rsid w:val="00E433C4"/>
    <w:rsid w:val="00E455DD"/>
    <w:rsid w:val="00E6625C"/>
    <w:rsid w:val="00E7012F"/>
    <w:rsid w:val="00E72889"/>
    <w:rsid w:val="00E754E2"/>
    <w:rsid w:val="00E95980"/>
    <w:rsid w:val="00E9698C"/>
    <w:rsid w:val="00ED7363"/>
    <w:rsid w:val="00EE27FE"/>
    <w:rsid w:val="00F20CEE"/>
    <w:rsid w:val="00F35B4F"/>
    <w:rsid w:val="00F47AD6"/>
    <w:rsid w:val="00F5019C"/>
    <w:rsid w:val="00F5334E"/>
    <w:rsid w:val="00F705CA"/>
    <w:rsid w:val="00F81A1E"/>
    <w:rsid w:val="00F9358B"/>
    <w:rsid w:val="00FA001A"/>
    <w:rsid w:val="00FC2B07"/>
    <w:rsid w:val="00FE18FE"/>
    <w:rsid w:val="00FF6F09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1F5A4-9641-4FCB-BF22-0CC39546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3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C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6CD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80D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563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unhideWhenUsed/>
    <w:rsid w:val="009878E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878E2"/>
  </w:style>
  <w:style w:type="character" w:customStyle="1" w:styleId="ConsPlusNormal0">
    <w:name w:val="ConsPlusNormal Знак"/>
    <w:link w:val="ConsPlusNormal"/>
    <w:locked/>
    <w:rsid w:val="00024DA1"/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uiPriority w:val="22"/>
    <w:qFormat/>
    <w:rsid w:val="00024DA1"/>
    <w:rPr>
      <w:b/>
      <w:bCs/>
    </w:rPr>
  </w:style>
  <w:style w:type="paragraph" w:customStyle="1" w:styleId="ConsPlusNonformat">
    <w:name w:val="ConsPlusNonformat"/>
    <w:rsid w:val="008A7E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F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2322"/>
  </w:style>
  <w:style w:type="paragraph" w:styleId="ad">
    <w:name w:val="footer"/>
    <w:basedOn w:val="a"/>
    <w:link w:val="ae"/>
    <w:uiPriority w:val="99"/>
    <w:unhideWhenUsed/>
    <w:rsid w:val="00DF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2322"/>
  </w:style>
  <w:style w:type="paragraph" w:customStyle="1" w:styleId="s1">
    <w:name w:val="s_1"/>
    <w:basedOn w:val="a"/>
    <w:rsid w:val="0043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3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437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4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65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7FD6177B98A8B9CA4625E935DB6311BB3B9D99AF4EEBC82BAFA591B083D6A85E440B443BBB09E5A9DE855DF420A63DDDCE2E5719CCC5Aw35DE" TargetMode="External"/><Relationship Id="rId13" Type="http://schemas.openxmlformats.org/officeDocument/2006/relationships/hyperlink" Target="consultantplus://offline/ref=77F7FD6177B98A8B9CA4625E935DB6311BB3B9D99AF4EEBC82BAFA591B083D6A85E440B443BBB09E5A9DE855DF420A63DDDCE2E5719CCC5Aw35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7F7FD6177B98A8B9CA4625E935DB6311BB3B9D99AF4EEBC82BAFA591B083D6A85E440B443BBB09E5A9DE855DF420A63DDDCE2E5719CCC5Aw35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F7FD6177B98A8B9CA4625E935DB6311BB3B9D99AF4EEBC82BAFA591B083D6A85E440B443BBB09E5A9DE855DF420A63DDDCE2E5719CCC5Aw35D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7F7FD6177B98A8B9CA4625E935DB6311BB3B9D99AF4EEBC82BAFA591B083D6A85E440B443BBB09E5A9DE855DF420A63DDDCE2E5719CCC5Aw35DE" TargetMode="External"/><Relationship Id="rId10" Type="http://schemas.openxmlformats.org/officeDocument/2006/relationships/hyperlink" Target="consultantplus://offline/ref=77F7FD6177B98A8B9CA4625E935DB6311BB3B9D99AF4EEBC82BAFA591B083D6A85E440B443BBB09E5A9DE855DF420A63DDDCE2E5719CCC5Aw35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F7FD6177B98A8B9CA4625E935DB6311BB3B9D99AF4EEBC82BAFA591B083D6A85E440B443BBB09E5A9DE855DF420A63DDDCE2E5719CCC5Aw35DE" TargetMode="External"/><Relationship Id="rId14" Type="http://schemas.openxmlformats.org/officeDocument/2006/relationships/hyperlink" Target="consultantplus://offline/ref=77F7FD6177B98A8B9CA4625E935DB6311BB3B9D99AF4EEBC82BAFA591B083D6A85E440B443BBB09E5A9DE855DF420A63DDDCE2E5719CCC5Aw35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Аверина Ксения Петровна</cp:lastModifiedBy>
  <cp:revision>2</cp:revision>
  <cp:lastPrinted>2022-05-24T21:38:00Z</cp:lastPrinted>
  <dcterms:created xsi:type="dcterms:W3CDTF">2022-05-30T02:29:00Z</dcterms:created>
  <dcterms:modified xsi:type="dcterms:W3CDTF">2022-05-30T02:29:00Z</dcterms:modified>
</cp:coreProperties>
</file>