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A420BB" w:rsidRPr="000065C3" w:rsidRDefault="00A420BB" w:rsidP="00A420BB">
      <w:pPr>
        <w:spacing w:after="0" w:line="240" w:lineRule="auto"/>
        <w:jc w:val="center"/>
        <w:rPr>
          <w:rFonts w:ascii="Times New Roman" w:eastAsia="Times New Roman" w:hAnsi="Times New Roman" w:cs="Times New Roman"/>
          <w:b/>
          <w:sz w:val="28"/>
          <w:szCs w:val="28"/>
          <w:lang w:eastAsia="ru-RU"/>
        </w:rPr>
      </w:pPr>
      <w:r w:rsidRPr="000065C3">
        <w:rPr>
          <w:rFonts w:ascii="Times New Roman" w:eastAsia="Times New Roman" w:hAnsi="Times New Roman" w:cs="Times New Roman"/>
          <w:b/>
          <w:sz w:val="28"/>
          <w:szCs w:val="28"/>
          <w:lang w:eastAsia="ru-RU"/>
        </w:rPr>
        <w:t>МИНИСТЕРСТВО ФИНАНСОВ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A8204C" w:rsidP="008D7127">
            <w:pPr>
              <w:ind w:left="30"/>
              <w:jc w:val="both"/>
              <w:rPr>
                <w:rFonts w:ascii="Times New Roman" w:eastAsia="Times New Roman" w:hAnsi="Times New Roman" w:cs="Times New Roman"/>
                <w:sz w:val="28"/>
                <w:szCs w:val="28"/>
                <w:lang w:eastAsia="ru-RU"/>
              </w:rPr>
            </w:pPr>
            <w:r w:rsidRPr="00A8204C">
              <w:rPr>
                <w:rFonts w:ascii="Times New Roman" w:eastAsia="Times New Roman" w:hAnsi="Times New Roman" w:cs="Times New Roman"/>
                <w:sz w:val="28"/>
                <w:szCs w:val="28"/>
                <w:lang w:eastAsia="ru-RU"/>
              </w:rPr>
              <w:t xml:space="preserve">Об утверждении Типового порядка формирования и работы комиссии </w:t>
            </w:r>
            <w:r w:rsidRPr="00A8204C">
              <w:rPr>
                <w:rFonts w:ascii="Times New Roman" w:eastAsia="Times New Roman" w:hAnsi="Times New Roman" w:cs="Times New Roman"/>
                <w:i/>
                <w:sz w:val="28"/>
                <w:szCs w:val="28"/>
                <w:lang w:eastAsia="ru-RU"/>
              </w:rPr>
              <w:t>(наименование заказчика)</w:t>
            </w:r>
            <w:r w:rsidRPr="00A8204C">
              <w:rPr>
                <w:rFonts w:ascii="Times New Roman" w:eastAsia="Times New Roman" w:hAnsi="Times New Roman" w:cs="Times New Roman"/>
                <w:sz w:val="28"/>
                <w:szCs w:val="28"/>
                <w:lang w:eastAsia="ru-RU"/>
              </w:rPr>
              <w:t xml:space="preserve"> по осуществлению закупок для нужд Камчатского края</w:t>
            </w:r>
          </w:p>
        </w:tc>
      </w:tr>
    </w:tbl>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D7127" w:rsidRDefault="00A8204C" w:rsidP="004E1446">
      <w:pPr>
        <w:spacing w:after="0" w:line="240" w:lineRule="auto"/>
        <w:ind w:firstLine="709"/>
        <w:jc w:val="both"/>
        <w:rPr>
          <w:rFonts w:ascii="Times New Roman" w:eastAsia="Times New Roman" w:hAnsi="Times New Roman" w:cs="Times New Roman"/>
          <w:sz w:val="28"/>
          <w:szCs w:val="28"/>
          <w:lang w:eastAsia="ru-RU"/>
        </w:rPr>
      </w:pPr>
      <w:r w:rsidRPr="00A8204C">
        <w:rPr>
          <w:rFonts w:ascii="Times New Roman" w:eastAsia="Times New Roman" w:hAnsi="Times New Roman" w:cs="Times New Roman"/>
          <w:sz w:val="28"/>
          <w:szCs w:val="28"/>
          <w:lang w:eastAsia="ru-RU"/>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Камчатского края от 19.12.2008 № 436-П «Об утверждении Положения о Министерстве финансов Камчатского края»</w:t>
      </w:r>
    </w:p>
    <w:p w:rsidR="00171C87" w:rsidRPr="00E37156" w:rsidRDefault="00171C87" w:rsidP="00A8204C">
      <w:pPr>
        <w:spacing w:after="0" w:line="240" w:lineRule="auto"/>
        <w:ind w:firstLine="709"/>
        <w:jc w:val="both"/>
        <w:rPr>
          <w:rFonts w:ascii="Times New Roman" w:eastAsia="Times New Roman" w:hAnsi="Times New Roman" w:cs="Times New Roman"/>
          <w:sz w:val="20"/>
          <w:szCs w:val="20"/>
          <w:lang w:eastAsia="ru-RU"/>
        </w:rPr>
      </w:pPr>
    </w:p>
    <w:p w:rsidR="004549E8" w:rsidRPr="004549E8" w:rsidRDefault="00F76EF9" w:rsidP="00A820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Pr="00E37156" w:rsidRDefault="00033533" w:rsidP="00A8204C">
      <w:pPr>
        <w:spacing w:after="0" w:line="240" w:lineRule="auto"/>
        <w:ind w:firstLine="709"/>
        <w:jc w:val="both"/>
        <w:rPr>
          <w:rFonts w:ascii="Times New Roman" w:hAnsi="Times New Roman" w:cs="Times New Roman"/>
          <w:bCs/>
          <w:sz w:val="20"/>
          <w:szCs w:val="20"/>
        </w:rPr>
      </w:pPr>
    </w:p>
    <w:p w:rsidR="00A8204C" w:rsidRPr="00A8204C" w:rsidRDefault="00A8204C" w:rsidP="00A8204C">
      <w:pPr>
        <w:pStyle w:val="ad"/>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A8204C">
        <w:rPr>
          <w:rFonts w:ascii="Times New Roman" w:eastAsia="Times New Roman" w:hAnsi="Times New Roman" w:cs="Times New Roman"/>
          <w:sz w:val="28"/>
          <w:szCs w:val="28"/>
          <w:lang w:eastAsia="ru-RU"/>
        </w:rPr>
        <w:t xml:space="preserve">Утвердить Типовой порядок формирования и работы комиссии </w:t>
      </w:r>
      <w:r w:rsidRPr="00A8204C">
        <w:rPr>
          <w:rFonts w:ascii="Times New Roman" w:eastAsia="Times New Roman" w:hAnsi="Times New Roman" w:cs="Times New Roman"/>
          <w:i/>
          <w:sz w:val="28"/>
          <w:szCs w:val="28"/>
          <w:lang w:eastAsia="ru-RU"/>
        </w:rPr>
        <w:t>(наименование заказчика)</w:t>
      </w:r>
      <w:r w:rsidRPr="00A8204C">
        <w:rPr>
          <w:rFonts w:ascii="Times New Roman" w:eastAsia="Times New Roman" w:hAnsi="Times New Roman" w:cs="Times New Roman"/>
          <w:sz w:val="28"/>
          <w:szCs w:val="28"/>
          <w:lang w:eastAsia="ru-RU"/>
        </w:rPr>
        <w:t xml:space="preserve"> по осуществлению закупок для нужд Камчатского края согласно приложению.</w:t>
      </w:r>
    </w:p>
    <w:p w:rsidR="00A8204C" w:rsidRPr="00A8204C" w:rsidRDefault="00A8204C" w:rsidP="00A8204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204C">
        <w:rPr>
          <w:rFonts w:ascii="Times New Roman" w:eastAsia="Times New Roman" w:hAnsi="Times New Roman" w:cs="Times New Roman"/>
          <w:sz w:val="28"/>
          <w:szCs w:val="28"/>
          <w:lang w:eastAsia="ru-RU"/>
        </w:rPr>
        <w:t>2. Признать утратившими силу:</w:t>
      </w:r>
    </w:p>
    <w:p w:rsidR="00A8204C" w:rsidRPr="00A8204C" w:rsidRDefault="00A8204C" w:rsidP="00A8204C">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204C">
        <w:rPr>
          <w:rFonts w:ascii="Times New Roman" w:eastAsia="Times New Roman" w:hAnsi="Times New Roman" w:cs="Times New Roman"/>
          <w:sz w:val="28"/>
          <w:szCs w:val="28"/>
          <w:lang w:eastAsia="ru-RU"/>
        </w:rPr>
        <w:t xml:space="preserve">приказ Министерства финансов Камчатского края от 30.12.2013 № 187 «Об утверждении Типового порядка формирования и работы единой комиссии </w:t>
      </w:r>
      <w:r w:rsidRPr="00A8204C">
        <w:rPr>
          <w:rFonts w:ascii="Times New Roman" w:eastAsia="Times New Roman" w:hAnsi="Times New Roman" w:cs="Times New Roman"/>
          <w:i/>
          <w:sz w:val="28"/>
          <w:szCs w:val="28"/>
          <w:lang w:eastAsia="ru-RU"/>
        </w:rPr>
        <w:t>(наименование заказчика, уполномоченного органа)</w:t>
      </w:r>
      <w:r w:rsidRPr="00A8204C">
        <w:rPr>
          <w:rFonts w:ascii="Times New Roman" w:eastAsia="Times New Roman" w:hAnsi="Times New Roman" w:cs="Times New Roman"/>
          <w:sz w:val="28"/>
          <w:szCs w:val="28"/>
          <w:lang w:eastAsia="ru-RU"/>
        </w:rPr>
        <w:t xml:space="preserve"> по осуществлению закупок для нужд Камчатского края»;</w:t>
      </w:r>
    </w:p>
    <w:p w:rsidR="00A8204C" w:rsidRPr="00A8204C" w:rsidRDefault="00A8204C" w:rsidP="00A8204C">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8204C">
        <w:rPr>
          <w:rFonts w:ascii="Times New Roman" w:eastAsia="Times New Roman" w:hAnsi="Times New Roman" w:cs="Times New Roman"/>
          <w:sz w:val="28"/>
          <w:szCs w:val="28"/>
          <w:lang w:eastAsia="ru-RU"/>
        </w:rPr>
        <w:t xml:space="preserve">приказ Министерства финансов Камчатского края от 21.07.2014 № 133 «О внесении изменений в приложение к приказу Министерства финансов Камчатского края от 30.12.2013 № 187 «Об утверждении Типового порядка формирования и работы единой комиссии </w:t>
      </w:r>
      <w:r w:rsidRPr="00A8204C">
        <w:rPr>
          <w:rFonts w:ascii="Times New Roman" w:eastAsia="Times New Roman" w:hAnsi="Times New Roman" w:cs="Times New Roman"/>
          <w:i/>
          <w:sz w:val="28"/>
          <w:szCs w:val="28"/>
          <w:lang w:eastAsia="ru-RU"/>
        </w:rPr>
        <w:t>(наименование заказчика, уполномоченного органа)</w:t>
      </w:r>
      <w:r w:rsidRPr="00A8204C">
        <w:rPr>
          <w:rFonts w:ascii="Times New Roman" w:eastAsia="Times New Roman" w:hAnsi="Times New Roman" w:cs="Times New Roman"/>
          <w:sz w:val="28"/>
          <w:szCs w:val="28"/>
          <w:lang w:eastAsia="ru-RU"/>
        </w:rPr>
        <w:t xml:space="preserve"> по осуществлению закупок для нужд Камчатского края».</w:t>
      </w:r>
    </w:p>
    <w:p w:rsidR="00F76EF9" w:rsidRDefault="00A8204C" w:rsidP="00A8204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204C">
        <w:rPr>
          <w:rFonts w:ascii="Times New Roman" w:eastAsia="Times New Roman" w:hAnsi="Times New Roman" w:cs="Times New Roman"/>
          <w:sz w:val="28"/>
          <w:szCs w:val="28"/>
          <w:lang w:eastAsia="ru-RU"/>
        </w:rPr>
        <w:t>3. Настоящий приказ вступает в силу через 10 дней после дня его официального опубликования.</w:t>
      </w:r>
    </w:p>
    <w:p w:rsidR="00F76EF9" w:rsidRDefault="00F76EF9" w:rsidP="00A8204C">
      <w:pPr>
        <w:spacing w:after="0" w:line="240" w:lineRule="auto"/>
        <w:ind w:firstLine="709"/>
        <w:jc w:val="both"/>
        <w:rPr>
          <w:rFonts w:ascii="Times New Roman" w:hAnsi="Times New Roman" w:cs="Times New Roman"/>
          <w:bCs/>
          <w:sz w:val="28"/>
          <w:szCs w:val="28"/>
        </w:rPr>
      </w:pPr>
    </w:p>
    <w:tbl>
      <w:tblPr>
        <w:tblW w:w="9653" w:type="dxa"/>
        <w:tblCellMar>
          <w:left w:w="0" w:type="dxa"/>
          <w:right w:w="0" w:type="dxa"/>
        </w:tblCellMar>
        <w:tblLook w:val="04A0" w:firstRow="1" w:lastRow="0" w:firstColumn="1" w:lastColumn="0" w:noHBand="0" w:noVBand="1"/>
      </w:tblPr>
      <w:tblGrid>
        <w:gridCol w:w="3266"/>
        <w:gridCol w:w="3548"/>
        <w:gridCol w:w="2839"/>
      </w:tblGrid>
      <w:tr w:rsidR="00F76EF9" w:rsidRPr="00076132" w:rsidTr="00096D2A">
        <w:trPr>
          <w:trHeight w:val="758"/>
        </w:trPr>
        <w:tc>
          <w:tcPr>
            <w:tcW w:w="3266" w:type="dxa"/>
            <w:shd w:val="clear" w:color="auto" w:fill="auto"/>
          </w:tcPr>
          <w:p w:rsidR="00F76EF9" w:rsidRPr="00033533" w:rsidRDefault="00096D2A" w:rsidP="00A8204C">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 xml:space="preserve">Министр </w:t>
            </w:r>
          </w:p>
        </w:tc>
        <w:tc>
          <w:tcPr>
            <w:tcW w:w="3548" w:type="dxa"/>
            <w:shd w:val="clear" w:color="auto" w:fill="auto"/>
          </w:tcPr>
          <w:p w:rsidR="00F76EF9" w:rsidRPr="00076132" w:rsidRDefault="00F76EF9" w:rsidP="00A8204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F76EF9" w:rsidRPr="00076132" w:rsidRDefault="00F76EF9" w:rsidP="00A8204C">
            <w:pPr>
              <w:spacing w:after="0" w:line="240" w:lineRule="auto"/>
              <w:ind w:firstLine="709"/>
              <w:jc w:val="right"/>
              <w:rPr>
                <w:rFonts w:ascii="Times New Roman" w:hAnsi="Times New Roman" w:cs="Times New Roman"/>
                <w:sz w:val="28"/>
                <w:szCs w:val="28"/>
              </w:rPr>
            </w:pPr>
          </w:p>
        </w:tc>
        <w:tc>
          <w:tcPr>
            <w:tcW w:w="2839" w:type="dxa"/>
            <w:shd w:val="clear" w:color="auto" w:fill="auto"/>
          </w:tcPr>
          <w:p w:rsidR="00096D2A" w:rsidRPr="002F3844" w:rsidRDefault="00096D2A" w:rsidP="00A8204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А.Н. Бутылин</w:t>
            </w:r>
          </w:p>
        </w:tc>
      </w:tr>
    </w:tbl>
    <w:p w:rsidR="00171C87" w:rsidRDefault="00171C87" w:rsidP="00A8204C">
      <w:pPr>
        <w:spacing w:line="240" w:lineRule="auto"/>
        <w:sectPr w:rsidR="00171C87" w:rsidSect="00A8204C">
          <w:pgSz w:w="11906" w:h="16838"/>
          <w:pgMar w:top="851" w:right="851" w:bottom="284" w:left="1418" w:header="709" w:footer="709" w:gutter="0"/>
          <w:cols w:space="708"/>
          <w:docGrid w:linePitch="360"/>
        </w:sect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394"/>
      </w:tblGrid>
      <w:tr w:rsidR="00A8204C" w:rsidTr="00A8204C">
        <w:tc>
          <w:tcPr>
            <w:tcW w:w="5382" w:type="dxa"/>
          </w:tcPr>
          <w:p w:rsidR="00A8204C" w:rsidRDefault="00A8204C" w:rsidP="00171C87">
            <w:pPr>
              <w:jc w:val="right"/>
              <w:rPr>
                <w:rFonts w:ascii="Times New Roman" w:hAnsi="Times New Roman" w:cs="Times New Roman"/>
                <w:bCs/>
                <w:sz w:val="28"/>
                <w:szCs w:val="28"/>
              </w:rPr>
            </w:pPr>
          </w:p>
        </w:tc>
        <w:tc>
          <w:tcPr>
            <w:tcW w:w="4394" w:type="dxa"/>
          </w:tcPr>
          <w:p w:rsidR="00A8204C" w:rsidRPr="00A8204C" w:rsidRDefault="00A8204C" w:rsidP="00A8204C">
            <w:pPr>
              <w:rPr>
                <w:rFonts w:ascii="Times New Roman" w:hAnsi="Times New Roman" w:cs="Times New Roman"/>
                <w:bCs/>
                <w:sz w:val="28"/>
                <w:szCs w:val="28"/>
              </w:rPr>
            </w:pPr>
            <w:r w:rsidRPr="00A8204C">
              <w:rPr>
                <w:rFonts w:ascii="Times New Roman" w:hAnsi="Times New Roman" w:cs="Times New Roman"/>
                <w:bCs/>
                <w:sz w:val="28"/>
                <w:szCs w:val="28"/>
              </w:rPr>
              <w:t>Приложение</w:t>
            </w:r>
          </w:p>
          <w:p w:rsidR="00A8204C" w:rsidRPr="00A8204C" w:rsidRDefault="00A8204C" w:rsidP="00A8204C">
            <w:pPr>
              <w:rPr>
                <w:rFonts w:ascii="Times New Roman" w:hAnsi="Times New Roman" w:cs="Times New Roman"/>
                <w:bCs/>
                <w:sz w:val="28"/>
                <w:szCs w:val="28"/>
              </w:rPr>
            </w:pPr>
            <w:r w:rsidRPr="00A8204C">
              <w:rPr>
                <w:rFonts w:ascii="Times New Roman" w:hAnsi="Times New Roman" w:cs="Times New Roman"/>
                <w:bCs/>
                <w:sz w:val="28"/>
                <w:szCs w:val="28"/>
              </w:rPr>
              <w:t>к приказу Министерства финансов</w:t>
            </w:r>
          </w:p>
          <w:p w:rsidR="00A8204C" w:rsidRPr="00A8204C" w:rsidRDefault="00A8204C" w:rsidP="00A8204C">
            <w:pPr>
              <w:rPr>
                <w:rFonts w:ascii="Times New Roman" w:hAnsi="Times New Roman" w:cs="Times New Roman"/>
                <w:bCs/>
                <w:sz w:val="28"/>
                <w:szCs w:val="28"/>
              </w:rPr>
            </w:pPr>
            <w:r w:rsidRPr="00A8204C">
              <w:rPr>
                <w:rFonts w:ascii="Times New Roman" w:hAnsi="Times New Roman" w:cs="Times New Roman"/>
                <w:bCs/>
                <w:sz w:val="28"/>
                <w:szCs w:val="28"/>
              </w:rPr>
              <w:t>Камчатского края</w:t>
            </w:r>
          </w:p>
          <w:p w:rsidR="00A8204C" w:rsidRPr="00A8204C" w:rsidRDefault="00A8204C" w:rsidP="00A8204C">
            <w:pPr>
              <w:rPr>
                <w:rFonts w:ascii="Times New Roman" w:hAnsi="Times New Roman" w:cs="Times New Roman"/>
                <w:sz w:val="28"/>
                <w:szCs w:val="28"/>
              </w:rPr>
            </w:pPr>
            <w:r w:rsidRPr="00A8204C">
              <w:rPr>
                <w:rFonts w:ascii="Times New Roman" w:hAnsi="Times New Roman" w:cs="Times New Roman"/>
                <w:bCs/>
                <w:sz w:val="28"/>
                <w:szCs w:val="28"/>
              </w:rPr>
              <w:t xml:space="preserve">от </w:t>
            </w:r>
            <w:r w:rsidRPr="00A8204C">
              <w:rPr>
                <w:rFonts w:ascii="Times New Roman" w:hAnsi="Times New Roman" w:cs="Times New Roman"/>
                <w:sz w:val="28"/>
                <w:szCs w:val="28"/>
              </w:rPr>
              <w:t>[</w:t>
            </w:r>
            <w:r w:rsidRPr="00A8204C">
              <w:rPr>
                <w:rFonts w:ascii="Times New Roman" w:hAnsi="Times New Roman" w:cs="Times New Roman"/>
                <w:color w:val="C0C0C0"/>
                <w:sz w:val="20"/>
                <w:szCs w:val="20"/>
              </w:rPr>
              <w:t>Дата регистрации</w:t>
            </w:r>
            <w:r w:rsidRPr="00A8204C">
              <w:rPr>
                <w:rFonts w:ascii="Times New Roman" w:hAnsi="Times New Roman" w:cs="Times New Roman"/>
                <w:sz w:val="28"/>
                <w:szCs w:val="28"/>
              </w:rPr>
              <w:t>] № [</w:t>
            </w:r>
            <w:r w:rsidRPr="00A8204C">
              <w:rPr>
                <w:rFonts w:ascii="Times New Roman" w:hAnsi="Times New Roman" w:cs="Times New Roman"/>
                <w:color w:val="C0C0C0"/>
                <w:sz w:val="20"/>
                <w:szCs w:val="20"/>
              </w:rPr>
              <w:t>Номер документа</w:t>
            </w:r>
            <w:r w:rsidRPr="00A8204C">
              <w:rPr>
                <w:rFonts w:ascii="Times New Roman" w:hAnsi="Times New Roman" w:cs="Times New Roman"/>
                <w:sz w:val="28"/>
                <w:szCs w:val="28"/>
              </w:rPr>
              <w:t>]</w:t>
            </w:r>
          </w:p>
          <w:p w:rsidR="00A8204C" w:rsidRPr="00A8204C" w:rsidRDefault="00A8204C" w:rsidP="00A8204C">
            <w:pPr>
              <w:rPr>
                <w:rFonts w:ascii="Times New Roman" w:hAnsi="Times New Roman" w:cs="Times New Roman"/>
                <w:bCs/>
                <w:sz w:val="28"/>
                <w:szCs w:val="28"/>
              </w:rPr>
            </w:pPr>
          </w:p>
        </w:tc>
      </w:tr>
    </w:tbl>
    <w:p w:rsidR="00A8204C" w:rsidRPr="00A8204C" w:rsidRDefault="00A8204C" w:rsidP="00A8204C">
      <w:pPr>
        <w:spacing w:after="0" w:line="240" w:lineRule="auto"/>
        <w:jc w:val="center"/>
        <w:rPr>
          <w:rFonts w:ascii="Times New Roman" w:hAnsi="Times New Roman" w:cs="Times New Roman"/>
          <w:b/>
          <w:sz w:val="28"/>
          <w:szCs w:val="28"/>
        </w:rPr>
      </w:pPr>
      <w:r w:rsidRPr="00A8204C">
        <w:rPr>
          <w:rFonts w:ascii="Times New Roman" w:hAnsi="Times New Roman" w:cs="Times New Roman"/>
          <w:b/>
          <w:sz w:val="28"/>
          <w:szCs w:val="28"/>
        </w:rPr>
        <w:t>ТИПОВОЙ ПОРЯДОК</w:t>
      </w:r>
    </w:p>
    <w:p w:rsidR="00A8204C" w:rsidRPr="00A8204C" w:rsidRDefault="00A8204C" w:rsidP="00A8204C">
      <w:pPr>
        <w:spacing w:after="0" w:line="240" w:lineRule="auto"/>
        <w:jc w:val="center"/>
        <w:rPr>
          <w:rFonts w:ascii="Times New Roman" w:hAnsi="Times New Roman" w:cs="Times New Roman"/>
          <w:b/>
          <w:sz w:val="28"/>
          <w:szCs w:val="28"/>
        </w:rPr>
      </w:pPr>
      <w:r w:rsidRPr="00A8204C">
        <w:rPr>
          <w:rFonts w:ascii="Times New Roman" w:hAnsi="Times New Roman" w:cs="Times New Roman"/>
          <w:b/>
          <w:sz w:val="28"/>
          <w:szCs w:val="28"/>
        </w:rPr>
        <w:t xml:space="preserve">формирования и работы комиссии </w:t>
      </w:r>
    </w:p>
    <w:p w:rsidR="00A8204C" w:rsidRPr="00A8204C" w:rsidRDefault="00A8204C" w:rsidP="00A8204C">
      <w:pPr>
        <w:spacing w:after="0" w:line="240" w:lineRule="auto"/>
        <w:jc w:val="center"/>
        <w:rPr>
          <w:rFonts w:ascii="Times New Roman" w:hAnsi="Times New Roman" w:cs="Times New Roman"/>
          <w:i/>
          <w:sz w:val="28"/>
          <w:szCs w:val="28"/>
        </w:rPr>
      </w:pPr>
      <w:r w:rsidRPr="00A8204C">
        <w:rPr>
          <w:rFonts w:ascii="Times New Roman" w:hAnsi="Times New Roman" w:cs="Times New Roman"/>
          <w:i/>
          <w:sz w:val="28"/>
          <w:szCs w:val="28"/>
        </w:rPr>
        <w:t xml:space="preserve">(наименование заказчика) </w:t>
      </w:r>
    </w:p>
    <w:p w:rsidR="00A8204C" w:rsidRPr="00A8204C" w:rsidRDefault="00A8204C" w:rsidP="00A8204C">
      <w:pPr>
        <w:spacing w:after="0" w:line="240" w:lineRule="auto"/>
        <w:jc w:val="center"/>
        <w:rPr>
          <w:rFonts w:ascii="Times New Roman" w:hAnsi="Times New Roman" w:cs="Times New Roman"/>
          <w:b/>
          <w:sz w:val="28"/>
          <w:szCs w:val="28"/>
        </w:rPr>
      </w:pPr>
      <w:r w:rsidRPr="00A8204C">
        <w:rPr>
          <w:rFonts w:ascii="Times New Roman" w:hAnsi="Times New Roman" w:cs="Times New Roman"/>
          <w:b/>
          <w:sz w:val="28"/>
          <w:szCs w:val="28"/>
        </w:rPr>
        <w:t xml:space="preserve">по осуществлению закупок </w:t>
      </w:r>
      <w:bookmarkStart w:id="3" w:name="_Toc123129489"/>
      <w:r w:rsidRPr="00A8204C">
        <w:rPr>
          <w:rFonts w:ascii="Times New Roman" w:hAnsi="Times New Roman" w:cs="Times New Roman"/>
          <w:b/>
          <w:sz w:val="28"/>
          <w:szCs w:val="28"/>
        </w:rPr>
        <w:t xml:space="preserve">для нужд Камчатского края  </w:t>
      </w:r>
    </w:p>
    <w:p w:rsidR="00A8204C" w:rsidRPr="00A8204C" w:rsidRDefault="00A8204C" w:rsidP="00A8204C">
      <w:pPr>
        <w:spacing w:after="0" w:line="240" w:lineRule="auto"/>
        <w:ind w:firstLine="709"/>
        <w:rPr>
          <w:rFonts w:ascii="Times New Roman" w:hAnsi="Times New Roman" w:cs="Times New Roman"/>
          <w:b/>
          <w:sz w:val="28"/>
          <w:szCs w:val="28"/>
        </w:rPr>
      </w:pPr>
    </w:p>
    <w:p w:rsidR="00A8204C" w:rsidRPr="00A8204C" w:rsidRDefault="00A8204C" w:rsidP="00A8204C">
      <w:pPr>
        <w:spacing w:after="0" w:line="240" w:lineRule="auto"/>
        <w:ind w:firstLine="709"/>
        <w:rPr>
          <w:rFonts w:ascii="Times New Roman" w:hAnsi="Times New Roman" w:cs="Times New Roman"/>
          <w:sz w:val="28"/>
          <w:szCs w:val="28"/>
        </w:rPr>
      </w:pPr>
      <w:r w:rsidRPr="00A8204C">
        <w:rPr>
          <w:rFonts w:ascii="Times New Roman" w:hAnsi="Times New Roman" w:cs="Times New Roman"/>
          <w:sz w:val="28"/>
          <w:szCs w:val="28"/>
        </w:rPr>
        <w:t>1. Общие положения</w:t>
      </w:r>
      <w:bookmarkEnd w:id="3"/>
    </w:p>
    <w:p w:rsidR="00A8204C" w:rsidRPr="00A8204C" w:rsidRDefault="00A8204C" w:rsidP="00A8204C">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bCs/>
          <w:kern w:val="32"/>
          <w:sz w:val="28"/>
          <w:szCs w:val="28"/>
        </w:rPr>
        <w:t xml:space="preserve">Настоящий Порядок разработан в соответствии с Федеральным законом от 05.04.2013 № 44-ФЗ </w:t>
      </w:r>
      <w:r w:rsidRPr="00A8204C">
        <w:rPr>
          <w:rFonts w:ascii="Times New Roman" w:hAnsi="Times New Roman" w:cs="Times New Roman"/>
          <w:sz w:val="28"/>
          <w:szCs w:val="28"/>
        </w:rPr>
        <w:t>«</w:t>
      </w:r>
      <w:r w:rsidRPr="00A8204C">
        <w:rPr>
          <w:rFonts w:ascii="Times New Roman" w:hAnsi="Times New Roman" w:cs="Times New Roman"/>
          <w:bCs/>
          <w:kern w:val="32"/>
          <w:sz w:val="28"/>
          <w:szCs w:val="28"/>
        </w:rPr>
        <w:t xml:space="preserve">О контрактной системе в сфере закупок товаров, работ, услуг для обеспечения государственных и муниципальных нужд» (далее – Закон о контрактной системе) и </w:t>
      </w:r>
      <w:r w:rsidRPr="00A8204C">
        <w:rPr>
          <w:rFonts w:ascii="Times New Roman" w:hAnsi="Times New Roman" w:cs="Times New Roman"/>
          <w:sz w:val="28"/>
          <w:szCs w:val="28"/>
        </w:rPr>
        <w:t>определяет цели, задачи, функции, полномочия, порядок формирования и работы к</w:t>
      </w:r>
      <w:r w:rsidRPr="00A8204C">
        <w:rPr>
          <w:rFonts w:ascii="Times New Roman" w:hAnsi="Times New Roman" w:cs="Times New Roman"/>
          <w:bCs/>
          <w:kern w:val="32"/>
          <w:sz w:val="28"/>
          <w:szCs w:val="28"/>
        </w:rPr>
        <w:t>омиссии по осуществлению закупок для нужд</w:t>
      </w:r>
      <w:r w:rsidRPr="00A8204C">
        <w:rPr>
          <w:rFonts w:ascii="Times New Roman" w:hAnsi="Times New Roman" w:cs="Times New Roman"/>
          <w:sz w:val="28"/>
          <w:szCs w:val="28"/>
        </w:rPr>
        <w:t xml:space="preserve"> </w:t>
      </w:r>
      <w:r w:rsidRPr="00A8204C">
        <w:rPr>
          <w:rFonts w:ascii="Times New Roman" w:hAnsi="Times New Roman" w:cs="Times New Roman"/>
          <w:bCs/>
          <w:kern w:val="32"/>
          <w:sz w:val="28"/>
          <w:szCs w:val="28"/>
        </w:rPr>
        <w:t>Камчатского края</w:t>
      </w:r>
      <w:r w:rsidRPr="00A8204C">
        <w:rPr>
          <w:rFonts w:ascii="Times New Roman" w:hAnsi="Times New Roman" w:cs="Times New Roman"/>
          <w:bCs/>
          <w:i/>
          <w:kern w:val="32"/>
          <w:sz w:val="28"/>
          <w:szCs w:val="28"/>
        </w:rPr>
        <w:t xml:space="preserve"> </w:t>
      </w:r>
      <w:r w:rsidRPr="00A8204C">
        <w:rPr>
          <w:rFonts w:ascii="Times New Roman" w:hAnsi="Times New Roman" w:cs="Times New Roman"/>
          <w:bCs/>
          <w:kern w:val="32"/>
          <w:sz w:val="28"/>
          <w:szCs w:val="28"/>
        </w:rPr>
        <w:t xml:space="preserve">(далее – Комиссия) путём проведения электронного конкурса, электронного аукциона, электронного запроса котировок (далее - электронные процедуры), </w:t>
      </w:r>
      <w:r w:rsidRPr="00A8204C">
        <w:rPr>
          <w:rFonts w:ascii="Times New Roman" w:hAnsi="Times New Roman" w:cs="Times New Roman"/>
          <w:sz w:val="28"/>
          <w:szCs w:val="28"/>
        </w:rPr>
        <w:t>а также сферу ответственности членов Комиссии.</w:t>
      </w:r>
    </w:p>
    <w:p w:rsidR="00A8204C" w:rsidRPr="00A8204C" w:rsidRDefault="00A8204C" w:rsidP="00A8204C">
      <w:pPr>
        <w:widowControl w:val="0"/>
        <w:autoSpaceDE w:val="0"/>
        <w:autoSpaceDN w:val="0"/>
        <w:adjustRightInd w:val="0"/>
        <w:spacing w:after="0" w:line="240" w:lineRule="auto"/>
        <w:ind w:left="540"/>
        <w:jc w:val="both"/>
        <w:rPr>
          <w:rFonts w:ascii="Times New Roman" w:hAnsi="Times New Roman" w:cs="Times New Roman"/>
          <w:sz w:val="28"/>
          <w:szCs w:val="28"/>
        </w:rPr>
      </w:pPr>
    </w:p>
    <w:p w:rsidR="00A8204C" w:rsidRPr="00A8204C" w:rsidRDefault="00A8204C" w:rsidP="00A8204C">
      <w:pPr>
        <w:widowControl w:val="0"/>
        <w:autoSpaceDE w:val="0"/>
        <w:autoSpaceDN w:val="0"/>
        <w:adjustRightInd w:val="0"/>
        <w:spacing w:after="0" w:line="240" w:lineRule="auto"/>
        <w:ind w:firstLine="709"/>
        <w:outlineLvl w:val="0"/>
        <w:rPr>
          <w:rFonts w:ascii="Times New Roman" w:hAnsi="Times New Roman" w:cs="Times New Roman"/>
          <w:sz w:val="28"/>
          <w:szCs w:val="28"/>
        </w:rPr>
      </w:pPr>
      <w:r w:rsidRPr="00A8204C">
        <w:rPr>
          <w:rFonts w:ascii="Times New Roman" w:hAnsi="Times New Roman" w:cs="Times New Roman"/>
          <w:bCs/>
          <w:sz w:val="28"/>
          <w:szCs w:val="28"/>
        </w:rPr>
        <w:t>2. Правовое регулирование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Комиссия в процессе своей деятельности руководствуется:</w:t>
      </w:r>
    </w:p>
    <w:p w:rsidR="00A8204C" w:rsidRPr="00A8204C" w:rsidRDefault="00A8204C" w:rsidP="00A8204C">
      <w:pPr>
        <w:widowControl w:val="0"/>
        <w:tabs>
          <w:tab w:val="num" w:pos="-7230"/>
        </w:tabs>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1) Конституцией Российской Федерации;</w:t>
      </w:r>
    </w:p>
    <w:p w:rsidR="00A8204C" w:rsidRPr="00A8204C" w:rsidRDefault="00A8204C" w:rsidP="00A8204C">
      <w:pPr>
        <w:widowControl w:val="0"/>
        <w:tabs>
          <w:tab w:val="num" w:pos="-7230"/>
        </w:tabs>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2) Гражданским </w:t>
      </w:r>
      <w:hyperlink r:id="rId9" w:history="1">
        <w:r w:rsidRPr="00A8204C">
          <w:rPr>
            <w:rFonts w:ascii="Times New Roman" w:hAnsi="Times New Roman" w:cs="Times New Roman"/>
            <w:sz w:val="28"/>
            <w:szCs w:val="28"/>
          </w:rPr>
          <w:t>кодексом</w:t>
        </w:r>
      </w:hyperlink>
      <w:r w:rsidRPr="00A8204C">
        <w:rPr>
          <w:rFonts w:ascii="Times New Roman" w:hAnsi="Times New Roman" w:cs="Times New Roman"/>
          <w:sz w:val="28"/>
          <w:szCs w:val="28"/>
        </w:rPr>
        <w:t xml:space="preserve"> Российской Федерации;</w:t>
      </w:r>
    </w:p>
    <w:p w:rsidR="00A8204C" w:rsidRPr="00A8204C" w:rsidRDefault="00A8204C" w:rsidP="00A8204C">
      <w:pPr>
        <w:widowControl w:val="0"/>
        <w:tabs>
          <w:tab w:val="num" w:pos="-7230"/>
        </w:tabs>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3) Бюджетным </w:t>
      </w:r>
      <w:hyperlink r:id="rId10" w:history="1">
        <w:r w:rsidRPr="00A8204C">
          <w:rPr>
            <w:rFonts w:ascii="Times New Roman" w:hAnsi="Times New Roman" w:cs="Times New Roman"/>
            <w:sz w:val="28"/>
            <w:szCs w:val="28"/>
          </w:rPr>
          <w:t>кодексом</w:t>
        </w:r>
      </w:hyperlink>
      <w:r w:rsidRPr="00A8204C">
        <w:rPr>
          <w:rFonts w:ascii="Times New Roman" w:hAnsi="Times New Roman" w:cs="Times New Roman"/>
          <w:sz w:val="28"/>
          <w:szCs w:val="28"/>
        </w:rPr>
        <w:t xml:space="preserve"> Российской Федерации;</w:t>
      </w:r>
    </w:p>
    <w:p w:rsidR="00A8204C" w:rsidRPr="00A8204C" w:rsidRDefault="00A8204C" w:rsidP="00A8204C">
      <w:pPr>
        <w:widowControl w:val="0"/>
        <w:tabs>
          <w:tab w:val="num" w:pos="-7230"/>
        </w:tabs>
        <w:autoSpaceDE w:val="0"/>
        <w:autoSpaceDN w:val="0"/>
        <w:adjustRightInd w:val="0"/>
        <w:spacing w:after="0" w:line="240" w:lineRule="auto"/>
        <w:ind w:firstLine="709"/>
        <w:jc w:val="both"/>
        <w:rPr>
          <w:rFonts w:ascii="Times New Roman" w:hAnsi="Times New Roman" w:cs="Times New Roman"/>
          <w:bCs/>
          <w:kern w:val="32"/>
          <w:sz w:val="28"/>
          <w:szCs w:val="28"/>
        </w:rPr>
      </w:pPr>
      <w:r w:rsidRPr="00A8204C">
        <w:rPr>
          <w:rFonts w:ascii="Times New Roman" w:hAnsi="Times New Roman" w:cs="Times New Roman"/>
          <w:sz w:val="28"/>
          <w:szCs w:val="28"/>
        </w:rPr>
        <w:t>4) Федеральным закон</w:t>
      </w:r>
      <w:r w:rsidRPr="00A8204C">
        <w:rPr>
          <w:rFonts w:ascii="Times New Roman" w:hAnsi="Times New Roman" w:cs="Times New Roman"/>
          <w:bCs/>
          <w:kern w:val="32"/>
          <w:sz w:val="28"/>
          <w:szCs w:val="28"/>
        </w:rPr>
        <w:t>ом от 05.04.2013 № 44-ФЗ «О контрактной системе в сфере закупок товаров, работ, услуг для обеспечения государственных и муниципальных нужд»;</w:t>
      </w:r>
    </w:p>
    <w:p w:rsidR="00A8204C" w:rsidRPr="00A8204C" w:rsidRDefault="00A8204C" w:rsidP="00A8204C">
      <w:pPr>
        <w:widowControl w:val="0"/>
        <w:tabs>
          <w:tab w:val="num" w:pos="-7230"/>
        </w:tabs>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bCs/>
          <w:kern w:val="32"/>
          <w:sz w:val="28"/>
          <w:szCs w:val="28"/>
        </w:rPr>
        <w:t xml:space="preserve">5) </w:t>
      </w:r>
      <w:r w:rsidRPr="00A8204C">
        <w:rPr>
          <w:rFonts w:ascii="Times New Roman" w:hAnsi="Times New Roman" w:cs="Times New Roman"/>
          <w:sz w:val="28"/>
          <w:szCs w:val="28"/>
        </w:rPr>
        <w:t>иными федеральными законами, нормативными правовыми актами Российской Федерации, нормативными правовыми актами Камчатского края.</w:t>
      </w:r>
    </w:p>
    <w:p w:rsidR="00A8204C" w:rsidRPr="00A8204C" w:rsidRDefault="00A8204C" w:rsidP="00A8204C">
      <w:pPr>
        <w:pStyle w:val="1"/>
        <w:numPr>
          <w:ilvl w:val="0"/>
          <w:numId w:val="0"/>
        </w:numPr>
        <w:spacing w:after="0"/>
        <w:ind w:firstLine="709"/>
        <w:rPr>
          <w:kern w:val="0"/>
          <w:sz w:val="28"/>
        </w:rPr>
      </w:pPr>
    </w:p>
    <w:p w:rsidR="00A8204C" w:rsidRPr="00A8204C" w:rsidRDefault="00A8204C" w:rsidP="00A8204C">
      <w:pPr>
        <w:pStyle w:val="1"/>
        <w:numPr>
          <w:ilvl w:val="0"/>
          <w:numId w:val="0"/>
        </w:numPr>
        <w:spacing w:after="0"/>
        <w:ind w:firstLine="709"/>
        <w:rPr>
          <w:b w:val="0"/>
          <w:kern w:val="0"/>
          <w:sz w:val="28"/>
        </w:rPr>
      </w:pPr>
      <w:r w:rsidRPr="00A8204C">
        <w:rPr>
          <w:b w:val="0"/>
          <w:kern w:val="0"/>
          <w:sz w:val="28"/>
        </w:rPr>
        <w:t>3. Цели и задачи Комиссии</w:t>
      </w:r>
    </w:p>
    <w:p w:rsidR="00A8204C" w:rsidRPr="00A8204C" w:rsidRDefault="00A8204C" w:rsidP="00A8204C">
      <w:pPr>
        <w:pStyle w:val="1"/>
        <w:numPr>
          <w:ilvl w:val="0"/>
          <w:numId w:val="0"/>
        </w:numPr>
        <w:spacing w:after="0"/>
        <w:ind w:firstLine="709"/>
        <w:rPr>
          <w:bCs w:val="0"/>
          <w:strike/>
          <w:sz w:val="28"/>
        </w:rPr>
      </w:pPr>
      <w:r w:rsidRPr="00A8204C">
        <w:rPr>
          <w:b w:val="0"/>
          <w:kern w:val="0"/>
          <w:sz w:val="28"/>
        </w:rPr>
        <w:t>3.1.</w:t>
      </w:r>
      <w:r w:rsidRPr="00A8204C">
        <w:rPr>
          <w:kern w:val="0"/>
          <w:sz w:val="28"/>
        </w:rPr>
        <w:t xml:space="preserve"> </w:t>
      </w:r>
      <w:r w:rsidRPr="00A8204C">
        <w:rPr>
          <w:b w:val="0"/>
          <w:sz w:val="28"/>
        </w:rPr>
        <w:t>Комиссия создаётся в целях определения поставщиков (подрядчиков, исполнителей) при проведении электронных процедур.</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bCs/>
          <w:kern w:val="32"/>
          <w:sz w:val="28"/>
          <w:szCs w:val="28"/>
        </w:rPr>
      </w:pPr>
      <w:r w:rsidRPr="00A8204C">
        <w:rPr>
          <w:rFonts w:ascii="Times New Roman" w:hAnsi="Times New Roman" w:cs="Times New Roman"/>
          <w:bCs/>
          <w:kern w:val="32"/>
          <w:sz w:val="28"/>
          <w:szCs w:val="28"/>
        </w:rPr>
        <w:t>3.2. Исходя из целей деятельности, определённых в пункте 3.1 настоящего Порядка, в задачи Комиссии входит:</w:t>
      </w:r>
    </w:p>
    <w:p w:rsidR="00A8204C" w:rsidRPr="00A8204C" w:rsidRDefault="00A8204C" w:rsidP="00A8204C">
      <w:pPr>
        <w:pStyle w:val="ad"/>
        <w:spacing w:after="0" w:line="240" w:lineRule="auto"/>
        <w:ind w:left="0" w:firstLine="709"/>
        <w:jc w:val="both"/>
        <w:rPr>
          <w:rFonts w:ascii="Times New Roman" w:hAnsi="Times New Roman" w:cs="Times New Roman"/>
          <w:bCs/>
          <w:kern w:val="32"/>
          <w:sz w:val="28"/>
          <w:szCs w:val="28"/>
        </w:rPr>
      </w:pPr>
      <w:r w:rsidRPr="00A8204C">
        <w:rPr>
          <w:rFonts w:ascii="Times New Roman" w:hAnsi="Times New Roman" w:cs="Times New Roman"/>
          <w:bCs/>
          <w:kern w:val="32"/>
          <w:sz w:val="28"/>
          <w:szCs w:val="28"/>
        </w:rPr>
        <w:t xml:space="preserve">1) обеспечение объективности и беспристрастности при рассмотрении и оценке заявок на участие в электронных процедурах;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2) обеспечение добросовестной конкуренции, недопущение дискриминации, введение ограничений или преимуществ для отдельных участников закупки, за исключением случаев, если такие преимущества установлены действующим Законом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3) устранение возможностей злоупотребления полномочиями и предотвращение коррупции при осуществлении закупок;</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4) соблюдение конфиденциальности информации, содержащейся в заявках </w:t>
      </w:r>
      <w:r w:rsidRPr="00A8204C">
        <w:rPr>
          <w:rFonts w:ascii="Times New Roman" w:hAnsi="Times New Roman" w:cs="Times New Roman"/>
          <w:sz w:val="28"/>
          <w:szCs w:val="28"/>
        </w:rPr>
        <w:lastRenderedPageBreak/>
        <w:t>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5) соблюдение принципов открытости и прозрачности информации о контрактной системе в сфере закупок.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8204C" w:rsidRPr="00A8204C" w:rsidRDefault="00A8204C" w:rsidP="00A8204C">
      <w:pPr>
        <w:pStyle w:val="1"/>
        <w:numPr>
          <w:ilvl w:val="0"/>
          <w:numId w:val="0"/>
        </w:numPr>
        <w:spacing w:before="0" w:after="0"/>
        <w:ind w:left="709"/>
        <w:rPr>
          <w:b w:val="0"/>
          <w:sz w:val="28"/>
        </w:rPr>
      </w:pPr>
      <w:r w:rsidRPr="00A8204C">
        <w:rPr>
          <w:b w:val="0"/>
          <w:sz w:val="28"/>
        </w:rPr>
        <w:t>4. Порядок формирования Комиссии</w:t>
      </w:r>
    </w:p>
    <w:p w:rsidR="00A8204C" w:rsidRPr="00A8204C" w:rsidRDefault="00A8204C" w:rsidP="00A8204C">
      <w:pPr>
        <w:pStyle w:val="1"/>
        <w:numPr>
          <w:ilvl w:val="0"/>
          <w:numId w:val="0"/>
        </w:numPr>
        <w:spacing w:before="0" w:after="0"/>
        <w:ind w:firstLine="709"/>
        <w:rPr>
          <w:b w:val="0"/>
          <w:sz w:val="28"/>
        </w:rPr>
      </w:pPr>
      <w:r w:rsidRPr="00A8204C">
        <w:rPr>
          <w:b w:val="0"/>
          <w:sz w:val="28"/>
        </w:rPr>
        <w:t xml:space="preserve">4.1. Комиссия является коллегиальным органом </w:t>
      </w:r>
      <w:r w:rsidRPr="00A8204C">
        <w:rPr>
          <w:b w:val="0"/>
          <w:i/>
          <w:sz w:val="28"/>
        </w:rPr>
        <w:t>____________________________________________________ (наименование заказчика)</w:t>
      </w:r>
      <w:r w:rsidRPr="00A8204C">
        <w:rPr>
          <w:b w:val="0"/>
          <w:sz w:val="28"/>
        </w:rPr>
        <w:t xml:space="preserve">, действующим на постоянной основе.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4.2. Решение о создании Комиссии принимается   </w:t>
      </w:r>
      <w:r w:rsidRPr="00A8204C">
        <w:rPr>
          <w:rFonts w:ascii="Times New Roman" w:hAnsi="Times New Roman" w:cs="Times New Roman"/>
          <w:bCs/>
          <w:i/>
          <w:sz w:val="28"/>
          <w:szCs w:val="28"/>
        </w:rPr>
        <w:t xml:space="preserve">______________ (руководителем заказчика </w:t>
      </w:r>
      <w:r w:rsidRPr="00A8204C">
        <w:rPr>
          <w:rFonts w:ascii="Times New Roman" w:hAnsi="Times New Roman" w:cs="Times New Roman"/>
          <w:i/>
          <w:sz w:val="28"/>
          <w:szCs w:val="28"/>
        </w:rPr>
        <w:t>либо лицом, его замещающим</w:t>
      </w:r>
      <w:r w:rsidRPr="00A8204C">
        <w:rPr>
          <w:rFonts w:ascii="Times New Roman" w:hAnsi="Times New Roman" w:cs="Times New Roman"/>
          <w:bCs/>
          <w:i/>
          <w:sz w:val="28"/>
          <w:szCs w:val="28"/>
        </w:rPr>
        <w:t xml:space="preserve">) </w:t>
      </w:r>
      <w:r w:rsidRPr="00A8204C">
        <w:rPr>
          <w:rFonts w:ascii="Times New Roman" w:hAnsi="Times New Roman" w:cs="Times New Roman"/>
          <w:sz w:val="28"/>
          <w:szCs w:val="28"/>
        </w:rPr>
        <w:t xml:space="preserve">до начала проведения закупки.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rPr>
      </w:pPr>
      <w:r w:rsidRPr="00A8204C">
        <w:rPr>
          <w:rFonts w:ascii="Times New Roman" w:hAnsi="Times New Roman" w:cs="Times New Roman"/>
          <w:sz w:val="28"/>
          <w:szCs w:val="28"/>
        </w:rPr>
        <w:t xml:space="preserve">4.3. Порядок работы Комиссии, персональный состав Комиссии, её председатель, заместитель председателя и члены Комиссии утверждаются приказом </w:t>
      </w:r>
      <w:r w:rsidRPr="00A8204C">
        <w:rPr>
          <w:rFonts w:ascii="Times New Roman" w:hAnsi="Times New Roman" w:cs="Times New Roman"/>
          <w:i/>
          <w:sz w:val="28"/>
          <w:szCs w:val="28"/>
        </w:rPr>
        <w:t>___________________ (наименование заказчика)</w:t>
      </w:r>
      <w:r w:rsidRPr="00A8204C">
        <w:rPr>
          <w:rFonts w:ascii="Times New Roman" w:hAnsi="Times New Roman" w:cs="Times New Roman"/>
          <w:sz w:val="28"/>
          <w:szCs w:val="28"/>
        </w:rPr>
        <w:t>.</w:t>
      </w:r>
      <w:r w:rsidRPr="00A8204C">
        <w:rPr>
          <w:rFonts w:ascii="Times New Roman" w:hAnsi="Times New Roman" w:cs="Times New Roman"/>
          <w:b/>
          <w:color w:val="FF0000"/>
          <w:sz w:val="28"/>
          <w:szCs w:val="28"/>
        </w:rPr>
        <w:t xml:space="preserve">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При отсутствии председателя Комиссии, его обязанности исполняет заместитель председателя. Функции секретаря Комиссии могут быть возложены председателем Комиссии (заместителем председателя, в случае отсутствия председателя Комиссии) на любого члена Комиссии. Председатель Комиссии (заместитель председателя, в случае отсутствия председателя Комиссии) может принять решение выполнять функции секретаря самостоятельно.</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b/>
          <w:color w:val="FF0000"/>
          <w:sz w:val="28"/>
          <w:szCs w:val="28"/>
        </w:rPr>
      </w:pPr>
      <w:r w:rsidRPr="00A8204C">
        <w:rPr>
          <w:rFonts w:ascii="Times New Roman" w:hAnsi="Times New Roman" w:cs="Times New Roman"/>
          <w:sz w:val="28"/>
          <w:szCs w:val="28"/>
        </w:rPr>
        <w:t>4.4. Число членов Комиссии должно быть не менее чем три человека.</w:t>
      </w:r>
      <w:r w:rsidRPr="00A8204C">
        <w:rPr>
          <w:rFonts w:ascii="Times New Roman" w:hAnsi="Times New Roman" w:cs="Times New Roman"/>
          <w:b/>
          <w:color w:val="FF0000"/>
          <w:sz w:val="28"/>
          <w:szCs w:val="28"/>
        </w:rPr>
        <w:t xml:space="preserve">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4.6.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4.7.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w:t>
      </w:r>
      <w:r w:rsidRPr="00A8204C">
        <w:rPr>
          <w:rFonts w:ascii="Times New Roman" w:hAnsi="Times New Roman" w:cs="Times New Roman"/>
          <w:sz w:val="28"/>
          <w:szCs w:val="28"/>
        </w:rPr>
        <w:lastRenderedPageBreak/>
        <w:t xml:space="preserve">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В случае невозможности члена Комиссии принять участие в её заседании по уважительной причине, в том числе с использованием систем видео-конференц-связи с соблюдением требований законодательства Российской Федерации о защите государственной тайны (временная нетрудоспособность, командировка и другие уважительные причины) </w:t>
      </w:r>
      <w:r w:rsidRPr="00A8204C">
        <w:rPr>
          <w:rFonts w:ascii="Times New Roman" w:hAnsi="Times New Roman" w:cs="Times New Roman"/>
          <w:bCs/>
          <w:i/>
          <w:sz w:val="28"/>
          <w:szCs w:val="28"/>
        </w:rPr>
        <w:t xml:space="preserve">_______________ (руководитель заказчика </w:t>
      </w:r>
      <w:r w:rsidRPr="00A8204C">
        <w:rPr>
          <w:rFonts w:ascii="Times New Roman" w:hAnsi="Times New Roman" w:cs="Times New Roman"/>
          <w:i/>
          <w:sz w:val="28"/>
          <w:szCs w:val="28"/>
        </w:rPr>
        <w:t>либо лицо, его замещающее)</w:t>
      </w:r>
      <w:r w:rsidRPr="00A8204C">
        <w:rPr>
          <w:rFonts w:ascii="Times New Roman" w:hAnsi="Times New Roman" w:cs="Times New Roman"/>
          <w:bCs/>
          <w:i/>
          <w:sz w:val="28"/>
          <w:szCs w:val="28"/>
        </w:rPr>
        <w:t xml:space="preserve"> </w:t>
      </w:r>
      <w:r w:rsidRPr="00A8204C">
        <w:rPr>
          <w:rFonts w:ascii="Times New Roman" w:hAnsi="Times New Roman" w:cs="Times New Roman"/>
          <w:sz w:val="28"/>
          <w:szCs w:val="28"/>
        </w:rPr>
        <w:t>вправе принять решение о замене такого члена Комиссии.</w:t>
      </w:r>
      <w:r w:rsidRPr="00A8204C">
        <w:rPr>
          <w:rFonts w:ascii="Times New Roman" w:hAnsi="Times New Roman" w:cs="Times New Roman"/>
          <w:i/>
          <w:sz w:val="28"/>
          <w:szCs w:val="28"/>
        </w:rPr>
        <w:t xml:space="preserve">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A8204C">
        <w:rPr>
          <w:rFonts w:ascii="Times New Roman" w:hAnsi="Times New Roman" w:cs="Times New Roman"/>
          <w:sz w:val="28"/>
          <w:szCs w:val="28"/>
        </w:rPr>
        <w:t xml:space="preserve">4.8. Замена члена Комиссии допускается только по решению </w:t>
      </w:r>
      <w:r w:rsidRPr="00A8204C">
        <w:rPr>
          <w:rFonts w:ascii="Times New Roman" w:hAnsi="Times New Roman" w:cs="Times New Roman"/>
          <w:bCs/>
          <w:i/>
          <w:sz w:val="28"/>
          <w:szCs w:val="28"/>
        </w:rPr>
        <w:t xml:space="preserve">_____________ (руководителя заказчика </w:t>
      </w:r>
      <w:r w:rsidRPr="00A8204C">
        <w:rPr>
          <w:rFonts w:ascii="Times New Roman" w:hAnsi="Times New Roman" w:cs="Times New Roman"/>
          <w:i/>
          <w:sz w:val="28"/>
          <w:szCs w:val="28"/>
        </w:rPr>
        <w:t>либо лица, его замещающего</w:t>
      </w:r>
      <w:r w:rsidRPr="00A8204C">
        <w:rPr>
          <w:rFonts w:ascii="Times New Roman" w:hAnsi="Times New Roman" w:cs="Times New Roman"/>
          <w:bCs/>
          <w:i/>
          <w:sz w:val="28"/>
          <w:szCs w:val="28"/>
        </w:rPr>
        <w:t>)</w:t>
      </w:r>
      <w:r w:rsidRPr="00A8204C">
        <w:rPr>
          <w:rFonts w:ascii="Times New Roman" w:hAnsi="Times New Roman" w:cs="Times New Roman"/>
          <w:i/>
          <w:sz w:val="28"/>
          <w:szCs w:val="28"/>
        </w:rPr>
        <w:t xml:space="preserve">.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A8204C" w:rsidRPr="00A8204C" w:rsidRDefault="00A8204C" w:rsidP="00A8204C">
      <w:pPr>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5. Функции Комиссии </w:t>
      </w:r>
    </w:p>
    <w:p w:rsidR="00A8204C" w:rsidRPr="00A8204C" w:rsidRDefault="00A8204C" w:rsidP="00A8204C">
      <w:pPr>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5.1. Основными функциями Комиссии при проведении электронного конкурса являются:</w:t>
      </w:r>
    </w:p>
    <w:p w:rsidR="00A8204C" w:rsidRPr="00A8204C" w:rsidRDefault="00A8204C" w:rsidP="00A8204C">
      <w:pPr>
        <w:numPr>
          <w:ilvl w:val="0"/>
          <w:numId w:val="4"/>
        </w:numPr>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 рассмотрение и оценка первых и вторых частей заявок на участие в электронном конкурсе;</w:t>
      </w:r>
    </w:p>
    <w:p w:rsidR="00A8204C" w:rsidRPr="00A8204C" w:rsidRDefault="00A8204C" w:rsidP="00A8204C">
      <w:pPr>
        <w:numPr>
          <w:ilvl w:val="0"/>
          <w:numId w:val="4"/>
        </w:numPr>
        <w:spacing w:after="0" w:line="240" w:lineRule="auto"/>
        <w:ind w:left="0" w:firstLine="710"/>
        <w:jc w:val="both"/>
        <w:rPr>
          <w:rFonts w:ascii="Times New Roman" w:hAnsi="Times New Roman" w:cs="Times New Roman"/>
          <w:sz w:val="28"/>
          <w:szCs w:val="28"/>
        </w:rPr>
      </w:pPr>
      <w:r w:rsidRPr="00A8204C">
        <w:rPr>
          <w:rFonts w:ascii="Times New Roman" w:hAnsi="Times New Roman" w:cs="Times New Roman"/>
          <w:sz w:val="28"/>
          <w:szCs w:val="28"/>
        </w:rPr>
        <w:t xml:space="preserve"> подписание протокола рассмотрения и оценки первых частей заявок на участие в закупке, протокола рассмотрения и оценки вторых частей заявок на участие в закупке, протокола подведения итогов определения поставщика (подрядчика, исполнителя);</w:t>
      </w:r>
    </w:p>
    <w:p w:rsidR="00A8204C" w:rsidRPr="00A8204C" w:rsidRDefault="00A8204C" w:rsidP="00A8204C">
      <w:pPr>
        <w:numPr>
          <w:ilvl w:val="0"/>
          <w:numId w:val="4"/>
        </w:numPr>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 проверка участников закупки требованиям Закона о контрактной системе;</w:t>
      </w:r>
    </w:p>
    <w:p w:rsidR="00A8204C" w:rsidRPr="00A8204C" w:rsidRDefault="00A8204C" w:rsidP="00A8204C">
      <w:pPr>
        <w:numPr>
          <w:ilvl w:val="0"/>
          <w:numId w:val="4"/>
        </w:numPr>
        <w:spacing w:after="0" w:line="240" w:lineRule="auto"/>
        <w:ind w:left="0" w:firstLine="710"/>
        <w:jc w:val="both"/>
        <w:rPr>
          <w:rFonts w:ascii="Times New Roman" w:hAnsi="Times New Roman" w:cs="Times New Roman"/>
          <w:sz w:val="28"/>
          <w:szCs w:val="28"/>
        </w:rPr>
      </w:pPr>
      <w:r w:rsidRPr="00A8204C">
        <w:rPr>
          <w:rFonts w:ascii="Times New Roman" w:hAnsi="Times New Roman" w:cs="Times New Roman"/>
          <w:sz w:val="28"/>
          <w:szCs w:val="28"/>
        </w:rPr>
        <w:t xml:space="preserve"> отстранение участников от закупки на любом этапе ее проведения, в случае обнаружения, что участник не отвечает требованиям Закона о контрактной системе или предоставил недостоверную информацию в отношении своего соответствия указанным требованиям.</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lastRenderedPageBreak/>
        <w:t>5.2. Основными функциями Комиссии при проведении электронного аукциона являются:</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1)</w:t>
      </w:r>
      <w:r w:rsidRPr="00A8204C">
        <w:rPr>
          <w:rFonts w:ascii="Times New Roman" w:hAnsi="Times New Roman" w:cs="Times New Roman"/>
          <w:sz w:val="28"/>
          <w:szCs w:val="28"/>
        </w:rPr>
        <w:tab/>
        <w:t xml:space="preserve"> рассмотрение заявок на участие в электронном аукционе;</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 xml:space="preserve">2) </w:t>
      </w:r>
      <w:r w:rsidRPr="00A8204C">
        <w:rPr>
          <w:rFonts w:ascii="Times New Roman" w:hAnsi="Times New Roman" w:cs="Times New Roman"/>
          <w:sz w:val="28"/>
          <w:szCs w:val="28"/>
        </w:rPr>
        <w:tab/>
        <w:t xml:space="preserve">подписание </w:t>
      </w:r>
      <w:r w:rsidR="007B433F">
        <w:rPr>
          <w:rFonts w:ascii="Times New Roman" w:hAnsi="Times New Roman" w:cs="Times New Roman"/>
          <w:sz w:val="28"/>
          <w:szCs w:val="28"/>
        </w:rPr>
        <w:t xml:space="preserve">протокола </w:t>
      </w:r>
      <w:r w:rsidRPr="00A8204C">
        <w:rPr>
          <w:rFonts w:ascii="Times New Roman" w:hAnsi="Times New Roman" w:cs="Times New Roman"/>
          <w:sz w:val="28"/>
          <w:szCs w:val="28"/>
        </w:rPr>
        <w:t>подведения итогов определения поставщика (подрядчика, исполнителя);</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3)</w:t>
      </w:r>
      <w:r w:rsidRPr="00A8204C">
        <w:rPr>
          <w:rFonts w:ascii="Times New Roman" w:hAnsi="Times New Roman" w:cs="Times New Roman"/>
          <w:sz w:val="28"/>
          <w:szCs w:val="28"/>
        </w:rPr>
        <w:tab/>
        <w:t xml:space="preserve"> проверка участников закупки требованиям Закона о контрактной системе;</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4)</w:t>
      </w:r>
      <w:r w:rsidRPr="00A8204C">
        <w:rPr>
          <w:rFonts w:ascii="Times New Roman" w:hAnsi="Times New Roman" w:cs="Times New Roman"/>
          <w:sz w:val="28"/>
          <w:szCs w:val="28"/>
        </w:rPr>
        <w:tab/>
        <w:t xml:space="preserve"> отстранение участников от закупки на любом этапе ее проведения, в случае обнаружения, что участник не отвечает требованиям Закона о контрактной системе или предоставил недостоверную информацию в отношении своего соответствия указанным требованиям.</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5.3. Основными функциями Комиссии при проведении электронного запроса котировок являются:</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1)</w:t>
      </w:r>
      <w:r w:rsidRPr="00A8204C">
        <w:rPr>
          <w:rFonts w:ascii="Times New Roman" w:hAnsi="Times New Roman" w:cs="Times New Roman"/>
          <w:sz w:val="28"/>
          <w:szCs w:val="28"/>
        </w:rPr>
        <w:tab/>
        <w:t xml:space="preserve"> рассмотрение заявок на участие в электронном запросе котировок;</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 xml:space="preserve">2) </w:t>
      </w:r>
      <w:r w:rsidRPr="00A8204C">
        <w:rPr>
          <w:rFonts w:ascii="Times New Roman" w:hAnsi="Times New Roman" w:cs="Times New Roman"/>
          <w:sz w:val="28"/>
          <w:szCs w:val="28"/>
        </w:rPr>
        <w:tab/>
        <w:t xml:space="preserve">подписание </w:t>
      </w:r>
      <w:r w:rsidR="00E555E2">
        <w:rPr>
          <w:rFonts w:ascii="Times New Roman" w:hAnsi="Times New Roman" w:cs="Times New Roman"/>
          <w:sz w:val="28"/>
          <w:szCs w:val="28"/>
        </w:rPr>
        <w:t xml:space="preserve">протокола </w:t>
      </w:r>
      <w:r w:rsidRPr="00A8204C">
        <w:rPr>
          <w:rFonts w:ascii="Times New Roman" w:hAnsi="Times New Roman" w:cs="Times New Roman"/>
          <w:sz w:val="28"/>
          <w:szCs w:val="28"/>
        </w:rPr>
        <w:t>подведения итогов определения поставщика (подрядчика, исполнителя);</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 xml:space="preserve">3) </w:t>
      </w:r>
      <w:r w:rsidRPr="00A8204C">
        <w:rPr>
          <w:rFonts w:ascii="Times New Roman" w:hAnsi="Times New Roman" w:cs="Times New Roman"/>
          <w:sz w:val="28"/>
          <w:szCs w:val="28"/>
        </w:rPr>
        <w:tab/>
        <w:t>проверка участников закупки требованиям Закона о контрактной системе;</w:t>
      </w:r>
    </w:p>
    <w:p w:rsidR="00A8204C" w:rsidRPr="00A8204C" w:rsidRDefault="00B84FAE" w:rsidP="00A8204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A8204C" w:rsidRPr="00A8204C">
        <w:rPr>
          <w:rFonts w:ascii="Times New Roman" w:hAnsi="Times New Roman" w:cs="Times New Roman"/>
          <w:sz w:val="28"/>
          <w:szCs w:val="28"/>
        </w:rPr>
        <w:t>отстранение участников от закупки на любом этапе ее проведения, в случае обнаружения, что участник не отвечает требованиям Закона о контрактной системе или предоставил недостоверную информацию в отношении своего соответствия указанным требованиям.</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color w:val="000000"/>
          <w:sz w:val="28"/>
          <w:szCs w:val="28"/>
        </w:rPr>
        <w:t xml:space="preserve">5.4. При осуществлении своих функций Комиссия взаимодействует с заказчиком, в порядке, установленном законодательством Российской </w:t>
      </w:r>
      <w:r w:rsidRPr="00A8204C">
        <w:rPr>
          <w:rFonts w:ascii="Times New Roman" w:hAnsi="Times New Roman" w:cs="Times New Roman"/>
          <w:sz w:val="28"/>
          <w:szCs w:val="28"/>
        </w:rPr>
        <w:t>Федерации.</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p>
    <w:p w:rsidR="00A8204C" w:rsidRPr="00A8204C" w:rsidRDefault="00A8204C" w:rsidP="00A8204C">
      <w:pPr>
        <w:pStyle w:val="1"/>
        <w:numPr>
          <w:ilvl w:val="0"/>
          <w:numId w:val="0"/>
        </w:numPr>
        <w:spacing w:after="0"/>
        <w:ind w:firstLine="709"/>
        <w:rPr>
          <w:b w:val="0"/>
          <w:kern w:val="0"/>
          <w:sz w:val="28"/>
        </w:rPr>
      </w:pPr>
      <w:r w:rsidRPr="00A8204C">
        <w:rPr>
          <w:b w:val="0"/>
          <w:kern w:val="0"/>
          <w:sz w:val="28"/>
        </w:rPr>
        <w:t>6. Организация и порядок работы Комиссии</w:t>
      </w:r>
    </w:p>
    <w:p w:rsidR="00A8204C" w:rsidRPr="00A8204C" w:rsidRDefault="00A8204C" w:rsidP="00A8204C">
      <w:pPr>
        <w:pStyle w:val="1"/>
        <w:numPr>
          <w:ilvl w:val="0"/>
          <w:numId w:val="0"/>
        </w:numPr>
        <w:spacing w:after="0"/>
        <w:ind w:firstLine="709"/>
        <w:rPr>
          <w:b w:val="0"/>
          <w:kern w:val="0"/>
          <w:sz w:val="28"/>
        </w:rPr>
      </w:pPr>
      <w:r w:rsidRPr="00A8204C">
        <w:rPr>
          <w:b w:val="0"/>
          <w:sz w:val="28"/>
        </w:rPr>
        <w:t>6.1.</w:t>
      </w:r>
      <w:r w:rsidRPr="00A8204C">
        <w:rPr>
          <w:b w:val="0"/>
          <w:color w:val="000000"/>
          <w:sz w:val="28"/>
        </w:rPr>
        <w:t xml:space="preserve"> Работа</w:t>
      </w:r>
      <w:r w:rsidRPr="00A8204C">
        <w:rPr>
          <w:b w:val="0"/>
          <w:sz w:val="28"/>
        </w:rPr>
        <w:t xml:space="preserve"> Комиссии осуществляется на её заседаниях. </w:t>
      </w:r>
      <w:r w:rsidRPr="00A8204C">
        <w:rPr>
          <w:b w:val="0"/>
          <w:sz w:val="28"/>
          <w:lang w:eastAsia="en-US"/>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sz w:val="28"/>
          <w:szCs w:val="28"/>
        </w:rPr>
        <w:t xml:space="preserve">6.2. </w:t>
      </w:r>
      <w:r w:rsidRPr="00A8204C">
        <w:rPr>
          <w:rFonts w:ascii="Times New Roman" w:hAnsi="Times New Roman" w:cs="Times New Roman"/>
          <w:kern w:val="1"/>
          <w:sz w:val="28"/>
          <w:szCs w:val="28"/>
        </w:rPr>
        <w:t>Председатель Комиссии, а в его отсутствие заместитель председателя Комиссии:</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1) осуществляет общее руководство работой Комиссии;</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 xml:space="preserve">2) обеспечивает соблюдение настоящего Порядка; </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3) объявляет заседание правомочным или выносит решение об его переносе из-за отсутствия необходимого количества членов;</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4) открывает и ведёт заседания Комиссии, объявляет перерывы;</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5) объявляет состав Комиссии;</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6) в случае необходимости выносит на обсуждение Комиссии вопрос о привлечении к работе Комиссии экспертов;</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7) объявляет победителя электронных процедур.</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6.3.</w:t>
      </w:r>
      <w:r w:rsidRPr="00A8204C">
        <w:rPr>
          <w:rFonts w:ascii="Times New Roman" w:hAnsi="Times New Roman" w:cs="Times New Roman"/>
          <w:b/>
          <w:kern w:val="1"/>
          <w:sz w:val="28"/>
          <w:szCs w:val="28"/>
        </w:rPr>
        <w:t xml:space="preserve"> </w:t>
      </w:r>
      <w:r w:rsidRPr="00A8204C">
        <w:rPr>
          <w:rFonts w:ascii="Times New Roman" w:hAnsi="Times New Roman" w:cs="Times New Roman"/>
          <w:kern w:val="1"/>
          <w:sz w:val="28"/>
          <w:szCs w:val="28"/>
        </w:rPr>
        <w:t xml:space="preserve">Член Комиссии, уполномоченный председателем, а в его отсутствие </w:t>
      </w:r>
      <w:r w:rsidRPr="00A8204C">
        <w:rPr>
          <w:rFonts w:ascii="Times New Roman" w:hAnsi="Times New Roman" w:cs="Times New Roman"/>
          <w:kern w:val="1"/>
          <w:sz w:val="28"/>
          <w:szCs w:val="28"/>
        </w:rPr>
        <w:lastRenderedPageBreak/>
        <w:t>заместителем председателя Комиссии, на осуществление функции секретаря:</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 xml:space="preserve">1) осуществляет подготовку заседаний Комиссии; </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2) обеспечивает членов Комиссии необходимыми материалами;</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3) осуществляет иные действия организационно-технического характера, необходимые для обеспечения деятельности Комиссии.</w:t>
      </w:r>
    </w:p>
    <w:p w:rsidR="00A8204C" w:rsidRPr="00A8204C" w:rsidRDefault="00A8204C" w:rsidP="00A8204C">
      <w:pPr>
        <w:widowControl w:val="0"/>
        <w:suppressAutoHyphens/>
        <w:spacing w:after="0" w:line="240" w:lineRule="auto"/>
        <w:ind w:firstLine="720"/>
        <w:jc w:val="both"/>
        <w:rPr>
          <w:rFonts w:ascii="Times New Roman" w:hAnsi="Times New Roman" w:cs="Times New Roman"/>
          <w:kern w:val="1"/>
          <w:sz w:val="28"/>
          <w:szCs w:val="28"/>
        </w:rPr>
      </w:pPr>
      <w:r w:rsidRPr="00A8204C">
        <w:rPr>
          <w:rFonts w:ascii="Times New Roman" w:hAnsi="Times New Roman" w:cs="Times New Roman"/>
          <w:kern w:val="1"/>
          <w:sz w:val="28"/>
          <w:szCs w:val="28"/>
        </w:rPr>
        <w:t xml:space="preserve">6.4. </w:t>
      </w:r>
      <w:r w:rsidRPr="00A8204C">
        <w:rPr>
          <w:rFonts w:ascii="Times New Roman" w:hAnsi="Times New Roman" w:cs="Times New Roman"/>
          <w:sz w:val="28"/>
          <w:szCs w:val="28"/>
        </w:rPr>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r w:rsidRPr="00A8204C">
        <w:rPr>
          <w:rFonts w:ascii="Times New Roman" w:hAnsi="Times New Roman" w:cs="Times New Roman"/>
          <w:bCs/>
          <w:color w:val="FF0000"/>
          <w:sz w:val="28"/>
          <w:szCs w:val="28"/>
        </w:rPr>
        <w:t xml:space="preserve"> </w:t>
      </w:r>
    </w:p>
    <w:p w:rsidR="00A8204C" w:rsidRPr="00A8204C" w:rsidRDefault="00A8204C" w:rsidP="00A8204C">
      <w:pPr>
        <w:pStyle w:val="ad"/>
        <w:spacing w:after="0" w:line="240" w:lineRule="auto"/>
        <w:ind w:left="0" w:firstLine="709"/>
        <w:jc w:val="both"/>
        <w:rPr>
          <w:rFonts w:ascii="Times New Roman" w:hAnsi="Times New Roman" w:cs="Times New Roman"/>
          <w:color w:val="000000"/>
          <w:sz w:val="28"/>
          <w:szCs w:val="28"/>
        </w:rPr>
      </w:pPr>
      <w:r w:rsidRPr="00A8204C">
        <w:rPr>
          <w:rFonts w:ascii="Times New Roman" w:hAnsi="Times New Roman" w:cs="Times New Roman"/>
          <w:color w:val="000000"/>
          <w:sz w:val="28"/>
          <w:szCs w:val="28"/>
        </w:rPr>
        <w:t>6.5. К</w:t>
      </w:r>
      <w:r w:rsidRPr="00A8204C">
        <w:rPr>
          <w:rFonts w:ascii="Times New Roman" w:hAnsi="Times New Roman" w:cs="Times New Roman"/>
          <w:sz w:val="28"/>
          <w:szCs w:val="28"/>
        </w:rPr>
        <w:t>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w:t>
      </w:r>
      <w:r w:rsidRPr="00A8204C">
        <w:rPr>
          <w:rFonts w:ascii="Times New Roman" w:hAnsi="Times New Roman" w:cs="Times New Roman"/>
          <w:b/>
          <w:sz w:val="28"/>
          <w:szCs w:val="28"/>
        </w:rPr>
        <w:t xml:space="preserve"> </w:t>
      </w:r>
      <w:r w:rsidRPr="00A8204C">
        <w:rPr>
          <w:rFonts w:ascii="Times New Roman" w:hAnsi="Times New Roman" w:cs="Times New Roman"/>
          <w:color w:val="000000"/>
          <w:sz w:val="28"/>
          <w:szCs w:val="28"/>
        </w:rPr>
        <w:t xml:space="preserve">Комиссии имеет один голос. </w:t>
      </w:r>
      <w:r w:rsidRPr="00A8204C">
        <w:rPr>
          <w:rFonts w:ascii="Times New Roman" w:hAnsi="Times New Roman" w:cs="Times New Roman"/>
          <w:sz w:val="28"/>
          <w:szCs w:val="28"/>
        </w:rPr>
        <w:t xml:space="preserve">При равенстве голосов членов Комиссии, голос председателя, а </w:t>
      </w:r>
      <w:r w:rsidRPr="00A8204C">
        <w:rPr>
          <w:rFonts w:ascii="Times New Roman" w:hAnsi="Times New Roman" w:cs="Times New Roman"/>
          <w:kern w:val="1"/>
          <w:sz w:val="28"/>
          <w:szCs w:val="28"/>
        </w:rPr>
        <w:t xml:space="preserve">в </w:t>
      </w:r>
      <w:r w:rsidRPr="00A8204C">
        <w:rPr>
          <w:rFonts w:ascii="Times New Roman" w:hAnsi="Times New Roman" w:cs="Times New Roman"/>
          <w:sz w:val="28"/>
          <w:szCs w:val="28"/>
        </w:rPr>
        <w:t>его отсутствие заместителя председателя, является решающим.</w:t>
      </w:r>
    </w:p>
    <w:p w:rsidR="00A8204C" w:rsidRPr="00A8204C" w:rsidRDefault="00A8204C" w:rsidP="00A8204C">
      <w:pPr>
        <w:pStyle w:val="ad"/>
        <w:spacing w:after="0" w:line="240" w:lineRule="auto"/>
        <w:ind w:left="0" w:firstLine="709"/>
        <w:jc w:val="both"/>
        <w:rPr>
          <w:rFonts w:ascii="Times New Roman" w:hAnsi="Times New Roman" w:cs="Times New Roman"/>
          <w:b/>
          <w:color w:val="FF0000"/>
          <w:sz w:val="28"/>
          <w:szCs w:val="28"/>
        </w:rPr>
      </w:pPr>
      <w:r w:rsidRPr="00A8204C">
        <w:rPr>
          <w:rFonts w:ascii="Times New Roman" w:hAnsi="Times New Roman" w:cs="Times New Roman"/>
          <w:color w:val="000000"/>
          <w:sz w:val="28"/>
          <w:szCs w:val="28"/>
        </w:rPr>
        <w:t>6.6. Делегирование членами Комиссии своих полномочий иным лицам не допускается.</w:t>
      </w:r>
      <w:r w:rsidRPr="00A8204C">
        <w:rPr>
          <w:rFonts w:ascii="Times New Roman" w:hAnsi="Times New Roman" w:cs="Times New Roman"/>
          <w:b/>
          <w:color w:val="FF0000"/>
          <w:sz w:val="28"/>
          <w:szCs w:val="28"/>
        </w:rPr>
        <w:t xml:space="preserve">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8204C">
        <w:rPr>
          <w:rFonts w:ascii="Times New Roman" w:hAnsi="Times New Roman" w:cs="Times New Roman"/>
          <w:color w:val="000000"/>
          <w:sz w:val="28"/>
          <w:szCs w:val="28"/>
        </w:rPr>
        <w:t>6.7. Решение Комиссии, принятое в нарушение требований Закона о контрактной системе,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8204C" w:rsidRPr="00A8204C" w:rsidRDefault="00A8204C" w:rsidP="00A8204C">
      <w:pPr>
        <w:pStyle w:val="1"/>
        <w:numPr>
          <w:ilvl w:val="0"/>
          <w:numId w:val="0"/>
        </w:numPr>
        <w:spacing w:after="0"/>
        <w:ind w:firstLine="709"/>
        <w:rPr>
          <w:b w:val="0"/>
          <w:sz w:val="28"/>
        </w:rPr>
      </w:pPr>
      <w:r w:rsidRPr="00A8204C">
        <w:rPr>
          <w:b w:val="0"/>
          <w:sz w:val="28"/>
        </w:rPr>
        <w:t xml:space="preserve"> 6.8. При осуществлении процедуры определения поставщика (подрядчика, исполнителя) путём проведения электронного конкурса члены Комиссии:</w:t>
      </w:r>
    </w:p>
    <w:p w:rsidR="00A8204C" w:rsidRPr="00A8204C" w:rsidRDefault="00A8204C" w:rsidP="00A8204C">
      <w:pPr>
        <w:pStyle w:val="1"/>
        <w:numPr>
          <w:ilvl w:val="0"/>
          <w:numId w:val="0"/>
        </w:numPr>
        <w:spacing w:after="0"/>
        <w:ind w:firstLine="709"/>
        <w:rPr>
          <w:b w:val="0"/>
          <w:color w:val="FF0000"/>
          <w:sz w:val="28"/>
        </w:rPr>
      </w:pPr>
      <w:r w:rsidRPr="00A8204C">
        <w:rPr>
          <w:b w:val="0"/>
          <w:sz w:val="28"/>
        </w:rPr>
        <w:t xml:space="preserve">1) не позднее двух рабочих дней (за исключением случая, предусмотренного подпунктом 2 пункта 6.8 Порядка) со дня, следующего за датой окончания срока подачи заявок на участие в электронном конкурсе,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а) рассматривают первые части заявок на участие в электронном конкурсе,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б) осуществляют оценку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2) действия, предусмотренные подпунктом 1 пункта 6.8 Порядка, могут осуществляться не позднее пяти рабочих дней со дня, следующего за датой окончания срока подачи заявок на участие в электронном конкурсе, но не позднее даты окончания срока рассмотрения и оценки первых частей заявок на участие в электронном конкурсе, установленной в извещении об осуществлении закупки:</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lastRenderedPageBreak/>
        <w:t>а) научно-исследовательских, опытно-конструкторских и технологических работ;</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б) на создание произведения литературы или искусства;</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в) работ по сохранению объектов культурного наследия (памятников истории и культуры) народов Российской Федерации;</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г)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д)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8204C" w:rsidRPr="00A8204C" w:rsidRDefault="00A8204C" w:rsidP="00A8204C">
      <w:pPr>
        <w:spacing w:after="0" w:line="240" w:lineRule="auto"/>
        <w:ind w:firstLine="720"/>
        <w:jc w:val="both"/>
        <w:rPr>
          <w:rFonts w:ascii="Times New Roman" w:hAnsi="Times New Roman" w:cs="Times New Roman"/>
          <w:sz w:val="28"/>
          <w:szCs w:val="28"/>
        </w:rPr>
      </w:pPr>
      <w:r w:rsidRPr="00A8204C">
        <w:rPr>
          <w:rFonts w:ascii="Times New Roman" w:hAnsi="Times New Roman" w:cs="Times New Roman"/>
          <w:sz w:val="28"/>
          <w:szCs w:val="28"/>
        </w:rPr>
        <w:t>3) при рассмотрении и оценке первых частей заявок на участие в электронном конкурсе, содержащих информацию и документы, предусмотренные подпунктами «а», «б» и «г» пункта 2 части 1 статьи 43 Закона о контрактной системе, принимают решение о признании первой части заявки на участие в электронном конкурсе соответствующей извещению об осуществлении закупки или об отклонении заявки на участие в закупке по основаниям, предусмотренным частью 5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4) по результатам рассмотрения и оценки первых частей заявок на участие в электронном конкурсе подписывают усиленными электронными подписями протокол рассмотрения и оценки первых частей заявок на участие в закупке, сформированный заказчиком с использованием электронной площадки. Протокол должен содержать информацию в соответствии с частью 6 статьи 48 Закона о контрактной системе.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случае, если по результатам рассмотрения и оценки первых частей заявок на участие в электронном конкурсе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такой конкурс признается несостоявшимся. В протокол вносится информация о признании такого конкурса несостоявшимся;</w:t>
      </w:r>
    </w:p>
    <w:p w:rsidR="00A8204C" w:rsidRPr="00A8204C" w:rsidRDefault="00A8204C" w:rsidP="00A8204C">
      <w:pPr>
        <w:pStyle w:val="ad"/>
        <w:widowControl w:val="0"/>
        <w:numPr>
          <w:ilvl w:val="0"/>
          <w:numId w:val="4"/>
        </w:numPr>
        <w:autoSpaceDE w:val="0"/>
        <w:autoSpaceDN w:val="0"/>
        <w:adjustRightInd w:val="0"/>
        <w:spacing w:after="0" w:line="240" w:lineRule="auto"/>
        <w:ind w:left="0" w:firstLine="710"/>
        <w:jc w:val="both"/>
        <w:rPr>
          <w:rFonts w:ascii="Times New Roman" w:hAnsi="Times New Roman" w:cs="Times New Roman"/>
          <w:sz w:val="28"/>
          <w:szCs w:val="28"/>
          <w:lang w:eastAsia="ru-RU"/>
        </w:rPr>
      </w:pPr>
      <w:r w:rsidRPr="00A8204C">
        <w:rPr>
          <w:rFonts w:ascii="Times New Roman" w:hAnsi="Times New Roman" w:cs="Times New Roman"/>
          <w:sz w:val="28"/>
          <w:szCs w:val="28"/>
          <w:lang w:eastAsia="ru-RU"/>
        </w:rPr>
        <w:t xml:space="preserve"> не позднее двух рабочих дней со дня, следующего за днем получения вторых частей заявок на участие в электронном конкурсе,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электронном конкурсе, установленной в извещении об осуществлении закупки, рассматривают вторые части заявок на участие в электронном конкурсе,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8204C" w:rsidRPr="00A8204C" w:rsidRDefault="00A8204C" w:rsidP="00A8204C">
      <w:pPr>
        <w:pStyle w:val="ad"/>
        <w:widowControl w:val="0"/>
        <w:numPr>
          <w:ilvl w:val="0"/>
          <w:numId w:val="4"/>
        </w:numPr>
        <w:autoSpaceDE w:val="0"/>
        <w:autoSpaceDN w:val="0"/>
        <w:adjustRightInd w:val="0"/>
        <w:spacing w:after="0" w:line="240" w:lineRule="auto"/>
        <w:ind w:left="0" w:firstLine="710"/>
        <w:jc w:val="both"/>
        <w:rPr>
          <w:rFonts w:ascii="Times New Roman" w:hAnsi="Times New Roman" w:cs="Times New Roman"/>
          <w:sz w:val="28"/>
          <w:szCs w:val="28"/>
          <w:lang w:eastAsia="ru-RU"/>
        </w:rPr>
      </w:pPr>
      <w:r w:rsidRPr="00A8204C">
        <w:rPr>
          <w:rFonts w:ascii="Times New Roman" w:hAnsi="Times New Roman" w:cs="Times New Roman"/>
          <w:sz w:val="28"/>
          <w:szCs w:val="28"/>
          <w:lang w:eastAsia="ru-RU"/>
        </w:rPr>
        <w:lastRenderedPageBreak/>
        <w:t xml:space="preserve"> осуществляют оценку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w:t>
      </w:r>
      <w:r w:rsidRPr="00A8204C">
        <w:rPr>
          <w:rFonts w:ascii="Times New Roman" w:hAnsi="Times New Roman" w:cs="Times New Roman"/>
          <w:sz w:val="28"/>
          <w:szCs w:val="28"/>
        </w:rPr>
        <w:t xml:space="preserve"> «</w:t>
      </w:r>
      <w:r w:rsidRPr="00A8204C">
        <w:rPr>
          <w:rFonts w:ascii="Times New Roman" w:hAnsi="Times New Roman" w:cs="Times New Roman"/>
          <w:sz w:val="28"/>
          <w:szCs w:val="28"/>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(если такой критерий установлен извещением об осуществлении закупки);</w:t>
      </w:r>
    </w:p>
    <w:p w:rsidR="00A8204C" w:rsidRPr="00A8204C" w:rsidRDefault="00A8204C" w:rsidP="00A8204C">
      <w:pPr>
        <w:pStyle w:val="ad"/>
        <w:widowControl w:val="0"/>
        <w:numPr>
          <w:ilvl w:val="0"/>
          <w:numId w:val="4"/>
        </w:numPr>
        <w:autoSpaceDE w:val="0"/>
        <w:autoSpaceDN w:val="0"/>
        <w:adjustRightInd w:val="0"/>
        <w:spacing w:after="0" w:line="240" w:lineRule="auto"/>
        <w:ind w:left="0" w:firstLine="710"/>
        <w:jc w:val="both"/>
        <w:rPr>
          <w:rFonts w:ascii="Times New Roman" w:hAnsi="Times New Roman" w:cs="Times New Roman"/>
          <w:sz w:val="28"/>
          <w:szCs w:val="28"/>
          <w:lang w:eastAsia="ru-RU"/>
        </w:rPr>
      </w:pPr>
      <w:r w:rsidRPr="00A8204C">
        <w:rPr>
          <w:rFonts w:ascii="Times New Roman" w:hAnsi="Times New Roman" w:cs="Times New Roman"/>
          <w:sz w:val="28"/>
          <w:szCs w:val="28"/>
          <w:lang w:eastAsia="ru-RU"/>
        </w:rPr>
        <w:t xml:space="preserve"> при рассмотрении и оценке вторых частей заявок на участие в электронном конкурсе, содержащих информацию и документы, предусмотренные подпунктами «м» - «р» пункта 1, подпунктом «в» пункта 2, пунктом 5 части 1 статьи 43 Закона о контрактной системе, принимают решение о признании второй части заявки на участие в электронном конкурсе соответствующей извещению об осуществлении закупки или об отклонении заявки на участие в закупке по основаниям, предусмотренным частью 12 статьи 48 Закона о контрактной системе;</w:t>
      </w:r>
    </w:p>
    <w:p w:rsidR="00A8204C" w:rsidRPr="00A8204C" w:rsidRDefault="00A8204C" w:rsidP="00A8204C">
      <w:pPr>
        <w:pStyle w:val="ad"/>
        <w:widowControl w:val="0"/>
        <w:numPr>
          <w:ilvl w:val="0"/>
          <w:numId w:val="4"/>
        </w:numPr>
        <w:autoSpaceDE w:val="0"/>
        <w:autoSpaceDN w:val="0"/>
        <w:adjustRightInd w:val="0"/>
        <w:spacing w:after="0" w:line="240" w:lineRule="auto"/>
        <w:ind w:left="0" w:firstLine="710"/>
        <w:jc w:val="both"/>
        <w:rPr>
          <w:rFonts w:ascii="Times New Roman" w:hAnsi="Times New Roman" w:cs="Times New Roman"/>
          <w:sz w:val="28"/>
          <w:szCs w:val="28"/>
          <w:lang w:eastAsia="ru-RU"/>
        </w:rPr>
      </w:pPr>
      <w:r w:rsidRPr="00A8204C">
        <w:rPr>
          <w:rFonts w:ascii="Times New Roman" w:hAnsi="Times New Roman" w:cs="Times New Roman"/>
          <w:sz w:val="28"/>
          <w:szCs w:val="28"/>
          <w:lang w:eastAsia="ru-RU"/>
        </w:rPr>
        <w:t xml:space="preserve"> по результатам рассмотрения и оценки вторых частей заявок на участие в электронном конкурсе подписывают усиленными электронными подписями протокол рассмотрения и оценки вторых частей заявок на участие в закупке, сформированный заказчиком с использованием электронной площадки. Протокол должен содержать информацию в соответствии с частью 13 статьи 48 Закона о контрактной системе.</w:t>
      </w:r>
      <w:r w:rsidRPr="00A8204C">
        <w:rPr>
          <w:rFonts w:ascii="Times New Roman" w:hAnsi="Times New Roman" w:cs="Times New Roman"/>
          <w:sz w:val="28"/>
          <w:szCs w:val="28"/>
        </w:rPr>
        <w:t xml:space="preserve">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случае, если по результатам рассмотрения и оценки вторых частей заявок на участие в электронном конкурсе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такой конкурс признается несостоявшимся. В протокол вносится информация о признании такого конкурса несостоявшимся;</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9)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а) осуществляют оценку ценовых предложений по критерию «цена контракта, сумма цен единиц товара, работы, услуги»;</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б) 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и вторых частей заявок на участие в электронном конкурсе, а также оценки ценовых предложений по критерию «цена контракта, сумма цен единиц товара, работы, услуги», присваивают каждой заявке на участие в электронном конкурсе,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электронном конкурсе победителя определения поставщика </w:t>
      </w:r>
      <w:r w:rsidRPr="00A8204C">
        <w:rPr>
          <w:rFonts w:ascii="Times New Roman" w:hAnsi="Times New Roman" w:cs="Times New Roman"/>
          <w:sz w:val="28"/>
          <w:szCs w:val="28"/>
        </w:rPr>
        <w:lastRenderedPageBreak/>
        <w:t>(подрядчика, исполнителя) присваивается первый номер. В случае, если в нескольких заявках на участие в электронном конкурсе содержатся одинаковые условия исполнения контракта, меньший порядковый номер присваивается заявке на участие в электронном конкурсе, которая поступила ранее других заявок на участие в закупке, содержащих такие же условия;</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по результатам рассмотрения заявок на участие в электронном конкурсе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 Протокол должен содержать информацию в соответствии с частью 17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случае, если по результатам определения поставщика (подрядчика, исполнителя) Комиссия приняла решение об отклонении всех участников закупки, подавших заявки на участие в электронном конкурсе, или о признании только одной заявки на участие в электронном конкурсе соответствующей требованиям, установленным в извещении об осуществлении закупки, либо по окончании срока подачи заявок на участие в электронном конкурсе подана только одна заявка или не подано ни одной заявки на участие электронном конкурсе, такой конкурс признается несостоявшимся. В протокол вносится информация о признании такого конкурса несостоявшимся;</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10) отстраняют участника от участия в электронном конкурсе на любом этапе его проведения, в случае установления недостоверности информации, представленной участником в этом конкурсе.</w:t>
      </w:r>
    </w:p>
    <w:p w:rsidR="00A8204C" w:rsidRPr="00A8204C" w:rsidRDefault="00A8204C" w:rsidP="00A8204C">
      <w:pPr>
        <w:pStyle w:val="1"/>
        <w:numPr>
          <w:ilvl w:val="0"/>
          <w:numId w:val="0"/>
        </w:numPr>
        <w:spacing w:after="0"/>
        <w:ind w:firstLine="709"/>
        <w:rPr>
          <w:b w:val="0"/>
          <w:sz w:val="28"/>
        </w:rPr>
      </w:pPr>
      <w:r w:rsidRPr="00A8204C">
        <w:rPr>
          <w:b w:val="0"/>
          <w:kern w:val="0"/>
          <w:sz w:val="28"/>
        </w:rPr>
        <w:t xml:space="preserve">6.9. </w:t>
      </w:r>
      <w:r w:rsidRPr="00A8204C">
        <w:rPr>
          <w:b w:val="0"/>
          <w:sz w:val="28"/>
        </w:rPr>
        <w:t xml:space="preserve">При осуществлении процедуры определения поставщика (подрядчика, исполнителя) путём проведения </w:t>
      </w:r>
      <w:r w:rsidRPr="00A8204C">
        <w:rPr>
          <w:b w:val="0"/>
          <w:bCs w:val="0"/>
          <w:sz w:val="28"/>
        </w:rPr>
        <w:t>электронного аукциона члены</w:t>
      </w:r>
      <w:r w:rsidRPr="00A8204C">
        <w:rPr>
          <w:bCs w:val="0"/>
          <w:sz w:val="28"/>
        </w:rPr>
        <w:t xml:space="preserve"> </w:t>
      </w:r>
      <w:r w:rsidRPr="00A8204C">
        <w:rPr>
          <w:b w:val="0"/>
          <w:bCs w:val="0"/>
          <w:sz w:val="28"/>
        </w:rPr>
        <w:t>К</w:t>
      </w:r>
      <w:r w:rsidRPr="00A8204C">
        <w:rPr>
          <w:b w:val="0"/>
          <w:sz w:val="28"/>
        </w:rPr>
        <w:t>омиссии:</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1) не позднее двух рабочих дней со дня, следующего за датой окончания срока подачи заявок на участие в электронном аукционе, но не позднее даты подведения итогов определения поставщика (подрядчика, исполнителя), установленной в извещении об осуществлении закупки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а) рассматривают заявки на участие в электронном аукционе,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r w:rsidRPr="00A8204C">
        <w:rPr>
          <w:rFonts w:ascii="Times New Roman" w:hAnsi="Times New Roman" w:cs="Times New Roman"/>
          <w:sz w:val="28"/>
          <w:szCs w:val="28"/>
        </w:rPr>
        <w:lastRenderedPageBreak/>
        <w:t>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по результатам рассмотрения заявок на участие в электронном аукционе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 Протокол должен содержать информацию в соответствии с пунктами 1, 2, 4 - 7 части 17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случае, если по результатам рассмотрения заявок на участие в электронном аукционе Комиссия приняла решение об отклонении всех участников закупки, подавших заявки на участие в электронном аукционе, или о признании только одной заявки на участие в электронном аукционе соответствующей требованиям, установленным в извещении об осуществлении закупки, либо по окончании срока подачи заявок на участие в электронном аукционе подана только одна заявка или не подано ни одной заявки на участие электронном аукционе, такой аукцион признается несостоявшимся. В протокол вносится информация о признании такого аукциона несостоявшимся;</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8204C">
        <w:rPr>
          <w:rFonts w:ascii="Times New Roman" w:hAnsi="Times New Roman" w:cs="Times New Roman"/>
          <w:sz w:val="28"/>
          <w:szCs w:val="28"/>
        </w:rPr>
        <w:t>2) отстраняют участника от участия в электронном аукционе на любом этапе его проведения, в случае установления недостоверности информации, представленной участником в этом аукционе.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6.10. При осуществлении процедуры определения поставщика (подрядчика, исполнителя) путём проведения электронного запроса котировок члены Комиссии:</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1) не позднее двух рабочих дней со дня, следующего за датой окончания срока подачи заявок на участие в электронном запросе котировок, но не позднее даты подведения итогов определения поставщика (подрядчика, исполнителя), установленных в извещении об осуществлении закупки:</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а) рассматривают заявки на участие в электронном запросе котировок,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б) на основании решения, предусмотренного подпунктом «а» настоящего пункта, присваивают каждой заявке на участие в электронном запросе котировок,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w:t>
      </w:r>
      <w:r w:rsidRPr="00A8204C">
        <w:rPr>
          <w:rFonts w:ascii="Times New Roman" w:hAnsi="Times New Roman" w:cs="Times New Roman"/>
          <w:sz w:val="28"/>
          <w:szCs w:val="28"/>
        </w:rPr>
        <w:lastRenderedPageBreak/>
        <w:t>закупке победителя определения поставщика (подрядчика, исполнителя) присваивается первый номер. В случае, если в нескольких заявках на участие в электронном запросе котировок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в) по результатам рассмотрения заявок на участие в электронном запросе котировок подписывают усиленными электронными подписями протокол подведения итогов определения поставщика (подрядчика, исполнителя), сформированный заказчиком с использованием электронной площадки. Протокол должен содержать информацию в соответствии с пунктами 1, 2, 4 - 7 части 17 статьи 48 Закона о контрактной системе.</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В случае, если по результатам рассмотрения заявок на участие в электронном запросе котировок Комиссия приняла решение об отклонении всех участников закупки, подавших заявки на участие в электронном запросе котировок, или о признании только одной заявки на участие в электронном запросе котировок соответствующей требованиям, установленным в извещении об осуществлении закупки, либо по окончании срока подачи заявок на участие в электронном </w:t>
      </w:r>
      <w:r w:rsidR="00B84FAE">
        <w:rPr>
          <w:rFonts w:ascii="Times New Roman" w:hAnsi="Times New Roman" w:cs="Times New Roman"/>
          <w:sz w:val="28"/>
          <w:szCs w:val="28"/>
        </w:rPr>
        <w:t>запросе котировок</w:t>
      </w:r>
      <w:r w:rsidRPr="00A8204C">
        <w:rPr>
          <w:rFonts w:ascii="Times New Roman" w:hAnsi="Times New Roman" w:cs="Times New Roman"/>
          <w:sz w:val="28"/>
          <w:szCs w:val="28"/>
        </w:rPr>
        <w:t xml:space="preserve"> подана только одна заявка или не подано ни одной заявки на участие электронном запросе котировок, такой электронный запрос котировок признается несостоявшимся. В протокол вносится информация о признании такого электронного запроса котировок несостоявшимся;</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2) отстраняют участника от участия в электронном запросе котировок на любом этапе его проведения, в случае установления недостоверности информации, представленной участником в этом электронном запросе котировок.</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8204C" w:rsidRPr="00A8204C" w:rsidRDefault="00A8204C" w:rsidP="00A8204C">
      <w:pPr>
        <w:pStyle w:val="1"/>
        <w:numPr>
          <w:ilvl w:val="0"/>
          <w:numId w:val="0"/>
        </w:numPr>
        <w:spacing w:before="0" w:after="0"/>
        <w:ind w:firstLine="709"/>
        <w:rPr>
          <w:b w:val="0"/>
          <w:kern w:val="0"/>
          <w:sz w:val="28"/>
        </w:rPr>
      </w:pPr>
      <w:r w:rsidRPr="00A8204C">
        <w:rPr>
          <w:b w:val="0"/>
          <w:kern w:val="0"/>
          <w:sz w:val="28"/>
        </w:rPr>
        <w:t>7. Обязанности и права Комиссии</w:t>
      </w:r>
    </w:p>
    <w:p w:rsidR="00A8204C" w:rsidRPr="00A8204C" w:rsidRDefault="00A8204C" w:rsidP="00A8204C">
      <w:pPr>
        <w:pStyle w:val="1"/>
        <w:numPr>
          <w:ilvl w:val="0"/>
          <w:numId w:val="0"/>
        </w:numPr>
        <w:spacing w:before="0" w:after="0"/>
        <w:ind w:firstLine="709"/>
        <w:rPr>
          <w:b w:val="0"/>
          <w:kern w:val="0"/>
          <w:sz w:val="28"/>
        </w:rPr>
      </w:pPr>
      <w:r w:rsidRPr="00A8204C">
        <w:rPr>
          <w:b w:val="0"/>
          <w:sz w:val="28"/>
        </w:rPr>
        <w:t>7.1. Члены Комиссии обязаны:</w:t>
      </w:r>
    </w:p>
    <w:p w:rsidR="00A8204C" w:rsidRPr="00A8204C" w:rsidRDefault="00A8204C" w:rsidP="00A8204C">
      <w:pPr>
        <w:pStyle w:val="1"/>
        <w:numPr>
          <w:ilvl w:val="0"/>
          <w:numId w:val="0"/>
        </w:numPr>
        <w:spacing w:before="0" w:after="0"/>
        <w:ind w:firstLine="709"/>
        <w:rPr>
          <w:b w:val="0"/>
          <w:color w:val="000000"/>
          <w:sz w:val="28"/>
        </w:rPr>
      </w:pPr>
      <w:r w:rsidRPr="00A8204C">
        <w:rPr>
          <w:b w:val="0"/>
          <w:sz w:val="28"/>
        </w:rPr>
        <w:t xml:space="preserve"> 1) </w:t>
      </w:r>
      <w:r w:rsidRPr="00A8204C">
        <w:rPr>
          <w:b w:val="0"/>
          <w:color w:val="000000"/>
          <w:sz w:val="28"/>
        </w:rPr>
        <w:t xml:space="preserve">знать и руководствоваться в своей деятельности требованиями законодательства </w:t>
      </w:r>
      <w:r w:rsidRPr="00A8204C">
        <w:rPr>
          <w:b w:val="0"/>
          <w:sz w:val="28"/>
        </w:rPr>
        <w:t>Российской</w:t>
      </w:r>
      <w:r w:rsidRPr="00A8204C">
        <w:rPr>
          <w:b w:val="0"/>
          <w:color w:val="000000"/>
          <w:sz w:val="28"/>
        </w:rPr>
        <w:t xml:space="preserve">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A8204C" w:rsidRPr="00A8204C" w:rsidRDefault="00A8204C" w:rsidP="00A8204C">
      <w:pPr>
        <w:pStyle w:val="1"/>
        <w:numPr>
          <w:ilvl w:val="0"/>
          <w:numId w:val="0"/>
        </w:numPr>
        <w:spacing w:before="0" w:after="0"/>
        <w:ind w:firstLine="709"/>
        <w:rPr>
          <w:b w:val="0"/>
          <w:color w:val="000000"/>
          <w:sz w:val="28"/>
        </w:rPr>
      </w:pPr>
      <w:r w:rsidRPr="00A8204C">
        <w:rPr>
          <w:b w:val="0"/>
          <w:color w:val="000000"/>
          <w:sz w:val="28"/>
        </w:rPr>
        <w:t xml:space="preserve"> 2) действовать в рамках своих полномочий, установленных законодательством </w:t>
      </w:r>
      <w:r w:rsidRPr="00A8204C">
        <w:rPr>
          <w:b w:val="0"/>
          <w:sz w:val="28"/>
        </w:rPr>
        <w:t>Российской Федерации о контрактной системе в сфере закупок товаров, работ, услуг для обеспечения государственных и муниципальных нужд</w:t>
      </w:r>
      <w:r w:rsidRPr="00A8204C">
        <w:rPr>
          <w:b w:val="0"/>
          <w:color w:val="000000"/>
          <w:sz w:val="28"/>
        </w:rPr>
        <w:t xml:space="preserve"> и настоящим Порядком;</w:t>
      </w:r>
    </w:p>
    <w:p w:rsidR="00A8204C" w:rsidRPr="00A8204C" w:rsidRDefault="00A8204C" w:rsidP="00A8204C">
      <w:pPr>
        <w:pStyle w:val="1"/>
        <w:numPr>
          <w:ilvl w:val="0"/>
          <w:numId w:val="0"/>
        </w:numPr>
        <w:spacing w:before="0" w:after="0"/>
        <w:ind w:firstLine="709"/>
        <w:rPr>
          <w:b w:val="0"/>
          <w:sz w:val="28"/>
        </w:rPr>
      </w:pPr>
      <w:r w:rsidRPr="00A8204C">
        <w:rPr>
          <w:b w:val="0"/>
          <w:color w:val="000000"/>
          <w:sz w:val="28"/>
        </w:rPr>
        <w:t xml:space="preserve"> 3) лично либо с использованием систем видео-конференц-связи с соблюдением требований законодательства Российской Федерации о защите государственной тайны присутствовать на заседаниях Комиссии, </w:t>
      </w:r>
      <w:r w:rsidRPr="00A8204C">
        <w:rPr>
          <w:b w:val="0"/>
          <w:sz w:val="28"/>
        </w:rPr>
        <w:t>за исключением случаев, вызванных уважительными причинами (временная нетрудоспособность, командировка и другие уважительные причины);</w:t>
      </w:r>
    </w:p>
    <w:p w:rsidR="00A8204C" w:rsidRPr="00A8204C" w:rsidRDefault="00A8204C" w:rsidP="00A8204C">
      <w:pPr>
        <w:pStyle w:val="1"/>
        <w:numPr>
          <w:ilvl w:val="0"/>
          <w:numId w:val="0"/>
        </w:numPr>
        <w:spacing w:before="0" w:after="0"/>
        <w:ind w:firstLine="709"/>
        <w:rPr>
          <w:b w:val="0"/>
          <w:sz w:val="28"/>
        </w:rPr>
      </w:pPr>
      <w:r w:rsidRPr="00A8204C">
        <w:rPr>
          <w:b w:val="0"/>
          <w:sz w:val="28"/>
        </w:rPr>
        <w:t xml:space="preserve"> 4)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A8204C" w:rsidRPr="00A8204C" w:rsidRDefault="00A8204C" w:rsidP="00A8204C">
      <w:pPr>
        <w:pStyle w:val="1"/>
        <w:numPr>
          <w:ilvl w:val="0"/>
          <w:numId w:val="0"/>
        </w:numPr>
        <w:spacing w:before="0" w:after="0"/>
        <w:ind w:firstLine="709"/>
        <w:rPr>
          <w:b w:val="0"/>
          <w:sz w:val="28"/>
        </w:rPr>
      </w:pPr>
      <w:r w:rsidRPr="00A8204C">
        <w:rPr>
          <w:b w:val="0"/>
          <w:sz w:val="28"/>
        </w:rPr>
        <w:lastRenderedPageBreak/>
        <w:t>5)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A8204C" w:rsidRPr="00A8204C" w:rsidRDefault="00A8204C" w:rsidP="00A8204C">
      <w:pPr>
        <w:pStyle w:val="1"/>
        <w:numPr>
          <w:ilvl w:val="0"/>
          <w:numId w:val="0"/>
        </w:numPr>
        <w:spacing w:before="0" w:after="0"/>
        <w:ind w:firstLine="709"/>
        <w:rPr>
          <w:b w:val="0"/>
          <w:color w:val="000000"/>
          <w:sz w:val="28"/>
        </w:rPr>
      </w:pPr>
      <w:r w:rsidRPr="00A8204C">
        <w:rPr>
          <w:b w:val="0"/>
          <w:sz w:val="28"/>
        </w:rPr>
        <w:t>6) своевременно п</w:t>
      </w:r>
      <w:r w:rsidRPr="00A8204C">
        <w:rPr>
          <w:b w:val="0"/>
          <w:color w:val="000000"/>
          <w:sz w:val="28"/>
        </w:rPr>
        <w:t>одписывать протоколы, оформление которых предусмотрено Законом о контрактной системе;</w:t>
      </w:r>
    </w:p>
    <w:p w:rsidR="00A8204C" w:rsidRPr="00A8204C" w:rsidRDefault="00A8204C" w:rsidP="00A8204C">
      <w:pPr>
        <w:pStyle w:val="1"/>
        <w:numPr>
          <w:ilvl w:val="0"/>
          <w:numId w:val="0"/>
        </w:numPr>
        <w:spacing w:before="0" w:after="0"/>
        <w:ind w:firstLine="709"/>
        <w:rPr>
          <w:b w:val="0"/>
          <w:sz w:val="28"/>
        </w:rPr>
      </w:pPr>
      <w:r w:rsidRPr="00A8204C">
        <w:rPr>
          <w:b w:val="0"/>
          <w:color w:val="000000"/>
          <w:sz w:val="28"/>
        </w:rPr>
        <w:t xml:space="preserve">7) </w:t>
      </w:r>
      <w:r w:rsidRPr="00A8204C">
        <w:rPr>
          <w:b w:val="0"/>
          <w:sz w:val="28"/>
        </w:rPr>
        <w:t>принимать решения в пределах своей компетенции;</w:t>
      </w:r>
    </w:p>
    <w:p w:rsidR="00A8204C" w:rsidRPr="00A8204C" w:rsidRDefault="00A8204C" w:rsidP="00A8204C">
      <w:pPr>
        <w:pStyle w:val="1"/>
        <w:numPr>
          <w:ilvl w:val="0"/>
          <w:numId w:val="0"/>
        </w:numPr>
        <w:spacing w:before="0" w:after="0"/>
        <w:ind w:firstLine="709"/>
        <w:rPr>
          <w:b w:val="0"/>
          <w:color w:val="000000"/>
          <w:sz w:val="28"/>
        </w:rPr>
      </w:pPr>
      <w:r w:rsidRPr="00A8204C">
        <w:rPr>
          <w:b w:val="0"/>
          <w:color w:val="000000"/>
          <w:sz w:val="28"/>
        </w:rPr>
        <w:t>8)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A8204C" w:rsidRPr="00A8204C" w:rsidRDefault="00A8204C" w:rsidP="00A8204C">
      <w:pPr>
        <w:pStyle w:val="1"/>
        <w:numPr>
          <w:ilvl w:val="0"/>
          <w:numId w:val="0"/>
        </w:numPr>
        <w:spacing w:before="0" w:after="0"/>
        <w:ind w:firstLine="709"/>
        <w:rPr>
          <w:b w:val="0"/>
          <w:sz w:val="28"/>
        </w:rPr>
      </w:pPr>
      <w:r w:rsidRPr="00A8204C">
        <w:rPr>
          <w:b w:val="0"/>
          <w:sz w:val="28"/>
        </w:rPr>
        <w:t>9) не проводить переговоры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до выявления победителя указанного определения, за исключением случаев, предусмотренных Законом о контрактной системе;</w:t>
      </w:r>
    </w:p>
    <w:p w:rsidR="00A8204C" w:rsidRPr="00A8204C" w:rsidRDefault="00A8204C" w:rsidP="00A8204C">
      <w:pPr>
        <w:pStyle w:val="1"/>
        <w:numPr>
          <w:ilvl w:val="0"/>
          <w:numId w:val="0"/>
        </w:numPr>
        <w:spacing w:before="0" w:after="0"/>
        <w:ind w:firstLine="709"/>
        <w:rPr>
          <w:b w:val="0"/>
          <w:sz w:val="28"/>
        </w:rPr>
      </w:pPr>
      <w:r w:rsidRPr="00A8204C">
        <w:rPr>
          <w:b w:val="0"/>
          <w:sz w:val="28"/>
        </w:rPr>
        <w:t>10)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8204C" w:rsidRPr="00A8204C" w:rsidRDefault="00A8204C" w:rsidP="00A8204C">
      <w:pPr>
        <w:pStyle w:val="1"/>
        <w:numPr>
          <w:ilvl w:val="0"/>
          <w:numId w:val="0"/>
        </w:numPr>
        <w:spacing w:before="0" w:after="0"/>
        <w:ind w:firstLine="709"/>
        <w:rPr>
          <w:b w:val="0"/>
          <w:sz w:val="28"/>
        </w:rPr>
      </w:pPr>
      <w:r w:rsidRPr="00A8204C">
        <w:rPr>
          <w:b w:val="0"/>
          <w:sz w:val="28"/>
        </w:rPr>
        <w:t xml:space="preserve">11) в ходе проведения процедур определения поставщиков (подрядчиков, исполнителей) проверять соответствие участников закупок требованиям, установленным Законом о контрактной системе.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_Toc117854050"/>
      <w:bookmarkStart w:id="5" w:name="_Toc123129387"/>
      <w:bookmarkStart w:id="6" w:name="_Toc123129497"/>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 xml:space="preserve">7.2. Члены Комиссии вправе: </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8204C">
        <w:rPr>
          <w:rFonts w:ascii="Times New Roman" w:hAnsi="Times New Roman" w:cs="Times New Roman"/>
          <w:sz w:val="28"/>
          <w:szCs w:val="28"/>
        </w:rPr>
        <w:t>1) знакомиться со всеми представленными на рассмотрение документами и сведениями, составляющими заявку на участие в электронных процедурах;</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2) выступать по вопросам повестки дня на заседаниях Комиссии;</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sz w:val="28"/>
          <w:szCs w:val="28"/>
        </w:rPr>
        <w:t>3) проверять правильность содержания составляемых заказчиком протоколов, в том числе правильность отражения в этих протоколах своего выступления и решения;</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8204C">
        <w:rPr>
          <w:rFonts w:ascii="Times New Roman" w:hAnsi="Times New Roman" w:cs="Times New Roman"/>
          <w:sz w:val="28"/>
          <w:szCs w:val="28"/>
        </w:rPr>
        <w:t xml:space="preserve">4) </w:t>
      </w:r>
      <w:r w:rsidRPr="00A8204C">
        <w:rPr>
          <w:rFonts w:ascii="Times New Roman" w:hAnsi="Times New Roman" w:cs="Times New Roman"/>
          <w:color w:val="000000"/>
          <w:sz w:val="28"/>
          <w:szCs w:val="28"/>
        </w:rPr>
        <w:t>письменно излагать своё особое мнение, которое отражается в протоколе заседания Комиссии;</w:t>
      </w:r>
    </w:p>
    <w:p w:rsidR="00A8204C" w:rsidRPr="00A8204C" w:rsidRDefault="00A8204C" w:rsidP="00A820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204C">
        <w:rPr>
          <w:rFonts w:ascii="Times New Roman" w:hAnsi="Times New Roman" w:cs="Times New Roman"/>
          <w:color w:val="000000"/>
          <w:sz w:val="28"/>
          <w:szCs w:val="28"/>
        </w:rPr>
        <w:t xml:space="preserve">5) </w:t>
      </w:r>
      <w:r w:rsidRPr="00A8204C">
        <w:rPr>
          <w:rFonts w:ascii="Times New Roman" w:hAnsi="Times New Roman" w:cs="Times New Roman"/>
          <w:sz w:val="28"/>
          <w:szCs w:val="28"/>
        </w:rPr>
        <w:t>обращаться к заказчику за разъяснениями по вопросам осуществления закупок;</w:t>
      </w:r>
    </w:p>
    <w:p w:rsidR="00A8204C" w:rsidRPr="00A8204C" w:rsidRDefault="00A8204C" w:rsidP="00A8204C">
      <w:pPr>
        <w:pStyle w:val="ae"/>
        <w:tabs>
          <w:tab w:val="clear" w:pos="540"/>
          <w:tab w:val="num" w:pos="-7230"/>
        </w:tabs>
        <w:ind w:firstLine="709"/>
        <w:rPr>
          <w:sz w:val="28"/>
          <w:szCs w:val="28"/>
        </w:rPr>
      </w:pPr>
      <w:r w:rsidRPr="00A8204C">
        <w:rPr>
          <w:sz w:val="28"/>
          <w:szCs w:val="28"/>
        </w:rPr>
        <w:t xml:space="preserve">6) в ходе проведения процедур определения поставщиков (подрядчиков, исполнителей) проверять соответствие участников закупок требованиям: обращаться к заказчику с требованием незамедлительно запросить у соответствующих органов и организаций сведения: </w:t>
      </w:r>
    </w:p>
    <w:p w:rsidR="00A8204C" w:rsidRPr="00A8204C" w:rsidRDefault="00A8204C" w:rsidP="00A8204C">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 о непроведении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8204C" w:rsidRPr="00A8204C" w:rsidRDefault="00A8204C" w:rsidP="00A8204C">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 о неприостановлении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8204C" w:rsidRPr="00A8204C" w:rsidRDefault="00A8204C" w:rsidP="00A8204C">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lastRenderedPageBreak/>
        <w:t>-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8204C" w:rsidRPr="00A8204C" w:rsidRDefault="00A8204C" w:rsidP="00A8204C">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204C" w:rsidRPr="00A8204C" w:rsidRDefault="00A8204C" w:rsidP="00A8204C">
      <w:pPr>
        <w:pStyle w:val="12"/>
        <w:tabs>
          <w:tab w:val="left" w:pos="0"/>
          <w:tab w:val="left" w:pos="1418"/>
        </w:tabs>
        <w:spacing w:after="0" w:line="240" w:lineRule="auto"/>
        <w:ind w:left="0" w:firstLine="709"/>
        <w:jc w:val="both"/>
        <w:rPr>
          <w:rFonts w:ascii="Times New Roman" w:hAnsi="Times New Roman"/>
          <w:sz w:val="28"/>
          <w:szCs w:val="28"/>
        </w:rPr>
      </w:pPr>
      <w:r w:rsidRPr="00A8204C">
        <w:rPr>
          <w:rFonts w:ascii="Times New Roman" w:hAnsi="Times New Roman"/>
          <w:sz w:val="28"/>
          <w:szCs w:val="28"/>
        </w:rPr>
        <w:t xml:space="preserve">-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8204C">
          <w:rPr>
            <w:rFonts w:ascii="Times New Roman" w:hAnsi="Times New Roman"/>
            <w:sz w:val="28"/>
            <w:szCs w:val="28"/>
          </w:rPr>
          <w:t>статьей 19.28</w:t>
        </w:r>
      </w:hyperlink>
      <w:r w:rsidRPr="00A8204C">
        <w:rPr>
          <w:rFonts w:ascii="Times New Roman" w:hAnsi="Times New Roman"/>
          <w:sz w:val="28"/>
          <w:szCs w:val="28"/>
        </w:rPr>
        <w:t xml:space="preserve"> Кодекса Российской Федерации об административных правонарушениях;</w:t>
      </w:r>
    </w:p>
    <w:p w:rsidR="00A8204C" w:rsidRPr="00A8204C" w:rsidRDefault="00A8204C" w:rsidP="00A8204C">
      <w:pPr>
        <w:tabs>
          <w:tab w:val="left" w:pos="0"/>
          <w:tab w:val="left" w:pos="1418"/>
        </w:tabs>
        <w:spacing w:after="0" w:line="240" w:lineRule="auto"/>
        <w:ind w:firstLine="709"/>
        <w:contextualSpacing/>
        <w:jc w:val="both"/>
        <w:rPr>
          <w:rFonts w:ascii="Times New Roman" w:hAnsi="Times New Roman" w:cs="Times New Roman"/>
          <w:sz w:val="28"/>
          <w:szCs w:val="28"/>
        </w:rPr>
      </w:pPr>
      <w:r w:rsidRPr="00A8204C">
        <w:rPr>
          <w:rFonts w:ascii="Times New Roman" w:hAnsi="Times New Roman" w:cs="Times New Roman"/>
          <w:sz w:val="28"/>
          <w:szCs w:val="28"/>
        </w:rPr>
        <w:t>-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8204C" w:rsidRPr="00A8204C" w:rsidRDefault="00A8204C" w:rsidP="00A8204C">
      <w:pPr>
        <w:tabs>
          <w:tab w:val="left" w:pos="0"/>
          <w:tab w:val="left" w:pos="1418"/>
        </w:tabs>
        <w:spacing w:after="0" w:line="240" w:lineRule="auto"/>
        <w:ind w:firstLine="709"/>
        <w:contextualSpacing/>
        <w:jc w:val="both"/>
        <w:rPr>
          <w:rFonts w:ascii="Times New Roman" w:hAnsi="Times New Roman" w:cs="Times New Roman"/>
          <w:sz w:val="28"/>
          <w:szCs w:val="28"/>
        </w:rPr>
      </w:pPr>
      <w:r w:rsidRPr="00A8204C">
        <w:rPr>
          <w:rFonts w:ascii="Times New Roman" w:hAnsi="Times New Roman" w:cs="Times New Roman"/>
          <w:sz w:val="28"/>
          <w:szCs w:val="28"/>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A8204C">
        <w:rPr>
          <w:rFonts w:ascii="Times New Roman" w:hAnsi="Times New Roman" w:cs="Times New Roman"/>
          <w:sz w:val="28"/>
          <w:szCs w:val="28"/>
        </w:rP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204C" w:rsidRPr="00A8204C" w:rsidRDefault="00A8204C" w:rsidP="00A8204C">
      <w:pPr>
        <w:tabs>
          <w:tab w:val="left" w:pos="0"/>
          <w:tab w:val="left" w:pos="1418"/>
        </w:tabs>
        <w:spacing w:after="0" w:line="240" w:lineRule="auto"/>
        <w:ind w:firstLine="709"/>
        <w:contextualSpacing/>
        <w:jc w:val="both"/>
        <w:rPr>
          <w:rFonts w:ascii="Times New Roman" w:hAnsi="Times New Roman" w:cs="Times New Roman"/>
          <w:sz w:val="28"/>
          <w:szCs w:val="28"/>
        </w:rPr>
      </w:pPr>
      <w:r w:rsidRPr="00A8204C">
        <w:rPr>
          <w:rFonts w:ascii="Times New Roman" w:hAnsi="Times New Roman" w:cs="Times New Roman"/>
          <w:sz w:val="28"/>
          <w:szCs w:val="28"/>
        </w:rPr>
        <w:t>- о том, что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A8204C" w:rsidRPr="00A8204C" w:rsidRDefault="00A8204C" w:rsidP="00A8204C">
      <w:pPr>
        <w:pStyle w:val="ad"/>
        <w:spacing w:after="0" w:line="240" w:lineRule="auto"/>
        <w:ind w:left="0" w:firstLine="709"/>
        <w:jc w:val="both"/>
        <w:rPr>
          <w:rFonts w:ascii="Times New Roman" w:hAnsi="Times New Roman" w:cs="Times New Roman"/>
          <w:color w:val="FF0000"/>
          <w:sz w:val="28"/>
          <w:szCs w:val="28"/>
        </w:rPr>
      </w:pPr>
      <w:r w:rsidRPr="00A8204C">
        <w:rPr>
          <w:rFonts w:ascii="Times New Roman" w:hAnsi="Times New Roman" w:cs="Times New Roman"/>
          <w:sz w:val="28"/>
          <w:szCs w:val="28"/>
        </w:rPr>
        <w:t xml:space="preserve">- об отсутствии у участника закупки ограничений для участия в закупках, установленных законодательством Российской Федерации; </w:t>
      </w:r>
    </w:p>
    <w:p w:rsidR="00A8204C" w:rsidRPr="00A8204C" w:rsidRDefault="00A8204C" w:rsidP="00A8204C">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7) при необходимости привлекать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8204C" w:rsidRPr="00A8204C" w:rsidRDefault="00A8204C" w:rsidP="00A8204C">
      <w:pPr>
        <w:pStyle w:val="1"/>
        <w:numPr>
          <w:ilvl w:val="0"/>
          <w:numId w:val="0"/>
        </w:numPr>
        <w:spacing w:after="0"/>
        <w:ind w:left="1260" w:hanging="360"/>
        <w:rPr>
          <w:sz w:val="28"/>
        </w:rPr>
      </w:pPr>
    </w:p>
    <w:bookmarkEnd w:id="4"/>
    <w:bookmarkEnd w:id="5"/>
    <w:bookmarkEnd w:id="6"/>
    <w:p w:rsidR="00A8204C" w:rsidRPr="00A8204C" w:rsidRDefault="00A8204C" w:rsidP="00A8204C">
      <w:pPr>
        <w:pStyle w:val="ad"/>
        <w:keepNext/>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sz w:val="28"/>
          <w:szCs w:val="28"/>
        </w:rPr>
        <w:t>8. Ответственность членов Комиссии</w:t>
      </w:r>
    </w:p>
    <w:p w:rsidR="00A8204C" w:rsidRPr="00A8204C" w:rsidRDefault="00A8204C" w:rsidP="00A8204C">
      <w:pPr>
        <w:spacing w:after="0" w:line="240" w:lineRule="auto"/>
        <w:ind w:firstLine="720"/>
        <w:jc w:val="both"/>
        <w:rPr>
          <w:rFonts w:ascii="Times New Roman" w:hAnsi="Times New Roman" w:cs="Times New Roman"/>
          <w:color w:val="000000"/>
          <w:sz w:val="28"/>
          <w:szCs w:val="28"/>
        </w:rPr>
      </w:pPr>
      <w:r w:rsidRPr="00A8204C">
        <w:rPr>
          <w:rFonts w:ascii="Times New Roman" w:hAnsi="Times New Roman" w:cs="Times New Roman"/>
          <w:color w:val="000000"/>
          <w:sz w:val="28"/>
          <w:szCs w:val="28"/>
        </w:rPr>
        <w:t>8.1.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несут ответственность в соответствии с законодательством Российской Федерации.</w:t>
      </w:r>
    </w:p>
    <w:p w:rsidR="00A8204C" w:rsidRPr="00A8204C" w:rsidRDefault="00A8204C" w:rsidP="00A8204C">
      <w:pPr>
        <w:spacing w:after="0" w:line="240" w:lineRule="auto"/>
        <w:ind w:firstLine="720"/>
        <w:jc w:val="both"/>
        <w:rPr>
          <w:rFonts w:ascii="Times New Roman" w:hAnsi="Times New Roman" w:cs="Times New Roman"/>
          <w:color w:val="000000"/>
          <w:sz w:val="28"/>
          <w:szCs w:val="28"/>
        </w:rPr>
      </w:pPr>
      <w:r w:rsidRPr="00A8204C">
        <w:rPr>
          <w:rFonts w:ascii="Times New Roman" w:hAnsi="Times New Roman" w:cs="Times New Roman"/>
          <w:sz w:val="28"/>
          <w:szCs w:val="28"/>
        </w:rPr>
        <w:t xml:space="preserve"> 8.2. </w:t>
      </w:r>
      <w:r w:rsidRPr="00A8204C">
        <w:rPr>
          <w:rFonts w:ascii="Times New Roman" w:hAnsi="Times New Roman" w:cs="Times New Roman"/>
          <w:color w:val="000000"/>
          <w:sz w:val="28"/>
          <w:szCs w:val="28"/>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заказчика, а также по предписанию контрольного органа в сфере закупок, выданному заказчику.</w:t>
      </w:r>
    </w:p>
    <w:p w:rsidR="00A4797A" w:rsidRDefault="00A8204C" w:rsidP="00AE5FFE">
      <w:pPr>
        <w:pStyle w:val="ad"/>
        <w:spacing w:after="0" w:line="240" w:lineRule="auto"/>
        <w:ind w:left="0" w:firstLine="709"/>
        <w:jc w:val="both"/>
        <w:rPr>
          <w:rFonts w:ascii="Times New Roman" w:hAnsi="Times New Roman" w:cs="Times New Roman"/>
          <w:sz w:val="28"/>
          <w:szCs w:val="28"/>
        </w:rPr>
      </w:pPr>
      <w:r w:rsidRPr="00A8204C">
        <w:rPr>
          <w:rFonts w:ascii="Times New Roman" w:hAnsi="Times New Roman" w:cs="Times New Roman"/>
          <w:color w:val="000000"/>
          <w:sz w:val="28"/>
          <w:szCs w:val="28"/>
        </w:rPr>
        <w:t xml:space="preserve"> 8.3. 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 (или) </w:t>
      </w:r>
      <w:r w:rsidRPr="00B363E9">
        <w:rPr>
          <w:rFonts w:ascii="Times New Roman" w:hAnsi="Times New Roman" w:cs="Times New Roman"/>
          <w:color w:val="000000"/>
          <w:sz w:val="28"/>
          <w:szCs w:val="28"/>
        </w:rPr>
        <w:t>заказчику</w:t>
      </w:r>
      <w:r w:rsidR="00B363E9">
        <w:rPr>
          <w:rFonts w:ascii="Times New Roman" w:hAnsi="Times New Roman" w:cs="Times New Roman"/>
          <w:color w:val="000000"/>
          <w:sz w:val="28"/>
          <w:szCs w:val="28"/>
        </w:rPr>
        <w:t xml:space="preserve"> </w:t>
      </w:r>
      <w:bookmarkStart w:id="7" w:name="_GoBack"/>
      <w:bookmarkEnd w:id="7"/>
      <w:r w:rsidRPr="00B363E9">
        <w:rPr>
          <w:rFonts w:ascii="Times New Roman" w:hAnsi="Times New Roman" w:cs="Times New Roman"/>
          <w:color w:val="000000"/>
          <w:sz w:val="28"/>
          <w:szCs w:val="28"/>
        </w:rPr>
        <w:t>в</w:t>
      </w:r>
      <w:r w:rsidRPr="00A8204C">
        <w:rPr>
          <w:rFonts w:ascii="Times New Roman" w:hAnsi="Times New Roman" w:cs="Times New Roman"/>
          <w:color w:val="000000"/>
          <w:sz w:val="28"/>
          <w:szCs w:val="28"/>
        </w:rPr>
        <w:t xml:space="preserve"> течение одного дня с момента, когда он узнал о таком нарушении.</w:t>
      </w:r>
    </w:p>
    <w:sectPr w:rsidR="00A4797A" w:rsidSect="00A8204C">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3E9" w:rsidRDefault="00AE03E9" w:rsidP="0031799B">
      <w:pPr>
        <w:spacing w:after="0" w:line="240" w:lineRule="auto"/>
      </w:pPr>
      <w:r>
        <w:separator/>
      </w:r>
    </w:p>
  </w:endnote>
  <w:endnote w:type="continuationSeparator" w:id="0">
    <w:p w:rsidR="00AE03E9" w:rsidRDefault="00AE03E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3E9" w:rsidRDefault="00AE03E9" w:rsidP="0031799B">
      <w:pPr>
        <w:spacing w:after="0" w:line="240" w:lineRule="auto"/>
      </w:pPr>
      <w:r>
        <w:separator/>
      </w:r>
    </w:p>
  </w:footnote>
  <w:footnote w:type="continuationSeparator" w:id="0">
    <w:p w:rsidR="00AE03E9" w:rsidRDefault="00AE03E9"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1736"/>
    <w:multiLevelType w:val="hybridMultilevel"/>
    <w:tmpl w:val="377046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B8B0B19"/>
    <w:multiLevelType w:val="hybridMultilevel"/>
    <w:tmpl w:val="9CACEAC0"/>
    <w:lvl w:ilvl="0" w:tplc="65FCD1AE">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1C1497"/>
    <w:multiLevelType w:val="hybridMultilevel"/>
    <w:tmpl w:val="A3AC94C8"/>
    <w:lvl w:ilvl="0" w:tplc="06E4BD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3869"/>
    <w:rsid w:val="00054428"/>
    <w:rsid w:val="00066C50"/>
    <w:rsid w:val="00076132"/>
    <w:rsid w:val="00077162"/>
    <w:rsid w:val="00082619"/>
    <w:rsid w:val="00094A51"/>
    <w:rsid w:val="00095795"/>
    <w:rsid w:val="00096D2A"/>
    <w:rsid w:val="00097504"/>
    <w:rsid w:val="000B1239"/>
    <w:rsid w:val="000C2DB2"/>
    <w:rsid w:val="000C7139"/>
    <w:rsid w:val="000E53EF"/>
    <w:rsid w:val="00112C1A"/>
    <w:rsid w:val="00140E22"/>
    <w:rsid w:val="00171C87"/>
    <w:rsid w:val="00180140"/>
    <w:rsid w:val="00181702"/>
    <w:rsid w:val="00181A55"/>
    <w:rsid w:val="0018739B"/>
    <w:rsid w:val="001C15D6"/>
    <w:rsid w:val="001D00F5"/>
    <w:rsid w:val="001D4724"/>
    <w:rsid w:val="00213104"/>
    <w:rsid w:val="00233FCB"/>
    <w:rsid w:val="0024385A"/>
    <w:rsid w:val="00243A93"/>
    <w:rsid w:val="00257670"/>
    <w:rsid w:val="00295AC8"/>
    <w:rsid w:val="002B2A13"/>
    <w:rsid w:val="002C0D36"/>
    <w:rsid w:val="002C26A3"/>
    <w:rsid w:val="002C2B5A"/>
    <w:rsid w:val="002C5B0F"/>
    <w:rsid w:val="002D5D0F"/>
    <w:rsid w:val="002E4E87"/>
    <w:rsid w:val="002F3844"/>
    <w:rsid w:val="0030022E"/>
    <w:rsid w:val="00313CF4"/>
    <w:rsid w:val="0031799B"/>
    <w:rsid w:val="00327B6F"/>
    <w:rsid w:val="00361DD5"/>
    <w:rsid w:val="00374C3C"/>
    <w:rsid w:val="0038403D"/>
    <w:rsid w:val="00397C94"/>
    <w:rsid w:val="003B0709"/>
    <w:rsid w:val="003B52E1"/>
    <w:rsid w:val="003C30E0"/>
    <w:rsid w:val="003D42EC"/>
    <w:rsid w:val="003E6A63"/>
    <w:rsid w:val="00420476"/>
    <w:rsid w:val="0043251D"/>
    <w:rsid w:val="0043505F"/>
    <w:rsid w:val="004351FE"/>
    <w:rsid w:val="004415AF"/>
    <w:rsid w:val="004440D5"/>
    <w:rsid w:val="004549E8"/>
    <w:rsid w:val="00463D54"/>
    <w:rsid w:val="00466B97"/>
    <w:rsid w:val="00484749"/>
    <w:rsid w:val="004B221A"/>
    <w:rsid w:val="004E00B2"/>
    <w:rsid w:val="004E1446"/>
    <w:rsid w:val="004E554E"/>
    <w:rsid w:val="004E6A87"/>
    <w:rsid w:val="00503FC3"/>
    <w:rsid w:val="00507E0C"/>
    <w:rsid w:val="005271B3"/>
    <w:rsid w:val="005578C9"/>
    <w:rsid w:val="00563B33"/>
    <w:rsid w:val="00576D34"/>
    <w:rsid w:val="005846D7"/>
    <w:rsid w:val="005A46F6"/>
    <w:rsid w:val="005D2494"/>
    <w:rsid w:val="005F11A7"/>
    <w:rsid w:val="005F1F7D"/>
    <w:rsid w:val="006271E6"/>
    <w:rsid w:val="00631037"/>
    <w:rsid w:val="00650CAB"/>
    <w:rsid w:val="00663D27"/>
    <w:rsid w:val="00681BFE"/>
    <w:rsid w:val="0069601C"/>
    <w:rsid w:val="006A541B"/>
    <w:rsid w:val="006B115E"/>
    <w:rsid w:val="006E593A"/>
    <w:rsid w:val="006E6DA5"/>
    <w:rsid w:val="006F5D44"/>
    <w:rsid w:val="00725A0F"/>
    <w:rsid w:val="00736848"/>
    <w:rsid w:val="0074156B"/>
    <w:rsid w:val="00744B7F"/>
    <w:rsid w:val="007638A0"/>
    <w:rsid w:val="007B3851"/>
    <w:rsid w:val="007B433F"/>
    <w:rsid w:val="007D3340"/>
    <w:rsid w:val="007D746A"/>
    <w:rsid w:val="007E7ADA"/>
    <w:rsid w:val="007F3D5B"/>
    <w:rsid w:val="00812B9A"/>
    <w:rsid w:val="0085578D"/>
    <w:rsid w:val="00860C71"/>
    <w:rsid w:val="008708D4"/>
    <w:rsid w:val="0089042F"/>
    <w:rsid w:val="00894735"/>
    <w:rsid w:val="008B1995"/>
    <w:rsid w:val="008B668F"/>
    <w:rsid w:val="008C0054"/>
    <w:rsid w:val="008D6646"/>
    <w:rsid w:val="008D7127"/>
    <w:rsid w:val="008F2635"/>
    <w:rsid w:val="00900D44"/>
    <w:rsid w:val="00907229"/>
    <w:rsid w:val="0091585A"/>
    <w:rsid w:val="00925E4D"/>
    <w:rsid w:val="009277F0"/>
    <w:rsid w:val="0093395B"/>
    <w:rsid w:val="0094073A"/>
    <w:rsid w:val="0095264E"/>
    <w:rsid w:val="0095344D"/>
    <w:rsid w:val="0096751B"/>
    <w:rsid w:val="0099384D"/>
    <w:rsid w:val="00997969"/>
    <w:rsid w:val="009A2D81"/>
    <w:rsid w:val="009A471F"/>
    <w:rsid w:val="009D1FEE"/>
    <w:rsid w:val="009F320C"/>
    <w:rsid w:val="00A420BB"/>
    <w:rsid w:val="00A43195"/>
    <w:rsid w:val="00A4797A"/>
    <w:rsid w:val="00A8204C"/>
    <w:rsid w:val="00A8215E"/>
    <w:rsid w:val="00A8227F"/>
    <w:rsid w:val="00A834AC"/>
    <w:rsid w:val="00A84370"/>
    <w:rsid w:val="00AB3ECC"/>
    <w:rsid w:val="00AB4DE0"/>
    <w:rsid w:val="00AB7A1D"/>
    <w:rsid w:val="00AE03E9"/>
    <w:rsid w:val="00AE5FFE"/>
    <w:rsid w:val="00B11806"/>
    <w:rsid w:val="00B12F65"/>
    <w:rsid w:val="00B17A8B"/>
    <w:rsid w:val="00B35D12"/>
    <w:rsid w:val="00B363E9"/>
    <w:rsid w:val="00B625E9"/>
    <w:rsid w:val="00B759EC"/>
    <w:rsid w:val="00B75E4C"/>
    <w:rsid w:val="00B81EC3"/>
    <w:rsid w:val="00B831E8"/>
    <w:rsid w:val="00B833C0"/>
    <w:rsid w:val="00B8456D"/>
    <w:rsid w:val="00B84FAE"/>
    <w:rsid w:val="00BA6DC7"/>
    <w:rsid w:val="00BB478D"/>
    <w:rsid w:val="00BD13FF"/>
    <w:rsid w:val="00BE1E47"/>
    <w:rsid w:val="00BF3269"/>
    <w:rsid w:val="00C17533"/>
    <w:rsid w:val="00C366DA"/>
    <w:rsid w:val="00C37B1E"/>
    <w:rsid w:val="00C442AB"/>
    <w:rsid w:val="00C502D0"/>
    <w:rsid w:val="00C5596B"/>
    <w:rsid w:val="00C62CA2"/>
    <w:rsid w:val="00C73DCC"/>
    <w:rsid w:val="00C90D3D"/>
    <w:rsid w:val="00CC343C"/>
    <w:rsid w:val="00D1579F"/>
    <w:rsid w:val="00D16B35"/>
    <w:rsid w:val="00D206A1"/>
    <w:rsid w:val="00D31705"/>
    <w:rsid w:val="00D330ED"/>
    <w:rsid w:val="00D34C87"/>
    <w:rsid w:val="00D50172"/>
    <w:rsid w:val="00D738D4"/>
    <w:rsid w:val="00D8142F"/>
    <w:rsid w:val="00D928E2"/>
    <w:rsid w:val="00DD3A94"/>
    <w:rsid w:val="00DF3901"/>
    <w:rsid w:val="00DF3A35"/>
    <w:rsid w:val="00E159EE"/>
    <w:rsid w:val="00E21060"/>
    <w:rsid w:val="00E37156"/>
    <w:rsid w:val="00E40D0A"/>
    <w:rsid w:val="00E43CC4"/>
    <w:rsid w:val="00E555E2"/>
    <w:rsid w:val="00E61A8D"/>
    <w:rsid w:val="00E72DA7"/>
    <w:rsid w:val="00E8524F"/>
    <w:rsid w:val="00EC2DBB"/>
    <w:rsid w:val="00EF524F"/>
    <w:rsid w:val="00F0420F"/>
    <w:rsid w:val="00F148B5"/>
    <w:rsid w:val="00F46EC1"/>
    <w:rsid w:val="00F52709"/>
    <w:rsid w:val="00F54DB1"/>
    <w:rsid w:val="00F54E2E"/>
    <w:rsid w:val="00F63133"/>
    <w:rsid w:val="00F76EF9"/>
    <w:rsid w:val="00F81A81"/>
    <w:rsid w:val="00FB47AC"/>
    <w:rsid w:val="00FC5EC8"/>
    <w:rsid w:val="00FE0846"/>
    <w:rsid w:val="00FF2ED1"/>
    <w:rsid w:val="00FF6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D8D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link w:val="10"/>
    <w:uiPriority w:val="9"/>
    <w:qFormat/>
    <w:rsid w:val="00A8204C"/>
    <w:pPr>
      <w:numPr>
        <w:numId w:val="3"/>
      </w:numPr>
      <w:spacing w:before="60" w:after="60" w:line="240" w:lineRule="auto"/>
      <w:jc w:val="both"/>
      <w:outlineLvl w:val="0"/>
    </w:pPr>
    <w:rPr>
      <w:rFonts w:ascii="Times New Roman" w:eastAsia="Times New Roman" w:hAnsi="Times New Roman" w:cs="Times New Roman"/>
      <w:b/>
      <w:bCs/>
      <w:kern w:val="32"/>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71C87"/>
    <w:pPr>
      <w:ind w:left="720"/>
      <w:contextualSpacing/>
    </w:pPr>
  </w:style>
  <w:style w:type="paragraph" w:customStyle="1" w:styleId="ConsPlusNormal">
    <w:name w:val="ConsPlusNormal"/>
    <w:rsid w:val="00A4797A"/>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A8204C"/>
    <w:rPr>
      <w:rFonts w:ascii="Times New Roman" w:eastAsia="Times New Roman" w:hAnsi="Times New Roman" w:cs="Times New Roman"/>
      <w:b/>
      <w:bCs/>
      <w:kern w:val="32"/>
      <w:sz w:val="24"/>
      <w:szCs w:val="28"/>
      <w:lang w:eastAsia="ru-RU"/>
    </w:rPr>
  </w:style>
  <w:style w:type="paragraph" w:styleId="ae">
    <w:name w:val="Body Text Indent"/>
    <w:basedOn w:val="a"/>
    <w:link w:val="af"/>
    <w:uiPriority w:val="99"/>
    <w:rsid w:val="00A8204C"/>
    <w:pPr>
      <w:tabs>
        <w:tab w:val="left" w:pos="540"/>
      </w:tabs>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A8204C"/>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A8204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2B534A525105E90D518660D05B06E9444AFB7B8A087D79CC7F03061FEC39007D1835BE939477CC6D658104BC0DBDF2C7B6305294DCW1T2D" TargetMode="External"/><Relationship Id="rId5" Type="http://schemas.openxmlformats.org/officeDocument/2006/relationships/webSettings" Target="webSettings.xml"/><Relationship Id="rId10" Type="http://schemas.openxmlformats.org/officeDocument/2006/relationships/hyperlink" Target="consultantplus://offline/ref=08D1BD4CC88B52F8907930E026B1A507A8B2920D145F2CABAED72BA72FW504E" TargetMode="External"/><Relationship Id="rId4" Type="http://schemas.openxmlformats.org/officeDocument/2006/relationships/settings" Target="settings.xml"/><Relationship Id="rId9" Type="http://schemas.openxmlformats.org/officeDocument/2006/relationships/hyperlink" Target="consultantplus://offline/ref=08D1BD4CC88B52F8907930E026B1A507A8B2920D17582CABAED72BA72FW50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4820-000E-45FF-A491-57E51196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5637</Words>
  <Characters>32131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Власова Юлия Сергеевна</cp:lastModifiedBy>
  <cp:revision>7</cp:revision>
  <cp:lastPrinted>2021-10-08T05:51:00Z</cp:lastPrinted>
  <dcterms:created xsi:type="dcterms:W3CDTF">2022-02-02T07:21:00Z</dcterms:created>
  <dcterms:modified xsi:type="dcterms:W3CDTF">2022-02-02T07:43:00Z</dcterms:modified>
</cp:coreProperties>
</file>