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FB" w:rsidRPr="00FD35FB" w:rsidRDefault="00FD35FB" w:rsidP="00FD35FB">
      <w:pPr>
        <w:jc w:val="center"/>
        <w:rPr>
          <w:sz w:val="28"/>
          <w:szCs w:val="28"/>
        </w:rPr>
      </w:pPr>
      <w:r w:rsidRPr="00FD35FB">
        <w:rPr>
          <w:sz w:val="28"/>
          <w:szCs w:val="28"/>
        </w:rPr>
        <w:t>Пояснительная записка</w:t>
      </w:r>
    </w:p>
    <w:p w:rsidR="009F0B01" w:rsidRDefault="00FD35FB" w:rsidP="00FD35FB">
      <w:pPr>
        <w:jc w:val="center"/>
        <w:rPr>
          <w:sz w:val="28"/>
          <w:szCs w:val="28"/>
        </w:rPr>
      </w:pPr>
      <w:r w:rsidRPr="00FD35FB">
        <w:rPr>
          <w:sz w:val="28"/>
          <w:szCs w:val="28"/>
        </w:rPr>
        <w:t xml:space="preserve">к проекту постановления </w:t>
      </w:r>
      <w:r w:rsidR="005D3754">
        <w:rPr>
          <w:sz w:val="28"/>
          <w:szCs w:val="28"/>
        </w:rPr>
        <w:t>Губернатора</w:t>
      </w:r>
      <w:r w:rsidRPr="00FD35FB">
        <w:rPr>
          <w:sz w:val="28"/>
          <w:szCs w:val="28"/>
        </w:rPr>
        <w:t xml:space="preserve"> Камчатского края «О внесении изменений в</w:t>
      </w:r>
      <w:r w:rsidR="00FC2E2F">
        <w:rPr>
          <w:sz w:val="28"/>
          <w:szCs w:val="28"/>
        </w:rPr>
        <w:t xml:space="preserve"> приложение к постановлению</w:t>
      </w:r>
      <w:r w:rsidRPr="00FD35FB">
        <w:rPr>
          <w:sz w:val="28"/>
          <w:szCs w:val="28"/>
        </w:rPr>
        <w:t xml:space="preserve"> </w:t>
      </w:r>
      <w:r w:rsidR="005D3754">
        <w:rPr>
          <w:sz w:val="28"/>
          <w:szCs w:val="28"/>
        </w:rPr>
        <w:t>Губернатора</w:t>
      </w:r>
      <w:r w:rsidRPr="00FD35FB">
        <w:rPr>
          <w:sz w:val="28"/>
          <w:szCs w:val="28"/>
        </w:rPr>
        <w:t xml:space="preserve"> Камчатского края </w:t>
      </w:r>
      <w:r w:rsidR="005D3754" w:rsidRPr="005D3754">
        <w:rPr>
          <w:sz w:val="28"/>
          <w:szCs w:val="28"/>
        </w:rPr>
        <w:t>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</w:p>
    <w:p w:rsidR="00FD35FB" w:rsidRDefault="00FD35FB" w:rsidP="00FD35FB">
      <w:pPr>
        <w:jc w:val="center"/>
        <w:rPr>
          <w:sz w:val="28"/>
          <w:szCs w:val="28"/>
        </w:rPr>
      </w:pPr>
    </w:p>
    <w:p w:rsidR="0053163B" w:rsidRDefault="00DE5AE2" w:rsidP="00926265">
      <w:pPr>
        <w:autoSpaceDE w:val="0"/>
        <w:autoSpaceDN w:val="0"/>
        <w:adjustRightInd w:val="0"/>
        <w:rPr>
          <w:sz w:val="28"/>
          <w:szCs w:val="28"/>
        </w:rPr>
      </w:pPr>
      <w:r w:rsidRPr="00FC2E2F">
        <w:rPr>
          <w:sz w:val="28"/>
          <w:szCs w:val="28"/>
        </w:rPr>
        <w:t>Настоящий проект постановлен</w:t>
      </w:r>
      <w:r w:rsidR="00537653" w:rsidRPr="00FC2E2F">
        <w:rPr>
          <w:sz w:val="28"/>
          <w:szCs w:val="28"/>
        </w:rPr>
        <w:t>ия</w:t>
      </w:r>
      <w:r w:rsidR="00FC2E2F" w:rsidRPr="00FC2E2F">
        <w:rPr>
          <w:sz w:val="28"/>
          <w:szCs w:val="28"/>
        </w:rPr>
        <w:t xml:space="preserve"> разработан</w:t>
      </w:r>
      <w:r w:rsidR="00D57828">
        <w:rPr>
          <w:sz w:val="28"/>
          <w:szCs w:val="28"/>
        </w:rPr>
        <w:t xml:space="preserve"> в целях </w:t>
      </w:r>
      <w:r w:rsidR="008F033A">
        <w:rPr>
          <w:sz w:val="28"/>
          <w:szCs w:val="28"/>
        </w:rPr>
        <w:t xml:space="preserve">уточнения </w:t>
      </w:r>
      <w:r w:rsidR="0053163B">
        <w:rPr>
          <w:sz w:val="28"/>
          <w:szCs w:val="28"/>
        </w:rPr>
        <w:t xml:space="preserve">требований к </w:t>
      </w:r>
      <w:r w:rsidR="008F033A">
        <w:rPr>
          <w:sz w:val="28"/>
          <w:szCs w:val="28"/>
        </w:rPr>
        <w:t>содержани</w:t>
      </w:r>
      <w:r w:rsidR="0053163B">
        <w:rPr>
          <w:sz w:val="28"/>
          <w:szCs w:val="28"/>
        </w:rPr>
        <w:t>ю</w:t>
      </w:r>
      <w:r w:rsidR="008F033A">
        <w:rPr>
          <w:sz w:val="28"/>
          <w:szCs w:val="28"/>
        </w:rPr>
        <w:t xml:space="preserve"> пояснительной записки в части </w:t>
      </w:r>
      <w:r w:rsidR="00926265">
        <w:rPr>
          <w:sz w:val="28"/>
          <w:szCs w:val="28"/>
        </w:rPr>
        <w:t xml:space="preserve">установления требований к </w:t>
      </w:r>
      <w:r w:rsidR="008F033A">
        <w:rPr>
          <w:sz w:val="28"/>
          <w:szCs w:val="28"/>
        </w:rPr>
        <w:t>финансов</w:t>
      </w:r>
      <w:r w:rsidR="00926265">
        <w:rPr>
          <w:sz w:val="28"/>
          <w:szCs w:val="28"/>
        </w:rPr>
        <w:t>о</w:t>
      </w:r>
      <w:r w:rsidR="008F033A">
        <w:rPr>
          <w:sz w:val="28"/>
          <w:szCs w:val="28"/>
        </w:rPr>
        <w:t>-экономическо</w:t>
      </w:r>
      <w:r w:rsidR="00926265">
        <w:rPr>
          <w:sz w:val="28"/>
          <w:szCs w:val="28"/>
        </w:rPr>
        <w:t>му</w:t>
      </w:r>
      <w:r w:rsidR="008F033A">
        <w:rPr>
          <w:sz w:val="28"/>
          <w:szCs w:val="28"/>
        </w:rPr>
        <w:t xml:space="preserve"> обосновани</w:t>
      </w:r>
      <w:r w:rsidR="00926265">
        <w:rPr>
          <w:sz w:val="28"/>
          <w:szCs w:val="28"/>
        </w:rPr>
        <w:t>ю</w:t>
      </w:r>
      <w:r w:rsidR="008F033A">
        <w:rPr>
          <w:sz w:val="28"/>
          <w:szCs w:val="28"/>
        </w:rPr>
        <w:t xml:space="preserve"> проект</w:t>
      </w:r>
      <w:r w:rsidR="00926265">
        <w:rPr>
          <w:sz w:val="28"/>
          <w:szCs w:val="28"/>
        </w:rPr>
        <w:t>ов</w:t>
      </w:r>
      <w:r w:rsidR="008F033A">
        <w:rPr>
          <w:sz w:val="28"/>
          <w:szCs w:val="28"/>
        </w:rPr>
        <w:t xml:space="preserve"> правовых актов Губернатора и Правительства Камчатского края, а также уточнения </w:t>
      </w:r>
      <w:r w:rsidR="00D57828">
        <w:rPr>
          <w:sz w:val="28"/>
          <w:szCs w:val="28"/>
        </w:rPr>
        <w:t>сроков рассмотрения проектов правовых актов</w:t>
      </w:r>
      <w:r w:rsidR="003D7F29">
        <w:rPr>
          <w:sz w:val="28"/>
          <w:szCs w:val="28"/>
        </w:rPr>
        <w:t xml:space="preserve"> </w:t>
      </w:r>
      <w:r w:rsidR="008F033A">
        <w:rPr>
          <w:sz w:val="28"/>
          <w:szCs w:val="28"/>
        </w:rPr>
        <w:t xml:space="preserve">финансовым органом Камчатского края. </w:t>
      </w:r>
    </w:p>
    <w:p w:rsidR="0053163B" w:rsidRDefault="0053163B" w:rsidP="009262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Внесение предлагаемых изменений </w:t>
      </w:r>
      <w:r w:rsidR="00926265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="00926265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 xml:space="preserve">в большинстве случаев </w:t>
      </w:r>
      <w:r w:rsidR="00926265">
        <w:rPr>
          <w:sz w:val="28"/>
          <w:szCs w:val="28"/>
        </w:rPr>
        <w:t>пояснительные записки к проектам правовых актов носят формальный характер,</w:t>
      </w:r>
      <w:r w:rsidR="005449A0">
        <w:rPr>
          <w:sz w:val="28"/>
          <w:szCs w:val="28"/>
        </w:rPr>
        <w:t xml:space="preserve"> </w:t>
      </w:r>
      <w:r w:rsidR="00926265">
        <w:rPr>
          <w:sz w:val="28"/>
          <w:szCs w:val="28"/>
        </w:rPr>
        <w:t>разработчиками не проводится анализ потребности</w:t>
      </w:r>
      <w:r w:rsidR="005449A0">
        <w:rPr>
          <w:sz w:val="28"/>
          <w:szCs w:val="28"/>
        </w:rPr>
        <w:t xml:space="preserve"> и</w:t>
      </w:r>
      <w:r w:rsidR="00926265">
        <w:rPr>
          <w:sz w:val="28"/>
          <w:szCs w:val="28"/>
        </w:rPr>
        <w:t xml:space="preserve"> обоснованности расходов краевого бюджета, что в условиях дефицита краевого бюджет</w:t>
      </w:r>
      <w:r>
        <w:rPr>
          <w:sz w:val="28"/>
          <w:szCs w:val="28"/>
        </w:rPr>
        <w:t>а</w:t>
      </w:r>
      <w:r w:rsidR="00926265">
        <w:rPr>
          <w:sz w:val="28"/>
          <w:szCs w:val="28"/>
        </w:rPr>
        <w:t xml:space="preserve"> не допустимо. </w:t>
      </w:r>
    </w:p>
    <w:p w:rsidR="0053163B" w:rsidRDefault="0053163B" w:rsidP="009262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926265">
        <w:rPr>
          <w:sz w:val="28"/>
          <w:szCs w:val="28"/>
        </w:rPr>
        <w:t xml:space="preserve">, срок, установленный в настоящее время Министерству финансов Камчатского края для согласования проектов правовых актов, с учетом количества поступающих </w:t>
      </w:r>
      <w:r>
        <w:rPr>
          <w:sz w:val="28"/>
          <w:szCs w:val="28"/>
        </w:rPr>
        <w:t xml:space="preserve">на согласование </w:t>
      </w:r>
      <w:r w:rsidR="00926265">
        <w:rPr>
          <w:sz w:val="28"/>
          <w:szCs w:val="28"/>
        </w:rPr>
        <w:t>документов, а также отсутствием</w:t>
      </w:r>
      <w:r>
        <w:rPr>
          <w:sz w:val="28"/>
          <w:szCs w:val="28"/>
        </w:rPr>
        <w:t xml:space="preserve"> в пояснительных записках необходимой информации о потребности в средствах краевого бюджета для их реализации,</w:t>
      </w:r>
      <w:r w:rsidR="0092626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недостаточным</w:t>
      </w:r>
      <w:r w:rsidR="00926265">
        <w:rPr>
          <w:sz w:val="28"/>
          <w:szCs w:val="28"/>
        </w:rPr>
        <w:t xml:space="preserve"> и не позволяет в должной мере рассматривать правовые акты на соблюдение норм бюджетного законодательства Российской Федерации. </w:t>
      </w:r>
    </w:p>
    <w:p w:rsidR="00FC2E2F" w:rsidRPr="00FC2E2F" w:rsidRDefault="00FC2E2F" w:rsidP="00926265">
      <w:pPr>
        <w:autoSpaceDE w:val="0"/>
        <w:autoSpaceDN w:val="0"/>
        <w:adjustRightInd w:val="0"/>
        <w:rPr>
          <w:b/>
          <w:sz w:val="28"/>
          <w:szCs w:val="28"/>
        </w:rPr>
      </w:pPr>
      <w:r w:rsidRPr="00FC2E2F">
        <w:rPr>
          <w:sz w:val="28"/>
          <w:szCs w:val="28"/>
        </w:rPr>
        <w:t xml:space="preserve">Для реализации настоящего проекта постановления </w:t>
      </w:r>
      <w:r w:rsidR="005D3754">
        <w:rPr>
          <w:sz w:val="28"/>
          <w:szCs w:val="28"/>
        </w:rPr>
        <w:t>Губернатора</w:t>
      </w:r>
      <w:r w:rsidRPr="00FC2E2F">
        <w:rPr>
          <w:sz w:val="28"/>
          <w:szCs w:val="28"/>
        </w:rPr>
        <w:t xml:space="preserve"> Камчатского края дополнительных средств краевого бюджета не потребуется.</w:t>
      </w:r>
    </w:p>
    <w:p w:rsidR="00FC2E2F" w:rsidRPr="00FC2E2F" w:rsidRDefault="00FC2E2F" w:rsidP="00FC2E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C2E2F">
        <w:rPr>
          <w:bCs/>
          <w:sz w:val="28"/>
          <w:szCs w:val="28"/>
        </w:rPr>
        <w:t xml:space="preserve">Проект постановления Правительства Камчатского края </w:t>
      </w:r>
      <w:r w:rsidR="005D3754" w:rsidRPr="004021E3">
        <w:rPr>
          <w:bCs/>
          <w:sz w:val="28"/>
          <w:szCs w:val="28"/>
        </w:rPr>
        <w:t>0</w:t>
      </w:r>
      <w:r w:rsidR="004021E3" w:rsidRPr="004021E3">
        <w:rPr>
          <w:bCs/>
          <w:sz w:val="28"/>
          <w:szCs w:val="28"/>
        </w:rPr>
        <w:t>7</w:t>
      </w:r>
      <w:r w:rsidR="005D3754">
        <w:rPr>
          <w:bCs/>
          <w:sz w:val="28"/>
          <w:szCs w:val="28"/>
        </w:rPr>
        <w:t>.06</w:t>
      </w:r>
      <w:r w:rsidRPr="00FC2E2F">
        <w:rPr>
          <w:bCs/>
          <w:sz w:val="28"/>
          <w:szCs w:val="28"/>
        </w:rPr>
        <w:t>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</w:t>
      </w:r>
      <w:r w:rsidR="005D3754">
        <w:rPr>
          <w:bCs/>
          <w:sz w:val="28"/>
          <w:szCs w:val="28"/>
        </w:rPr>
        <w:t xml:space="preserve">дения в срок до </w:t>
      </w:r>
      <w:r w:rsidR="005D3754" w:rsidRPr="004021E3">
        <w:rPr>
          <w:bCs/>
          <w:sz w:val="28"/>
          <w:szCs w:val="28"/>
        </w:rPr>
        <w:t>1</w:t>
      </w:r>
      <w:r w:rsidR="004021E3" w:rsidRPr="004021E3">
        <w:rPr>
          <w:bCs/>
          <w:sz w:val="28"/>
          <w:szCs w:val="28"/>
        </w:rPr>
        <w:t>8</w:t>
      </w:r>
      <w:r w:rsidRPr="00FC2E2F">
        <w:rPr>
          <w:bCs/>
          <w:sz w:val="28"/>
          <w:szCs w:val="28"/>
        </w:rPr>
        <w:t>.06.2021 независимой антикоррупционной экспертизы.</w:t>
      </w:r>
    </w:p>
    <w:p w:rsidR="00FC2E2F" w:rsidRDefault="00FC2E2F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C2E2F">
        <w:rPr>
          <w:rFonts w:ascii="Times New Roman" w:hAnsi="Times New Roman" w:cs="Times New Roman"/>
          <w:b w:val="0"/>
          <w:sz w:val="28"/>
          <w:szCs w:val="28"/>
        </w:rPr>
        <w:t xml:space="preserve">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021E3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21E3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21E3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21E3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21E3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21E3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21E3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21E3" w:rsidRPr="004021E3" w:rsidRDefault="004021E3" w:rsidP="004021E3">
      <w:pPr>
        <w:spacing w:line="360" w:lineRule="auto"/>
        <w:ind w:firstLine="0"/>
        <w:jc w:val="center"/>
        <w:rPr>
          <w:sz w:val="32"/>
          <w:szCs w:val="32"/>
        </w:rPr>
      </w:pPr>
      <w:r w:rsidRPr="004021E3">
        <w:rPr>
          <w:noProof/>
          <w:sz w:val="32"/>
          <w:szCs w:val="32"/>
        </w:rPr>
        <w:lastRenderedPageBreak/>
        <w:drawing>
          <wp:inline distT="0" distB="0" distL="0" distR="0" wp14:anchorId="13388E3D" wp14:editId="7BB5755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E3" w:rsidRPr="004021E3" w:rsidRDefault="004021E3" w:rsidP="004021E3">
      <w:pPr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4021E3">
        <w:rPr>
          <w:b/>
          <w:bCs/>
          <w:sz w:val="32"/>
          <w:szCs w:val="32"/>
        </w:rPr>
        <w:t>П О С Т А Н О В Л Е Н И Е</w:t>
      </w:r>
    </w:p>
    <w:p w:rsidR="004021E3" w:rsidRPr="004021E3" w:rsidRDefault="004021E3" w:rsidP="004021E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4021E3">
        <w:rPr>
          <w:bCs/>
          <w:sz w:val="28"/>
          <w:szCs w:val="28"/>
        </w:rPr>
        <w:t>ГУБЕРНАТОРА КАМЧАТСКОГО КРАЯ</w:t>
      </w:r>
    </w:p>
    <w:p w:rsidR="004021E3" w:rsidRPr="004021E3" w:rsidRDefault="004021E3" w:rsidP="004021E3">
      <w:pPr>
        <w:spacing w:line="360" w:lineRule="auto"/>
        <w:ind w:firstLine="0"/>
        <w:jc w:val="center"/>
        <w:rPr>
          <w:sz w:val="16"/>
          <w:szCs w:val="16"/>
        </w:rPr>
      </w:pPr>
    </w:p>
    <w:p w:rsidR="004021E3" w:rsidRPr="004021E3" w:rsidRDefault="004021E3" w:rsidP="004021E3">
      <w:pPr>
        <w:spacing w:line="360" w:lineRule="auto"/>
        <w:ind w:firstLine="0"/>
        <w:jc w:val="center"/>
        <w:rPr>
          <w:sz w:val="16"/>
          <w:szCs w:val="16"/>
        </w:rPr>
      </w:pPr>
    </w:p>
    <w:p w:rsidR="004021E3" w:rsidRPr="004021E3" w:rsidRDefault="004021E3" w:rsidP="004021E3">
      <w:pPr>
        <w:spacing w:line="36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021E3" w:rsidRPr="004021E3" w:rsidTr="007B4860">
        <w:tc>
          <w:tcPr>
            <w:tcW w:w="2552" w:type="dxa"/>
            <w:tcBorders>
              <w:bottom w:val="single" w:sz="4" w:space="0" w:color="auto"/>
            </w:tcBorders>
          </w:tcPr>
          <w:p w:rsidR="004021E3" w:rsidRPr="004021E3" w:rsidRDefault="004021E3" w:rsidP="004021E3">
            <w:pPr>
              <w:ind w:firstLine="0"/>
              <w:jc w:val="center"/>
              <w:rPr>
                <w:sz w:val="28"/>
              </w:rPr>
            </w:pPr>
            <w:r w:rsidRPr="004021E3">
              <w:rPr>
                <w:sz w:val="28"/>
                <w:lang w:val="en-US"/>
              </w:rPr>
              <w:t>[</w:t>
            </w:r>
            <w:r w:rsidRPr="004021E3">
              <w:rPr>
                <w:color w:val="E7E6E6"/>
                <w:sz w:val="28"/>
              </w:rPr>
              <w:t>Дата регистрации</w:t>
            </w:r>
            <w:r w:rsidRPr="004021E3">
              <w:rPr>
                <w:sz w:val="28"/>
                <w:lang w:val="en-US"/>
              </w:rPr>
              <w:t>]</w:t>
            </w:r>
          </w:p>
        </w:tc>
        <w:tc>
          <w:tcPr>
            <w:tcW w:w="425" w:type="dxa"/>
          </w:tcPr>
          <w:p w:rsidR="004021E3" w:rsidRPr="004021E3" w:rsidRDefault="004021E3" w:rsidP="004021E3">
            <w:pPr>
              <w:ind w:firstLine="0"/>
              <w:rPr>
                <w:sz w:val="28"/>
              </w:rPr>
            </w:pPr>
            <w:r w:rsidRPr="004021E3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21E3" w:rsidRPr="004021E3" w:rsidRDefault="004021E3" w:rsidP="004021E3">
            <w:pPr>
              <w:ind w:firstLine="0"/>
              <w:jc w:val="center"/>
              <w:rPr>
                <w:b/>
                <w:sz w:val="28"/>
              </w:rPr>
            </w:pPr>
            <w:r w:rsidRPr="004021E3">
              <w:rPr>
                <w:sz w:val="28"/>
                <w:lang w:val="en-US"/>
              </w:rPr>
              <w:t>[</w:t>
            </w:r>
            <w:r w:rsidRPr="004021E3">
              <w:rPr>
                <w:color w:val="E7E6E6"/>
                <w:sz w:val="28"/>
              </w:rPr>
              <w:t>Номер</w:t>
            </w:r>
            <w:r w:rsidRPr="004021E3">
              <w:rPr>
                <w:color w:val="E7E6E6"/>
                <w:sz w:val="20"/>
                <w:szCs w:val="20"/>
              </w:rPr>
              <w:t xml:space="preserve"> документа</w:t>
            </w:r>
            <w:r w:rsidRPr="004021E3">
              <w:rPr>
                <w:sz w:val="28"/>
                <w:lang w:val="en-US"/>
              </w:rPr>
              <w:t>]</w:t>
            </w:r>
          </w:p>
        </w:tc>
      </w:tr>
    </w:tbl>
    <w:p w:rsidR="004021E3" w:rsidRPr="004021E3" w:rsidRDefault="004021E3" w:rsidP="004021E3">
      <w:pPr>
        <w:ind w:firstLine="0"/>
        <w:rPr>
          <w:sz w:val="36"/>
          <w:vertAlign w:val="superscript"/>
        </w:rPr>
      </w:pPr>
      <w:r w:rsidRPr="004021E3">
        <w:rPr>
          <w:sz w:val="36"/>
          <w:vertAlign w:val="superscript"/>
        </w:rPr>
        <w:t xml:space="preserve">                  г. Петропавловск-Камчатский</w:t>
      </w:r>
    </w:p>
    <w:p w:rsidR="004021E3" w:rsidRPr="004021E3" w:rsidRDefault="004021E3" w:rsidP="004021E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021E3" w:rsidRPr="004021E3" w:rsidTr="007B4860">
        <w:tc>
          <w:tcPr>
            <w:tcW w:w="4395" w:type="dxa"/>
          </w:tcPr>
          <w:p w:rsidR="004021E3" w:rsidRPr="004021E3" w:rsidRDefault="004021E3" w:rsidP="004021E3">
            <w:pPr>
              <w:adjustRightInd w:val="0"/>
              <w:spacing w:before="108" w:after="108"/>
              <w:ind w:firstLine="0"/>
              <w:outlineLvl w:val="0"/>
              <w:rPr>
                <w:sz w:val="28"/>
                <w:szCs w:val="28"/>
              </w:rPr>
            </w:pPr>
            <w:r w:rsidRPr="004021E3">
              <w:rPr>
                <w:bCs/>
                <w:sz w:val="28"/>
                <w:szCs w:val="28"/>
              </w:rPr>
              <w:t>О внесении изменений в приложение к постановлению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      </w:r>
          </w:p>
          <w:p w:rsidR="004021E3" w:rsidRPr="004021E3" w:rsidRDefault="004021E3" w:rsidP="004021E3">
            <w:pPr>
              <w:ind w:firstLine="0"/>
              <w:rPr>
                <w:sz w:val="28"/>
              </w:rPr>
            </w:pPr>
          </w:p>
        </w:tc>
      </w:tr>
    </w:tbl>
    <w:p w:rsidR="004021E3" w:rsidRPr="004021E3" w:rsidRDefault="004021E3" w:rsidP="004021E3">
      <w:pPr>
        <w:adjustRightInd w:val="0"/>
        <w:ind w:firstLine="720"/>
        <w:rPr>
          <w:sz w:val="28"/>
          <w:szCs w:val="28"/>
        </w:rPr>
      </w:pPr>
    </w:p>
    <w:p w:rsidR="004021E3" w:rsidRPr="004021E3" w:rsidRDefault="004021E3" w:rsidP="004021E3">
      <w:pPr>
        <w:adjustRightInd w:val="0"/>
        <w:ind w:firstLine="720"/>
        <w:rPr>
          <w:sz w:val="28"/>
          <w:szCs w:val="28"/>
        </w:rPr>
      </w:pPr>
      <w:r w:rsidRPr="004021E3">
        <w:rPr>
          <w:sz w:val="28"/>
          <w:szCs w:val="28"/>
        </w:rPr>
        <w:t>ПОСТАНОВЛЯЮ:</w:t>
      </w:r>
    </w:p>
    <w:p w:rsidR="004021E3" w:rsidRPr="004021E3" w:rsidRDefault="004021E3" w:rsidP="004021E3">
      <w:pPr>
        <w:adjustRightInd w:val="0"/>
        <w:ind w:firstLine="720"/>
        <w:rPr>
          <w:sz w:val="28"/>
          <w:szCs w:val="28"/>
        </w:rPr>
      </w:pPr>
    </w:p>
    <w:p w:rsidR="004021E3" w:rsidRPr="004021E3" w:rsidRDefault="004021E3" w:rsidP="004021E3">
      <w:pPr>
        <w:shd w:val="clear" w:color="auto" w:fill="FFFFFF"/>
        <w:adjustRightInd w:val="0"/>
        <w:ind w:firstLine="720"/>
        <w:rPr>
          <w:sz w:val="28"/>
          <w:szCs w:val="28"/>
        </w:rPr>
      </w:pPr>
      <w:r w:rsidRPr="004021E3">
        <w:rPr>
          <w:sz w:val="28"/>
          <w:szCs w:val="28"/>
        </w:rPr>
        <w:t xml:space="preserve">1. Внести в </w:t>
      </w:r>
      <w:r w:rsidRPr="004021E3">
        <w:rPr>
          <w:bCs/>
          <w:sz w:val="28"/>
          <w:szCs w:val="28"/>
        </w:rPr>
        <w:t xml:space="preserve">приложение к постановлению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 </w:t>
      </w:r>
      <w:r w:rsidRPr="004021E3">
        <w:rPr>
          <w:sz w:val="28"/>
          <w:szCs w:val="28"/>
        </w:rPr>
        <w:t>следующие изменения:</w:t>
      </w:r>
    </w:p>
    <w:p w:rsidR="004021E3" w:rsidRPr="004021E3" w:rsidRDefault="004021E3" w:rsidP="004021E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021E3">
        <w:rPr>
          <w:sz w:val="28"/>
          <w:szCs w:val="28"/>
        </w:rPr>
        <w:t>1) в части 2.20 раздела 2:</w:t>
      </w:r>
    </w:p>
    <w:p w:rsidR="004021E3" w:rsidRPr="004021E3" w:rsidRDefault="004021E3" w:rsidP="004021E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021E3">
        <w:rPr>
          <w:sz w:val="28"/>
          <w:szCs w:val="28"/>
        </w:rPr>
        <w:t>пункт 1 изложить в следующей редакции:</w:t>
      </w:r>
    </w:p>
    <w:p w:rsidR="004021E3" w:rsidRPr="004021E3" w:rsidRDefault="004021E3" w:rsidP="00402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1E3">
        <w:rPr>
          <w:sz w:val="28"/>
          <w:szCs w:val="28"/>
        </w:rPr>
        <w:t>«1) обосновывается необходимость подготовки проекта правового акта с указанием конкретных норм федеральных конституционных законов, федеральных законов, законов Камчатского края и иных нормативных правовых актов, решений и инициатив, послуживших правовой и иной основой для разработки проекта правового акта;»;</w:t>
      </w:r>
    </w:p>
    <w:p w:rsidR="004021E3" w:rsidRPr="004021E3" w:rsidRDefault="004021E3" w:rsidP="00402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1E3">
        <w:rPr>
          <w:sz w:val="28"/>
          <w:szCs w:val="28"/>
        </w:rPr>
        <w:t>дополнить пунктом 1</w:t>
      </w:r>
      <w:r w:rsidRPr="004021E3">
        <w:rPr>
          <w:sz w:val="28"/>
          <w:szCs w:val="28"/>
          <w:vertAlign w:val="superscript"/>
        </w:rPr>
        <w:t>1</w:t>
      </w:r>
      <w:r w:rsidRPr="004021E3">
        <w:rPr>
          <w:sz w:val="28"/>
          <w:szCs w:val="28"/>
        </w:rPr>
        <w:t xml:space="preserve"> следующего содержания:</w:t>
      </w:r>
    </w:p>
    <w:p w:rsidR="004021E3" w:rsidRPr="004021E3" w:rsidRDefault="004021E3" w:rsidP="00402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1E3">
        <w:rPr>
          <w:sz w:val="28"/>
          <w:szCs w:val="28"/>
        </w:rPr>
        <w:t>«1</w:t>
      </w:r>
      <w:r w:rsidRPr="004021E3">
        <w:rPr>
          <w:sz w:val="28"/>
          <w:szCs w:val="28"/>
          <w:vertAlign w:val="superscript"/>
        </w:rPr>
        <w:t>1</w:t>
      </w:r>
      <w:r w:rsidRPr="004021E3">
        <w:rPr>
          <w:sz w:val="28"/>
          <w:szCs w:val="28"/>
        </w:rPr>
        <w:t xml:space="preserve">) обосновывается необходимость предоставления средств краевого бюджета на реализацию правового акта с приложением финансово-экономического обоснования, представляющего собой краткое описание экономического эффекта от реализации правового акта, основывающееся на </w:t>
      </w:r>
      <w:r w:rsidRPr="004021E3">
        <w:rPr>
          <w:sz w:val="28"/>
          <w:szCs w:val="28"/>
        </w:rPr>
        <w:lastRenderedPageBreak/>
        <w:t>финансово-экономическом анализе текущей ситуации, и включающего расчет в денежном выражении:</w:t>
      </w:r>
    </w:p>
    <w:p w:rsidR="004021E3" w:rsidRPr="004021E3" w:rsidRDefault="004021E3" w:rsidP="00402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1E3">
        <w:rPr>
          <w:sz w:val="28"/>
          <w:szCs w:val="28"/>
        </w:rPr>
        <w:t>а) расходов краевого бюджета в связи с реализацией правового акта с указанием:</w:t>
      </w:r>
    </w:p>
    <w:p w:rsidR="004021E3" w:rsidRPr="004021E3" w:rsidRDefault="004021E3" w:rsidP="00402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1E3">
        <w:rPr>
          <w:sz w:val="28"/>
          <w:szCs w:val="28"/>
        </w:rPr>
        <w:t>бюджетных ассигнований, предусмотренных в краевом бюджете на реализацию решений, предусмотренных проектом правового акта;</w:t>
      </w:r>
    </w:p>
    <w:p w:rsidR="004021E3" w:rsidRPr="004021E3" w:rsidRDefault="004021E3" w:rsidP="00402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1E3">
        <w:rPr>
          <w:sz w:val="28"/>
          <w:szCs w:val="28"/>
        </w:rPr>
        <w:t>сведений об источниках финансового обеспечения решений, предусмотренных проектом правового акта, в текущем, очередном финансовом году и плановом периоде, а также за пределами планового периода в случае, если срок реализации решений, предлагаемых к принятию проектом правового акта выходит за пределы планового периода;</w:t>
      </w:r>
    </w:p>
    <w:p w:rsidR="004021E3" w:rsidRPr="004021E3" w:rsidRDefault="004021E3" w:rsidP="004021E3">
      <w:pPr>
        <w:ind w:firstLine="0"/>
        <w:jc w:val="left"/>
        <w:rPr>
          <w:sz w:val="28"/>
          <w:szCs w:val="28"/>
        </w:rPr>
      </w:pPr>
      <w:r w:rsidRPr="004021E3">
        <w:rPr>
          <w:sz w:val="28"/>
          <w:szCs w:val="28"/>
        </w:rPr>
        <w:tab/>
        <w:t>б) финансового обеспечения расходов из иных источников.»;</w:t>
      </w:r>
    </w:p>
    <w:p w:rsidR="004021E3" w:rsidRPr="004021E3" w:rsidRDefault="004021E3" w:rsidP="004021E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021E3">
        <w:rPr>
          <w:sz w:val="28"/>
          <w:szCs w:val="28"/>
        </w:rPr>
        <w:t>2) в разделе 3:</w:t>
      </w:r>
    </w:p>
    <w:p w:rsidR="004021E3" w:rsidRPr="004021E3" w:rsidRDefault="004021E3" w:rsidP="004021E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021E3">
        <w:rPr>
          <w:sz w:val="28"/>
          <w:szCs w:val="28"/>
        </w:rPr>
        <w:t>а) в подпункте «б» пункта 2 части 3.5 слова «а также в случае, если на реализацию правового акта требуются средства краевого бюджета, не предусмотренные законом Камчатского края о краевом бюджете на соответствующий финансовый год и на плановый период» заменить словами «а также в случае, если реализация правового акта осуществляется за счет средств краевого бюджета»;</w:t>
      </w:r>
    </w:p>
    <w:p w:rsidR="004021E3" w:rsidRPr="004021E3" w:rsidRDefault="004021E3" w:rsidP="004021E3">
      <w:pPr>
        <w:shd w:val="clear" w:color="auto" w:fill="FFFFFF"/>
        <w:adjustRightInd w:val="0"/>
        <w:ind w:firstLine="720"/>
        <w:rPr>
          <w:sz w:val="28"/>
          <w:szCs w:val="28"/>
        </w:rPr>
      </w:pPr>
      <w:r w:rsidRPr="004021E3">
        <w:rPr>
          <w:sz w:val="28"/>
          <w:szCs w:val="28"/>
        </w:rPr>
        <w:t>б) в части 3.7:</w:t>
      </w:r>
    </w:p>
    <w:p w:rsidR="004021E3" w:rsidRPr="004021E3" w:rsidRDefault="004021E3" w:rsidP="004021E3">
      <w:pPr>
        <w:shd w:val="clear" w:color="auto" w:fill="FFFFFF"/>
        <w:adjustRightInd w:val="0"/>
        <w:ind w:firstLine="720"/>
        <w:rPr>
          <w:sz w:val="28"/>
          <w:szCs w:val="28"/>
        </w:rPr>
      </w:pPr>
      <w:r w:rsidRPr="004021E3">
        <w:rPr>
          <w:sz w:val="28"/>
          <w:szCs w:val="28"/>
        </w:rPr>
        <w:t>в пункте 1 слова «в пунктах 2, 3 части 3.5» заменить словами «в подпунктах «а», «в» пункта 2, пункте 3 части 3.5»;</w:t>
      </w:r>
    </w:p>
    <w:p w:rsidR="004021E3" w:rsidRPr="004021E3" w:rsidRDefault="004021E3" w:rsidP="004021E3">
      <w:pPr>
        <w:shd w:val="clear" w:color="auto" w:fill="FFFFFF"/>
        <w:adjustRightInd w:val="0"/>
        <w:ind w:firstLine="720"/>
        <w:rPr>
          <w:sz w:val="28"/>
          <w:szCs w:val="28"/>
        </w:rPr>
      </w:pPr>
      <w:r w:rsidRPr="004021E3">
        <w:rPr>
          <w:sz w:val="28"/>
          <w:szCs w:val="28"/>
        </w:rPr>
        <w:t>дополнить пунктом 1</w:t>
      </w:r>
      <w:r w:rsidRPr="004021E3">
        <w:rPr>
          <w:sz w:val="28"/>
          <w:szCs w:val="28"/>
          <w:vertAlign w:val="superscript"/>
        </w:rPr>
        <w:t>1</w:t>
      </w:r>
      <w:r w:rsidRPr="004021E3">
        <w:rPr>
          <w:sz w:val="28"/>
          <w:szCs w:val="28"/>
        </w:rPr>
        <w:t xml:space="preserve"> следующего содержания:</w:t>
      </w:r>
    </w:p>
    <w:p w:rsidR="004021E3" w:rsidRPr="004021E3" w:rsidRDefault="004021E3" w:rsidP="004021E3">
      <w:pPr>
        <w:shd w:val="clear" w:color="auto" w:fill="FFFFFF"/>
        <w:adjustRightInd w:val="0"/>
        <w:ind w:firstLine="720"/>
        <w:rPr>
          <w:sz w:val="28"/>
          <w:szCs w:val="28"/>
        </w:rPr>
      </w:pPr>
      <w:r w:rsidRPr="004021E3">
        <w:rPr>
          <w:sz w:val="28"/>
          <w:szCs w:val="28"/>
        </w:rPr>
        <w:t>«1</w:t>
      </w:r>
      <w:r w:rsidRPr="004021E3">
        <w:rPr>
          <w:sz w:val="28"/>
          <w:szCs w:val="28"/>
          <w:vertAlign w:val="superscript"/>
        </w:rPr>
        <w:t>1</w:t>
      </w:r>
      <w:r w:rsidRPr="004021E3">
        <w:rPr>
          <w:sz w:val="28"/>
          <w:szCs w:val="28"/>
        </w:rPr>
        <w:t>) должностным лицом, указанным в подпункте «б» пункта 2 части 3.5 настоящего Порядка, - в течение 5 рабочих дней со дня поступления проекта правового акта на согласование;».</w:t>
      </w:r>
    </w:p>
    <w:p w:rsidR="004021E3" w:rsidRPr="004021E3" w:rsidRDefault="004021E3" w:rsidP="004021E3">
      <w:pPr>
        <w:shd w:val="clear" w:color="auto" w:fill="FFFFFF"/>
        <w:adjustRightInd w:val="0"/>
        <w:ind w:firstLine="720"/>
        <w:rPr>
          <w:sz w:val="28"/>
          <w:szCs w:val="28"/>
        </w:rPr>
      </w:pPr>
      <w:r w:rsidRPr="004021E3"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4021E3" w:rsidRPr="004021E3" w:rsidRDefault="004021E3" w:rsidP="004021E3">
      <w:pPr>
        <w:adjustRightInd w:val="0"/>
        <w:ind w:firstLine="720"/>
        <w:rPr>
          <w:sz w:val="28"/>
          <w:szCs w:val="28"/>
        </w:rPr>
      </w:pPr>
    </w:p>
    <w:p w:rsidR="004021E3" w:rsidRPr="004021E3" w:rsidRDefault="004021E3" w:rsidP="004021E3">
      <w:pPr>
        <w:adjustRightInd w:val="0"/>
        <w:ind w:firstLine="720"/>
        <w:rPr>
          <w:sz w:val="28"/>
          <w:szCs w:val="28"/>
        </w:rPr>
      </w:pPr>
    </w:p>
    <w:p w:rsidR="004021E3" w:rsidRPr="004021E3" w:rsidRDefault="004021E3" w:rsidP="004021E3">
      <w:pPr>
        <w:adjustRightInd w:val="0"/>
        <w:ind w:firstLine="720"/>
        <w:rPr>
          <w:sz w:val="28"/>
          <w:szCs w:val="28"/>
        </w:rPr>
      </w:pPr>
    </w:p>
    <w:tbl>
      <w:tblPr>
        <w:tblW w:w="9960" w:type="dxa"/>
        <w:tblInd w:w="-142" w:type="dxa"/>
        <w:tblLook w:val="04A0" w:firstRow="1" w:lastRow="0" w:firstColumn="1" w:lastColumn="0" w:noHBand="0" w:noVBand="1"/>
      </w:tblPr>
      <w:tblGrid>
        <w:gridCol w:w="4043"/>
        <w:gridCol w:w="4042"/>
        <w:gridCol w:w="1875"/>
      </w:tblGrid>
      <w:tr w:rsidR="004021E3" w:rsidRPr="004021E3" w:rsidTr="007B4860">
        <w:trPr>
          <w:trHeight w:val="960"/>
        </w:trPr>
        <w:tc>
          <w:tcPr>
            <w:tcW w:w="4043" w:type="dxa"/>
            <w:shd w:val="clear" w:color="auto" w:fill="auto"/>
          </w:tcPr>
          <w:p w:rsidR="004021E3" w:rsidRPr="004021E3" w:rsidRDefault="004021E3" w:rsidP="004021E3">
            <w:pPr>
              <w:adjustRightInd w:val="0"/>
              <w:ind w:firstLine="0"/>
              <w:rPr>
                <w:sz w:val="28"/>
                <w:szCs w:val="28"/>
              </w:rPr>
            </w:pPr>
            <w:r w:rsidRPr="004021E3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042" w:type="dxa"/>
            <w:shd w:val="clear" w:color="auto" w:fill="auto"/>
          </w:tcPr>
          <w:p w:rsidR="004021E3" w:rsidRPr="004021E3" w:rsidRDefault="004021E3" w:rsidP="004021E3">
            <w:pPr>
              <w:ind w:firstLine="0"/>
              <w:jc w:val="center"/>
              <w:rPr>
                <w:color w:val="D9D9D9"/>
                <w:sz w:val="28"/>
              </w:rPr>
            </w:pPr>
            <w:r w:rsidRPr="004021E3">
              <w:rPr>
                <w:color w:val="D9D9D9"/>
                <w:sz w:val="28"/>
              </w:rPr>
              <w:t>[горизонтальный штамп подписи 1]</w:t>
            </w:r>
          </w:p>
          <w:p w:rsidR="004021E3" w:rsidRPr="004021E3" w:rsidRDefault="004021E3" w:rsidP="004021E3">
            <w:pPr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4021E3" w:rsidRPr="004021E3" w:rsidRDefault="004021E3" w:rsidP="004021E3">
            <w:pPr>
              <w:adjustRightInd w:val="0"/>
              <w:ind w:firstLine="0"/>
              <w:jc w:val="right"/>
              <w:rPr>
                <w:sz w:val="28"/>
                <w:szCs w:val="28"/>
              </w:rPr>
            </w:pPr>
            <w:r w:rsidRPr="004021E3">
              <w:rPr>
                <w:sz w:val="28"/>
                <w:szCs w:val="28"/>
              </w:rPr>
              <w:t>В.В. Солодов</w:t>
            </w:r>
          </w:p>
          <w:p w:rsidR="004021E3" w:rsidRPr="004021E3" w:rsidRDefault="004021E3" w:rsidP="004021E3">
            <w:pPr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  <w:p w:rsidR="004021E3" w:rsidRPr="004021E3" w:rsidRDefault="004021E3" w:rsidP="004021E3">
            <w:pPr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4021E3" w:rsidRPr="004021E3" w:rsidRDefault="004021E3" w:rsidP="004021E3">
      <w:pPr>
        <w:autoSpaceDE w:val="0"/>
        <w:autoSpaceDN w:val="0"/>
        <w:adjustRightInd w:val="0"/>
        <w:ind w:firstLine="0"/>
        <w:rPr>
          <w:b/>
          <w:bCs/>
          <w:sz w:val="32"/>
          <w:szCs w:val="32"/>
        </w:rPr>
      </w:pPr>
    </w:p>
    <w:p w:rsidR="004021E3" w:rsidRPr="00FC2E2F" w:rsidRDefault="004021E3" w:rsidP="00FC2E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C2E2F" w:rsidRPr="00FC2E2F" w:rsidRDefault="00FC2E2F" w:rsidP="00FC2E2F">
      <w:pPr>
        <w:ind w:firstLine="709"/>
        <w:rPr>
          <w:sz w:val="28"/>
          <w:szCs w:val="28"/>
        </w:rPr>
      </w:pPr>
    </w:p>
    <w:p w:rsidR="00297DC2" w:rsidRDefault="00297DC2" w:rsidP="00FC2E2F">
      <w:pPr>
        <w:ind w:firstLine="708"/>
        <w:contextualSpacing/>
        <w:rPr>
          <w:sz w:val="28"/>
          <w:szCs w:val="28"/>
        </w:rPr>
      </w:pPr>
    </w:p>
    <w:sectPr w:rsidR="00297DC2" w:rsidSect="007D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2E2"/>
    <w:rsid w:val="00010F0F"/>
    <w:rsid w:val="00011957"/>
    <w:rsid w:val="00011AFD"/>
    <w:rsid w:val="00011D16"/>
    <w:rsid w:val="00012139"/>
    <w:rsid w:val="00012237"/>
    <w:rsid w:val="00012EC5"/>
    <w:rsid w:val="00012FA3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6EF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2C9E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18B1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84B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4F4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C7FBB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489C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BBA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27E5E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97EFC"/>
    <w:rsid w:val="002A2729"/>
    <w:rsid w:val="002A2ED3"/>
    <w:rsid w:val="002A3474"/>
    <w:rsid w:val="002A3519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CBA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168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0BB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35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1B9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449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38A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29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21E3"/>
    <w:rsid w:val="00403E30"/>
    <w:rsid w:val="0040427B"/>
    <w:rsid w:val="004046C4"/>
    <w:rsid w:val="00404D9D"/>
    <w:rsid w:val="00405D2C"/>
    <w:rsid w:val="0040600B"/>
    <w:rsid w:val="00406434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5BDC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460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8D5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0F4D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163B"/>
    <w:rsid w:val="00532498"/>
    <w:rsid w:val="00533B9A"/>
    <w:rsid w:val="00533D46"/>
    <w:rsid w:val="0053425E"/>
    <w:rsid w:val="00537290"/>
    <w:rsid w:val="00537463"/>
    <w:rsid w:val="00537497"/>
    <w:rsid w:val="00537653"/>
    <w:rsid w:val="00537ADA"/>
    <w:rsid w:val="00537D66"/>
    <w:rsid w:val="005415CF"/>
    <w:rsid w:val="005415FA"/>
    <w:rsid w:val="00542938"/>
    <w:rsid w:val="005438E5"/>
    <w:rsid w:val="00543E01"/>
    <w:rsid w:val="00544147"/>
    <w:rsid w:val="005449A0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6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33E3"/>
    <w:rsid w:val="005746B8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5FAE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C7A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839"/>
    <w:rsid w:val="005D2B1A"/>
    <w:rsid w:val="005D3754"/>
    <w:rsid w:val="005D3DD2"/>
    <w:rsid w:val="005D4403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1C24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35B2"/>
    <w:rsid w:val="00634699"/>
    <w:rsid w:val="0063495B"/>
    <w:rsid w:val="00636F4F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335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517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55ED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1D3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772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1E72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25F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1AE4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1D7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33A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5AA8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6265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B7AEA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070F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C6D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BAA"/>
    <w:rsid w:val="00A74F25"/>
    <w:rsid w:val="00A74FE7"/>
    <w:rsid w:val="00A754AB"/>
    <w:rsid w:val="00A75BDB"/>
    <w:rsid w:val="00A76DEE"/>
    <w:rsid w:val="00A81A4C"/>
    <w:rsid w:val="00A824E6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73F"/>
    <w:rsid w:val="00AF7A07"/>
    <w:rsid w:val="00AF7F72"/>
    <w:rsid w:val="00B00104"/>
    <w:rsid w:val="00B00396"/>
    <w:rsid w:val="00B00473"/>
    <w:rsid w:val="00B01329"/>
    <w:rsid w:val="00B013B8"/>
    <w:rsid w:val="00B01A34"/>
    <w:rsid w:val="00B03573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3FE"/>
    <w:rsid w:val="00B467FC"/>
    <w:rsid w:val="00B505EE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3316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868"/>
    <w:rsid w:val="00CC5CDC"/>
    <w:rsid w:val="00CC62AF"/>
    <w:rsid w:val="00CC641E"/>
    <w:rsid w:val="00CC6763"/>
    <w:rsid w:val="00CC6B5C"/>
    <w:rsid w:val="00CD041D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995"/>
    <w:rsid w:val="00D17FE4"/>
    <w:rsid w:val="00D20146"/>
    <w:rsid w:val="00D20C19"/>
    <w:rsid w:val="00D20F6B"/>
    <w:rsid w:val="00D21C79"/>
    <w:rsid w:val="00D21EE5"/>
    <w:rsid w:val="00D22B02"/>
    <w:rsid w:val="00D2328E"/>
    <w:rsid w:val="00D23B9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57828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4C13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39CA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AE2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4FB8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B6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7BE"/>
    <w:rsid w:val="00E92B92"/>
    <w:rsid w:val="00E92DF1"/>
    <w:rsid w:val="00E9314D"/>
    <w:rsid w:val="00E93386"/>
    <w:rsid w:val="00E943CE"/>
    <w:rsid w:val="00E97475"/>
    <w:rsid w:val="00E979CF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46E7"/>
    <w:rsid w:val="00EC631C"/>
    <w:rsid w:val="00EC7696"/>
    <w:rsid w:val="00EC78CE"/>
    <w:rsid w:val="00ED0847"/>
    <w:rsid w:val="00ED099C"/>
    <w:rsid w:val="00ED1D94"/>
    <w:rsid w:val="00ED1FDE"/>
    <w:rsid w:val="00ED247B"/>
    <w:rsid w:val="00ED28DC"/>
    <w:rsid w:val="00ED2A98"/>
    <w:rsid w:val="00ED36ED"/>
    <w:rsid w:val="00ED51E5"/>
    <w:rsid w:val="00ED5492"/>
    <w:rsid w:val="00ED5DA7"/>
    <w:rsid w:val="00ED652B"/>
    <w:rsid w:val="00ED7917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233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BF8"/>
    <w:rsid w:val="00F10F44"/>
    <w:rsid w:val="00F11472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5E77"/>
    <w:rsid w:val="00F363C2"/>
    <w:rsid w:val="00F3660C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6685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9E"/>
    <w:rsid w:val="00F93ECF"/>
    <w:rsid w:val="00F95C31"/>
    <w:rsid w:val="00F95EF4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2E2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35FB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4DFD"/>
  <w15:docId w15:val="{FA511CC2-59EE-4B8C-A717-2E1AA01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table" w:styleId="ae">
    <w:name w:val="Table Grid"/>
    <w:basedOn w:val="a1"/>
    <w:uiPriority w:val="59"/>
    <w:rsid w:val="00DE5A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A904-E1D2-4B10-93A0-8C339E27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Сафронов Сергей Владимирович</cp:lastModifiedBy>
  <cp:revision>2</cp:revision>
  <cp:lastPrinted>2020-08-26T00:16:00Z</cp:lastPrinted>
  <dcterms:created xsi:type="dcterms:W3CDTF">2021-06-06T22:37:00Z</dcterms:created>
  <dcterms:modified xsi:type="dcterms:W3CDTF">2021-06-06T22:37:00Z</dcterms:modified>
</cp:coreProperties>
</file>