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446E4D">
        <w:tc>
          <w:tcPr>
            <w:tcW w:w="4678" w:type="dxa"/>
          </w:tcPr>
          <w:p w:rsidR="006E593A" w:rsidRDefault="00A2389B" w:rsidP="00446E4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приложение к постановлению Правительства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от 28.12.2012 </w:t>
            </w:r>
            <w:r w:rsidR="00446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605-П</w:t>
            </w:r>
            <w:r w:rsidR="00446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предоставлении государственных </w:t>
            </w:r>
            <w:r w:rsidRPr="00A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исполнительными органами Камчатс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</w:t>
            </w:r>
            <w:r w:rsidRPr="00A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в многофункциональных центрах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редоставления государственных и </w:t>
            </w:r>
            <w:r w:rsidRPr="00A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услуг»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A2389B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Российской Федерации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576D34" w:rsidRDefault="00DA289E" w:rsidP="00446E4D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пункт 1 части 1 приложения к постановлению</w:t>
      </w:r>
      <w:r w:rsidRPr="00DA289E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28.12.2012 № 605-П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89E">
        <w:rPr>
          <w:rFonts w:ascii="Times New Roman" w:hAnsi="Times New Roman" w:cs="Times New Roman"/>
          <w:bCs/>
          <w:sz w:val="28"/>
          <w:szCs w:val="28"/>
        </w:rPr>
        <w:t>«О предоставлении государственных услуг исполнительными органами Камчатского</w:t>
      </w:r>
      <w:r w:rsidRPr="00DA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89E">
        <w:rPr>
          <w:rFonts w:ascii="Times New Roman" w:hAnsi="Times New Roman" w:cs="Times New Roman"/>
          <w:bCs/>
          <w:sz w:val="28"/>
          <w:szCs w:val="28"/>
        </w:rPr>
        <w:t>края в многофункциональных центрах предоставления государственных и</w:t>
      </w:r>
      <w:r w:rsidRPr="00DA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89E">
        <w:rPr>
          <w:rFonts w:ascii="Times New Roman" w:hAnsi="Times New Roman" w:cs="Times New Roman"/>
          <w:bCs/>
          <w:sz w:val="28"/>
          <w:szCs w:val="28"/>
        </w:rPr>
        <w:t>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изменение, и</w:t>
      </w:r>
      <w:r w:rsidR="006D1FBD">
        <w:rPr>
          <w:rFonts w:ascii="Times New Roman" w:hAnsi="Times New Roman" w:cs="Times New Roman"/>
          <w:bCs/>
          <w:sz w:val="28"/>
          <w:szCs w:val="28"/>
        </w:rPr>
        <w:t>зложив его в следующей редакции:</w:t>
      </w:r>
    </w:p>
    <w:p w:rsidR="006D1FBD" w:rsidRDefault="006D1FBD" w:rsidP="00446E4D">
      <w:pPr>
        <w:pStyle w:val="ad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«1) </w:t>
      </w:r>
      <w:r w:rsidRPr="006D1FBD">
        <w:rPr>
          <w:rFonts w:ascii="Times New Roman" w:hAnsi="Times New Roman" w:cs="Times New Roman"/>
          <w:bCs/>
          <w:sz w:val="28"/>
          <w:szCs w:val="28"/>
        </w:rPr>
        <w:t>заключение с гражданами договоров безвозмездного пользования земельными (лесными) участками и подписание уведомлений о выбранных виде или видах разрешенного использования земельных участков в случаях, предусмотренных Фед</w:t>
      </w:r>
      <w:r>
        <w:rPr>
          <w:rFonts w:ascii="Times New Roman" w:hAnsi="Times New Roman" w:cs="Times New Roman"/>
          <w:bCs/>
          <w:sz w:val="28"/>
          <w:szCs w:val="28"/>
        </w:rPr>
        <w:t>еральным законом от 01.05.2016 №</w:t>
      </w:r>
      <w:r w:rsidRPr="006D1FBD">
        <w:rPr>
          <w:rFonts w:ascii="Times New Roman" w:hAnsi="Times New Roman" w:cs="Times New Roman"/>
          <w:bCs/>
          <w:sz w:val="28"/>
          <w:szCs w:val="28"/>
        </w:rPr>
        <w:t xml:space="preserve"> 119-ФЗ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1FBD">
        <w:rPr>
          <w:rFonts w:ascii="Times New Roman" w:hAnsi="Times New Roman" w:cs="Times New Roman"/>
          <w:bCs/>
          <w:sz w:val="28"/>
          <w:szCs w:val="28"/>
        </w:rPr>
        <w:t>«Об особенностях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1FBD">
        <w:rPr>
          <w:rFonts w:ascii="Times New Roman" w:hAnsi="Times New Roman" w:cs="Times New Roman"/>
          <w:bCs/>
          <w:sz w:val="28"/>
          <w:szCs w:val="28"/>
        </w:rPr>
        <w:t>предоставления гражданам земельных участков, находящихся в государственной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1FBD">
        <w:rPr>
          <w:rFonts w:ascii="Times New Roman" w:hAnsi="Times New Roman" w:cs="Times New Roman"/>
          <w:bCs/>
          <w:sz w:val="28"/>
          <w:szCs w:val="28"/>
        </w:rPr>
        <w:t>муниципальной собственности и расположенных в Арктической зоне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1FBD">
        <w:rPr>
          <w:rFonts w:ascii="Times New Roman" w:hAnsi="Times New Roman" w:cs="Times New Roman"/>
          <w:bCs/>
          <w:sz w:val="28"/>
          <w:szCs w:val="28"/>
        </w:rPr>
        <w:t xml:space="preserve">Федерации и на других территориях Севера, </w:t>
      </w:r>
      <w:r w:rsidRPr="006D1FBD">
        <w:rPr>
          <w:rFonts w:ascii="Times New Roman" w:hAnsi="Times New Roman" w:cs="Times New Roman"/>
          <w:bCs/>
          <w:sz w:val="28"/>
          <w:szCs w:val="28"/>
        </w:rPr>
        <w:lastRenderedPageBreak/>
        <w:t>Сибири и Дальнего Востока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1FBD">
        <w:rPr>
          <w:rFonts w:ascii="Times New Roman" w:hAnsi="Times New Roman" w:cs="Times New Roman"/>
          <w:bCs/>
          <w:sz w:val="28"/>
          <w:szCs w:val="28"/>
        </w:rPr>
        <w:t>Федерации, и о внесении изменений в отдельные законодательные акты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1FBD">
        <w:rPr>
          <w:rFonts w:ascii="Times New Roman" w:hAnsi="Times New Roman" w:cs="Times New Roman"/>
          <w:bCs/>
          <w:sz w:val="28"/>
          <w:szCs w:val="28"/>
        </w:rPr>
        <w:t>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1FBD" w:rsidRPr="006D1FBD" w:rsidRDefault="006D1FBD" w:rsidP="00446E4D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Pr="006D1FBD">
        <w:rPr>
          <w:rFonts w:ascii="Times New Roman" w:hAnsi="Times New Roman" w:cs="Times New Roman"/>
          <w:bCs/>
          <w:sz w:val="28"/>
          <w:szCs w:val="28"/>
        </w:rPr>
        <w:t>остановление вступает силу после дня его официального опубликования.</w:t>
      </w:r>
    </w:p>
    <w:p w:rsidR="006D1FBD" w:rsidRDefault="006D1FBD" w:rsidP="006D1FBD">
      <w:pPr>
        <w:pStyle w:val="ad"/>
        <w:spacing w:after="0" w:line="276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1FBD" w:rsidRDefault="006D1FBD" w:rsidP="006D1FBD">
      <w:pPr>
        <w:pStyle w:val="ad"/>
        <w:spacing w:after="0" w:line="276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6D1FB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A53F1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A53F10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6D1FBD" w:rsidP="006D1FB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A3" w:rsidRDefault="006271A3" w:rsidP="0031799B">
      <w:pPr>
        <w:spacing w:after="0" w:line="240" w:lineRule="auto"/>
      </w:pPr>
      <w:r>
        <w:separator/>
      </w:r>
    </w:p>
  </w:endnote>
  <w:endnote w:type="continuationSeparator" w:id="0">
    <w:p w:rsidR="006271A3" w:rsidRDefault="006271A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A3" w:rsidRDefault="006271A3" w:rsidP="0031799B">
      <w:pPr>
        <w:spacing w:after="0" w:line="240" w:lineRule="auto"/>
      </w:pPr>
      <w:r>
        <w:separator/>
      </w:r>
    </w:p>
  </w:footnote>
  <w:footnote w:type="continuationSeparator" w:id="0">
    <w:p w:rsidR="006271A3" w:rsidRDefault="006271A3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35DCE"/>
    <w:multiLevelType w:val="hybridMultilevel"/>
    <w:tmpl w:val="0C3470D2"/>
    <w:lvl w:ilvl="0" w:tplc="A2E6D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46E4D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A3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D1FBD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2389B"/>
    <w:rsid w:val="00A43195"/>
    <w:rsid w:val="00A53F10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A289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DBE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A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7E26-D5E0-4328-81CD-9E504C93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Пузанова Евгения Николаевна</cp:lastModifiedBy>
  <cp:revision>2</cp:revision>
  <cp:lastPrinted>2021-10-13T05:03:00Z</cp:lastPrinted>
  <dcterms:created xsi:type="dcterms:W3CDTF">2023-01-30T00:05:00Z</dcterms:created>
  <dcterms:modified xsi:type="dcterms:W3CDTF">2023-01-30T00:05:00Z</dcterms:modified>
</cp:coreProperties>
</file>