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25" w:rsidRDefault="00D11B38">
      <w:pPr>
        <w:jc w:val="center"/>
        <w:rPr>
          <w:sz w:val="32"/>
        </w:rPr>
      </w:pPr>
      <w:r>
        <w:rPr>
          <w:sz w:val="32"/>
        </w:rPr>
        <w:t xml:space="preserve"> </w:t>
      </w:r>
      <w:r>
        <w:rPr>
          <w:noProof/>
          <w:sz w:val="32"/>
        </w:rPr>
        <w:drawing>
          <wp:inline distT="0" distB="0" distL="0" distR="0">
            <wp:extent cx="647700" cy="807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325" w:rsidRDefault="00D11B38">
      <w:pPr>
        <w:pStyle w:val="ConsPlusTitle"/>
        <w:widowControl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 w:rsidR="003F3325" w:rsidRDefault="003F3325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3F3325" w:rsidRDefault="00D11B3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</w:t>
      </w:r>
    </w:p>
    <w:p w:rsidR="003F3325" w:rsidRDefault="00D11B3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</w:t>
      </w:r>
    </w:p>
    <w:p w:rsidR="003F3325" w:rsidRDefault="003F3325">
      <w:pPr>
        <w:jc w:val="center"/>
        <w:rPr>
          <w:sz w:val="16"/>
        </w:rPr>
      </w:pPr>
    </w:p>
    <w:p w:rsidR="003F3325" w:rsidRDefault="003F3325">
      <w:pPr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268"/>
      </w:tblGrid>
      <w:tr w:rsidR="003F3325">
        <w:tc>
          <w:tcPr>
            <w:tcW w:w="2552" w:type="dxa"/>
            <w:tcBorders>
              <w:bottom w:val="single" w:sz="4" w:space="0" w:color="000000"/>
            </w:tcBorders>
          </w:tcPr>
          <w:p w:rsidR="003F3325" w:rsidRDefault="003F3325">
            <w:pPr>
              <w:jc w:val="center"/>
            </w:pPr>
          </w:p>
        </w:tc>
        <w:tc>
          <w:tcPr>
            <w:tcW w:w="425" w:type="dxa"/>
          </w:tcPr>
          <w:p w:rsidR="003F3325" w:rsidRDefault="00D11B38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F3325" w:rsidRDefault="003F332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3F3325" w:rsidRDefault="00D11B3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      г. Петропавловск-Камчатский</w:t>
      </w:r>
    </w:p>
    <w:p w:rsidR="003F3325" w:rsidRDefault="003F332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9"/>
      </w:tblGrid>
      <w:tr w:rsidR="003F3325">
        <w:tc>
          <w:tcPr>
            <w:tcW w:w="5279" w:type="dxa"/>
          </w:tcPr>
          <w:p w:rsidR="003F3325" w:rsidRDefault="00D11B38">
            <w:pPr>
              <w:jc w:val="both"/>
              <w:outlineLvl w:val="0"/>
            </w:pPr>
            <w:r>
              <w:t>О внесении изменений в постановление Правительства Камчатского края от 21.01.2020 № 10-П «Об утверждении Порядка предоставления из краевого бюджета субсидий управляющим компаниям индустриальных (промышленных) парков в Камчатском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</w:t>
            </w:r>
          </w:p>
        </w:tc>
      </w:tr>
    </w:tbl>
    <w:p w:rsidR="003F3325" w:rsidRDefault="003F3325">
      <w:pPr>
        <w:ind w:firstLine="720"/>
        <w:jc w:val="both"/>
      </w:pPr>
    </w:p>
    <w:p w:rsidR="003F3325" w:rsidRDefault="003F3325">
      <w:pPr>
        <w:ind w:firstLine="720"/>
        <w:jc w:val="both"/>
      </w:pPr>
    </w:p>
    <w:p w:rsidR="003F3325" w:rsidRDefault="00D11B38">
      <w:pPr>
        <w:ind w:firstLine="720"/>
        <w:jc w:val="both"/>
      </w:pPr>
      <w:r>
        <w:t>ПРАВИТЕЛЬСТВО ПОСТАНОВЛЯЕТ:</w:t>
      </w:r>
    </w:p>
    <w:p w:rsidR="003F3325" w:rsidRDefault="003F3325">
      <w:pPr>
        <w:ind w:firstLine="720"/>
        <w:jc w:val="both"/>
      </w:pPr>
    </w:p>
    <w:p w:rsidR="003F3325" w:rsidRDefault="00D11B38">
      <w:pPr>
        <w:pStyle w:val="af3"/>
        <w:numPr>
          <w:ilvl w:val="0"/>
          <w:numId w:val="1"/>
        </w:numPr>
        <w:jc w:val="both"/>
      </w:pPr>
      <w:r>
        <w:t>Внести в постановление Правительства Камчатского края от 21.01.2020 № 10-П «Об утверждении Порядка предоставления из краевого бюджета субсидий управляющим компаниям индустриальных (промышленных) парков в Камчатском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</w:t>
      </w:r>
      <w:r w:rsidRPr="004E52CF">
        <w:t>в</w:t>
      </w:r>
      <w:r>
        <w:t>» следующие изменения:</w:t>
      </w:r>
    </w:p>
    <w:p w:rsidR="003F3325" w:rsidRDefault="00D11B38">
      <w:pPr>
        <w:pStyle w:val="af3"/>
        <w:numPr>
          <w:ilvl w:val="1"/>
          <w:numId w:val="1"/>
        </w:numPr>
        <w:jc w:val="both"/>
      </w:pPr>
      <w:r>
        <w:t xml:space="preserve">преамбулу изложить в следующей редакции: </w:t>
      </w:r>
    </w:p>
    <w:p w:rsidR="003F3325" w:rsidRDefault="00D11B38">
      <w:pPr>
        <w:pStyle w:val="af3"/>
        <w:ind w:left="0" w:firstLine="709"/>
        <w:jc w:val="both"/>
      </w:pPr>
      <w:r>
        <w:t xml:space="preserve">«В соответствии со статьей 78 Бюджетного кодекса Российской Федерации </w:t>
      </w:r>
    </w:p>
    <w:p w:rsidR="003F3325" w:rsidRDefault="003F3325">
      <w:pPr>
        <w:pStyle w:val="af3"/>
        <w:ind w:left="0" w:firstLine="709"/>
        <w:jc w:val="both"/>
      </w:pPr>
    </w:p>
    <w:p w:rsidR="003F3325" w:rsidRDefault="00D11B38">
      <w:pPr>
        <w:pStyle w:val="af3"/>
        <w:ind w:left="0" w:firstLine="709"/>
        <w:jc w:val="both"/>
      </w:pPr>
      <w:r>
        <w:t>ПРАВИТЕЛЬСТВО ПОСТАНОВЛЯЕТ:»;</w:t>
      </w:r>
    </w:p>
    <w:p w:rsidR="003F3325" w:rsidRDefault="00D11B38">
      <w:pPr>
        <w:pStyle w:val="af3"/>
        <w:numPr>
          <w:ilvl w:val="1"/>
          <w:numId w:val="1"/>
        </w:numPr>
        <w:jc w:val="both"/>
      </w:pPr>
      <w:r>
        <w:t>постановляющую часть изложить в следующей редакции:</w:t>
      </w:r>
    </w:p>
    <w:p w:rsidR="003F3325" w:rsidRDefault="00D11B38">
      <w:pPr>
        <w:pStyle w:val="af3"/>
        <w:ind w:left="0" w:firstLine="709"/>
        <w:jc w:val="both"/>
      </w:pPr>
      <w:r>
        <w:t xml:space="preserve">«1. Утвердить Порядок предоставления из краевого бюджета субсидий управляющим компаниям индустриальных (промышленных) парков в </w:t>
      </w:r>
      <w:r>
        <w:lastRenderedPageBreak/>
        <w:t>Камчатском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парков, согласно приложению к настоящему постановлению.</w:t>
      </w:r>
    </w:p>
    <w:p w:rsidR="003F3325" w:rsidRDefault="00D11B38">
      <w:pPr>
        <w:pStyle w:val="af3"/>
        <w:numPr>
          <w:ilvl w:val="0"/>
          <w:numId w:val="1"/>
        </w:numPr>
        <w:jc w:val="both"/>
      </w:pPr>
      <w:r>
        <w:t>Настоящее постановление вступает в силу через 10 дней после дня его официального опубликования.»;</w:t>
      </w:r>
    </w:p>
    <w:p w:rsidR="003F3325" w:rsidRDefault="00D11B38">
      <w:pPr>
        <w:pStyle w:val="af3"/>
        <w:ind w:left="0" w:firstLine="709"/>
        <w:jc w:val="both"/>
      </w:pPr>
      <w:r>
        <w:t xml:space="preserve">3) приложение изложить в редакции согласно </w:t>
      </w:r>
      <w:r w:rsidR="006719B9">
        <w:t>приложению к</w:t>
      </w:r>
      <w:r>
        <w:t xml:space="preserve"> настоящему постановлению.</w:t>
      </w:r>
    </w:p>
    <w:p w:rsidR="003F3325" w:rsidRDefault="00D11B38">
      <w:pPr>
        <w:pStyle w:val="af3"/>
        <w:ind w:left="0" w:firstLine="709"/>
        <w:jc w:val="both"/>
      </w:pPr>
      <w:r>
        <w:t>2. Настоящее постановление вступает в силу после дня его официального опубликования.</w:t>
      </w:r>
    </w:p>
    <w:p w:rsidR="003F3325" w:rsidRDefault="003F3325">
      <w:pPr>
        <w:pStyle w:val="af3"/>
        <w:ind w:left="0" w:firstLine="709"/>
        <w:jc w:val="both"/>
      </w:pPr>
    </w:p>
    <w:p w:rsidR="003F3325" w:rsidRDefault="003F3325">
      <w:pPr>
        <w:pStyle w:val="af3"/>
        <w:ind w:left="0" w:firstLine="709"/>
        <w:jc w:val="both"/>
      </w:pPr>
    </w:p>
    <w:p w:rsidR="003F3325" w:rsidRDefault="003F3325">
      <w:pPr>
        <w:pStyle w:val="af3"/>
        <w:ind w:left="0"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3F3325">
        <w:trPr>
          <w:trHeight w:val="1936"/>
        </w:trPr>
        <w:tc>
          <w:tcPr>
            <w:tcW w:w="4145" w:type="dxa"/>
            <w:shd w:val="clear" w:color="auto" w:fill="auto"/>
            <w:tcMar>
              <w:left w:w="0" w:type="dxa"/>
              <w:right w:w="0" w:type="dxa"/>
            </w:tcMar>
          </w:tcPr>
          <w:p w:rsidR="006719B9" w:rsidRPr="00BE3EAE" w:rsidRDefault="00D11B38" w:rsidP="006719B9">
            <w:pPr>
              <w:ind w:left="30" w:right="-142"/>
            </w:pPr>
            <w:r w:rsidRPr="00BE3EAE">
              <w:t xml:space="preserve">Временно исполняющий обязанности Председателя </w:t>
            </w:r>
            <w:r w:rsidR="00A53B72" w:rsidRPr="00BE3EAE">
              <w:t>Правительства Камчатского</w:t>
            </w:r>
          </w:p>
          <w:p w:rsidR="003F3325" w:rsidRDefault="00D11B38" w:rsidP="006719B9">
            <w:pPr>
              <w:ind w:left="30" w:right="-142"/>
            </w:pPr>
            <w:r w:rsidRPr="00BE3EAE">
              <w:t>края</w: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3F3325" w:rsidRDefault="00D11B38">
            <w:bookmarkStart w:id="1" w:name="SIGNERSTAMP1"/>
            <w:r>
              <w:t>[горизонтальный штамп подписи 1]</w:t>
            </w:r>
            <w:bookmarkEnd w:id="1"/>
          </w:p>
          <w:p w:rsidR="003F3325" w:rsidRDefault="003F3325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  <w:tcMar>
              <w:left w:w="0" w:type="dxa"/>
              <w:right w:w="0" w:type="dxa"/>
            </w:tcMar>
          </w:tcPr>
          <w:p w:rsidR="003F3325" w:rsidRDefault="003F3325">
            <w:pPr>
              <w:ind w:left="142" w:right="126" w:hanging="142"/>
              <w:jc w:val="right"/>
            </w:pPr>
          </w:p>
          <w:p w:rsidR="003F3325" w:rsidRDefault="003F3325">
            <w:pPr>
              <w:ind w:left="142" w:right="126" w:hanging="142"/>
              <w:jc w:val="right"/>
            </w:pPr>
          </w:p>
          <w:p w:rsidR="003F3325" w:rsidRDefault="003F3325">
            <w:pPr>
              <w:ind w:left="142" w:right="126" w:hanging="142"/>
              <w:jc w:val="right"/>
            </w:pPr>
          </w:p>
          <w:p w:rsidR="003F3325" w:rsidRDefault="006719B9">
            <w:pPr>
              <w:ind w:right="141"/>
            </w:pPr>
            <w:r>
              <w:t xml:space="preserve">                 </w:t>
            </w:r>
            <w:r w:rsidR="00D11B38">
              <w:t xml:space="preserve"> Е.А. Чекин</w:t>
            </w:r>
          </w:p>
        </w:tc>
      </w:tr>
    </w:tbl>
    <w:p w:rsidR="003F3325" w:rsidRDefault="003F332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3325" w:rsidRDefault="003F332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3325" w:rsidRDefault="003F332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3325" w:rsidRDefault="003F332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3325" w:rsidRDefault="00D11B38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F3325" w:rsidRDefault="00D11B38">
      <w:pPr>
        <w:ind w:left="5670"/>
        <w:contextualSpacing/>
      </w:pPr>
      <w:r>
        <w:lastRenderedPageBreak/>
        <w:t>Приложение</w:t>
      </w:r>
      <w:r w:rsidR="004E52CF">
        <w:t xml:space="preserve"> </w:t>
      </w:r>
      <w:r>
        <w:t>к постановлению</w:t>
      </w:r>
    </w:p>
    <w:p w:rsidR="003F3325" w:rsidRDefault="00D11B38">
      <w:pPr>
        <w:ind w:left="5670"/>
        <w:contextualSpacing/>
      </w:pPr>
      <w:r>
        <w:t>Правительства Камчатского края</w:t>
      </w:r>
    </w:p>
    <w:p w:rsidR="003F3325" w:rsidRDefault="00D11B38">
      <w:pPr>
        <w:ind w:left="5670"/>
        <w:contextualSpacing/>
      </w:pPr>
      <w:r>
        <w:t>от [Дата регистрации] № [Номер документа]</w:t>
      </w:r>
    </w:p>
    <w:p w:rsidR="003F3325" w:rsidRDefault="003F3325">
      <w:pPr>
        <w:ind w:left="5670"/>
        <w:contextualSpacing/>
        <w:jc w:val="both"/>
      </w:pPr>
    </w:p>
    <w:p w:rsidR="003F3325" w:rsidRDefault="00D11B38">
      <w:pPr>
        <w:ind w:left="5670"/>
        <w:contextualSpacing/>
      </w:pPr>
      <w:r>
        <w:t>«Приложение к постановлению</w:t>
      </w:r>
    </w:p>
    <w:p w:rsidR="003F3325" w:rsidRDefault="00D11B38">
      <w:pPr>
        <w:ind w:left="5670"/>
        <w:contextualSpacing/>
      </w:pPr>
      <w:r>
        <w:t>Правительства Камчатского края</w:t>
      </w:r>
    </w:p>
    <w:p w:rsidR="003F3325" w:rsidRDefault="00D11B38">
      <w:pPr>
        <w:ind w:left="5670"/>
        <w:contextualSpacing/>
        <w:jc w:val="both"/>
      </w:pPr>
      <w:r>
        <w:t>от 21.01.2020 № 10-П</w:t>
      </w:r>
    </w:p>
    <w:p w:rsidR="003F3325" w:rsidRDefault="003F3325">
      <w:pPr>
        <w:ind w:left="5670"/>
        <w:contextualSpacing/>
        <w:jc w:val="both"/>
      </w:pPr>
    </w:p>
    <w:p w:rsidR="003F3325" w:rsidRDefault="00D11B38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br/>
        <w:t>предоставления из краевого бюджета субсидий управляющим компаниям индустриальных (промышленных) парков в Камчатском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</w:t>
      </w:r>
    </w:p>
    <w:p w:rsidR="003F3325" w:rsidRDefault="00D11B3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F3325" w:rsidRPr="004E52CF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регулирует вопросы предоставления из краевого бюджета субсидий управляющим компаниям индустриальных (промышленных) парков в Камчатском крае в рамках основного мероприятия 2.4 </w:t>
      </w:r>
      <w:r>
        <w:rPr>
          <w:rFonts w:ascii="Times New Roman" w:hAnsi="Times New Roman"/>
          <w:sz w:val="28"/>
        </w:rPr>
        <w:br/>
        <w:t xml:space="preserve">«I5 Региональный проект «Акселерация субъектов малого и среднего предпринимательства»   подпрограммы 2 «Развитие субъектов малого и среднего предпринимательства» государственной </w:t>
      </w:r>
      <w:hyperlink r:id="rId8" w:tooltip="Постановление Правительства Камчатского края от 29.11.2013 N 521-П (ред. от 03.02.2021) " w:history="1">
        <w:r>
          <w:rPr>
            <w:rFonts w:ascii="Times New Roman" w:hAnsi="Times New Roman"/>
            <w:sz w:val="28"/>
          </w:rPr>
          <w:t>программы</w:t>
        </w:r>
      </w:hyperlink>
      <w:r>
        <w:rPr>
          <w:rFonts w:ascii="Times New Roman" w:hAnsi="Times New Roman"/>
          <w:sz w:val="28"/>
        </w:rPr>
        <w:t xml:space="preserve">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277-П, в целях финансового обеспечения затрат, связанных с обеспечением льготного доступа субъектов малого и среднего предпринимательства к производственным площадям и помещениям индустриальных (промышленных) </w:t>
      </w:r>
      <w:r w:rsidRPr="004E52CF">
        <w:rPr>
          <w:rFonts w:ascii="Times New Roman" w:hAnsi="Times New Roman"/>
          <w:sz w:val="28"/>
        </w:rPr>
        <w:t xml:space="preserve">парков </w:t>
      </w:r>
      <w:r w:rsidR="004E52CF" w:rsidRPr="004E52CF">
        <w:rPr>
          <w:rFonts w:ascii="Times New Roman" w:hAnsi="Times New Roman"/>
          <w:sz w:val="28"/>
        </w:rPr>
        <w:t xml:space="preserve">(далее </w:t>
      </w:r>
      <w:r w:rsidR="004E52CF" w:rsidRPr="00BE3EAE">
        <w:rPr>
          <w:rFonts w:ascii="Times New Roman" w:hAnsi="Times New Roman"/>
          <w:sz w:val="28"/>
        </w:rPr>
        <w:t xml:space="preserve">– </w:t>
      </w:r>
      <w:r w:rsidR="006719B9" w:rsidRPr="00BE3EAE">
        <w:rPr>
          <w:rFonts w:ascii="Times New Roman" w:hAnsi="Times New Roman"/>
          <w:sz w:val="28"/>
        </w:rPr>
        <w:t>с</w:t>
      </w:r>
      <w:r w:rsidRPr="00BE3EAE">
        <w:rPr>
          <w:rFonts w:ascii="Times New Roman" w:hAnsi="Times New Roman"/>
          <w:sz w:val="28"/>
        </w:rPr>
        <w:t>убсидия</w:t>
      </w:r>
      <w:r w:rsidRPr="004E52CF">
        <w:rPr>
          <w:rFonts w:ascii="Times New Roman" w:hAnsi="Times New Roman"/>
          <w:sz w:val="28"/>
        </w:rPr>
        <w:t>).</w:t>
      </w:r>
    </w:p>
    <w:p w:rsidR="003F3325" w:rsidRDefault="00726AAF" w:rsidP="00726AAF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>Мероприятия, являющиеся н</w:t>
      </w:r>
      <w:r w:rsidR="00D11B38" w:rsidRPr="00BE3EAE">
        <w:rPr>
          <w:rFonts w:ascii="Times New Roman" w:hAnsi="Times New Roman"/>
          <w:sz w:val="28"/>
        </w:rPr>
        <w:t>аправления</w:t>
      </w:r>
      <w:r w:rsidRPr="00BE3EAE">
        <w:rPr>
          <w:rFonts w:ascii="Times New Roman" w:hAnsi="Times New Roman"/>
          <w:sz w:val="28"/>
        </w:rPr>
        <w:t>ми</w:t>
      </w:r>
      <w:r w:rsidR="00D11B38" w:rsidRPr="00BE3EAE">
        <w:rPr>
          <w:rFonts w:ascii="Times New Roman" w:hAnsi="Times New Roman"/>
          <w:sz w:val="28"/>
        </w:rPr>
        <w:t xml:space="preserve"> расходов</w:t>
      </w:r>
      <w:r w:rsidR="00D11B38" w:rsidRPr="004E52CF">
        <w:rPr>
          <w:rFonts w:ascii="Times New Roman" w:hAnsi="Times New Roman"/>
          <w:sz w:val="28"/>
        </w:rPr>
        <w:t>, источником финансового</w:t>
      </w:r>
      <w:r w:rsidR="00D11B38">
        <w:rPr>
          <w:rFonts w:ascii="Times New Roman" w:hAnsi="Times New Roman"/>
          <w:sz w:val="28"/>
        </w:rPr>
        <w:t xml:space="preserve"> обеспечения которых является субсидия: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 (или) развитие энергетической и транспортной инфраструктуры (дороги) индустриального (промышленного) парка;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к границе индустриального (промышленного) парка сетей инженерной инфраструктуры (тепло-, газо-, энерго- и водоснабжение, ливневая канализация, система очистки сточных вод, линии связи);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инженерная подготовка в границах земельного участка, на котором размещается индустриальный (промышленный) парк;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промышленных площадок, в том числе проведение коммуникаций, строительство и (или) реконструкция производственных зданий, строений, сооружений;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оснащение для целей коллективного пользования технологическим, инженерным, производственным оборудованием, оборудованием для переработки продукции, лабораторным, выставочным оборудованием (включая </w:t>
      </w:r>
      <w:r>
        <w:rPr>
          <w:rFonts w:ascii="Times New Roman" w:hAnsi="Times New Roman"/>
          <w:sz w:val="28"/>
        </w:rPr>
        <w:lastRenderedPageBreak/>
        <w:t>программное обеспечение, монтаж и пусконаладочные работы);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для целей предоставления в пользование резидентам (арендаторам) индустриального (промышленного) парка средств (в том числе специального транспорта), механизмов, оборудования, устройств и мебели, обеспечивающих соблюдение санитарных, ветеринарных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офисной мебели,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 для целей предоставления в пользование резидентам (арендаторам) индустриального (промышленного) парка;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технологическое присоединение (подключение) к объектам электросетевого хозяйства, сетям водоснабжения.</w:t>
      </w:r>
    </w:p>
    <w:p w:rsidR="003F3325" w:rsidRDefault="00D11B38">
      <w:pPr>
        <w:pStyle w:val="af3"/>
        <w:numPr>
          <w:ilvl w:val="0"/>
          <w:numId w:val="2"/>
        </w:numPr>
        <w:jc w:val="both"/>
      </w:pPr>
      <w:r>
        <w:t>Министерство инвестиций, промышленности и предпринимательства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3F3325" w:rsidRDefault="00D11B38">
      <w:pPr>
        <w:pStyle w:val="af3"/>
        <w:ind w:left="0" w:firstLine="709"/>
        <w:jc w:val="both"/>
      </w:pPr>
      <w: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3F3325" w:rsidRPr="004E52CF" w:rsidRDefault="00D11B38">
      <w:pPr>
        <w:pStyle w:val="af3"/>
        <w:numPr>
          <w:ilvl w:val="0"/>
          <w:numId w:val="2"/>
        </w:numPr>
        <w:jc w:val="both"/>
      </w:pPr>
      <w: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4E52CF">
        <w:t>в разделе «Бюджет» при формировании проекта закона о бюджете (проекта закона о внесении изменений в закон о бюджете).</w:t>
      </w:r>
      <w:bookmarkStart w:id="2" w:name="Par67"/>
      <w:bookmarkEnd w:id="2"/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bookmarkStart w:id="3" w:name="P62"/>
      <w:bookmarkEnd w:id="3"/>
      <w:r>
        <w:rPr>
          <w:rFonts w:ascii="Times New Roman" w:hAnsi="Times New Roman"/>
          <w:sz w:val="28"/>
        </w:rPr>
        <w:t>К категории получателей субсиди</w:t>
      </w:r>
      <w:r w:rsidRPr="004E52C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относятся юридические лица – управляющие компании индустриальных </w:t>
      </w:r>
      <w:r w:rsidR="004E52CF">
        <w:rPr>
          <w:rFonts w:ascii="Times New Roman" w:hAnsi="Times New Roman"/>
          <w:sz w:val="28"/>
        </w:rPr>
        <w:t xml:space="preserve">(промышленных) парков (далее – </w:t>
      </w:r>
      <w:r w:rsidR="004E52CF" w:rsidRPr="004E52CF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олучатели субсидии):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созданные в соответствии с законодательством Российской Федерации, осуществляющие деятельность по управлению индустриальным (промышленным) парком и соответствующие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</w:t>
      </w:r>
      <w:r w:rsidRPr="009F1561">
        <w:rPr>
          <w:rFonts w:ascii="Times New Roman" w:hAnsi="Times New Roman"/>
          <w:sz w:val="28"/>
        </w:rPr>
        <w:t>от 04.08.2015 №</w:t>
      </w:r>
      <w:r>
        <w:rPr>
          <w:rFonts w:ascii="Times New Roman" w:hAnsi="Times New Roman"/>
          <w:sz w:val="28"/>
        </w:rPr>
        <w:t xml:space="preserve"> 794;</w:t>
      </w:r>
    </w:p>
    <w:p w:rsidR="003F3325" w:rsidRPr="001A1BC7" w:rsidRDefault="009F1561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1A1BC7">
        <w:rPr>
          <w:rFonts w:ascii="Times New Roman" w:hAnsi="Times New Roman"/>
          <w:sz w:val="28"/>
        </w:rPr>
        <w:t xml:space="preserve">включенные в состав заявки Камчатского </w:t>
      </w:r>
      <w:r w:rsidRPr="00BE3EAE">
        <w:rPr>
          <w:rFonts w:ascii="Times New Roman" w:hAnsi="Times New Roman"/>
          <w:sz w:val="28"/>
        </w:rPr>
        <w:t>края</w:t>
      </w:r>
      <w:r w:rsidR="00FB2BE0" w:rsidRPr="00BE3EAE">
        <w:rPr>
          <w:rFonts w:ascii="Times New Roman" w:hAnsi="Times New Roman"/>
          <w:sz w:val="28"/>
        </w:rPr>
        <w:t>,</w:t>
      </w:r>
      <w:r w:rsidRPr="00BE3EAE">
        <w:rPr>
          <w:rFonts w:ascii="Times New Roman" w:hAnsi="Times New Roman"/>
          <w:sz w:val="28"/>
        </w:rPr>
        <w:t xml:space="preserve"> </w:t>
      </w:r>
      <w:r w:rsidR="00D11B38" w:rsidRPr="00BE3EAE">
        <w:rPr>
          <w:rFonts w:ascii="Times New Roman" w:hAnsi="Times New Roman"/>
          <w:sz w:val="28"/>
        </w:rPr>
        <w:t>прошедш</w:t>
      </w:r>
      <w:r w:rsidR="00FB2BE0" w:rsidRPr="00BE3EAE">
        <w:rPr>
          <w:rFonts w:ascii="Times New Roman" w:hAnsi="Times New Roman"/>
          <w:sz w:val="28"/>
        </w:rPr>
        <w:t>ей</w:t>
      </w:r>
      <w:r w:rsidR="00D11B38" w:rsidRPr="00BE3EAE">
        <w:rPr>
          <w:rFonts w:ascii="Times New Roman" w:hAnsi="Times New Roman"/>
          <w:sz w:val="28"/>
        </w:rPr>
        <w:t xml:space="preserve"> конкурсный отбор заявок субъектов Российской Федерации </w:t>
      </w:r>
      <w:r w:rsidRPr="00BE3EAE">
        <w:rPr>
          <w:rFonts w:ascii="Times New Roman" w:hAnsi="Times New Roman"/>
          <w:sz w:val="28"/>
        </w:rPr>
        <w:t>на</w:t>
      </w:r>
      <w:r w:rsidR="00D11B38" w:rsidRPr="00BE3EAE">
        <w:rPr>
          <w:rFonts w:ascii="Times New Roman" w:hAnsi="Times New Roman"/>
          <w:sz w:val="28"/>
        </w:rPr>
        <w:t xml:space="preserve"> софинансировани</w:t>
      </w:r>
      <w:r w:rsidR="00FB2BE0" w:rsidRPr="00BE3EAE">
        <w:rPr>
          <w:rFonts w:ascii="Times New Roman" w:hAnsi="Times New Roman"/>
          <w:sz w:val="28"/>
        </w:rPr>
        <w:t>е</w:t>
      </w:r>
      <w:r w:rsidR="00D11B38" w:rsidRPr="00BE3EAE">
        <w:rPr>
          <w:rFonts w:ascii="Times New Roman" w:hAnsi="Times New Roman"/>
          <w:sz w:val="28"/>
        </w:rPr>
        <w:t xml:space="preserve"> из средств федерального бюджета по мероприятию</w:t>
      </w:r>
      <w:r w:rsidR="00D11B38" w:rsidRPr="001A1BC7">
        <w:rPr>
          <w:rFonts w:ascii="Times New Roman" w:hAnsi="Times New Roman"/>
          <w:sz w:val="28"/>
        </w:rPr>
        <w:t xml:space="preserve"> «Обеспечение льготного доступа субъектов малого и среднего предпринимательства к производственным площадям и помещениям» в рамках федерального проекта «Акселерация субъектов малого и среднего </w:t>
      </w:r>
      <w:r w:rsidR="00D11B38" w:rsidRPr="001A1BC7">
        <w:rPr>
          <w:rFonts w:ascii="Times New Roman" w:hAnsi="Times New Roman"/>
          <w:sz w:val="28"/>
        </w:rPr>
        <w:lastRenderedPageBreak/>
        <w:t>предпринимательства» в Министерстве экономического развития Российской Федерации.</w:t>
      </w:r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bookmarkStart w:id="4" w:name="P63"/>
      <w:bookmarkEnd w:id="4"/>
      <w:r>
        <w:rPr>
          <w:rFonts w:ascii="Times New Roman" w:hAnsi="Times New Roman"/>
          <w:sz w:val="28"/>
        </w:rPr>
        <w:t>Условиями предоставления субсидии являются:</w:t>
      </w:r>
    </w:p>
    <w:p w:rsidR="003F3325" w:rsidRPr="00BE3EAE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реализация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 xml:space="preserve">олучателем субсидии проекта по созданию индустриального (промышленного) парка, прошедшего отбор в составе заявки Камчатского края на участие в государственной </w:t>
      </w:r>
      <w:hyperlink r:id="rId9" w:history="1">
        <w:r w:rsidRPr="00BE3EAE">
          <w:rPr>
            <w:rFonts w:ascii="Times New Roman" w:hAnsi="Times New Roman"/>
            <w:sz w:val="28"/>
          </w:rPr>
          <w:t>программе</w:t>
        </w:r>
      </w:hyperlink>
      <w:r w:rsidRPr="00BE3EAE">
        <w:rPr>
          <w:rFonts w:ascii="Times New Roman" w:hAnsi="Times New Roman"/>
          <w:sz w:val="28"/>
        </w:rPr>
        <w:t xml:space="preserve"> Российской Федерации «Экономическое развитие и инновационная экономика», утвержденной постановлением Правительства Российской Федерации от 15.04.2014 № 316 (далее – Проект);</w:t>
      </w:r>
    </w:p>
    <w:p w:rsidR="003F3325" w:rsidRPr="00BE3EAE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частичное финансирование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олучателем субсидии затрат на цели, указанные в части 1 настоящего Порядка, в размере не менее 20 процентов;</w:t>
      </w:r>
    </w:p>
    <w:p w:rsidR="003F3325" w:rsidRPr="00BE3EAE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наличие у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 двух и более соглашений о ведении деятельности и (или) предварительных</w:t>
      </w:r>
      <w:r>
        <w:rPr>
          <w:rFonts w:ascii="Times New Roman" w:hAnsi="Times New Roman"/>
          <w:sz w:val="28"/>
        </w:rPr>
        <w:t xml:space="preserve"> соглашений о намерении ведения деятельности с резидентами и (или) потенциальными резидентами </w:t>
      </w:r>
      <w:r w:rsidRPr="00BE3EAE">
        <w:rPr>
          <w:rFonts w:ascii="Times New Roman" w:hAnsi="Times New Roman"/>
          <w:sz w:val="28"/>
        </w:rPr>
        <w:t>индустриального (промышленного) парка;</w:t>
      </w:r>
    </w:p>
    <w:p w:rsidR="003F3325" w:rsidRPr="00BE3EAE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bookmarkStart w:id="5" w:name="P67"/>
      <w:bookmarkEnd w:id="5"/>
      <w:r w:rsidRPr="00BE3EAE">
        <w:rPr>
          <w:rFonts w:ascii="Times New Roman" w:hAnsi="Times New Roman"/>
          <w:sz w:val="28"/>
        </w:rPr>
        <w:t xml:space="preserve">соответствие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 на первое число месяца, в котором подается заявка о предоставлении субсидии, следующим требованиям:</w:t>
      </w:r>
    </w:p>
    <w:p w:rsidR="003F3325" w:rsidRPr="00BE3EAE" w:rsidRDefault="00D11B38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у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3325" w:rsidRPr="004E52CF" w:rsidRDefault="00D11B38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у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</w:t>
      </w:r>
      <w:r>
        <w:rPr>
          <w:rFonts w:ascii="Times New Roman" w:hAnsi="Times New Roman"/>
          <w:sz w:val="28"/>
        </w:rPr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</w:t>
      </w:r>
      <w:r w:rsidRPr="004E52CF">
        <w:rPr>
          <w:rFonts w:ascii="Times New Roman" w:hAnsi="Times New Roman"/>
          <w:sz w:val="28"/>
        </w:rPr>
        <w:t>а также иная просроченная (неурегулированная) задолженность по денежным обязательствам перед Камчатским краем;</w:t>
      </w:r>
    </w:p>
    <w:p w:rsidR="003F3325" w:rsidRDefault="00E65C19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11B38">
        <w:rPr>
          <w:rFonts w:ascii="Times New Roman" w:hAnsi="Times New Roman"/>
          <w:sz w:val="28"/>
        </w:rPr>
        <w:t xml:space="preserve">олучатель субсидии не должен находиться в процессе реорганизации (за </w:t>
      </w:r>
      <w:r w:rsidR="00D11B38" w:rsidRPr="00BE3EAE">
        <w:rPr>
          <w:rFonts w:ascii="Times New Roman" w:hAnsi="Times New Roman"/>
          <w:sz w:val="28"/>
        </w:rPr>
        <w:t xml:space="preserve">исключением реорганизации в форме присоединения к юридическому лицу, являющемуся </w:t>
      </w:r>
      <w:r w:rsidR="00FB2BE0" w:rsidRPr="00BE3EAE">
        <w:rPr>
          <w:rFonts w:ascii="Times New Roman" w:hAnsi="Times New Roman"/>
          <w:sz w:val="28"/>
        </w:rPr>
        <w:t>П</w:t>
      </w:r>
      <w:r w:rsidR="00D11B38" w:rsidRPr="00BE3EAE">
        <w:rPr>
          <w:rFonts w:ascii="Times New Roman" w:hAnsi="Times New Roman"/>
          <w:sz w:val="28"/>
        </w:rPr>
        <w:t xml:space="preserve">олучателем субсидии, другого юридического лица), ликвидации, в отношении него не введена процедура банкротства, деятельность </w:t>
      </w:r>
      <w:r w:rsidR="00FB2BE0" w:rsidRPr="00BE3EAE">
        <w:rPr>
          <w:rFonts w:ascii="Times New Roman" w:hAnsi="Times New Roman"/>
          <w:sz w:val="28"/>
        </w:rPr>
        <w:t>П</w:t>
      </w:r>
      <w:r w:rsidR="00D11B38" w:rsidRPr="00BE3EAE">
        <w:rPr>
          <w:rFonts w:ascii="Times New Roman" w:hAnsi="Times New Roman"/>
          <w:sz w:val="28"/>
        </w:rPr>
        <w:t>олучателя субсидии</w:t>
      </w:r>
      <w:r w:rsidR="00D11B38">
        <w:rPr>
          <w:rFonts w:ascii="Times New Roman" w:hAnsi="Times New Roman"/>
          <w:sz w:val="28"/>
        </w:rPr>
        <w:t xml:space="preserve"> не приостановлена в порядке, предусмотренном законодательством Российской Федерации;</w:t>
      </w:r>
    </w:p>
    <w:p w:rsidR="003F3325" w:rsidRDefault="00E65C19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11B38">
        <w:rPr>
          <w:rFonts w:ascii="Times New Roman" w:hAnsi="Times New Roman"/>
          <w:sz w:val="28"/>
        </w:rPr>
        <w:t>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r>
        <w:rPr>
          <w:rFonts w:ascii="Times New Roman" w:hAnsi="Times New Roman"/>
          <w:sz w:val="28"/>
        </w:rPr>
        <w:t xml:space="preserve"> процентов;</w:t>
      </w:r>
    </w:p>
    <w:p w:rsidR="003F3325" w:rsidRDefault="00E65C19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11B38">
        <w:rPr>
          <w:rFonts w:ascii="Times New Roman" w:hAnsi="Times New Roman"/>
          <w:sz w:val="28"/>
        </w:rPr>
        <w:t>олучатель субсидии не должен получать средства из краевого бюджета на основании иных нормативных правовых актов Камчатского края на цели, указанные в части 1 настоящего Порядк</w:t>
      </w:r>
      <w:r w:rsidR="00D11B38" w:rsidRPr="004E52CF">
        <w:rPr>
          <w:rFonts w:ascii="Times New Roman" w:hAnsi="Times New Roman"/>
          <w:sz w:val="28"/>
        </w:rPr>
        <w:t>а;</w:t>
      </w:r>
    </w:p>
    <w:p w:rsidR="003F3325" w:rsidRPr="00BE3EAE" w:rsidRDefault="00D11B38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 w:rsidRPr="00BE3EAE">
        <w:rPr>
          <w:rFonts w:ascii="Times New Roman" w:hAnsi="Times New Roman"/>
          <w:sz w:val="28"/>
        </w:rPr>
        <w:t xml:space="preserve">бухгалтере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субсидии.</w:t>
      </w:r>
    </w:p>
    <w:p w:rsidR="003F3325" w:rsidRPr="00BE3EAE" w:rsidRDefault="00E65C19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bookmarkStart w:id="6" w:name="P73"/>
      <w:bookmarkEnd w:id="6"/>
      <w:r w:rsidRPr="00BE3EAE">
        <w:rPr>
          <w:rFonts w:ascii="Times New Roman" w:hAnsi="Times New Roman"/>
          <w:sz w:val="28"/>
        </w:rPr>
        <w:t>Для получения субсидии П</w:t>
      </w:r>
      <w:r w:rsidR="00D11B38" w:rsidRPr="00BE3EAE">
        <w:rPr>
          <w:rFonts w:ascii="Times New Roman" w:hAnsi="Times New Roman"/>
          <w:sz w:val="28"/>
        </w:rPr>
        <w:t>олучатель субсидии в срок до 15 декабря года, в котором предоставляется субсидия, предоставляет в Министерство следующие документы:</w:t>
      </w:r>
    </w:p>
    <w:p w:rsidR="003F3325" w:rsidRPr="00BE3EAE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>заявку о предоставлении субсидии по форме, установленной Министерством;</w:t>
      </w:r>
    </w:p>
    <w:p w:rsidR="003F3325" w:rsidRPr="00BE3EAE" w:rsidRDefault="00D11B38" w:rsidP="0052341B">
      <w:pPr>
        <w:pStyle w:val="af3"/>
        <w:numPr>
          <w:ilvl w:val="1"/>
          <w:numId w:val="2"/>
        </w:numPr>
        <w:jc w:val="both"/>
      </w:pPr>
      <w:r w:rsidRPr="00BE3EAE">
        <w:t xml:space="preserve">справку, подписанную руководителем </w:t>
      </w:r>
      <w:r w:rsidR="00FB2BE0" w:rsidRPr="00BE3EAE">
        <w:t>П</w:t>
      </w:r>
      <w:r w:rsidRPr="00BE3EAE">
        <w:t xml:space="preserve">олучателя субсидии, подтверждающую соответствие </w:t>
      </w:r>
      <w:r w:rsidR="00FB2BE0" w:rsidRPr="00BE3EAE">
        <w:t>П</w:t>
      </w:r>
      <w:r w:rsidRPr="00BE3EAE">
        <w:t xml:space="preserve">олучателя субсидии условиям, указанным в </w:t>
      </w:r>
      <w:hyperlink w:anchor="P67" w:history="1">
        <w:r w:rsidRPr="00BE3EAE">
          <w:t xml:space="preserve">части 6 </w:t>
        </w:r>
      </w:hyperlink>
      <w:r w:rsidRPr="00BE3EAE">
        <w:t>настоящего Порядка</w:t>
      </w:r>
      <w:r w:rsidR="005F362A" w:rsidRPr="00BE3EAE">
        <w:t xml:space="preserve">, в том числе о соответствии Получателя субсидии </w:t>
      </w:r>
      <w:r w:rsidR="0052341B" w:rsidRPr="00BE3EAE">
        <w:t xml:space="preserve">на первое число месяца, предшествующего месяцу, в котором планируется заключение соглашения о предоставлении субсидии (далее – Соглашение) </w:t>
      </w:r>
      <w:r w:rsidR="005F362A" w:rsidRPr="00BE3EAE">
        <w:t>требованиям, установленным подпунктами «а»–«е» пункта 4 части 6 настоящего Порядка</w:t>
      </w:r>
      <w:r w:rsidRPr="00BE3EAE">
        <w:t>;</w:t>
      </w:r>
    </w:p>
    <w:p w:rsidR="003F3325" w:rsidRPr="00BE3EAE" w:rsidRDefault="004E52CF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нотариально заверенную </w:t>
      </w:r>
      <w:r w:rsidR="00D11B38" w:rsidRPr="00BE3EAE">
        <w:rPr>
          <w:rFonts w:ascii="Times New Roman" w:hAnsi="Times New Roman"/>
          <w:sz w:val="28"/>
        </w:rPr>
        <w:t xml:space="preserve">копию устава юридического лица – </w:t>
      </w:r>
      <w:r w:rsidR="00FB2BE0" w:rsidRPr="00BE3EAE">
        <w:rPr>
          <w:rFonts w:ascii="Times New Roman" w:hAnsi="Times New Roman"/>
          <w:sz w:val="28"/>
        </w:rPr>
        <w:t>П</w:t>
      </w:r>
      <w:r w:rsidR="00D11B38" w:rsidRPr="00BE3EAE">
        <w:rPr>
          <w:rFonts w:ascii="Times New Roman" w:hAnsi="Times New Roman"/>
          <w:sz w:val="28"/>
        </w:rPr>
        <w:t>олучателя субсидии;</w:t>
      </w:r>
    </w:p>
    <w:p w:rsidR="003F3325" w:rsidRPr="00BE3EAE" w:rsidRDefault="004E52CF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 нотариально заверенную </w:t>
      </w:r>
      <w:r w:rsidR="00D11B38" w:rsidRPr="00BE3EAE">
        <w:rPr>
          <w:rFonts w:ascii="Times New Roman" w:hAnsi="Times New Roman"/>
          <w:sz w:val="28"/>
        </w:rPr>
        <w:t xml:space="preserve">копию решения о создании юридического лица – </w:t>
      </w:r>
      <w:r w:rsidR="00FB2BE0" w:rsidRPr="00BE3EAE">
        <w:rPr>
          <w:rFonts w:ascii="Times New Roman" w:hAnsi="Times New Roman"/>
          <w:sz w:val="28"/>
        </w:rPr>
        <w:t>П</w:t>
      </w:r>
      <w:r w:rsidR="00D11B38" w:rsidRPr="00BE3EAE">
        <w:rPr>
          <w:rFonts w:ascii="Times New Roman" w:hAnsi="Times New Roman"/>
          <w:sz w:val="28"/>
        </w:rPr>
        <w:t>олучателя субсидии;</w:t>
      </w:r>
    </w:p>
    <w:p w:rsidR="003F3325" w:rsidRPr="00BE3EAE" w:rsidRDefault="004E52CF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нотариально заверенные </w:t>
      </w:r>
      <w:r w:rsidR="00D11B38" w:rsidRPr="00BE3EAE">
        <w:rPr>
          <w:rFonts w:ascii="Times New Roman" w:hAnsi="Times New Roman"/>
          <w:sz w:val="28"/>
        </w:rPr>
        <w:t xml:space="preserve">копии документов, подтверждающих полномочия руководителя </w:t>
      </w:r>
      <w:r w:rsidR="00FB2BE0" w:rsidRPr="00BE3EAE">
        <w:rPr>
          <w:rFonts w:ascii="Times New Roman" w:hAnsi="Times New Roman"/>
          <w:sz w:val="28"/>
        </w:rPr>
        <w:t>П</w:t>
      </w:r>
      <w:r w:rsidR="00D11B38" w:rsidRPr="00BE3EAE">
        <w:rPr>
          <w:rFonts w:ascii="Times New Roman" w:hAnsi="Times New Roman"/>
          <w:sz w:val="28"/>
        </w:rPr>
        <w:t>олучателя субсидии;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бизнес-план, включающий финансово-экономическую модель создания и (или) развития индустриального (промышленного) парка;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мастер-план индустриального (промышленного) парка, включающий:</w:t>
      </w:r>
    </w:p>
    <w:p w:rsidR="003F3325" w:rsidRDefault="00D11B38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схему обеспечения территории индустриального (промышленного) парка инфраструктурой или схему застройки в масштабе;</w:t>
      </w:r>
    </w:p>
    <w:p w:rsidR="003F3325" w:rsidRDefault="00D11B38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схему размещения резидентов или потенциальных резидентов индустриального (промышленного) парка;</w:t>
      </w:r>
    </w:p>
    <w:p w:rsidR="003F3325" w:rsidRDefault="00D11B38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характеристики зданий, строений и помещений, предназначенных для размещения резидентов индустриального (промышленного) парка;</w:t>
      </w:r>
    </w:p>
    <w:p w:rsidR="003F3325" w:rsidRPr="00BE3EAE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bookmarkStart w:id="7" w:name="P85"/>
      <w:bookmarkEnd w:id="7"/>
      <w:r>
        <w:rPr>
          <w:rFonts w:ascii="Times New Roman" w:hAnsi="Times New Roman"/>
          <w:sz w:val="28"/>
        </w:rPr>
        <w:t xml:space="preserve">гарантийное </w:t>
      </w:r>
      <w:r w:rsidRPr="00BE3EAE">
        <w:rPr>
          <w:rFonts w:ascii="Times New Roman" w:hAnsi="Times New Roman"/>
          <w:sz w:val="28"/>
        </w:rPr>
        <w:t xml:space="preserve">письмо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 об обязательствах частичного финансирования затрат на цели, указанные в</w:t>
      </w:r>
      <w:r w:rsidRPr="00BE3EAE">
        <w:t xml:space="preserve"> </w:t>
      </w:r>
      <w:r w:rsidRPr="00BE3EAE">
        <w:rPr>
          <w:rFonts w:ascii="Times New Roman" w:hAnsi="Times New Roman"/>
          <w:sz w:val="28"/>
        </w:rPr>
        <w:t xml:space="preserve">части 1 настоящего Порядка, в размере не менее 20 процентов, в соответствии с </w:t>
      </w:r>
      <w:r w:rsidR="004E52CF" w:rsidRPr="00BE3EAE">
        <w:rPr>
          <w:rFonts w:ascii="Times New Roman" w:hAnsi="Times New Roman"/>
          <w:sz w:val="28"/>
        </w:rPr>
        <w:t xml:space="preserve">пунктом 2 </w:t>
      </w:r>
      <w:r w:rsidRPr="00BE3EAE">
        <w:rPr>
          <w:rFonts w:ascii="Times New Roman" w:hAnsi="Times New Roman"/>
          <w:sz w:val="28"/>
        </w:rPr>
        <w:t>част</w:t>
      </w:r>
      <w:r w:rsidR="004E52CF" w:rsidRPr="00BE3EAE">
        <w:rPr>
          <w:rFonts w:ascii="Times New Roman" w:hAnsi="Times New Roman"/>
          <w:sz w:val="28"/>
        </w:rPr>
        <w:t>и</w:t>
      </w:r>
      <w:r w:rsidRPr="00BE3EAE">
        <w:rPr>
          <w:rFonts w:ascii="Times New Roman" w:hAnsi="Times New Roman"/>
          <w:sz w:val="28"/>
        </w:rPr>
        <w:t xml:space="preserve"> </w:t>
      </w:r>
      <w:r w:rsidR="004E52CF" w:rsidRPr="00BE3EAE">
        <w:rPr>
          <w:rFonts w:ascii="Times New Roman" w:hAnsi="Times New Roman"/>
          <w:sz w:val="28"/>
        </w:rPr>
        <w:t xml:space="preserve">6 </w:t>
      </w:r>
      <w:r w:rsidRPr="00BE3EAE">
        <w:rPr>
          <w:rFonts w:ascii="Times New Roman" w:hAnsi="Times New Roman"/>
          <w:sz w:val="28"/>
        </w:rPr>
        <w:t>настоящего Порядка;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гарантийное письмо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 об обеспечении функционирования промышленного (индустриального) парка в течение не менее 10 лет с момента ввода в эксплуатацию объекта</w:t>
      </w:r>
      <w:r>
        <w:rPr>
          <w:rFonts w:ascii="Times New Roman" w:hAnsi="Times New Roman"/>
          <w:sz w:val="28"/>
        </w:rPr>
        <w:t xml:space="preserve"> (объектов) за счет средств субсидии;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копию положительного заключения государственной экспертизы о </w:t>
      </w:r>
      <w:r>
        <w:rPr>
          <w:rFonts w:ascii="Times New Roman" w:hAnsi="Times New Roman"/>
          <w:sz w:val="28"/>
        </w:rPr>
        <w:lastRenderedPageBreak/>
        <w:t>достоверности сметной стоимости строительства и (или) реконструкции объектов;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сводных сметных расчетов стоимости строительства и (или) реконструкции объектов, подтвержденных положительным заключением государственной экспертизы, а также соответствующих перечню объекто</w:t>
      </w:r>
      <w:r w:rsidRPr="004E52CF">
        <w:rPr>
          <w:rFonts w:ascii="Times New Roman" w:hAnsi="Times New Roman"/>
          <w:sz w:val="28"/>
        </w:rPr>
        <w:t>в,</w:t>
      </w:r>
      <w:r>
        <w:rPr>
          <w:rFonts w:ascii="Times New Roman" w:hAnsi="Times New Roman"/>
          <w:sz w:val="28"/>
        </w:rPr>
        <w:t xml:space="preserve"> представленных ранее в составе заявки Камчатского края на участие в государственной </w:t>
      </w:r>
      <w:hyperlink r:id="rId10" w:history="1">
        <w:r>
          <w:rPr>
            <w:rFonts w:ascii="Times New Roman" w:hAnsi="Times New Roman"/>
            <w:sz w:val="28"/>
          </w:rPr>
          <w:t>программе</w:t>
        </w:r>
      </w:hyperlink>
      <w:r>
        <w:rPr>
          <w:rFonts w:ascii="Times New Roman" w:hAnsi="Times New Roman"/>
          <w:sz w:val="28"/>
        </w:rPr>
        <w:t xml:space="preserve"> Российской Федерации «Экономическое развитие и инновационная экономика», утвержденной </w:t>
      </w:r>
      <w:r w:rsidRPr="004E52CF">
        <w:rPr>
          <w:rFonts w:ascii="Times New Roman" w:hAnsi="Times New Roman"/>
          <w:sz w:val="28"/>
        </w:rPr>
        <w:t>пост</w:t>
      </w:r>
      <w:r>
        <w:rPr>
          <w:rFonts w:ascii="Times New Roman" w:hAnsi="Times New Roman"/>
          <w:sz w:val="28"/>
        </w:rPr>
        <w:t>ановлением Правительства Российской Федерации от 15.04.2014 № 316;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копии соглашений о ведении деятельности и (или) предварительных соглашений о намерении ведения деятельности, </w:t>
      </w:r>
      <w:r w:rsidRPr="00BE3EAE">
        <w:rPr>
          <w:rFonts w:ascii="Times New Roman" w:hAnsi="Times New Roman"/>
          <w:sz w:val="28"/>
        </w:rPr>
        <w:t xml:space="preserve">заключенных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олучателем</w:t>
      </w:r>
      <w:r>
        <w:rPr>
          <w:rFonts w:ascii="Times New Roman" w:hAnsi="Times New Roman"/>
          <w:sz w:val="28"/>
        </w:rPr>
        <w:t xml:space="preserve"> субсидии с резидентами или потенциальными резидентами индустриального (промышленного) парка.</w:t>
      </w:r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указанные в части 7 настоящего Порядка, подлежат регистрации в день их поступления в Министерство.</w:t>
      </w:r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2 рабочих дней со дня получения документов, указанных в части 7 настоящего Порядка, получает в отношении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 xml:space="preserve">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в рамках межведомственного взаимодействия получает в отношении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 xml:space="preserve">олучателя субсидии выписку из Единого государственного реестра недвижимости, подтверждающую право собственности </w:t>
      </w:r>
      <w:r w:rsidR="00FB2BE0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 на территорию и (или) здания индустриального (промышленного) парка, а также</w:t>
      </w:r>
      <w:r>
        <w:rPr>
          <w:rFonts w:ascii="Times New Roman" w:hAnsi="Times New Roman"/>
          <w:sz w:val="28"/>
        </w:rPr>
        <w:t xml:space="preserve"> делает сверку информации по подпункту «е» пункта 4 части 6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bookmarkStart w:id="8" w:name="P91"/>
      <w:bookmarkEnd w:id="8"/>
      <w:r>
        <w:rPr>
          <w:rFonts w:ascii="Times New Roman" w:hAnsi="Times New Roman"/>
          <w:sz w:val="28"/>
        </w:rPr>
        <w:t xml:space="preserve">Получатель субсидии вправе самостоятельно представить в Министерство документы, указанные в </w:t>
      </w:r>
      <w:hyperlink w:anchor="P91" w:history="1">
        <w:r>
          <w:rPr>
            <w:rFonts w:ascii="Times New Roman" w:hAnsi="Times New Roman"/>
            <w:sz w:val="28"/>
          </w:rPr>
          <w:t>части 9</w:t>
        </w:r>
      </w:hyperlink>
      <w:r>
        <w:rPr>
          <w:rFonts w:ascii="Times New Roman" w:hAnsi="Times New Roman"/>
          <w:sz w:val="28"/>
        </w:rPr>
        <w:t xml:space="preserve"> настоящего Порядка.</w:t>
      </w:r>
    </w:p>
    <w:p w:rsidR="003F3325" w:rsidRPr="00BE3EAE" w:rsidRDefault="00D11B38" w:rsidP="005D29E6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5 рабочих дней со дня поступления документов, указанных в </w:t>
      </w:r>
      <w:hyperlink w:anchor="P73" w:history="1">
        <w:r>
          <w:rPr>
            <w:rFonts w:ascii="Times New Roman" w:hAnsi="Times New Roman"/>
            <w:sz w:val="28"/>
          </w:rPr>
          <w:t>части 7</w:t>
        </w:r>
      </w:hyperlink>
      <w:r>
        <w:rPr>
          <w:rFonts w:ascii="Times New Roman" w:hAnsi="Times New Roman"/>
          <w:sz w:val="28"/>
        </w:rPr>
        <w:t xml:space="preserve"> настоящего Порядка, рассматривает их и иные сведения и документы в </w:t>
      </w:r>
      <w:r w:rsidRPr="00BE3EAE">
        <w:rPr>
          <w:rFonts w:ascii="Times New Roman" w:hAnsi="Times New Roman"/>
          <w:sz w:val="28"/>
        </w:rPr>
        <w:t xml:space="preserve">отношении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 xml:space="preserve">олучателя субсидии, полученные в соответствии с частью 9 настоящего Порядка, проверяет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 на соответствие категории</w:t>
      </w:r>
      <w:r w:rsidR="005D29E6" w:rsidRPr="00BE3EAE">
        <w:rPr>
          <w:rFonts w:ascii="Times New Roman" w:hAnsi="Times New Roman"/>
          <w:sz w:val="28"/>
        </w:rPr>
        <w:t xml:space="preserve"> П</w:t>
      </w:r>
      <w:r w:rsidRPr="00BE3EAE">
        <w:rPr>
          <w:rFonts w:ascii="Times New Roman" w:hAnsi="Times New Roman"/>
          <w:sz w:val="28"/>
        </w:rPr>
        <w:t>олучателей субсидии и условиям предоставления субсидии, установленным частями 5 и 6 настоящего Порядка, и принимает решение о предоставлении субсидии либо об отказе в предоставлении субсидии.</w:t>
      </w:r>
    </w:p>
    <w:p w:rsidR="003F3325" w:rsidRPr="00BE3EAE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>Основаниями для отказа в предоставлении субсидии являются:</w:t>
      </w:r>
    </w:p>
    <w:p w:rsidR="003F3325" w:rsidRPr="00BE3EAE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несоответствие представленных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 xml:space="preserve">олучателем субсидии документов требованиям, установленным </w:t>
      </w:r>
      <w:hyperlink w:anchor="P73" w:history="1">
        <w:r w:rsidRPr="00BE3EAE">
          <w:rPr>
            <w:rFonts w:ascii="Times New Roman" w:hAnsi="Times New Roman"/>
            <w:sz w:val="28"/>
          </w:rPr>
          <w:t>частью 7</w:t>
        </w:r>
      </w:hyperlink>
      <w:r w:rsidRPr="00BE3EAE">
        <w:rPr>
          <w:rFonts w:ascii="Times New Roman" w:hAnsi="Times New Roman"/>
          <w:sz w:val="28"/>
        </w:rPr>
        <w:t xml:space="preserve"> настоящего Порядка;</w:t>
      </w:r>
    </w:p>
    <w:p w:rsidR="003F3325" w:rsidRPr="00BE3EAE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непредставление или представление не в полном объеме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 xml:space="preserve">олучателем субсидии документов, указанных в </w:t>
      </w:r>
      <w:hyperlink w:anchor="P73" w:history="1">
        <w:r w:rsidRPr="00BE3EAE">
          <w:rPr>
            <w:rFonts w:ascii="Times New Roman" w:hAnsi="Times New Roman"/>
            <w:sz w:val="28"/>
          </w:rPr>
          <w:t>части 7</w:t>
        </w:r>
      </w:hyperlink>
      <w:r w:rsidRPr="00BE3EAE">
        <w:rPr>
          <w:rFonts w:ascii="Times New Roman" w:hAnsi="Times New Roman"/>
          <w:sz w:val="28"/>
        </w:rPr>
        <w:t xml:space="preserve"> настоящего Порядка;</w:t>
      </w:r>
    </w:p>
    <w:p w:rsidR="003F3325" w:rsidRPr="00BE3EAE" w:rsidRDefault="00D11B38">
      <w:pPr>
        <w:pStyle w:val="af3"/>
        <w:numPr>
          <w:ilvl w:val="1"/>
          <w:numId w:val="2"/>
        </w:numPr>
        <w:jc w:val="both"/>
      </w:pPr>
      <w:r w:rsidRPr="00BE3EAE">
        <w:t xml:space="preserve">установление факта недостоверности представленной </w:t>
      </w:r>
      <w:r w:rsidR="005D29E6" w:rsidRPr="00BE3EAE">
        <w:t>П</w:t>
      </w:r>
      <w:r w:rsidRPr="00BE3EAE">
        <w:t>олучателем субсидии информации;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несоответствие </w:t>
      </w:r>
      <w:r w:rsidR="005D29E6" w:rsidRPr="00BE3EAE">
        <w:rPr>
          <w:rFonts w:ascii="Times New Roman" w:hAnsi="Times New Roman"/>
          <w:sz w:val="28"/>
        </w:rPr>
        <w:t>Получателя субсидии категории П</w:t>
      </w:r>
      <w:r w:rsidRPr="00BE3EAE">
        <w:rPr>
          <w:rFonts w:ascii="Times New Roman" w:hAnsi="Times New Roman"/>
          <w:sz w:val="28"/>
        </w:rPr>
        <w:t>олучателей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субсидий и (или) условиям предоставления субсидии, установленным </w:t>
      </w:r>
      <w:hyperlink w:anchor="P62" w:history="1">
        <w:r>
          <w:rPr>
            <w:rFonts w:ascii="Times New Roman" w:hAnsi="Times New Roman"/>
            <w:sz w:val="28"/>
          </w:rPr>
          <w:t>частями 5</w:t>
        </w:r>
      </w:hyperlink>
      <w:r>
        <w:rPr>
          <w:rFonts w:ascii="Times New Roman" w:hAnsi="Times New Roman"/>
          <w:sz w:val="28"/>
        </w:rPr>
        <w:t xml:space="preserve"> и </w:t>
      </w:r>
      <w:hyperlink w:anchor="P63" w:history="1">
        <w:r>
          <w:rPr>
            <w:rFonts w:ascii="Times New Roman" w:hAnsi="Times New Roman"/>
            <w:sz w:val="28"/>
          </w:rPr>
          <w:t>6</w:t>
        </w:r>
      </w:hyperlink>
      <w:r>
        <w:rPr>
          <w:rFonts w:ascii="Times New Roman" w:hAnsi="Times New Roman"/>
          <w:sz w:val="28"/>
        </w:rPr>
        <w:t xml:space="preserve"> настоящего Порядка.</w:t>
      </w:r>
    </w:p>
    <w:p w:rsidR="003F3325" w:rsidRPr="00BE3EAE" w:rsidRDefault="00D11B38" w:rsidP="00804F0E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об отказе в предоставлении субсидии Министерство в течение 5 рабочих дней со дня принятия такого решения </w:t>
      </w:r>
      <w:r w:rsidRPr="00BE3EAE">
        <w:rPr>
          <w:rFonts w:ascii="Times New Roman" w:hAnsi="Times New Roman"/>
          <w:sz w:val="28"/>
        </w:rPr>
        <w:t>направляет</w:t>
      </w:r>
      <w:r w:rsidR="00804F0E" w:rsidRPr="00BE3EAE">
        <w:t xml:space="preserve"> </w:t>
      </w:r>
      <w:r w:rsidR="00804F0E" w:rsidRPr="00BE3EAE">
        <w:rPr>
          <w:rFonts w:ascii="Times New Roman" w:hAnsi="Times New Roman"/>
          <w:sz w:val="28"/>
        </w:rPr>
        <w:t>почтовым отправлением с уведомлением на почтовый адрес Получателя субсидии</w:t>
      </w:r>
      <w:r w:rsidRPr="00BE3EAE">
        <w:rPr>
          <w:rFonts w:ascii="Times New Roman" w:hAnsi="Times New Roman"/>
          <w:sz w:val="28"/>
        </w:rPr>
        <w:t xml:space="preserve"> уведомление о принятом решении с обоснованием причин отказа.</w:t>
      </w:r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принятия решения о предоставлении субсидии Министерство в течение 10 рабочих дней со дня принятия такого решения: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определяет размер субсидии в соответствии </w:t>
      </w:r>
      <w:r w:rsidRPr="004E52CF">
        <w:rPr>
          <w:rFonts w:ascii="Times New Roman" w:hAnsi="Times New Roman"/>
          <w:sz w:val="28"/>
        </w:rPr>
        <w:t>с частью 19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готовит проект Соглашения по типовой форме Соглашения, утвержденной Министерством финансов Камчатского </w:t>
      </w:r>
      <w:r w:rsidRPr="000D6487">
        <w:rPr>
          <w:rFonts w:ascii="Times New Roman" w:hAnsi="Times New Roman"/>
          <w:sz w:val="28"/>
        </w:rPr>
        <w:t>края.</w:t>
      </w:r>
    </w:p>
    <w:p w:rsidR="003F3325" w:rsidRPr="000D6487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0D6487">
        <w:rPr>
          <w:rFonts w:ascii="Times New Roman" w:hAnsi="Times New Roman"/>
          <w:sz w:val="28"/>
        </w:rPr>
        <w:t xml:space="preserve">В случае принятия решения о предоставлении субсидии Министерство в течение 10 рабочих дней со дня принятия такого решения </w:t>
      </w:r>
      <w:r w:rsidRPr="00BE3EAE">
        <w:rPr>
          <w:rFonts w:ascii="Times New Roman" w:hAnsi="Times New Roman"/>
          <w:sz w:val="28"/>
        </w:rPr>
        <w:t xml:space="preserve">направляет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 xml:space="preserve">олучателю субсидии проект соглашения о предоставлении субсидии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олучателем</w:t>
      </w:r>
      <w:r w:rsidRPr="000D6487">
        <w:rPr>
          <w:rFonts w:ascii="Times New Roman" w:hAnsi="Times New Roman"/>
          <w:sz w:val="28"/>
        </w:rPr>
        <w:t xml:space="preserve"> субсидии.</w:t>
      </w:r>
    </w:p>
    <w:p w:rsidR="003F3325" w:rsidRPr="000D6487" w:rsidRDefault="00D11B38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0D6487">
        <w:rPr>
          <w:rFonts w:ascii="Times New Roman" w:hAnsi="Times New Roman"/>
          <w:sz w:val="28"/>
        </w:rPr>
        <w:t>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3F3325" w:rsidRPr="00BE3EAE" w:rsidRDefault="00D11B38">
      <w:pPr>
        <w:pStyle w:val="ConsPlusNormal"/>
        <w:jc w:val="both"/>
        <w:rPr>
          <w:rFonts w:ascii="Times New Roman" w:hAnsi="Times New Roman"/>
          <w:sz w:val="28"/>
        </w:rPr>
      </w:pPr>
      <w:r w:rsidRPr="000D6487">
        <w:rPr>
          <w:rFonts w:ascii="Times New Roman" w:hAnsi="Times New Roman"/>
          <w:sz w:val="28"/>
        </w:rPr>
        <w:t xml:space="preserve"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субсидии.</w:t>
      </w:r>
    </w:p>
    <w:p w:rsidR="003F3325" w:rsidRPr="00BE3EAE" w:rsidRDefault="00D11B38">
      <w:pPr>
        <w:pStyle w:val="ConsPlusNormal"/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В случае непоступления в Министерство двух экземпляров подписанного Соглашения в течение 15 рабочих дней со дня получения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</w:t>
      </w:r>
      <w:r w:rsidR="00E65C19" w:rsidRPr="00BE3EAE">
        <w:rPr>
          <w:rFonts w:ascii="Times New Roman" w:hAnsi="Times New Roman"/>
          <w:sz w:val="28"/>
        </w:rPr>
        <w:t>ем субсидии проекта Соглашения П</w:t>
      </w:r>
      <w:r w:rsidRPr="00BE3EAE">
        <w:rPr>
          <w:rFonts w:ascii="Times New Roman" w:hAnsi="Times New Roman"/>
          <w:sz w:val="28"/>
        </w:rPr>
        <w:t>олучатель субсидии признается уклонившимся от заключения Соглашения.</w:t>
      </w:r>
    </w:p>
    <w:p w:rsidR="003F3325" w:rsidRPr="00BE3EAE" w:rsidRDefault="00D11B38">
      <w:pPr>
        <w:pStyle w:val="af3"/>
        <w:numPr>
          <w:ilvl w:val="0"/>
          <w:numId w:val="2"/>
        </w:numPr>
        <w:jc w:val="both"/>
      </w:pPr>
      <w:r w:rsidRPr="00BE3EAE">
        <w:t xml:space="preserve">Соглашение и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утвержденными Министерством финансов Камчатского края в подсистеме бюджетного планирования государственной интегрированной системы управления общественными финансами «Электронный бюджет». </w:t>
      </w:r>
    </w:p>
    <w:p w:rsidR="003F3325" w:rsidRPr="00BE3EAE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>Обязательными условиями предоставления субсидии, включаемыми в Соглашение и</w:t>
      </w:r>
      <w:r w:rsidRPr="00BE3EAE">
        <w:t xml:space="preserve"> </w:t>
      </w:r>
      <w:r w:rsidRPr="00BE3EAE">
        <w:rPr>
          <w:rFonts w:ascii="Times New Roman" w:hAnsi="Times New Roman"/>
          <w:sz w:val="28"/>
        </w:rPr>
        <w:t>договоры (соглашения), заключенные в целях исполнения обязательств по Соглашению, являются:</w:t>
      </w:r>
    </w:p>
    <w:p w:rsidR="003F3325" w:rsidRPr="000D6487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согласие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 xml:space="preserve">олучателя субсидии на осуществление Министерством и органами государственного финансового контроля проверок соблюдения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олучателем субсидии и лицами, являющимися</w:t>
      </w:r>
      <w:r w:rsidRPr="000D6487">
        <w:rPr>
          <w:rFonts w:ascii="Times New Roman" w:hAnsi="Times New Roman"/>
          <w:sz w:val="28"/>
        </w:rPr>
        <w:t xml:space="preserve"> поставщиками (подрядчиками, </w:t>
      </w:r>
      <w:r w:rsidRPr="000D6487">
        <w:rPr>
          <w:rFonts w:ascii="Times New Roman" w:hAnsi="Times New Roman"/>
          <w:sz w:val="28"/>
        </w:rPr>
        <w:lastRenderedPageBreak/>
        <w:t>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условий, целей и порядка предоставления субсидии;</w:t>
      </w:r>
    </w:p>
    <w:p w:rsidR="003F3325" w:rsidRPr="000D6487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0D6487">
        <w:rPr>
          <w:rFonts w:ascii="Times New Roman" w:hAnsi="Times New Roman"/>
          <w:sz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3F3325" w:rsidRDefault="00D11B38">
      <w:pPr>
        <w:pStyle w:val="af3"/>
        <w:numPr>
          <w:ilvl w:val="1"/>
          <w:numId w:val="2"/>
        </w:numPr>
        <w:jc w:val="both"/>
      </w:pPr>
      <w:r w:rsidRPr="000D6487">
        <w:t>согласование новых условий Соглашения</w:t>
      </w:r>
      <w:r>
        <w:t xml:space="preserve">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Соглашении также указывается: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Проекта;</w:t>
      </w:r>
    </w:p>
    <w:p w:rsidR="003F3325" w:rsidRPr="00BE3EAE" w:rsidRDefault="00D11B38">
      <w:pPr>
        <w:pStyle w:val="af3"/>
        <w:numPr>
          <w:ilvl w:val="1"/>
          <w:numId w:val="2"/>
        </w:numPr>
        <w:jc w:val="both"/>
      </w:pPr>
      <w:r>
        <w:t xml:space="preserve">план-график </w:t>
      </w:r>
      <w:r w:rsidRPr="00BE3EAE">
        <w:t xml:space="preserve">выполнения и финансирования </w:t>
      </w:r>
      <w:r w:rsidR="005D29E6" w:rsidRPr="00BE3EAE">
        <w:t>П</w:t>
      </w:r>
      <w:r w:rsidRPr="00BE3EAE">
        <w:t>олучателем субсидии мероприятий</w:t>
      </w:r>
      <w:r w:rsidR="0052341B" w:rsidRPr="00BE3EAE">
        <w:t>,</w:t>
      </w:r>
      <w:r w:rsidR="000D6487" w:rsidRPr="00BE3EAE">
        <w:t xml:space="preserve"> являющихся</w:t>
      </w:r>
      <w:r w:rsidRPr="00BE3EAE">
        <w:t xml:space="preserve"> направлени</w:t>
      </w:r>
      <w:r w:rsidR="0052341B" w:rsidRPr="00BE3EAE">
        <w:t>ями</w:t>
      </w:r>
      <w:r w:rsidRPr="00BE3EAE">
        <w:t xml:space="preserve"> расходов, предусмотренных частью 2 настоящего Порядка; </w:t>
      </w:r>
    </w:p>
    <w:p w:rsidR="003F3325" w:rsidRPr="00BE3EAE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обязанность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 обеспечить:</w:t>
      </w:r>
    </w:p>
    <w:p w:rsidR="003F3325" w:rsidRPr="00BE3EAE" w:rsidRDefault="00D11B38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>приоритетный доступ субъектов малого и среднего предпринимательства к производственным площадям и помещениям индустриального (промышленного) парка до 2023 года;</w:t>
      </w:r>
    </w:p>
    <w:p w:rsidR="003F3325" w:rsidRPr="00BE3EAE" w:rsidRDefault="00D11B38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бесплатное технологическое присоединение резидентов индустриального (промышленного) парка к инженерным сетям, принадлежащим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олучателю субсидии;</w:t>
      </w:r>
    </w:p>
    <w:p w:rsidR="003F3325" w:rsidRDefault="00D11B38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опережающее финансирование Проекта из внебюджетных (частных) средств в размере не менее </w:t>
      </w:r>
      <w:r w:rsidRPr="000D6487">
        <w:rPr>
          <w:rFonts w:ascii="Times New Roman" w:hAnsi="Times New Roman"/>
          <w:sz w:val="28"/>
        </w:rPr>
        <w:t>50 процентов от объема годовых внебюджетных (частных) инвестиций в Проект на период</w:t>
      </w:r>
      <w:r>
        <w:rPr>
          <w:rFonts w:ascii="Times New Roman" w:hAnsi="Times New Roman"/>
          <w:sz w:val="28"/>
        </w:rPr>
        <w:t xml:space="preserve"> до 1 июля каждого года реализации Проекта;</w:t>
      </w:r>
    </w:p>
    <w:p w:rsidR="003F3325" w:rsidRDefault="00D11B38">
      <w:pPr>
        <w:pStyle w:val="ConsPlusNormal"/>
        <w:numPr>
          <w:ilvl w:val="2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функционирование индустриального (промышленного) парка в течение </w:t>
      </w:r>
      <w:r w:rsidRPr="000D6487">
        <w:rPr>
          <w:rFonts w:ascii="Times New Roman" w:hAnsi="Times New Roman"/>
          <w:sz w:val="28"/>
        </w:rPr>
        <w:t>не менее</w:t>
      </w:r>
      <w:r>
        <w:rPr>
          <w:rFonts w:ascii="Times New Roman" w:hAnsi="Times New Roman"/>
          <w:sz w:val="28"/>
        </w:rPr>
        <w:t xml:space="preserve"> 10 лет с момента ввода в эксплуатацию объекта (объектов), созданных за счет средств субсидии.</w:t>
      </w:r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</w:t>
      </w:r>
      <w:r w:rsidR="000D6487" w:rsidRPr="000D64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определяется по следующей формуле:</w:t>
      </w:r>
    </w:p>
    <w:p w:rsidR="003F3325" w:rsidRDefault="003F33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3F3325" w:rsidRDefault="00D11B38">
      <w:pPr>
        <w:pStyle w:val="ConsPlusNormal"/>
        <w:ind w:left="709" w:firstLine="0"/>
        <w:jc w:val="center"/>
        <w:rPr>
          <w:rFonts w:ascii="Times New Roman" w:hAnsi="Times New Roman"/>
          <w:sz w:val="28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Pi</m:t>
        </m:r>
        <m:r>
          <w:rPr>
            <w:rFonts w:ascii="Cambria Math" w:hAnsi="Cambria Math"/>
            <w:sz w:val="24"/>
          </w:rPr>
          <m:t>=∑Ci×80%</m:t>
        </m:r>
      </m:oMath>
      <w:r>
        <w:rPr>
          <w:rFonts w:ascii="Times New Roman" w:hAnsi="Times New Roman"/>
          <w:sz w:val="28"/>
        </w:rPr>
        <w:t>, где</w:t>
      </w:r>
    </w:p>
    <w:p w:rsidR="003F3325" w:rsidRDefault="003F33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3F3325" w:rsidRPr="00BE3EAE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26AAF">
        <w:rPr>
          <w:rFonts w:ascii="Times New Roman" w:hAnsi="Times New Roman"/>
          <w:sz w:val="28"/>
        </w:rPr>
        <w:t>Pi</w:t>
      </w:r>
      <w:r>
        <w:rPr>
          <w:rFonts w:ascii="Times New Roman" w:hAnsi="Times New Roman"/>
          <w:sz w:val="28"/>
        </w:rPr>
        <w:t xml:space="preserve"> – </w:t>
      </w:r>
      <w:r w:rsidRPr="000D6487">
        <w:rPr>
          <w:rFonts w:ascii="Times New Roman" w:hAnsi="Times New Roman"/>
          <w:sz w:val="28"/>
        </w:rPr>
        <w:t xml:space="preserve">размер субсидии, </w:t>
      </w:r>
      <w:r w:rsidRPr="00BE3EAE">
        <w:rPr>
          <w:rFonts w:ascii="Times New Roman" w:hAnsi="Times New Roman"/>
          <w:sz w:val="28"/>
        </w:rPr>
        <w:t xml:space="preserve">предоставляемой i-му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олучателю субсидий в текущем финансовом году;</w:t>
      </w:r>
    </w:p>
    <w:p w:rsidR="003F3325" w:rsidRPr="000D6487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Ci – затраты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 на цели, указанные в части 1 настоящего Порядка, в текущем финансовом году, по расчету Министерства</w:t>
      </w:r>
      <w:r w:rsidRPr="000D6487">
        <w:rPr>
          <w:rFonts w:ascii="Times New Roman" w:hAnsi="Times New Roman"/>
          <w:sz w:val="28"/>
        </w:rPr>
        <w:t>.</w:t>
      </w:r>
    </w:p>
    <w:p w:rsidR="003F3325" w:rsidRPr="00BE3EAE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lastRenderedPageBreak/>
        <w:t>Министерство</w:t>
      </w:r>
      <w:r w:rsidRPr="00BE3EAE">
        <w:t xml:space="preserve"> </w:t>
      </w:r>
      <w:r w:rsidRPr="00BE3EAE">
        <w:rPr>
          <w:rFonts w:ascii="Times New Roman" w:hAnsi="Times New Roman"/>
          <w:sz w:val="28"/>
        </w:rPr>
        <w:t xml:space="preserve">в течение 5 рабочих дней со дня принятия решения о предоставлении субсидии издает приказ о предоставлении субсидии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 xml:space="preserve">олучателю субсидии и перечисляет субсидию на расчетный счет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субсидии, реквизиты которого указаны в заявке о предоставлении субсидии.</w:t>
      </w:r>
    </w:p>
    <w:p w:rsidR="003F3325" w:rsidRPr="00BE3EAE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>Субсидия носит целевой характер и не может быть использована на цели, не предусмотренные настоящим Порядком.</w:t>
      </w:r>
    </w:p>
    <w:p w:rsidR="003F3325" w:rsidRPr="00BE3EAE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>Результатом предоставления субсидии является обеспечение льготного доступа субъектов малого и среднего предпринимательства к производственным площадям и помещениям индуст</w:t>
      </w:r>
      <w:r w:rsidR="00726AAF" w:rsidRPr="00BE3EAE">
        <w:rPr>
          <w:rFonts w:ascii="Times New Roman" w:hAnsi="Times New Roman"/>
          <w:sz w:val="28"/>
        </w:rPr>
        <w:t xml:space="preserve">риальных (промышленных) парков </w:t>
      </w:r>
      <w:r w:rsidRPr="00BE3EAE">
        <w:rPr>
          <w:rFonts w:ascii="Times New Roman" w:hAnsi="Times New Roman"/>
          <w:sz w:val="28"/>
        </w:rPr>
        <w:t>до 2023 года.</w:t>
      </w:r>
    </w:p>
    <w:p w:rsidR="003F3325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Значение показателей, необходимых для достижения результата предоставления субсидии, а также сроки и формы предоставления </w:t>
      </w:r>
      <w:r w:rsidR="005D29E6" w:rsidRPr="00BE3EAE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олучателем субсидии отчетности о достижении данных показателей устанавливаются Соглашением. </w:t>
      </w:r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показателям результативности предоставления субсидии относятся: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субъектов малого и среднего предпринимательства, получивших льготный доступ к производственным площадям и помещениям индустриального (промышленного) парка;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внебюджетных инвестиций в основной капитал субъектов малого и среднего предпринимательства, получивших льготный доступ к производственным площадям и помещениям индустриального (промышленного) парка.</w:t>
      </w:r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ежеквартально, не позднее 10 числа, следующего за отчетным кварталом, представляет в Министерство отчет о расходах, источником финансового обеспечения которых является субсидия, отчет об </w:t>
      </w:r>
      <w:r w:rsidRPr="000D6487">
        <w:rPr>
          <w:rFonts w:ascii="Times New Roman" w:hAnsi="Times New Roman"/>
          <w:sz w:val="28"/>
        </w:rPr>
        <w:t xml:space="preserve">исполнении обязательства по частичному финансированию затрат согласно </w:t>
      </w:r>
      <w:hyperlink w:anchor="P85" w:history="1">
        <w:r w:rsidRPr="000D6487">
          <w:rPr>
            <w:rFonts w:ascii="Times New Roman" w:hAnsi="Times New Roman"/>
            <w:sz w:val="28"/>
          </w:rPr>
          <w:t>пункту 8 части 7</w:t>
        </w:r>
      </w:hyperlink>
      <w:r w:rsidRPr="000D6487">
        <w:rPr>
          <w:rFonts w:ascii="Times New Roman" w:hAnsi="Times New Roman"/>
          <w:sz w:val="28"/>
        </w:rPr>
        <w:t xml:space="preserve"> настоящего Порядка, отчет о выполнении мероприятий по строительству и (или) реконструкции объектов</w:t>
      </w:r>
      <w:r>
        <w:rPr>
          <w:rFonts w:ascii="Times New Roman" w:hAnsi="Times New Roman"/>
          <w:sz w:val="28"/>
        </w:rPr>
        <w:t>, отчет о достижении показателей результативности согласно формам, предусмотренным Соглашением, с приложением следующих документов:</w:t>
      </w:r>
    </w:p>
    <w:p w:rsidR="003F3325" w:rsidRPr="00BE3EAE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копии документов, подтверждающих </w:t>
      </w:r>
      <w:r w:rsidRPr="00BE3EAE">
        <w:rPr>
          <w:rFonts w:ascii="Times New Roman" w:hAnsi="Times New Roman"/>
          <w:sz w:val="28"/>
        </w:rPr>
        <w:t xml:space="preserve">затраты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олучателя субсидии на цели, указанные в части 1 настоящего Порядка (копии актов сдачи-приемки работ, товарно-транспортные накладные, счета-фактуры, договоры);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копии </w:t>
      </w:r>
      <w:hyperlink r:id="rId11" w:history="1">
        <w:r w:rsidRPr="00BE3EAE">
          <w:rPr>
            <w:rFonts w:ascii="Times New Roman" w:hAnsi="Times New Roman"/>
            <w:sz w:val="28"/>
          </w:rPr>
          <w:t>справок</w:t>
        </w:r>
      </w:hyperlink>
      <w:r w:rsidRPr="00BE3EAE">
        <w:rPr>
          <w:rFonts w:ascii="Times New Roman" w:hAnsi="Times New Roman"/>
          <w:sz w:val="28"/>
        </w:rPr>
        <w:t xml:space="preserve"> о стоимости выполненных работ и затрат</w:t>
      </w:r>
      <w:r>
        <w:rPr>
          <w:rFonts w:ascii="Times New Roman" w:hAnsi="Times New Roman"/>
          <w:sz w:val="28"/>
        </w:rPr>
        <w:t xml:space="preserve"> на создание и (или) развитие индустриального (промышленного) парка по форме КС-3;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копии </w:t>
      </w:r>
      <w:hyperlink r:id="rId12" w:history="1">
        <w:r>
          <w:rPr>
            <w:rFonts w:ascii="Times New Roman" w:hAnsi="Times New Roman"/>
            <w:sz w:val="28"/>
          </w:rPr>
          <w:t>актов</w:t>
        </w:r>
      </w:hyperlink>
      <w:r>
        <w:rPr>
          <w:rFonts w:ascii="Times New Roman" w:hAnsi="Times New Roman"/>
          <w:sz w:val="28"/>
        </w:rPr>
        <w:t xml:space="preserve"> о приемке выполненных работ и затрат на создание и (или) развитие индустриального (промышленного) парка по форме КС-2;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органа государственного строительного надзора о соответствии построенного или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случае, если объект </w:t>
      </w:r>
      <w:r>
        <w:rPr>
          <w:rFonts w:ascii="Times New Roman" w:hAnsi="Times New Roman"/>
          <w:sz w:val="28"/>
        </w:rPr>
        <w:lastRenderedPageBreak/>
        <w:t>капитального строительства подлежит государственному строительному надзору;</w:t>
      </w:r>
    </w:p>
    <w:p w:rsidR="003F3325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документы, подтверждающие достижение показателей результативности.</w:t>
      </w:r>
    </w:p>
    <w:p w:rsidR="003F3325" w:rsidRPr="00BE3EAE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вправе устанавливать в Соглашении сроки и формы </w:t>
      </w:r>
      <w:r w:rsidRPr="00BE3EAE">
        <w:rPr>
          <w:rFonts w:ascii="Times New Roman" w:hAnsi="Times New Roman"/>
          <w:sz w:val="28"/>
        </w:rPr>
        <w:t xml:space="preserve">представления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олучателем субсидии дополнительной отчетности.</w:t>
      </w:r>
    </w:p>
    <w:p w:rsidR="003F3325" w:rsidRPr="00BE3EAE" w:rsidRDefault="00D11B38" w:rsidP="00726AAF">
      <w:pPr>
        <w:pStyle w:val="af3"/>
        <w:numPr>
          <w:ilvl w:val="0"/>
          <w:numId w:val="2"/>
        </w:numPr>
        <w:jc w:val="both"/>
      </w:pPr>
      <w:r w:rsidRPr="00BE3EAE">
        <w:t xml:space="preserve">Министерство и органы государственного финансового контроля осуществляют обязательную проверку соблюдения </w:t>
      </w:r>
      <w:r w:rsidR="005D29E6" w:rsidRPr="00BE3EAE">
        <w:t>П</w:t>
      </w:r>
      <w:r w:rsidRPr="00BE3EAE">
        <w:t xml:space="preserve">олучателем субсидии </w:t>
      </w:r>
      <w:r w:rsidR="00726AAF" w:rsidRPr="00BE3EAE">
        <w:t xml:space="preserve">целей, </w:t>
      </w:r>
      <w:r w:rsidRPr="00BE3EAE">
        <w:t>условий и порядка предоставления субсиди</w:t>
      </w:r>
      <w:r w:rsidR="00726AAF" w:rsidRPr="00BE3EAE">
        <w:t>и</w:t>
      </w:r>
      <w:r w:rsidRPr="00BE3EAE">
        <w:t>.</w:t>
      </w:r>
    </w:p>
    <w:p w:rsidR="003F3325" w:rsidRPr="00BE3EAE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trike/>
          <w:sz w:val="28"/>
        </w:rPr>
      </w:pPr>
      <w:r w:rsidRPr="00BE3EAE">
        <w:rPr>
          <w:rFonts w:ascii="Times New Roman" w:hAnsi="Times New Roman"/>
          <w:sz w:val="28"/>
        </w:rPr>
        <w:t xml:space="preserve">Министерство направляет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олучателю субсидии требование об обеспечении возврата субсидии в бюджет Камчатского края в</w:t>
      </w:r>
      <w:r w:rsidR="00493696" w:rsidRPr="00BE3EAE">
        <w:rPr>
          <w:rFonts w:ascii="Times New Roman" w:hAnsi="Times New Roman"/>
          <w:sz w:val="28"/>
        </w:rPr>
        <w:t xml:space="preserve"> течение 15 рабочих дней со дня</w:t>
      </w:r>
      <w:r w:rsidRPr="00BE3EAE">
        <w:rPr>
          <w:rFonts w:ascii="Times New Roman" w:hAnsi="Times New Roman"/>
          <w:sz w:val="28"/>
        </w:rPr>
        <w:t xml:space="preserve"> выявления следующих фактов: </w:t>
      </w:r>
    </w:p>
    <w:p w:rsidR="003F3325" w:rsidRPr="00BE3EAE" w:rsidRDefault="00D11B38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E65C19">
        <w:rPr>
          <w:rFonts w:ascii="Times New Roman" w:hAnsi="Times New Roman"/>
          <w:sz w:val="28"/>
        </w:rPr>
        <w:t>по состоянию на 1 октября года</w:t>
      </w:r>
      <w:r w:rsidR="000D6487" w:rsidRPr="00E65C19">
        <w:rPr>
          <w:rFonts w:ascii="Times New Roman" w:hAnsi="Times New Roman"/>
          <w:sz w:val="28"/>
        </w:rPr>
        <w:t xml:space="preserve"> </w:t>
      </w:r>
      <w:r w:rsidR="000D6487" w:rsidRPr="00BE3EAE">
        <w:rPr>
          <w:rFonts w:ascii="Times New Roman" w:hAnsi="Times New Roman"/>
          <w:sz w:val="28"/>
        </w:rPr>
        <w:t xml:space="preserve">реализация </w:t>
      </w:r>
      <w:r w:rsidR="00493696" w:rsidRPr="00BE3EAE">
        <w:rPr>
          <w:rFonts w:ascii="Times New Roman" w:hAnsi="Times New Roman"/>
          <w:sz w:val="28"/>
        </w:rPr>
        <w:t>П</w:t>
      </w:r>
      <w:r w:rsidR="000D6487" w:rsidRPr="00BE3EAE">
        <w:rPr>
          <w:rFonts w:ascii="Times New Roman" w:hAnsi="Times New Roman"/>
          <w:sz w:val="28"/>
        </w:rPr>
        <w:t xml:space="preserve">роекта </w:t>
      </w:r>
      <w:r w:rsidRPr="00BE3EAE">
        <w:rPr>
          <w:rFonts w:ascii="Times New Roman" w:hAnsi="Times New Roman"/>
          <w:sz w:val="28"/>
        </w:rPr>
        <w:t xml:space="preserve">отклонение от плана-графика выполнения мероприятий, являющихся направлениями расходов, предусмотренных частью 2 настоящего Порядка, указываемого в Соглашении в соответствии с пунктом 2 части 18 настоящего Порядка, составляет более </w:t>
      </w:r>
      <w:r w:rsidR="00493696" w:rsidRPr="00BE3EAE">
        <w:rPr>
          <w:rFonts w:ascii="Times New Roman" w:hAnsi="Times New Roman"/>
          <w:sz w:val="28"/>
        </w:rPr>
        <w:br/>
      </w:r>
      <w:r w:rsidRPr="00BE3EAE">
        <w:rPr>
          <w:rFonts w:ascii="Times New Roman" w:hAnsi="Times New Roman"/>
          <w:sz w:val="28"/>
        </w:rPr>
        <w:t>40 процентов;</w:t>
      </w:r>
    </w:p>
    <w:p w:rsidR="003F3325" w:rsidRPr="00BE3EAE" w:rsidRDefault="005D29E6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>П</w:t>
      </w:r>
      <w:r w:rsidR="00D11B38" w:rsidRPr="00BE3EAE">
        <w:rPr>
          <w:rFonts w:ascii="Times New Roman" w:hAnsi="Times New Roman"/>
          <w:sz w:val="28"/>
        </w:rPr>
        <w:t>олучателем субсидии не достигнуты значения показателей результативности, установленных в Соглашении.</w:t>
      </w:r>
    </w:p>
    <w:p w:rsidR="003F3325" w:rsidRPr="00BE3EAE" w:rsidRDefault="000D6487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9F1561">
        <w:rPr>
          <w:rFonts w:ascii="Times New Roman" w:hAnsi="Times New Roman"/>
          <w:sz w:val="28"/>
        </w:rPr>
        <w:t xml:space="preserve">В случае выявления фактов в соответствии с частью 27 настоящего Порядка </w:t>
      </w:r>
      <w:r w:rsidR="00D11B38" w:rsidRPr="009F1561">
        <w:rPr>
          <w:rFonts w:ascii="Times New Roman" w:hAnsi="Times New Roman"/>
          <w:sz w:val="28"/>
        </w:rPr>
        <w:t>Министерство применяет</w:t>
      </w:r>
      <w:r w:rsidR="00D11B38">
        <w:rPr>
          <w:rFonts w:ascii="Times New Roman" w:hAnsi="Times New Roman"/>
          <w:sz w:val="28"/>
        </w:rPr>
        <w:t xml:space="preserve"> </w:t>
      </w:r>
      <w:r w:rsidR="00D11B38" w:rsidRPr="00BE3EAE">
        <w:rPr>
          <w:rFonts w:ascii="Times New Roman" w:hAnsi="Times New Roman"/>
          <w:sz w:val="28"/>
        </w:rPr>
        <w:t xml:space="preserve">к </w:t>
      </w:r>
      <w:r w:rsidR="005D29E6" w:rsidRPr="00BE3EAE">
        <w:rPr>
          <w:rFonts w:ascii="Times New Roman" w:hAnsi="Times New Roman"/>
          <w:sz w:val="28"/>
        </w:rPr>
        <w:t>П</w:t>
      </w:r>
      <w:r w:rsidR="00D11B38" w:rsidRPr="00BE3EAE">
        <w:rPr>
          <w:rFonts w:ascii="Times New Roman" w:hAnsi="Times New Roman"/>
          <w:sz w:val="28"/>
        </w:rPr>
        <w:t>олучателю субсидии штрафные санкции, размер которых рассчитывается по следующей формуле:</w:t>
      </w:r>
    </w:p>
    <w:p w:rsidR="003F3325" w:rsidRPr="00BE3EAE" w:rsidRDefault="00D11B38">
      <w:pPr>
        <w:pStyle w:val="ConsPlusNormal"/>
        <w:ind w:firstLine="0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185420</wp:posOffset>
                </wp:positionV>
                <wp:extent cx="762000" cy="342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325" w:rsidRDefault="00D11B38">
                            <w:r>
                              <w:t>, где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3" o:spid="_x0000_s1026" type="#_x0000_t202" style="position:absolute;margin-left:346.85pt;margin-top:14.6pt;width:60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" fillcolor="white [3201]" stroked="f" strokeweight=".5pt">
                <v:textbox>
                  <w:txbxContent>
                    <w:p w:rsidR="003F3325" w:rsidRDefault="00D11B38">
                      <w:r>
                        <w:t>, где</w:t>
                      </w:r>
                    </w:p>
                  </w:txbxContent>
                </v:textbox>
              </v:shape>
            </w:pict>
          </mc:Fallback>
        </mc:AlternateContent>
      </w:r>
    </w:p>
    <w:p w:rsidR="003F3325" w:rsidRPr="00BE3EAE" w:rsidRDefault="00D11B38">
      <w:pPr>
        <w:pStyle w:val="ConsPlusNormal"/>
        <w:ind w:left="709" w:firstLine="0"/>
        <w:jc w:val="center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noProof/>
          <w:sz w:val="28"/>
        </w:rPr>
        <w:drawing>
          <wp:inline distT="0" distB="0" distL="0" distR="0">
            <wp:extent cx="2228850" cy="2667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2228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325" w:rsidRPr="00BE3EAE" w:rsidRDefault="003F332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3325" w:rsidRPr="00BE3EAE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>V</w:t>
      </w:r>
      <w:r w:rsidRPr="00BE3EAE">
        <w:rPr>
          <w:rFonts w:ascii="Times New Roman" w:hAnsi="Times New Roman"/>
          <w:sz w:val="28"/>
          <w:vertAlign w:val="subscript"/>
        </w:rPr>
        <w:t>субсидии</w:t>
      </w:r>
      <w:r w:rsidRPr="00BE3EAE">
        <w:rPr>
          <w:rFonts w:ascii="Times New Roman" w:hAnsi="Times New Roman"/>
          <w:sz w:val="28"/>
        </w:rPr>
        <w:t xml:space="preserve"> – размер субсидии, предоставленной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олучателю субсидии;</w:t>
      </w:r>
    </w:p>
    <w:p w:rsidR="003F3325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>m – количество показателей результативности (результатов) использования субсидии, по которым индекс, отражающий уровень недостижения i-го показателя результативности (результата</w:t>
      </w:r>
      <w:r>
        <w:rPr>
          <w:rFonts w:ascii="Times New Roman" w:hAnsi="Times New Roman"/>
          <w:sz w:val="28"/>
        </w:rPr>
        <w:t>) использования субсидии, имеет положительное значение;</w:t>
      </w:r>
    </w:p>
    <w:p w:rsidR="003F3325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общее количество показателей результативности использования субсидии;</w:t>
      </w:r>
    </w:p>
    <w:p w:rsidR="003F3325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 – коэффициент возврата субсидии.</w:t>
      </w:r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Коэффициент возврата субсидии рассчитывается по следующей формуле:</w:t>
      </w:r>
    </w:p>
    <w:p w:rsidR="003F3325" w:rsidRDefault="00D11B38">
      <w:pPr>
        <w:pStyle w:val="ConsPlusNormal"/>
        <w:ind w:left="70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866775" cy="2857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где:</w:t>
      </w:r>
    </w:p>
    <w:p w:rsidR="003F3325" w:rsidRDefault="003F33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3F3325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индекс, отражающий уровень недостижения i-го показателя результативности (результата) использования субсидии.</w:t>
      </w:r>
    </w:p>
    <w:p w:rsidR="003F3325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(результата) использования субсидии.</w:t>
      </w:r>
    </w:p>
    <w:p w:rsidR="003F3325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Индекс, отражающий уровень недостижения i-го показателя </w:t>
      </w:r>
      <w:r>
        <w:rPr>
          <w:rFonts w:ascii="Times New Roman" w:hAnsi="Times New Roman"/>
          <w:sz w:val="28"/>
        </w:rPr>
        <w:lastRenderedPageBreak/>
        <w:t>результативности (результата) использования субсидии, определяется по следующей формуле:</w:t>
      </w:r>
    </w:p>
    <w:p w:rsidR="003F3325" w:rsidRDefault="00D11B38">
      <w:pPr>
        <w:pStyle w:val="ConsPlusNormal"/>
        <w:ind w:left="70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895350" cy="2381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895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где:</w:t>
      </w:r>
    </w:p>
    <w:p w:rsidR="003F3325" w:rsidRDefault="003F33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3F3325" w:rsidRPr="000D6487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D6487">
        <w:rPr>
          <w:rFonts w:ascii="Times New Roman" w:hAnsi="Times New Roman"/>
          <w:sz w:val="28"/>
        </w:rPr>
        <w:t>T</w:t>
      </w:r>
      <w:r w:rsidRPr="000D6487">
        <w:rPr>
          <w:rFonts w:ascii="Times New Roman" w:hAnsi="Times New Roman"/>
          <w:sz w:val="28"/>
          <w:vertAlign w:val="subscript"/>
        </w:rPr>
        <w:t>i</w:t>
      </w:r>
      <w:r w:rsidRPr="000D6487">
        <w:rPr>
          <w:rFonts w:ascii="Times New Roman" w:hAnsi="Times New Roman"/>
          <w:sz w:val="28"/>
        </w:rPr>
        <w:t xml:space="preserve"> – фактически достигнутое значение i-го показателя результативности (результата) использования субсидии на отчетную дату;</w:t>
      </w:r>
    </w:p>
    <w:p w:rsidR="003F3325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D6487">
        <w:rPr>
          <w:rFonts w:ascii="Times New Roman" w:hAnsi="Times New Roman"/>
          <w:sz w:val="28"/>
        </w:rPr>
        <w:t>S</w:t>
      </w:r>
      <w:r w:rsidRPr="000D6487">
        <w:rPr>
          <w:rFonts w:ascii="Times New Roman" w:hAnsi="Times New Roman"/>
          <w:sz w:val="28"/>
          <w:vertAlign w:val="subscript"/>
        </w:rPr>
        <w:t>i</w:t>
      </w:r>
      <w:r w:rsidRPr="000D6487">
        <w:rPr>
          <w:rFonts w:ascii="Times New Roman" w:hAnsi="Times New Roman"/>
          <w:sz w:val="28"/>
        </w:rPr>
        <w:t xml:space="preserve"> – плановое значение i-го показателя результативности (результата) использования субсидии</w:t>
      </w:r>
      <w:r>
        <w:rPr>
          <w:rFonts w:ascii="Times New Roman" w:hAnsi="Times New Roman"/>
          <w:sz w:val="28"/>
        </w:rPr>
        <w:t>, установленное Соглашением.</w:t>
      </w:r>
    </w:p>
    <w:p w:rsidR="003F3325" w:rsidRPr="00BE3EAE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</w:t>
      </w:r>
      <w:r w:rsidR="00493696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порядка пред</w:t>
      </w:r>
      <w:r w:rsidR="00E65C19">
        <w:rPr>
          <w:rFonts w:ascii="Times New Roman" w:hAnsi="Times New Roman"/>
          <w:sz w:val="28"/>
        </w:rPr>
        <w:t>оставления субсидии П</w:t>
      </w:r>
      <w:r>
        <w:rPr>
          <w:rFonts w:ascii="Times New Roman" w:hAnsi="Times New Roman"/>
          <w:sz w:val="28"/>
        </w:rPr>
        <w:t xml:space="preserve">олучатель субсидии, а также лица, </w:t>
      </w:r>
      <w:r w:rsidRPr="00BE3EAE">
        <w:rPr>
          <w:rFonts w:ascii="Times New Roman" w:hAnsi="Times New Roman"/>
          <w:sz w:val="28"/>
        </w:rPr>
        <w:t xml:space="preserve">получившие средства за счет средств субсидии на основании договоров, заключенных с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олучателем субсидии, и в случае выявления недостижения значений результатов и показателей, установленных при предоста</w:t>
      </w:r>
      <w:r w:rsidR="00E65C19" w:rsidRPr="00BE3EAE">
        <w:rPr>
          <w:rFonts w:ascii="Times New Roman" w:hAnsi="Times New Roman"/>
          <w:sz w:val="28"/>
        </w:rPr>
        <w:t>влении субсидии, П</w:t>
      </w:r>
      <w:r w:rsidRPr="00BE3EAE">
        <w:rPr>
          <w:rFonts w:ascii="Times New Roman" w:hAnsi="Times New Roman"/>
          <w:sz w:val="28"/>
        </w:rPr>
        <w:t xml:space="preserve">олучатель субсидии, а также лица, получившие средства за счет средств субсидии на основании договоров, заключенных с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олучателем субсидий (за исключением средств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оказания услуг), обязаны возвратить денежные средства в краевой бюджет в следующем порядке и сроки:</w:t>
      </w:r>
    </w:p>
    <w:p w:rsidR="003F3325" w:rsidRPr="000D6487" w:rsidRDefault="00D11B38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>в случае выявления нарушения органом государственного</w:t>
      </w:r>
      <w:r w:rsidRPr="000D6487">
        <w:rPr>
          <w:rFonts w:ascii="Times New Roman" w:hAnsi="Times New Roman"/>
          <w:sz w:val="28"/>
        </w:rPr>
        <w:t xml:space="preserve">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3F3325" w:rsidRPr="000D6487" w:rsidRDefault="00D11B38">
      <w:pPr>
        <w:pStyle w:val="ConsPlusNormal"/>
        <w:jc w:val="both"/>
        <w:rPr>
          <w:rFonts w:ascii="Times New Roman" w:hAnsi="Times New Roman"/>
          <w:sz w:val="28"/>
        </w:rPr>
      </w:pPr>
      <w:r w:rsidRPr="000D6487">
        <w:rPr>
          <w:rFonts w:ascii="Times New Roman" w:hAnsi="Times New Roman"/>
          <w:sz w:val="28"/>
        </w:rPr>
        <w:t>в случае выявления нарушения Министерством – в течение 20 рабочих дней со дня получения требования Министерства, указанного в части 27 настоящего Порядка.</w:t>
      </w:r>
    </w:p>
    <w:p w:rsidR="003F3325" w:rsidRPr="00BE3EAE" w:rsidRDefault="00D11B38">
      <w:pPr>
        <w:pStyle w:val="af3"/>
        <w:numPr>
          <w:ilvl w:val="0"/>
          <w:numId w:val="2"/>
        </w:numPr>
        <w:jc w:val="both"/>
      </w:pPr>
      <w:r w:rsidRPr="000D6487">
        <w:t>В случае нарушения целей, условий и п</w:t>
      </w:r>
      <w:r w:rsidR="00E65C19">
        <w:t>орядка предоставления субсидии П</w:t>
      </w:r>
      <w:r w:rsidRPr="000D6487">
        <w:t xml:space="preserve">олучатель субсидии, а также лица, </w:t>
      </w:r>
      <w:r w:rsidRPr="00BE3EAE">
        <w:t xml:space="preserve">получившие средства за счет средств субсидии на основании договоров, заключенных с </w:t>
      </w:r>
      <w:r w:rsidR="005D29E6" w:rsidRPr="00BE3EAE">
        <w:t>П</w:t>
      </w:r>
      <w:r w:rsidRPr="00BE3EAE">
        <w:t>олучателем субсидии, обязаны возвратить средства субсидии в краевой бюджет в полном объеме.</w:t>
      </w:r>
    </w:p>
    <w:p w:rsidR="003F3325" w:rsidRPr="00BE3EAE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BE3EAE">
        <w:rPr>
          <w:rFonts w:ascii="Times New Roman" w:hAnsi="Times New Roman"/>
          <w:sz w:val="28"/>
        </w:rPr>
        <w:t xml:space="preserve">При невозврате средств субсидии в сроки, установленные частью 31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олучателем субсидии обязанности возвратить средства субсидии в краевой бюджет.</w:t>
      </w:r>
    </w:p>
    <w:p w:rsidR="003F3325" w:rsidRPr="000D6487" w:rsidRDefault="00D11B3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bookmarkStart w:id="9" w:name="P168"/>
      <w:bookmarkStart w:id="10" w:name="P170"/>
      <w:bookmarkEnd w:id="9"/>
      <w:bookmarkEnd w:id="10"/>
      <w:r w:rsidRPr="00BE3EAE">
        <w:rPr>
          <w:rFonts w:ascii="Times New Roman" w:hAnsi="Times New Roman"/>
          <w:sz w:val="28"/>
        </w:rPr>
        <w:t xml:space="preserve">Остаток субсидии, неиспользованной в отчетном финансовом году, может использоваться </w:t>
      </w:r>
      <w:r w:rsidR="005D29E6" w:rsidRPr="00BE3EAE">
        <w:rPr>
          <w:rFonts w:ascii="Times New Roman" w:hAnsi="Times New Roman"/>
          <w:sz w:val="28"/>
        </w:rPr>
        <w:t>П</w:t>
      </w:r>
      <w:r w:rsidRPr="00BE3EAE">
        <w:rPr>
          <w:rFonts w:ascii="Times New Roman" w:hAnsi="Times New Roman"/>
          <w:sz w:val="28"/>
        </w:rPr>
        <w:t>олучателем субсидии в очередном финансовом</w:t>
      </w:r>
      <w:r w:rsidRPr="000D6487">
        <w:rPr>
          <w:rFonts w:ascii="Times New Roman" w:hAnsi="Times New Roman"/>
          <w:sz w:val="28"/>
        </w:rPr>
        <w:t xml:space="preserve">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</w:t>
      </w:r>
      <w:r w:rsidRPr="000D6487">
        <w:rPr>
          <w:rFonts w:ascii="Times New Roman" w:hAnsi="Times New Roman"/>
          <w:sz w:val="28"/>
        </w:rPr>
        <w:lastRenderedPageBreak/>
        <w:t>потребности в указанных средствах и включении соответствующих положений в Соглашение.</w:t>
      </w:r>
    </w:p>
    <w:p w:rsidR="003F3325" w:rsidRDefault="00D11B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D6487">
        <w:rPr>
          <w:rFonts w:ascii="Times New Roman" w:hAnsi="Times New Roman"/>
          <w:sz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3F3325" w:rsidRDefault="003F3325">
      <w:pPr>
        <w:pStyle w:val="ConsPlusNormal"/>
        <w:ind w:firstLine="0"/>
        <w:rPr>
          <w:rFonts w:ascii="Times New Roman" w:hAnsi="Times New Roman"/>
          <w:sz w:val="28"/>
        </w:rPr>
      </w:pPr>
    </w:p>
    <w:p w:rsidR="003F3325" w:rsidRDefault="003F3325"/>
    <w:p w:rsidR="003F3325" w:rsidRDefault="003F3325"/>
    <w:sectPr w:rsidR="003F3325">
      <w:headerReference w:type="default" r:id="rId16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77" w:rsidRDefault="00285477">
      <w:r>
        <w:separator/>
      </w:r>
    </w:p>
  </w:endnote>
  <w:endnote w:type="continuationSeparator" w:id="0">
    <w:p w:rsidR="00285477" w:rsidRDefault="0028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77" w:rsidRDefault="00285477">
      <w:r>
        <w:separator/>
      </w:r>
    </w:p>
  </w:footnote>
  <w:footnote w:type="continuationSeparator" w:id="0">
    <w:p w:rsidR="00285477" w:rsidRDefault="0028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25" w:rsidRDefault="00D11B38">
    <w:pPr>
      <w:framePr w:wrap="around" w:vAnchor="text" w:hAnchor="margin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463201">
      <w:rPr>
        <w:noProof/>
        <w:sz w:val="24"/>
      </w:rPr>
      <w:t>13</w:t>
    </w:r>
    <w:r>
      <w:rPr>
        <w:sz w:val="24"/>
      </w:rPr>
      <w:fldChar w:fldCharType="end"/>
    </w:r>
  </w:p>
  <w:p w:rsidR="003F3325" w:rsidRDefault="003F3325">
    <w:pPr>
      <w:pStyle w:val="af8"/>
      <w:jc w:val="center"/>
      <w:rPr>
        <w:sz w:val="24"/>
      </w:rPr>
    </w:pPr>
  </w:p>
  <w:p w:rsidR="003F3325" w:rsidRDefault="003F3325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6B53"/>
    <w:multiLevelType w:val="multilevel"/>
    <w:tmpl w:val="27B6E024"/>
    <w:lvl w:ilvl="0">
      <w:start w:val="1"/>
      <w:numFmt w:val="decimal"/>
      <w:lvlText w:val="%1."/>
      <w:lvlJc w:val="left"/>
      <w:pPr>
        <w:ind w:left="0" w:firstLine="709"/>
      </w:pPr>
      <w:rPr>
        <w:strike w:val="0"/>
      </w:rPr>
    </w:lvl>
    <w:lvl w:ilvl="1">
      <w:start w:val="1"/>
      <w:numFmt w:val="decimal"/>
      <w:lvlText w:val="%2)"/>
      <w:lvlJc w:val="left"/>
      <w:pPr>
        <w:ind w:left="0" w:firstLine="709"/>
      </w:pPr>
    </w:lvl>
    <w:lvl w:ilvl="2">
      <w:start w:val="1"/>
      <w:numFmt w:val="russianLower"/>
      <w:lvlText w:val="%3)"/>
      <w:lvlJc w:val="left"/>
      <w:pPr>
        <w:ind w:left="0" w:firstLine="709"/>
      </w:p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7F5C57"/>
    <w:multiLevelType w:val="multilevel"/>
    <w:tmpl w:val="6172CC84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decimal"/>
      <w:lvlText w:val="%2)"/>
      <w:lvlJc w:val="left"/>
      <w:pPr>
        <w:ind w:left="0" w:firstLine="709"/>
      </w:pPr>
    </w:lvl>
    <w:lvl w:ilvl="2">
      <w:start w:val="1"/>
      <w:numFmt w:val="russianLower"/>
      <w:lvlText w:val="%3)"/>
      <w:lvlJc w:val="left"/>
      <w:pPr>
        <w:ind w:left="0" w:firstLine="709"/>
      </w:p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25"/>
    <w:rsid w:val="000D6487"/>
    <w:rsid w:val="001A1BC7"/>
    <w:rsid w:val="00256036"/>
    <w:rsid w:val="00285477"/>
    <w:rsid w:val="003F3325"/>
    <w:rsid w:val="00463201"/>
    <w:rsid w:val="00493696"/>
    <w:rsid w:val="004E52CF"/>
    <w:rsid w:val="0052341B"/>
    <w:rsid w:val="005D29E6"/>
    <w:rsid w:val="005F362A"/>
    <w:rsid w:val="006719B9"/>
    <w:rsid w:val="00726AAF"/>
    <w:rsid w:val="00804F0E"/>
    <w:rsid w:val="009F1561"/>
    <w:rsid w:val="00A53B72"/>
    <w:rsid w:val="00BE3EAE"/>
    <w:rsid w:val="00D11B38"/>
    <w:rsid w:val="00D93186"/>
    <w:rsid w:val="00E65C19"/>
    <w:rsid w:val="00FB2BE0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12CB"/>
  <w15:docId w15:val="{A7C78DD7-CE69-4EF7-82D7-96AB59E7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Знак концевой сноски1"/>
    <w:link w:val="a7"/>
    <w:rPr>
      <w:vertAlign w:val="superscript"/>
    </w:rPr>
  </w:style>
  <w:style w:type="character" w:styleId="a7">
    <w:name w:val="endnote reference"/>
    <w:link w:val="12"/>
    <w:rPr>
      <w:vertAlign w:val="superscript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8">
    <w:name w:val="Гипертекстовая ссылка"/>
    <w:link w:val="a9"/>
    <w:rPr>
      <w:b/>
      <w:color w:val="008000"/>
      <w:u w:val="single"/>
    </w:rPr>
  </w:style>
  <w:style w:type="character" w:customStyle="1" w:styleId="a9">
    <w:name w:val="Гипертекстовая ссылка"/>
    <w:link w:val="a8"/>
    <w:rPr>
      <w:b/>
      <w:color w:val="008000"/>
      <w:sz w:val="20"/>
      <w:u w:val="singl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a">
    <w:link w:val="ab"/>
    <w:semiHidden/>
    <w:unhideWhenUsed/>
    <w:rPr>
      <w:sz w:val="28"/>
    </w:rPr>
  </w:style>
  <w:style w:type="character" w:customStyle="1" w:styleId="ab">
    <w:link w:val="aa"/>
    <w:semiHidden/>
    <w:unhideWhenUsed/>
    <w:rPr>
      <w:sz w:val="28"/>
    </w:rPr>
  </w:style>
  <w:style w:type="paragraph" w:styleId="ac">
    <w:name w:val="annotation subject"/>
    <w:basedOn w:val="ad"/>
    <w:next w:val="ad"/>
    <w:link w:val="ae"/>
    <w:rPr>
      <w:b/>
    </w:rPr>
  </w:style>
  <w:style w:type="character" w:customStyle="1" w:styleId="ae">
    <w:name w:val="Тема примечания Знак"/>
    <w:basedOn w:val="af"/>
    <w:link w:val="ac"/>
    <w:rPr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d">
    <w:name w:val="annotation text"/>
    <w:basedOn w:val="a"/>
    <w:link w:val="af"/>
    <w:rPr>
      <w:sz w:val="20"/>
    </w:rPr>
  </w:style>
  <w:style w:type="character" w:customStyle="1" w:styleId="af">
    <w:name w:val="Текст примечания Знак"/>
    <w:basedOn w:val="1"/>
    <w:link w:val="ad"/>
    <w:rPr>
      <w:sz w:val="20"/>
    </w:rPr>
  </w:style>
  <w:style w:type="paragraph" w:customStyle="1" w:styleId="af0">
    <w:name w:val="Комментарий"/>
    <w:basedOn w:val="a"/>
    <w:next w:val="a"/>
    <w:link w:val="af1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1">
    <w:name w:val="Комментарий"/>
    <w:basedOn w:val="1"/>
    <w:link w:val="af0"/>
    <w:rPr>
      <w:rFonts w:ascii="Arial" w:hAnsi="Arial"/>
      <w:i/>
      <w:color w:val="800080"/>
      <w:sz w:val="20"/>
    </w:rPr>
  </w:style>
  <w:style w:type="paragraph" w:customStyle="1" w:styleId="13">
    <w:name w:val="Знак примечания1"/>
    <w:basedOn w:val="14"/>
    <w:link w:val="af2"/>
    <w:rPr>
      <w:sz w:val="16"/>
    </w:rPr>
  </w:style>
  <w:style w:type="character" w:styleId="af2">
    <w:name w:val="annotation reference"/>
    <w:basedOn w:val="a0"/>
    <w:link w:val="1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  <w:rPr>
      <w:sz w:val="28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5"/>
    <w:rPr>
      <w:color w:val="0000FF"/>
      <w:u w:val="single"/>
    </w:rPr>
  </w:style>
  <w:style w:type="character" w:styleId="af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6">
    <w:name w:val="endnote text"/>
    <w:basedOn w:val="a"/>
    <w:link w:val="af7"/>
    <w:rPr>
      <w:sz w:val="20"/>
    </w:rPr>
  </w:style>
  <w:style w:type="character" w:customStyle="1" w:styleId="af7">
    <w:name w:val="Текст концевой сноски Знак"/>
    <w:basedOn w:val="1"/>
    <w:link w:val="af6"/>
    <w:rPr>
      <w:sz w:val="20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No Spacing"/>
    <w:link w:val="afb"/>
    <w:rPr>
      <w:rFonts w:ascii="Calibri" w:hAnsi="Calibri"/>
      <w:sz w:val="22"/>
    </w:rPr>
  </w:style>
  <w:style w:type="character" w:customStyle="1" w:styleId="afb">
    <w:name w:val="Без интервала Знак"/>
    <w:link w:val="afa"/>
    <w:rPr>
      <w:rFonts w:ascii="Calibri" w:hAnsi="Calibri"/>
      <w:sz w:val="22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Заголовок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29422D6CCD221209EF7996C977E39DA0A6C341530E8B6906D8AB618A0068C4B489C877CD42EEB40181115D412DA7C70401AB9221FA82D880E306046a6G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CE45FD79A4BA76B6E40D73611B26049B5C30F105C4A3F8F3F55EA7738927B2C77DC9147A488414DFECE2A9BC37C33063DCDF985DD828FL7PA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E45FD79A4BA76B6E40D73611B26049B5C30F105C4A3F8F3F55EA7738927B2C77DC9147A48B4241FECE2A9BC37C33063DCDF985DD828FL7PA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4CE45FD79A4BA76B6E40D73611B26049B4C20D1658426285370CE6753F9D243B70959D46A4894744F3912F8ED2243F0420D3F89AC1808D79L5P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E45FD79A4BA76B6E40D73611B26049B4C20D1658426285370CE6753F9D243B70959D46A4894744F3912F8ED2243F0420D3F89AC1808D79L5P5F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Базархандаева Бальжит Владимировна</dc:creator>
  <cp:lastModifiedBy>Волынкин Даниил Олегович</cp:lastModifiedBy>
  <cp:revision>7</cp:revision>
  <dcterms:created xsi:type="dcterms:W3CDTF">2021-12-12T06:15:00Z</dcterms:created>
  <dcterms:modified xsi:type="dcterms:W3CDTF">2022-01-12T23:09:00Z</dcterms:modified>
</cp:coreProperties>
</file>