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4BFE" w14:textId="77777777" w:rsidR="00097FE8" w:rsidRPr="008D13CF" w:rsidRDefault="0015392F" w:rsidP="00B6024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956E00" wp14:editId="42A9A8E0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2166" w14:textId="77777777"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5E0FC88" w14:textId="77777777"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44A2E8" w14:textId="77777777"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2A6C49" w14:textId="77777777"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588E35E" w14:textId="77777777" w:rsidR="00097FE8" w:rsidRPr="008D13CF" w:rsidRDefault="00097FE8" w:rsidP="00B60245">
      <w:pPr>
        <w:spacing w:line="360" w:lineRule="auto"/>
        <w:jc w:val="center"/>
        <w:rPr>
          <w:sz w:val="16"/>
          <w:szCs w:val="16"/>
        </w:rPr>
      </w:pPr>
    </w:p>
    <w:p w14:paraId="2F87657D" w14:textId="77777777" w:rsidR="00097FE8" w:rsidRPr="008D13CF" w:rsidRDefault="00097FE8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97FE8" w:rsidRPr="008D13CF" w14:paraId="79E13AB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84D4C2A" w14:textId="77777777" w:rsidR="00097FE8" w:rsidRPr="008D13CF" w:rsidRDefault="00097FE8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86FECB4" w14:textId="77777777" w:rsidR="00097FE8" w:rsidRPr="008D13CF" w:rsidRDefault="00097FE8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D8A291" w14:textId="77777777" w:rsidR="00097FE8" w:rsidRPr="008D13CF" w:rsidRDefault="00097FE8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509748FD" w14:textId="77777777" w:rsidR="00097FE8" w:rsidRPr="008D13CF" w:rsidRDefault="00097FE8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56D7F424" w14:textId="77777777" w:rsidR="00097FE8" w:rsidRPr="008D13CF" w:rsidRDefault="00097FE8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4995"/>
      </w:tblGrid>
      <w:tr w:rsidR="00097FE8" w:rsidRPr="008D13CF" w14:paraId="7935ED0F" w14:textId="77777777" w:rsidTr="00707013">
        <w:tc>
          <w:tcPr>
            <w:tcW w:w="4995" w:type="dxa"/>
          </w:tcPr>
          <w:p w14:paraId="35BDE7F0" w14:textId="77777777" w:rsidR="00097FE8" w:rsidRPr="008D13CF" w:rsidRDefault="00097FE8" w:rsidP="00D6478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Положения о региональном государственном контроле (надзоре) в области обращения с животными</w:t>
            </w:r>
          </w:p>
        </w:tc>
        <w:tc>
          <w:tcPr>
            <w:tcW w:w="4995" w:type="dxa"/>
          </w:tcPr>
          <w:p w14:paraId="5177BA61" w14:textId="77777777" w:rsidR="00097FE8" w:rsidRDefault="00097FE8" w:rsidP="00EE0DFD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</w:p>
        </w:tc>
      </w:tr>
    </w:tbl>
    <w:p w14:paraId="24D43FC7" w14:textId="77777777" w:rsidR="00097FE8" w:rsidRPr="008D13CF" w:rsidRDefault="00097FE8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9F7B59" w14:textId="77777777" w:rsidR="00097FE8" w:rsidRPr="008D13CF" w:rsidRDefault="00097FE8" w:rsidP="00F0758D">
      <w:pPr>
        <w:adjustRightInd w:val="0"/>
        <w:ind w:firstLine="720"/>
        <w:jc w:val="both"/>
        <w:rPr>
          <w:szCs w:val="28"/>
        </w:rPr>
      </w:pPr>
      <w:r w:rsidRPr="006F417B">
        <w:rPr>
          <w:szCs w:val="28"/>
        </w:rPr>
        <w:t xml:space="preserve">В соответствии с </w:t>
      </w:r>
      <w:r w:rsidR="003D181F" w:rsidRPr="003D181F">
        <w:rPr>
          <w:szCs w:val="28"/>
        </w:rPr>
        <w:t>пунктом 3 части 2 статьи 3 Федерального закона от 31.07.2020 № 248-ФЗ «О государственном контроле (надзоре) и муниципальном контроле в Российской Федерации»</w:t>
      </w:r>
      <w:r w:rsidR="003D181F">
        <w:rPr>
          <w:szCs w:val="28"/>
        </w:rPr>
        <w:t xml:space="preserve"> и </w:t>
      </w:r>
      <w:r w:rsidRPr="006F417B">
        <w:rPr>
          <w:szCs w:val="28"/>
        </w:rPr>
        <w:t xml:space="preserve">пунктом 3 части 1 статьи 7 Федерального закона от 27.12.2018 № 498-ФЗ «Об ответственном </w:t>
      </w:r>
      <w:bookmarkStart w:id="0" w:name="_GoBack"/>
      <w:bookmarkEnd w:id="0"/>
      <w:r w:rsidRPr="006F417B">
        <w:rPr>
          <w:szCs w:val="28"/>
        </w:rPr>
        <w:t>обращении с животными и о внесении изменений в отдельные законодательн</w:t>
      </w:r>
      <w:r w:rsidR="003D181F">
        <w:rPr>
          <w:szCs w:val="28"/>
        </w:rPr>
        <w:t xml:space="preserve">ые акты Российской Федерации» </w:t>
      </w:r>
    </w:p>
    <w:p w14:paraId="6A4BFF2A" w14:textId="77777777" w:rsidR="00097FE8" w:rsidRPr="00ED3802" w:rsidRDefault="00097FE8" w:rsidP="00F0758D">
      <w:pPr>
        <w:adjustRightInd w:val="0"/>
        <w:ind w:firstLine="720"/>
        <w:jc w:val="both"/>
        <w:rPr>
          <w:sz w:val="32"/>
          <w:szCs w:val="32"/>
        </w:rPr>
      </w:pPr>
    </w:p>
    <w:p w14:paraId="0088D597" w14:textId="77777777" w:rsidR="00097FE8" w:rsidRDefault="00097FE8" w:rsidP="00F0758D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1C76A17A" w14:textId="77777777" w:rsidR="00097FE8" w:rsidRPr="008D13CF" w:rsidRDefault="00097FE8" w:rsidP="00F0758D">
      <w:pPr>
        <w:adjustRightInd w:val="0"/>
        <w:ind w:firstLine="720"/>
        <w:jc w:val="both"/>
        <w:rPr>
          <w:szCs w:val="28"/>
        </w:rPr>
      </w:pPr>
    </w:p>
    <w:p w14:paraId="0E1D91D4" w14:textId="77777777" w:rsidR="00097FE8" w:rsidRPr="000562D1" w:rsidRDefault="00097FE8" w:rsidP="00F0758D">
      <w:pPr>
        <w:adjustRightInd w:val="0"/>
        <w:ind w:firstLine="720"/>
        <w:jc w:val="both"/>
        <w:rPr>
          <w:szCs w:val="28"/>
        </w:rPr>
      </w:pPr>
      <w:r w:rsidRPr="000562D1">
        <w:rPr>
          <w:szCs w:val="28"/>
        </w:rPr>
        <w:t xml:space="preserve">1. Утвердить Положение </w:t>
      </w:r>
      <w:r>
        <w:rPr>
          <w:szCs w:val="28"/>
        </w:rPr>
        <w:t xml:space="preserve">о региональном государственном контроле (надзоре) в области обращения с животными </w:t>
      </w:r>
      <w:r w:rsidRPr="00594B4B">
        <w:rPr>
          <w:szCs w:val="28"/>
        </w:rPr>
        <w:t>согласно приложению к настоящему постановлению</w:t>
      </w:r>
      <w:r w:rsidRPr="000562D1">
        <w:rPr>
          <w:szCs w:val="28"/>
        </w:rPr>
        <w:t>.</w:t>
      </w:r>
    </w:p>
    <w:p w14:paraId="1F701C17" w14:textId="77777777" w:rsidR="003D181F" w:rsidRDefault="00097FE8" w:rsidP="00F0758D">
      <w:pPr>
        <w:adjustRightInd w:val="0"/>
        <w:ind w:firstLine="720"/>
        <w:jc w:val="both"/>
        <w:rPr>
          <w:szCs w:val="28"/>
        </w:rPr>
      </w:pPr>
      <w:r w:rsidRPr="000562D1">
        <w:rPr>
          <w:szCs w:val="28"/>
        </w:rPr>
        <w:t>2. Признать утратившим</w:t>
      </w:r>
      <w:r w:rsidR="003D181F">
        <w:rPr>
          <w:szCs w:val="28"/>
        </w:rPr>
        <w:t>и</w:t>
      </w:r>
      <w:r w:rsidRPr="000562D1">
        <w:rPr>
          <w:szCs w:val="28"/>
        </w:rPr>
        <w:t xml:space="preserve"> силу</w:t>
      </w:r>
      <w:r w:rsidR="003D181F">
        <w:rPr>
          <w:szCs w:val="28"/>
        </w:rPr>
        <w:t>:</w:t>
      </w:r>
    </w:p>
    <w:p w14:paraId="2AF264AD" w14:textId="77777777" w:rsidR="00097FE8" w:rsidRDefault="003D181F" w:rsidP="00F0758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097FE8" w:rsidRPr="000562D1">
        <w:rPr>
          <w:szCs w:val="28"/>
        </w:rPr>
        <w:t xml:space="preserve"> </w:t>
      </w:r>
      <w:r w:rsidR="00097FE8">
        <w:rPr>
          <w:szCs w:val="28"/>
        </w:rPr>
        <w:t>п</w:t>
      </w:r>
      <w:r w:rsidR="00097FE8" w:rsidRPr="006D552E">
        <w:rPr>
          <w:szCs w:val="28"/>
        </w:rPr>
        <w:t>остановление Прави</w:t>
      </w:r>
      <w:r w:rsidR="00097FE8">
        <w:rPr>
          <w:szCs w:val="28"/>
        </w:rPr>
        <w:t>тельства Камчатского края от 23.03.</w:t>
      </w:r>
      <w:r w:rsidR="00097FE8" w:rsidRPr="006D552E">
        <w:rPr>
          <w:szCs w:val="28"/>
        </w:rPr>
        <w:t xml:space="preserve">2020 </w:t>
      </w:r>
      <w:r w:rsidR="00097FE8">
        <w:rPr>
          <w:szCs w:val="28"/>
        </w:rPr>
        <w:t>№</w:t>
      </w:r>
      <w:r w:rsidR="00097FE8" w:rsidRPr="006D552E">
        <w:rPr>
          <w:szCs w:val="28"/>
        </w:rPr>
        <w:t xml:space="preserve"> 96-П</w:t>
      </w:r>
      <w:r w:rsidR="00097FE8">
        <w:rPr>
          <w:szCs w:val="28"/>
        </w:rPr>
        <w:t xml:space="preserve"> «</w:t>
      </w:r>
      <w:r w:rsidR="00097FE8" w:rsidRPr="006D552E">
        <w:rPr>
          <w:szCs w:val="28"/>
        </w:rPr>
        <w:t>Об утверждении Порядка организации и осуществления исполнительными органами государственной власти Камчатского края регионального государственного надзора в области обращения с животными</w:t>
      </w:r>
      <w:r w:rsidR="00097FE8">
        <w:rPr>
          <w:szCs w:val="28"/>
        </w:rPr>
        <w:t>»</w:t>
      </w:r>
      <w:r>
        <w:rPr>
          <w:szCs w:val="28"/>
        </w:rPr>
        <w:t>;</w:t>
      </w:r>
    </w:p>
    <w:p w14:paraId="300D1987" w14:textId="77777777" w:rsidR="003D181F" w:rsidRPr="000562D1" w:rsidRDefault="003D181F" w:rsidP="00F0758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3D181F">
        <w:t xml:space="preserve"> </w:t>
      </w:r>
      <w:r w:rsidRPr="003D181F">
        <w:rPr>
          <w:szCs w:val="28"/>
        </w:rPr>
        <w:t>постановление Правительства Камчатского края от</w:t>
      </w:r>
      <w:r>
        <w:rPr>
          <w:szCs w:val="28"/>
        </w:rPr>
        <w:t xml:space="preserve"> 19.02.2021 № 21-П «О внесении изменения в </w:t>
      </w:r>
      <w:r w:rsidRPr="003D181F">
        <w:rPr>
          <w:szCs w:val="28"/>
        </w:rPr>
        <w:t>постановление Правительства Камчатского края от 23.03.2020 № 96-П «Об утверждении Порядка организации и осуществления исполнительными органами государственной власти Камчатского края регионального государственного надзора в области обращения с животными»</w:t>
      </w:r>
      <w:r>
        <w:rPr>
          <w:szCs w:val="28"/>
        </w:rPr>
        <w:t>.</w:t>
      </w:r>
    </w:p>
    <w:p w14:paraId="0199159E" w14:textId="77777777" w:rsidR="00097FE8" w:rsidRPr="00BA3754" w:rsidRDefault="00097FE8" w:rsidP="00ED3802">
      <w:pPr>
        <w:adjustRightInd w:val="0"/>
        <w:ind w:firstLine="720"/>
        <w:jc w:val="both"/>
        <w:rPr>
          <w:szCs w:val="28"/>
        </w:rPr>
      </w:pPr>
      <w:r w:rsidRPr="000562D1">
        <w:rPr>
          <w:szCs w:val="28"/>
        </w:rPr>
        <w:t xml:space="preserve">3. </w:t>
      </w:r>
      <w:r w:rsidR="005739EA" w:rsidRPr="005739EA">
        <w:rPr>
          <w:szCs w:val="28"/>
        </w:rPr>
        <w:t>Настоящее постановление вступает в силу через 10 дней после дня</w:t>
      </w:r>
      <w:r w:rsidR="00ED3802">
        <w:rPr>
          <w:szCs w:val="28"/>
        </w:rPr>
        <w:t xml:space="preserve"> его официального опубликования</w:t>
      </w:r>
      <w:r w:rsidRPr="004C5147">
        <w:rPr>
          <w:szCs w:val="28"/>
        </w:rPr>
        <w:t xml:space="preserve">, за исключением </w:t>
      </w:r>
      <w:r w:rsidR="00ED3802">
        <w:rPr>
          <w:szCs w:val="28"/>
        </w:rPr>
        <w:t>положений частей 4</w:t>
      </w:r>
      <w:r w:rsidR="00BC2194">
        <w:rPr>
          <w:szCs w:val="28"/>
        </w:rPr>
        <w:t>5</w:t>
      </w:r>
      <w:r w:rsidR="00ED3802">
        <w:rPr>
          <w:szCs w:val="28"/>
        </w:rPr>
        <w:t xml:space="preserve"> и 4</w:t>
      </w:r>
      <w:r w:rsidR="00BC2194">
        <w:rPr>
          <w:szCs w:val="28"/>
        </w:rPr>
        <w:t>6</w:t>
      </w:r>
      <w:r w:rsidR="00ED3802">
        <w:rPr>
          <w:szCs w:val="28"/>
        </w:rPr>
        <w:t xml:space="preserve"> </w:t>
      </w:r>
      <w:r w:rsidRPr="004C5147">
        <w:rPr>
          <w:szCs w:val="28"/>
        </w:rPr>
        <w:t xml:space="preserve"> </w:t>
      </w:r>
      <w:r w:rsidR="00ED3802" w:rsidRPr="00ED3802">
        <w:rPr>
          <w:szCs w:val="28"/>
        </w:rPr>
        <w:t>Положени</w:t>
      </w:r>
      <w:r w:rsidR="00ED3802">
        <w:rPr>
          <w:szCs w:val="28"/>
        </w:rPr>
        <w:t>я</w:t>
      </w:r>
      <w:r w:rsidR="00ED3802" w:rsidRPr="00ED3802">
        <w:rPr>
          <w:szCs w:val="28"/>
        </w:rPr>
        <w:t xml:space="preserve"> о региональном государственном контроле (надзоре) в области </w:t>
      </w:r>
      <w:r w:rsidR="00ED3802" w:rsidRPr="00ED3802">
        <w:rPr>
          <w:szCs w:val="28"/>
        </w:rPr>
        <w:lastRenderedPageBreak/>
        <w:t>обращения с животными</w:t>
      </w:r>
      <w:r w:rsidRPr="004C5147">
        <w:rPr>
          <w:szCs w:val="28"/>
        </w:rPr>
        <w:t xml:space="preserve">, </w:t>
      </w:r>
      <w:r w:rsidR="00ED3802">
        <w:rPr>
          <w:szCs w:val="28"/>
        </w:rPr>
        <w:t xml:space="preserve">утвержденного настоящим постановлением, </w:t>
      </w:r>
      <w:r w:rsidRPr="004C5147">
        <w:rPr>
          <w:szCs w:val="28"/>
        </w:rPr>
        <w:t>которы</w:t>
      </w:r>
      <w:r w:rsidR="00ED3802">
        <w:rPr>
          <w:szCs w:val="28"/>
        </w:rPr>
        <w:t>е</w:t>
      </w:r>
      <w:r w:rsidRPr="004C5147">
        <w:rPr>
          <w:szCs w:val="28"/>
        </w:rPr>
        <w:t xml:space="preserve"> вступа</w:t>
      </w:r>
      <w:r w:rsidR="00ED3802">
        <w:rPr>
          <w:szCs w:val="28"/>
        </w:rPr>
        <w:t>ю</w:t>
      </w:r>
      <w:r w:rsidRPr="004C5147">
        <w:rPr>
          <w:szCs w:val="28"/>
        </w:rPr>
        <w:t>т в силу с 1 марта 2022 года.</w:t>
      </w:r>
    </w:p>
    <w:p w14:paraId="68DF07C1" w14:textId="77777777" w:rsidR="003D181F" w:rsidRDefault="003D181F" w:rsidP="00ED3802">
      <w:pPr>
        <w:adjustRightInd w:val="0"/>
        <w:jc w:val="both"/>
      </w:pPr>
      <w:r>
        <w:tab/>
      </w:r>
    </w:p>
    <w:p w14:paraId="4F3965E5" w14:textId="77777777" w:rsidR="00ED3802" w:rsidRDefault="00ED3802" w:rsidP="00ED3802">
      <w:pPr>
        <w:adjustRightInd w:val="0"/>
        <w:jc w:val="both"/>
      </w:pPr>
    </w:p>
    <w:p w14:paraId="6806E9AA" w14:textId="77777777" w:rsidR="00ED3802" w:rsidRPr="00BA3754" w:rsidRDefault="00ED3802" w:rsidP="00ED3802">
      <w:pPr>
        <w:adjustRightInd w:val="0"/>
        <w:jc w:val="both"/>
      </w:pPr>
    </w:p>
    <w:tbl>
      <w:tblPr>
        <w:tblW w:w="10401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3"/>
        <w:gridCol w:w="3685"/>
        <w:gridCol w:w="2693"/>
      </w:tblGrid>
      <w:tr w:rsidR="00097FE8" w:rsidRPr="00FE5327" w14:paraId="707AB5E9" w14:textId="77777777" w:rsidTr="005739EA">
        <w:trPr>
          <w:trHeight w:val="2220"/>
        </w:trPr>
        <w:tc>
          <w:tcPr>
            <w:tcW w:w="4023" w:type="dxa"/>
          </w:tcPr>
          <w:p w14:paraId="6C3F190A" w14:textId="77777777" w:rsidR="005739EA" w:rsidRDefault="005739EA" w:rsidP="005739EA">
            <w:pPr>
              <w:ind w:left="30" w:right="27"/>
              <w:rPr>
                <w:szCs w:val="28"/>
              </w:rPr>
            </w:pPr>
            <w:r>
              <w:rPr>
                <w:szCs w:val="28"/>
              </w:rPr>
              <w:t>Временно исполняющий</w:t>
            </w:r>
          </w:p>
          <w:p w14:paraId="4BB07F41" w14:textId="77777777" w:rsidR="00097FE8" w:rsidRPr="005739EA" w:rsidRDefault="00097FE8" w:rsidP="005739EA">
            <w:pPr>
              <w:ind w:left="30" w:right="27"/>
              <w:rPr>
                <w:szCs w:val="28"/>
              </w:rPr>
            </w:pPr>
            <w:r>
              <w:rPr>
                <w:szCs w:val="28"/>
              </w:rPr>
              <w:t xml:space="preserve">обязанности Председателя Правительства </w:t>
            </w:r>
            <w:r w:rsidR="005739E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>
              <w:rPr>
                <w:kern w:val="28"/>
                <w:szCs w:val="28"/>
              </w:rPr>
              <w:t xml:space="preserve"> </w:t>
            </w:r>
            <w:r w:rsidRPr="00FE5327">
              <w:rPr>
                <w:kern w:val="28"/>
                <w:szCs w:val="28"/>
              </w:rPr>
              <w:t>Камчатского края</w:t>
            </w:r>
          </w:p>
        </w:tc>
        <w:tc>
          <w:tcPr>
            <w:tcW w:w="3685" w:type="dxa"/>
          </w:tcPr>
          <w:p w14:paraId="4D0ECCBC" w14:textId="77777777" w:rsidR="005739EA" w:rsidRDefault="005739EA" w:rsidP="000B5472">
            <w:pPr>
              <w:ind w:left="3" w:hanging="3"/>
            </w:pPr>
            <w:bookmarkStart w:id="1" w:name="SIGNERSTAMP1"/>
          </w:p>
          <w:p w14:paraId="4BD12642" w14:textId="77777777" w:rsidR="005739EA" w:rsidRDefault="005739EA" w:rsidP="000B5472">
            <w:pPr>
              <w:ind w:left="3" w:hanging="3"/>
            </w:pPr>
          </w:p>
          <w:p w14:paraId="31B58346" w14:textId="77777777" w:rsidR="00097FE8" w:rsidRPr="00FE5327" w:rsidRDefault="00097FE8" w:rsidP="000B5472">
            <w:pPr>
              <w:ind w:left="3" w:hanging="3"/>
            </w:pPr>
            <w:r w:rsidRPr="00FE5327">
              <w:t>[горизонтальный штамп подписи 1]</w:t>
            </w:r>
          </w:p>
          <w:bookmarkEnd w:id="1"/>
          <w:p w14:paraId="1B79F158" w14:textId="77777777" w:rsidR="00097FE8" w:rsidRDefault="00097FE8" w:rsidP="005739EA"/>
          <w:p w14:paraId="302C7970" w14:textId="77777777" w:rsidR="00097FE8" w:rsidRDefault="00097FE8" w:rsidP="000B5472"/>
          <w:p w14:paraId="353B8791" w14:textId="77777777" w:rsidR="00097FE8" w:rsidRPr="00FB3643" w:rsidRDefault="00097FE8" w:rsidP="000B5472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693" w:type="dxa"/>
          </w:tcPr>
          <w:p w14:paraId="47CCA343" w14:textId="77777777" w:rsidR="00097FE8" w:rsidRDefault="00097FE8" w:rsidP="000B5472">
            <w:pPr>
              <w:ind w:right="135"/>
              <w:jc w:val="right"/>
            </w:pPr>
          </w:p>
          <w:p w14:paraId="10A01629" w14:textId="77777777" w:rsidR="00097FE8" w:rsidRDefault="00097FE8" w:rsidP="000B5472">
            <w:pPr>
              <w:ind w:right="135"/>
              <w:jc w:val="right"/>
            </w:pPr>
          </w:p>
          <w:p w14:paraId="687EEE0C" w14:textId="77777777" w:rsidR="00097FE8" w:rsidRDefault="00097FE8" w:rsidP="000B5472">
            <w:pPr>
              <w:ind w:right="135"/>
              <w:jc w:val="right"/>
            </w:pPr>
          </w:p>
          <w:p w14:paraId="687F2350" w14:textId="77777777" w:rsidR="00097FE8" w:rsidRPr="00FE5327" w:rsidRDefault="005739EA" w:rsidP="005739EA">
            <w:pPr>
              <w:ind w:right="728"/>
            </w:pPr>
            <w:r>
              <w:t xml:space="preserve">         </w:t>
            </w:r>
            <w:r w:rsidR="00097FE8">
              <w:t>Е.А. Чекин</w:t>
            </w:r>
          </w:p>
        </w:tc>
      </w:tr>
    </w:tbl>
    <w:p w14:paraId="2EA1A388" w14:textId="77777777" w:rsidR="00097FE8" w:rsidRDefault="00097FE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A0B63DD" w14:textId="77777777" w:rsidR="00097FE8" w:rsidRDefault="00097FE8">
      <w:pPr>
        <w:rPr>
          <w:rFonts w:cs="Arial"/>
          <w:szCs w:val="20"/>
        </w:rPr>
      </w:pPr>
      <w:r>
        <w:br w:type="page"/>
      </w:r>
    </w:p>
    <w:p w14:paraId="7202C563" w14:textId="77777777" w:rsidR="005739EA" w:rsidRPr="005739EA" w:rsidRDefault="005739EA" w:rsidP="005739E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5739EA">
        <w:rPr>
          <w:rFonts w:cs="Arial"/>
          <w:szCs w:val="28"/>
        </w:rPr>
        <w:lastRenderedPageBreak/>
        <w:t>Приложение к постановлению Правительства Камчатского края</w:t>
      </w:r>
    </w:p>
    <w:p w14:paraId="6F5B5854" w14:textId="77777777" w:rsidR="005739EA" w:rsidRPr="005739EA" w:rsidRDefault="005739EA" w:rsidP="005739E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5739EA">
        <w:rPr>
          <w:rFonts w:cs="Arial"/>
          <w:szCs w:val="28"/>
        </w:rPr>
        <w:t xml:space="preserve">от </w:t>
      </w:r>
      <w:r w:rsidRPr="005739EA">
        <w:rPr>
          <w:rFonts w:cs="Arial"/>
        </w:rPr>
        <w:t>[</w:t>
      </w:r>
      <w:r w:rsidRPr="005739EA">
        <w:rPr>
          <w:rFonts w:cs="Arial"/>
          <w:color w:val="E7E6E6"/>
        </w:rPr>
        <w:t>Дата регистрации</w:t>
      </w:r>
      <w:r w:rsidRPr="005739EA">
        <w:rPr>
          <w:rFonts w:cs="Arial"/>
        </w:rPr>
        <w:t xml:space="preserve">] </w:t>
      </w:r>
      <w:r w:rsidRPr="005739EA">
        <w:rPr>
          <w:rFonts w:cs="Arial"/>
          <w:szCs w:val="28"/>
        </w:rPr>
        <w:t>№ [</w:t>
      </w:r>
      <w:r w:rsidRPr="005739EA">
        <w:rPr>
          <w:rFonts w:cs="Arial"/>
          <w:color w:val="E7E6E6"/>
          <w:szCs w:val="28"/>
        </w:rPr>
        <w:t>Номер документа</w:t>
      </w:r>
      <w:r w:rsidRPr="005739EA">
        <w:rPr>
          <w:rFonts w:cs="Arial"/>
          <w:szCs w:val="28"/>
        </w:rPr>
        <w:t>]</w:t>
      </w:r>
      <w:r w:rsidRPr="005739EA">
        <w:rPr>
          <w:rFonts w:cs="Arial"/>
          <w:szCs w:val="28"/>
          <w:lang w:eastAsia="zh-CN"/>
        </w:rPr>
        <w:t xml:space="preserve"> </w:t>
      </w:r>
    </w:p>
    <w:p w14:paraId="1E5887FA" w14:textId="77777777" w:rsidR="00097FE8" w:rsidRDefault="00097FE8" w:rsidP="00A47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65463B" w14:textId="77777777" w:rsidR="005739EA" w:rsidRPr="00A47769" w:rsidRDefault="005739EA" w:rsidP="005739EA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5944190D" w14:textId="77777777" w:rsidR="005739EA" w:rsidRDefault="00097FE8" w:rsidP="005739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769">
        <w:rPr>
          <w:rFonts w:ascii="Times New Roman" w:hAnsi="Times New Roman" w:cs="Times New Roman"/>
          <w:sz w:val="28"/>
          <w:szCs w:val="28"/>
        </w:rPr>
        <w:t>Положение</w:t>
      </w:r>
    </w:p>
    <w:p w14:paraId="2481FCD6" w14:textId="77777777" w:rsidR="00097FE8" w:rsidRDefault="00097FE8" w:rsidP="005739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769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обращения с животными</w:t>
      </w:r>
    </w:p>
    <w:p w14:paraId="29CD73E9" w14:textId="77777777" w:rsidR="00097FE8" w:rsidRPr="00A47769" w:rsidRDefault="00097FE8" w:rsidP="005739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9E48723" w14:textId="77777777" w:rsidR="00097FE8" w:rsidRPr="00A47769" w:rsidRDefault="00097FE8" w:rsidP="005739E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47769">
        <w:rPr>
          <w:rFonts w:ascii="Times New Roman" w:hAnsi="Times New Roman" w:cs="Times New Roman"/>
          <w:b w:val="0"/>
          <w:color w:val="000000"/>
          <w:sz w:val="28"/>
          <w:szCs w:val="28"/>
        </w:rPr>
        <w:t>. Общие положения</w:t>
      </w:r>
    </w:p>
    <w:p w14:paraId="5F212D38" w14:textId="77777777" w:rsidR="00097FE8" w:rsidRPr="00A47769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D09F94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6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организации и осуществления регионального государственного контроля (надзора) в области обращения с 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животными</w:t>
      </w:r>
      <w:r w:rsidR="00E3371B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государственный контроль (надзор)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A5E264" w14:textId="77777777" w:rsidR="004C12F2" w:rsidRDefault="00097FE8" w:rsidP="004C12F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2. Предметом регионального государственного контроля (надзора)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</w:t>
      </w:r>
      <w:hyperlink r:id="rId7" w:history="1">
        <w:r w:rsidRPr="004C12F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E3371B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498-ФЗ)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Камчатского края,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 w:rsidR="00201D63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обязательные требования)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исключением случаев, установленных частью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19 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586F5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№ 498-ФЗ</w:t>
      </w:r>
      <w:r w:rsidR="00E337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184788" w14:textId="3CD65216" w:rsidR="00097FE8" w:rsidRPr="001B59D3" w:rsidRDefault="00097FE8" w:rsidP="004C12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3. Региональный государственный контроль (надзор) осуществляется Агентством по ветеринарии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Агентство)</w:t>
      </w:r>
      <w:r w:rsidRPr="001B5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7CFE39" w14:textId="4A14BBE2" w:rsidR="00097FE8" w:rsidRPr="001B59D3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4. Должностными лицами Агентства, уполномоченными на осуществление регионального государственного контроля (надзора) являются:</w:t>
      </w:r>
    </w:p>
    <w:p w14:paraId="7931DE65" w14:textId="77777777" w:rsidR="00097FE8" w:rsidRPr="001B59D3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2"/>
      <w:bookmarkEnd w:id="2"/>
      <w:r w:rsidRPr="001B59D3">
        <w:rPr>
          <w:rFonts w:ascii="Times New Roman" w:hAnsi="Times New Roman" w:cs="Times New Roman"/>
          <w:color w:val="000000"/>
          <w:sz w:val="28"/>
          <w:szCs w:val="28"/>
        </w:rPr>
        <w:t>1) руководитель;</w:t>
      </w:r>
    </w:p>
    <w:p w14:paraId="092DB51E" w14:textId="77777777" w:rsidR="00097FE8" w:rsidRPr="001B59D3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3"/>
      <w:bookmarkEnd w:id="3"/>
      <w:r w:rsidRPr="001B59D3">
        <w:rPr>
          <w:rFonts w:ascii="Times New Roman" w:hAnsi="Times New Roman" w:cs="Times New Roman"/>
          <w:color w:val="000000"/>
          <w:sz w:val="28"/>
          <w:szCs w:val="28"/>
        </w:rPr>
        <w:t>2) заместитель руководителя;</w:t>
      </w:r>
    </w:p>
    <w:p w14:paraId="3989ED15" w14:textId="77777777" w:rsidR="00097FE8" w:rsidRPr="001B59D3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4"/>
      <w:bookmarkEnd w:id="4"/>
      <w:r w:rsidRPr="001B59D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5" w:name="P55"/>
      <w:bookmarkEnd w:id="5"/>
      <w:r w:rsidRPr="001B59D3">
        <w:rPr>
          <w:rFonts w:ascii="Times New Roman" w:hAnsi="Times New Roman" w:cs="Times New Roman"/>
          <w:color w:val="000000"/>
          <w:sz w:val="28"/>
          <w:szCs w:val="28"/>
        </w:rPr>
        <w:t>советник;</w:t>
      </w:r>
    </w:p>
    <w:p w14:paraId="7B590668" w14:textId="77777777" w:rsidR="00097FE8" w:rsidRPr="001B59D3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консультант.</w:t>
      </w:r>
    </w:p>
    <w:p w14:paraId="2157C46F" w14:textId="1878BBD9" w:rsidR="00097FE8" w:rsidRPr="00575161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614">
        <w:rPr>
          <w:rFonts w:ascii="Times New Roman" w:hAnsi="Times New Roman" w:cs="Times New Roman"/>
          <w:color w:val="000000"/>
          <w:sz w:val="28"/>
          <w:szCs w:val="28"/>
        </w:rPr>
        <w:t xml:space="preserve">5. Должностными лицами, уполномоченными на принятие решений о проведении контрольных (надзорных) мероприятий, являются руководитель </w:t>
      </w:r>
      <w:r w:rsidRPr="00575161">
        <w:rPr>
          <w:rFonts w:ascii="Times New Roman" w:hAnsi="Times New Roman" w:cs="Times New Roman"/>
          <w:color w:val="000000"/>
          <w:sz w:val="28"/>
          <w:szCs w:val="28"/>
        </w:rPr>
        <w:t>Агентства и заместитель руководителя Агентства.</w:t>
      </w:r>
    </w:p>
    <w:p w14:paraId="3F17AB85" w14:textId="021190E1" w:rsidR="00097FE8" w:rsidRPr="004C12F2" w:rsidRDefault="00097FE8" w:rsidP="004C12F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575161">
        <w:rPr>
          <w:rFonts w:ascii="Times New Roman" w:hAnsi="Times New Roman" w:cs="Times New Roman"/>
          <w:color w:val="000000"/>
          <w:sz w:val="28"/>
          <w:szCs w:val="28"/>
        </w:rPr>
        <w:t xml:space="preserve">6. Должностные лица, осуществляющие региональный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19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 №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498-ФЗ, </w:t>
      </w:r>
      <w:hyperlink r:id="rId9" w:history="1">
        <w:r w:rsidRPr="004C12F2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29</w:t>
        </w:r>
      </w:hyperlink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от 31.07.2020 № 248-ФЗ «О государственном контроле (надзоре) и муниципальном контроле в Российской Федерации»</w:t>
      </w:r>
      <w:r w:rsidR="00201D63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248-ФЗ)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1BD4F4" w14:textId="62CDE011" w:rsidR="00097FE8" w:rsidRPr="00474B9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7. К отношениям, связанным с осуществлением регионального государственного контроля (надзора), применяются положения Федерального </w:t>
      </w:r>
      <w:hyperlink r:id="rId10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14:paraId="68C53AA1" w14:textId="0F19DF92" w:rsidR="00097FE8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8. Объектами контроля Агентства в рамках регионального государственного контроля (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надзора)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объекты контроля)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71670FD9" w14:textId="49CF349B" w:rsidR="00097FE8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деятельность юридических лиц, индивидуальных предпринимателей и граждан (далее – организации) по содержанию и использованию домашних животных, животных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№ 498-ФЗ</w:t>
      </w:r>
      <w:r w:rsid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19D7DE1D" w14:textId="2D220975" w:rsidR="00097FE8" w:rsidRPr="00AB612B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здания, помещения, сооружения, территории, устройства, предметы, материалы, транспортные средства и другие объекты, которыми контролируемые лица владеют и (или) пользуются, к которым предъявляются обязательные требования.</w:t>
      </w:r>
    </w:p>
    <w:p w14:paraId="0970AFC4" w14:textId="77777777" w:rsidR="00097FE8" w:rsidRPr="00AB612B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. Учет объектов контроля осуществляется посредством:</w:t>
      </w:r>
    </w:p>
    <w:p w14:paraId="4313B2A4" w14:textId="77777777" w:rsidR="00097FE8" w:rsidRPr="004C12F2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1) получения информации о содержании животных 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контролируемы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ами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итогам проведения контрольных (надзорных) мероприятий;</w:t>
      </w:r>
    </w:p>
    <w:p w14:paraId="65B91F82" w14:textId="77777777" w:rsidR="00097FE8" w:rsidRPr="00AB612B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Федеральной государственной информационной системы в области ветеринарии (далее 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ФГИС 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ВетИС</w:t>
      </w:r>
      <w:r w:rsidR="006A13A2"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);</w:t>
      </w:r>
    </w:p>
    <w:p w14:paraId="09FAA794" w14:textId="77777777" w:rsidR="00097FE8" w:rsidRPr="004C12F2" w:rsidRDefault="00097FE8" w:rsidP="005739E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иных государственных и региональных информационных систем путем </w:t>
      </w:r>
      <w:r w:rsidRPr="004C12F2">
        <w:rPr>
          <w:rFonts w:ascii="Times New Roman" w:hAnsi="Times New Roman" w:cs="Times New Roman"/>
          <w:b w:val="0"/>
          <w:color w:val="000000"/>
          <w:sz w:val="28"/>
          <w:szCs w:val="28"/>
        </w:rPr>
        <w:t>межведомственного информационного взаимодействия.</w:t>
      </w:r>
    </w:p>
    <w:p w14:paraId="22791E97" w14:textId="0DD19D9B" w:rsidR="00097FE8" w:rsidRPr="002D6031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 Учет сведений об объектах осуществляется Агентством в течение 10 рабочих</w:t>
      </w:r>
      <w:r w:rsidRPr="002D6031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поступления сведений путем их фиксации в учетных документах.</w:t>
      </w:r>
    </w:p>
    <w:p w14:paraId="1B9755E8" w14:textId="77777777" w:rsidR="00097FE8" w:rsidRPr="002D6031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color w:val="000000"/>
          <w:sz w:val="28"/>
          <w:szCs w:val="28"/>
        </w:rPr>
        <w:t>Учетные документы могут создаваться как на бумажных, так и на электронных носителях.</w:t>
      </w:r>
    </w:p>
    <w:p w14:paraId="17C770F6" w14:textId="77777777" w:rsidR="00097FE8" w:rsidRPr="00A47769" w:rsidRDefault="00097FE8" w:rsidP="005739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9455260" w14:textId="77777777" w:rsidR="00097FE8" w:rsidRPr="002D6031" w:rsidRDefault="00097FE8" w:rsidP="005739E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2. Управление рисками причинения вреда (ущерба) охраняемым</w:t>
      </w:r>
    </w:p>
    <w:p w14:paraId="537611E1" w14:textId="77777777" w:rsidR="00097FE8" w:rsidRPr="002D6031" w:rsidRDefault="00097FE8" w:rsidP="005739E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 ценностям при осуществлении государственного</w:t>
      </w:r>
    </w:p>
    <w:p w14:paraId="7398B8E1" w14:textId="77777777" w:rsidR="00097FE8" w:rsidRPr="002D6031" w:rsidRDefault="00097FE8" w:rsidP="005739E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(надзора)</w:t>
      </w:r>
    </w:p>
    <w:p w14:paraId="44F98F44" w14:textId="77777777" w:rsidR="00097FE8" w:rsidRPr="00A47769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4FA038A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63D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При осуществлении регионального государственного контроля (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надзора) применяется система оценки и управления рисками.</w:t>
      </w:r>
    </w:p>
    <w:p w14:paraId="766684D2" w14:textId="3C24F793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 Агентство при осуществлении контрольно-надзорных полномочий относит объекты контроля</w:t>
      </w:r>
      <w:r w:rsidR="004C12F2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к одной из следующих категорий риска причинения вреда (ущерба) (далее </w:t>
      </w:r>
      <w:r w:rsidR="006A13A2" w:rsidRPr="004C12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риска):</w:t>
      </w:r>
    </w:p>
    <w:p w14:paraId="56025543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чрезвычайно высокий риск;</w:t>
      </w:r>
    </w:p>
    <w:p w14:paraId="328DD79D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высокий риск;</w:t>
      </w:r>
    </w:p>
    <w:p w14:paraId="06956793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значительный риск;</w:t>
      </w:r>
    </w:p>
    <w:p w14:paraId="2CB31518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4) средний риск;</w:t>
      </w:r>
    </w:p>
    <w:p w14:paraId="6D3D1760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5) умеренный риск;</w:t>
      </w:r>
    </w:p>
    <w:p w14:paraId="5BB6C006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6) низкий риск.</w:t>
      </w:r>
    </w:p>
    <w:p w14:paraId="0CF193A7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 В рамках осуществления регионального контроля (надзора) объекты контроля относятся к следующим категориям риска:</w:t>
      </w:r>
    </w:p>
    <w:p w14:paraId="2ABA2F9B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1) к категории высокого риска </w:t>
      </w:r>
      <w:r w:rsidR="006A13A2" w:rsidRPr="004C12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граждан и организаций по отлову, транспортировке, передаче в приюты животных без владельцев;</w:t>
      </w:r>
    </w:p>
    <w:p w14:paraId="43C12127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2) к категории среднего риска </w:t>
      </w:r>
      <w:r w:rsidR="006A13A2" w:rsidRPr="004C12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граждан и организаций по содержанию животных без владельцев в приютах;</w:t>
      </w:r>
    </w:p>
    <w:p w14:paraId="6321B8D2" w14:textId="77777777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3) к категории низкого риска </w:t>
      </w:r>
      <w:r w:rsidR="006A13A2" w:rsidRPr="004C12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граждан и организаций по содержанию, разведению и реализации животных в питомниках, гостиницах.</w:t>
      </w:r>
    </w:p>
    <w:p w14:paraId="1FBC4076" w14:textId="713A87A2" w:rsidR="00097FE8" w:rsidRPr="004C12F2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контроля, подлежащие к категориям высокого, среднего, низкого риска, подлежат отнесению к категориям чрезвычайно высокого, значительного, умеренного риска 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9B2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вступившего в законную силу обвинительного приговора, предусматривающего признание должностного лица, организации, индивидуального предпринимателя, гражданина, осуществляющих деятельность по обращению с животными, виновными в совершении преступления, предусмотренного статьей 245 Уголовного 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кодекса Российской Федерации, в течение 3 лет, предшествующих дате принятия решения об отнесении объекта </w:t>
      </w:r>
      <w:r w:rsidR="006A13A2"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>к категории риска.</w:t>
      </w:r>
    </w:p>
    <w:p w14:paraId="14019F20" w14:textId="54D13FB2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461" w:rsidRPr="004C12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. Объекты контроля, подлежащие отнесению к категориям чрезвычайно высокого, значительного, умеренного риска, подлежат отнесению к категориям высокого, среднего, низкого риска соответственно при отсутствии вступивших в законную силу решений, указанных в </w:t>
      </w:r>
      <w:r w:rsidR="005E0206" w:rsidRPr="004C12F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E0206" w:rsidRPr="004C12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12F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одновременном соблюдении требований законодательства в области обращения с животными в течение 3 лет, предшествующих дате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отнесении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к категории риска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424134" w14:textId="2939C2C9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206" w:rsidRPr="003840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плановых контрольных (надзорных) мероприятий, указанных в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D43DD1"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31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отношении объектов контроля в зависимости от присвоенной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риска осуществляется со следующей периодичностью:</w:t>
      </w:r>
    </w:p>
    <w:p w14:paraId="11CC32AC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1) в отношении объектов контроля, отнесенных к категории чрезвычайно высокого риска,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один раз в год;</w:t>
      </w:r>
    </w:p>
    <w:p w14:paraId="61C0AE9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2) в отношении объектов контроля, отнесенных к категории высокого риска,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2 года;</w:t>
      </w:r>
    </w:p>
    <w:p w14:paraId="37F713AD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3) в отношении объектов контроля, отнесенных к категории значительного риска,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3 года;</w:t>
      </w:r>
    </w:p>
    <w:p w14:paraId="1CBAA380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4) в отношении объектов контроля, отнесенных к категории среднего риска,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4 года;</w:t>
      </w:r>
    </w:p>
    <w:p w14:paraId="3F1F1C33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5) в отношении объектов контроля, отнесенных к категории умеренного риска, </w:t>
      </w:r>
      <w:r w:rsidR="009B2461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5 лет.</w:t>
      </w:r>
    </w:p>
    <w:p w14:paraId="27899AEF" w14:textId="77777777" w:rsidR="00097FE8" w:rsidRPr="0038405C" w:rsidRDefault="005E0206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65098476" w14:textId="50B62C91" w:rsidR="00097FE8" w:rsidRPr="0038405C" w:rsidRDefault="005E0206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Оценка рисков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причинения вреда (ущерба) при принятии решения о проведении и выборе вида внепланового контрольного (надзорного) мероприятия из указанных </w:t>
      </w:r>
      <w:r w:rsidR="00097FE8" w:rsidRPr="007031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03160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D43DD1" w:rsidRPr="00703160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(надзорных) мероприятий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осуществляется Агентством на основании следующих индикаторов риска нарушения обязательных требований:</w:t>
      </w:r>
    </w:p>
    <w:p w14:paraId="392B8134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отсутствие в</w:t>
      </w:r>
      <w:r w:rsidR="005E0206" w:rsidRPr="00384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ФГИС </w:t>
      </w:r>
      <w:r w:rsidR="005E0206" w:rsidRPr="003840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ВетИС</w:t>
      </w:r>
      <w:r w:rsidR="005E0206" w:rsidRPr="003840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месяцев</w:t>
      </w:r>
      <w:r w:rsidR="005E0206" w:rsidRPr="0038405C">
        <w:t xml:space="preserve"> </w:t>
      </w:r>
      <w:r w:rsidR="005E0206" w:rsidRPr="0038405C">
        <w:rPr>
          <w:rFonts w:ascii="Times New Roman" w:hAnsi="Times New Roman" w:cs="Times New Roman"/>
          <w:color w:val="000000"/>
          <w:sz w:val="28"/>
          <w:szCs w:val="28"/>
        </w:rPr>
        <w:t>подряд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производственных объектах, используемых для содержания животных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, о движении животных, о движении биологических отходов;</w:t>
      </w:r>
    </w:p>
    <w:p w14:paraId="550875AA" w14:textId="77777777" w:rsidR="00097FE8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течение 3 месяцев подряд информации об отловленных и содержащихся в приютах животных, размещаемой на сайтах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приютов</w:t>
      </w:r>
      <w:r w:rsidRPr="008863EF">
        <w:rPr>
          <w:rFonts w:ascii="Times New Roman" w:hAnsi="Times New Roman" w:cs="Times New Roman"/>
          <w:color w:val="000000"/>
          <w:sz w:val="28"/>
          <w:szCs w:val="28"/>
        </w:rPr>
        <w:t xml:space="preserve"> для животных и (или) на </w:t>
      </w:r>
      <w:hyperlink r:id="rId11" w:history="1">
        <w:r w:rsidRPr="009E5F05">
          <w:rPr>
            <w:rStyle w:val="a7"/>
            <w:rFonts w:ascii="Times New Roman" w:hAnsi="Times New Roman"/>
            <w:sz w:val="28"/>
            <w:szCs w:val="28"/>
          </w:rPr>
          <w:t>https://pets.kamgov.ru</w:t>
        </w:r>
      </w:hyperlink>
      <w:r w:rsidRPr="00886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6E96D" w14:textId="77777777" w:rsidR="00097FE8" w:rsidRDefault="00097FE8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85DF4C" w14:textId="657D8D7A" w:rsidR="00097FE8" w:rsidRPr="0038405C" w:rsidRDefault="005E0206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42D46B9B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10308" w14:textId="77777777" w:rsidR="00BC2194" w:rsidRPr="0038405C" w:rsidRDefault="00097FE8" w:rsidP="00BC2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2603" w:rsidRPr="003840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проводятся Агентством в соответствии с программой профилактики рисков причинения вреда (ущерба) охраняемым законом ценностям (далее – программа профилактики). Программа профилактики разрабатывается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54E2F0E" w14:textId="2D426A35" w:rsidR="00BC2194" w:rsidRDefault="0038405C" w:rsidP="00BC2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Программа профилактики утверждается решением руководителя не позднее 20 декабря предшествующего года и размещается на официальном сайте Агентства в информационно-телекоммуникационной сети «Интернет» (далее – официальный сайт Агентства) в течение 5 дней со дня утверждения.</w:t>
      </w:r>
    </w:p>
    <w:p w14:paraId="53703488" w14:textId="77777777" w:rsidR="00097FE8" w:rsidRPr="0038405C" w:rsidRDefault="00BC2194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При осуществлении регионального государственного контроля (надзора) Агентством проводятся следующие виды профилактических мероприятий:</w:t>
      </w:r>
    </w:p>
    <w:p w14:paraId="129C1668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091454D3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6C06C93D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предостережения;</w:t>
      </w:r>
    </w:p>
    <w:p w14:paraId="5B6317E7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398E4BE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1B8C0F1D" w14:textId="77777777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и иных заинтересованных лиц осуществляется должностными лицами Агентства по вопросам соблюдения обязательных требований посредством размещения соответствующих сведений на официальном сайте Агентства, через личные кабинеты контролируемых лиц в государственных информационных системах (при их наличии) и в иных формах.</w:t>
      </w:r>
    </w:p>
    <w:p w14:paraId="672C86F4" w14:textId="77777777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По итогам обобщения правоприменительной практики Агентством ежегодно, до 1 марта года, следующего за отчетным годом, готовится доклад о правоприменительной практике.</w:t>
      </w:r>
    </w:p>
    <w:p w14:paraId="32421A0E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Доклад о правоприменительной практике утверждается приказом Агентства и размещается на его официальном сайте до 1 апреля года, следующего за отчетным годом.</w:t>
      </w:r>
    </w:p>
    <w:p w14:paraId="2CEE55A4" w14:textId="77777777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наличия у Агентства сведений о готовящихся нарушениях обязательных требований или признаков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Агентство объявляет контролируемому лицу предостережение о недопустимости нарушения обязательных требований (далее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4E584427" w14:textId="734F6C04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подать в Агентство возражение в отношении предостережения (далее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возражение) не позднее 30 </w:t>
      </w:r>
      <w:r w:rsidR="0038405C" w:rsidRPr="0038405C">
        <w:rPr>
          <w:rFonts w:ascii="Times New Roman" w:hAnsi="Times New Roman" w:cs="Times New Roman"/>
          <w:sz w:val="28"/>
          <w:szCs w:val="28"/>
        </w:rPr>
        <w:t>календарных</w:t>
      </w:r>
      <w:r w:rsidRPr="0038405C">
        <w:rPr>
          <w:rFonts w:ascii="Times New Roman" w:hAnsi="Times New Roman" w:cs="Times New Roman"/>
          <w:sz w:val="28"/>
          <w:szCs w:val="28"/>
        </w:rPr>
        <w:t xml:space="preserve">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дней со дня его получения.</w:t>
      </w:r>
    </w:p>
    <w:p w14:paraId="2B3B6243" w14:textId="62DEB91A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Возражение рассматривается Агентством в течение 30 </w:t>
      </w:r>
      <w:r w:rsidR="0038405C" w:rsidRPr="0038405C">
        <w:rPr>
          <w:rFonts w:ascii="Times New Roman" w:hAnsi="Times New Roman" w:cs="Times New Roman"/>
          <w:sz w:val="28"/>
          <w:szCs w:val="28"/>
        </w:rPr>
        <w:t>календарных</w:t>
      </w:r>
      <w:r w:rsidR="00A22603" w:rsidRPr="0038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дней со дня его получения, после чего контролируемому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лицу направляется ответ с информацией о согласии или несогласии с возражением. В случае несогласия в ответе на возражение указываются соответствующие обоснования, в случае согласия предостережение отменяется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14:paraId="203572DE" w14:textId="77777777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и их представителей осуществляется должностными лицами Агентства по телефону, посредством видео-конференц-связи, на личном приеме.</w:t>
      </w:r>
    </w:p>
    <w:p w14:paraId="3D846FE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14:paraId="1CC61F81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следующим вопросам:</w:t>
      </w:r>
    </w:p>
    <w:p w14:paraId="77B353E1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14:paraId="35A5CB89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разъяснение положений нормативных правовых актов, регламентирующих порядок осуществления регионального государственного контроля (надзора).</w:t>
      </w:r>
    </w:p>
    <w:p w14:paraId="347E16B8" w14:textId="0793114D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</w:t>
      </w:r>
      <w:r w:rsidR="003840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A636A" w14:textId="77777777" w:rsidR="00097FE8" w:rsidRPr="0038405C" w:rsidRDefault="00A2260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14:paraId="2F04B9CB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5863E1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50FCA55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14:paraId="076035C8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. Обязательные профилактические визиты проводятся в отношении:</w:t>
      </w:r>
    </w:p>
    <w:p w14:paraId="10FBE318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объектов контроля, отнесенных к категориям чрезвычайно высокого, высокого и значительного риска;</w:t>
      </w:r>
    </w:p>
    <w:p w14:paraId="2A43D45B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контролируемых лиц, приступающих к осуществлению деятельности в области обращения с животными.</w:t>
      </w:r>
    </w:p>
    <w:p w14:paraId="0736693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 проводится должностными лицами Агентства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D6F7218" w14:textId="77777777" w:rsidR="00097FE8" w:rsidRPr="00AB612B" w:rsidRDefault="004F0901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</w:r>
    </w:p>
    <w:p w14:paraId="4778DA03" w14:textId="2B659D53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профилактического визита должностными лицами, уполномоченными на осуществление регионального контроля (надзора), может осуществляться консультирование контролируемого лица в порядке, установленном статьей 50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2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507006" w14:textId="7451328B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не позднее чем за 5 рабочих дней до дня его проведения</w:t>
      </w:r>
      <w:r w:rsidR="009772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>Уведомление (информирование) контролируемых лиц осуществляется в соответствии со статьей 21 Федерального закона № 248-ФЗ.</w:t>
      </w:r>
    </w:p>
    <w:p w14:paraId="62E63BDE" w14:textId="77777777" w:rsidR="009772C3" w:rsidRPr="00AB612B" w:rsidRDefault="009772C3" w:rsidP="00BC2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</w:t>
      </w:r>
      <w:r w:rsidRPr="009772C3">
        <w:rPr>
          <w:rFonts w:ascii="Times New Roman" w:hAnsi="Times New Roman" w:cs="Times New Roman"/>
          <w:color w:val="000000"/>
          <w:sz w:val="28"/>
          <w:szCs w:val="28"/>
        </w:rPr>
        <w:t xml:space="preserve"> об этом контрольный (надзорный) орган не позднее чем за три рабочих дня до даты его проведения.</w:t>
      </w:r>
    </w:p>
    <w:p w14:paraId="7AC164E6" w14:textId="77777777" w:rsidR="00097FE8" w:rsidRPr="00AB612B" w:rsidRDefault="00BC2194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Обязательный профилактический визит проводится в течение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дня. По ходатайству должностного лица, проводящего профилактический визит, </w:t>
      </w:r>
      <w:r w:rsidR="00097FE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>может продлить срок проведения профилактического визита, но не более чем на 3 рабочих дня.</w:t>
      </w:r>
    </w:p>
    <w:p w14:paraId="6848BEDE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9CF3978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C7CDF" w14:textId="77777777" w:rsidR="00097FE8" w:rsidRPr="0038405C" w:rsidRDefault="009772C3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Осуществление регионального государственного</w:t>
      </w:r>
    </w:p>
    <w:p w14:paraId="7EAF4D67" w14:textId="77777777" w:rsidR="00097FE8" w:rsidRPr="0038405C" w:rsidRDefault="00097FE8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контроля (надзора)</w:t>
      </w:r>
    </w:p>
    <w:p w14:paraId="263952D1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AF312" w14:textId="77777777" w:rsidR="00097FE8" w:rsidRPr="00AB612B" w:rsidRDefault="00BC2194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При осуществлении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государственного контроля (надзора) </w:t>
      </w:r>
      <w:r w:rsidR="00097FE8"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>м проводятся следующие контрольные (надзорные) мероприятия:</w:t>
      </w:r>
    </w:p>
    <w:p w14:paraId="0ABBB68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(допустимые контрольные (надзорные) действия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осмотр, опрос, получение письменных объяснений, истребование документов, которые в соответствии с обязательными требованиями должны находиться у контролируемого лица);</w:t>
      </w:r>
    </w:p>
    <w:p w14:paraId="5E5653B3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(допустимые контрольные (надзорные) действия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осмотр, досмотр, опрос, получение письменных объяснений, истребование документов);</w:t>
      </w:r>
    </w:p>
    <w:p w14:paraId="30D5EF82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документарная проверка (допустимые контрольные (надзорные) действия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письменных объяснений, истребование документов);</w:t>
      </w:r>
    </w:p>
    <w:p w14:paraId="1A521197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4) выездная проверка (допустимые контрольные (надзорные) действия </w:t>
      </w:r>
      <w:r w:rsidR="009772C3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осмотр, досмотр, опрос, получение письменных объяснений, истребование документов).</w:t>
      </w:r>
    </w:p>
    <w:p w14:paraId="59798CA5" w14:textId="77777777" w:rsidR="00097FE8" w:rsidRPr="0038405C" w:rsidRDefault="009772C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27157806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1) наблюдение за соблюдением обязательных требований;</w:t>
      </w:r>
    </w:p>
    <w:p w14:paraId="7DAA4F1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2) выездное обследование.</w:t>
      </w:r>
    </w:p>
    <w:p w14:paraId="09A978E2" w14:textId="77777777" w:rsidR="00097FE8" w:rsidRPr="0038405C" w:rsidRDefault="009772C3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При осуществлении регионального государственного контроля (надзора) Агентством проводятся:</w:t>
      </w:r>
    </w:p>
    <w:p w14:paraId="458F20E3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1) плановые контрольные (надзорные) мероприятия;</w:t>
      </w:r>
    </w:p>
    <w:p w14:paraId="1EED7371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2) внеплановые контрольные (надзорные) мероприятия.</w:t>
      </w:r>
    </w:p>
    <w:p w14:paraId="16727AC3" w14:textId="77777777" w:rsidR="00097FE8" w:rsidRPr="00AB612B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Плановые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40DC53F8" w14:textId="105D21B9" w:rsidR="00097FE8" w:rsidRPr="0038405C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внеплановых контрольных (надзорных) мероприятий допускается в случаях и по основаниям, которые предусмотрены Федеральным </w:t>
      </w:r>
      <w:hyperlink r:id="rId13" w:history="1">
        <w:r w:rsidR="00097FE8" w:rsidRPr="0038405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14:paraId="5F8E35B9" w14:textId="77777777" w:rsidR="00097FE8" w:rsidRPr="0038405C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6DAFD1DF" w14:textId="77777777" w:rsidR="00097FE8" w:rsidRPr="0038405C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В ходе выездного обследования осуществляется осмотр общедоступных (открытых для посещения неограниченным кругом лиц) объектов.</w:t>
      </w:r>
    </w:p>
    <w:p w14:paraId="0D1345C9" w14:textId="77777777" w:rsidR="00097FE8" w:rsidRPr="0038405C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Для фиксации контрольных (надзорных) действий, доказательств нарушений обязательных требо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ваний используются фотосъемка и (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аудио- и видеозапись, иные способы фиксации доказательств. 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14:paraId="3768E78B" w14:textId="77777777" w:rsidR="00097FE8" w:rsidRPr="00AB612B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>ри досмотре, осуществляемом в присутствии контролируемого лица или его представителя, может применяться видеозапись. Досмотр в отсутствие контролируемого лица или его представителя может осуществляться с обязательным применением видеозаписи только в случае наличия сведений о причинении вреда (ущерба) или об угрозе причинения вреда (ущерба) жизни, здоровью граждан, животных, окружающей среде, о жестоком обращении с животными.</w:t>
      </w:r>
    </w:p>
    <w:p w14:paraId="4E8789D3" w14:textId="77777777" w:rsidR="00097FE8" w:rsidRPr="0038405C" w:rsidRDefault="00BC2194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информацию о невозможности присутствия при проведении контрольного (надзорного) мероприятия:</w:t>
      </w:r>
    </w:p>
    <w:p w14:paraId="40BF44AF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14:paraId="04BAD009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2) 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предоставлении подтверждающих документов).</w:t>
      </w:r>
    </w:p>
    <w:p w14:paraId="0DCB9050" w14:textId="77777777" w:rsidR="00097FE8" w:rsidRPr="00AB612B" w:rsidRDefault="00BC2194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Проведение контрольного (надзорного) мероприятия переносится на срок, необходимый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обстоятельств, послуживших поводом для данного обращения индивидуального предпринимателя, гражданина.</w:t>
      </w:r>
    </w:p>
    <w:p w14:paraId="556BF287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3F7FE" w14:textId="77777777" w:rsidR="00097FE8" w:rsidRPr="0038405C" w:rsidRDefault="00154C7C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Результаты контрольного (надзорного) мероприятия</w:t>
      </w:r>
    </w:p>
    <w:p w14:paraId="2F8D81AC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47860" w14:textId="3617652E" w:rsidR="00097FE8" w:rsidRPr="00AB612B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Результаты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(надзорного) мероприятия оформляются в порядке, предусмотренном главой 16 </w:t>
      </w:r>
      <w:r w:rsidR="00097FE8"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4" w:history="1">
        <w:r w:rsidR="00097FE8"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097FE8"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7AF35C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6ED42" w14:textId="77777777" w:rsidR="00097FE8" w:rsidRPr="0038405C" w:rsidRDefault="00154C7C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Обжалование решений Агентства, действий</w:t>
      </w:r>
    </w:p>
    <w:p w14:paraId="1B58D8D7" w14:textId="77777777" w:rsidR="00097FE8" w:rsidRPr="0038405C" w:rsidRDefault="00097FE8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(бездействия) должностных лиц</w:t>
      </w:r>
    </w:p>
    <w:p w14:paraId="3A837E1B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89AF05" w14:textId="79B05789" w:rsidR="00097FE8" w:rsidRPr="00AB612B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Агентства, действия (бездействие) 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должностных лиц могут быть обжалованы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законом </w:t>
      </w:r>
      <w:r w:rsidR="003840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97FE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97FE8"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248-ФЗ.</w:t>
      </w:r>
    </w:p>
    <w:p w14:paraId="7A0C2B27" w14:textId="77777777" w:rsidR="00097FE8" w:rsidRPr="0038405C" w:rsidRDefault="00154C7C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Агентства, действия (бездействие) его должностных лиц при осуществлении регионального государственного контроля (надзора) рассматривается заместителем руководителя.</w:t>
      </w:r>
    </w:p>
    <w:p w14:paraId="3FE07D4A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Жалоба на действия (бездействие) заместителя руководителя рассматривается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335F1E" w14:textId="4FE07046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подлежит рассмотрению в срок не более </w:t>
      </w:r>
      <w:r w:rsidR="00154C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ее регистрации. В исключительных случаях, связанных с необходимостью исследования значительных по объему материалов (более 200 листов), запроса материалов в других органах государственной власти и организациях, указанный срок может быть продлен</w:t>
      </w:r>
      <w:r w:rsidR="0015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05C" w:rsidRPr="00C45614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3840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8405C" w:rsidRPr="00C45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05C" w:rsidRPr="00575161">
        <w:rPr>
          <w:rFonts w:ascii="Times New Roman" w:hAnsi="Times New Roman" w:cs="Times New Roman"/>
          <w:color w:val="000000"/>
          <w:sz w:val="28"/>
          <w:szCs w:val="28"/>
        </w:rPr>
        <w:t>Агентства и заместител</w:t>
      </w:r>
      <w:r w:rsidR="003840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8405C" w:rsidRPr="0057516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чем на </w:t>
      </w:r>
      <w:r w:rsidR="00154C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14:paraId="27D4D692" w14:textId="77777777" w:rsidR="00097FE8" w:rsidRPr="00AB612B" w:rsidRDefault="00097FE8" w:rsidP="00154C7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85C42" w14:textId="77777777" w:rsidR="00097FE8" w:rsidRPr="0038405C" w:rsidRDefault="00154C7C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Ключевые показатели регионального государственного</w:t>
      </w:r>
    </w:p>
    <w:p w14:paraId="2C3812D0" w14:textId="77777777" w:rsidR="00097FE8" w:rsidRPr="0038405C" w:rsidRDefault="00097FE8" w:rsidP="005739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их целевые значения</w:t>
      </w:r>
    </w:p>
    <w:p w14:paraId="7E36904C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AB28B" w14:textId="77777777" w:rsidR="00097FE8" w:rsidRPr="0038405C" w:rsidRDefault="00ED3802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Ключевые показатели для регионального государственного контроля (надзора) и их целевые значения:</w:t>
      </w:r>
    </w:p>
    <w:p w14:paraId="62B02695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устраненных нарушений из числа выявленных нарушений обязательных требований </w:t>
      </w:r>
      <w:r w:rsidR="00154C7C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70 процентов;</w:t>
      </w:r>
    </w:p>
    <w:p w14:paraId="1AC502CA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выполнения плана проведения плановых контрольных (надзорных) мероприятий на очередной календарный год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100 процентов;</w:t>
      </w:r>
    </w:p>
    <w:p w14:paraId="1308BF00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обоснованных жалоб на действия (бездействие) Агентства и (или) его должностного лица при проведении контрольных (надзорных) мероприятий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0 процентов;</w:t>
      </w:r>
    </w:p>
    <w:p w14:paraId="51941EA4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отмененных результатов контрольных (надзорных) мероприятий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>0 процентов;</w:t>
      </w:r>
    </w:p>
    <w:p w14:paraId="3A6869E5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контрольных (надзорных) мероприятий, по результатам которых были выявлены нарушения, но не приняты соответствующие меры административного воздействия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5 процентов;</w:t>
      </w:r>
    </w:p>
    <w:p w14:paraId="52B35ABF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Агентства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95 процентов;</w:t>
      </w:r>
    </w:p>
    <w:p w14:paraId="45AD2216" w14:textId="77777777" w:rsidR="00097FE8" w:rsidRPr="0038405C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в общем количестве вынесенных Агентством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правонарушениях, </w:t>
      </w:r>
      <w:r w:rsidR="00ED3802" w:rsidRPr="00384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05C">
        <w:rPr>
          <w:rFonts w:ascii="Times New Roman" w:hAnsi="Times New Roman" w:cs="Times New Roman"/>
          <w:color w:val="000000"/>
          <w:sz w:val="28"/>
          <w:szCs w:val="28"/>
        </w:rPr>
        <w:t xml:space="preserve"> 5 процентов.</w:t>
      </w:r>
    </w:p>
    <w:p w14:paraId="1E017186" w14:textId="77777777" w:rsidR="00097FE8" w:rsidRPr="0038405C" w:rsidRDefault="00ED3802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2194" w:rsidRPr="003840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7FE8" w:rsidRPr="0038405C">
        <w:rPr>
          <w:rFonts w:ascii="Times New Roman" w:hAnsi="Times New Roman" w:cs="Times New Roman"/>
          <w:color w:val="000000"/>
          <w:sz w:val="28"/>
          <w:szCs w:val="28"/>
        </w:rPr>
        <w:t>. При осуществлении регионального государственного контроля (надзора) устанавливаются следующие индикативные показатели:</w:t>
      </w:r>
    </w:p>
    <w:p w14:paraId="386CD8C1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05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плановых контрольных (надзорных) мероприятий;</w:t>
      </w:r>
    </w:p>
    <w:p w14:paraId="42C42AFF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внеплановых контрольных (надзорных) мероприятий;</w:t>
      </w:r>
    </w:p>
    <w:p w14:paraId="7AB24C07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поступивших возражений в отношении акта контрольного (надзорного) мероприятия;</w:t>
      </w:r>
    </w:p>
    <w:p w14:paraId="251BAF1E" w14:textId="77777777" w:rsidR="00097FE8" w:rsidRPr="00AB612B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3219CE11" w14:textId="77777777" w:rsidR="00097FE8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14:paraId="2303368C" w14:textId="77777777" w:rsidR="00097FE8" w:rsidRDefault="00097FE8" w:rsidP="00573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506091" w14:textId="77777777" w:rsidR="00097FE8" w:rsidRDefault="00097FE8" w:rsidP="005739EA">
      <w:pPr>
        <w:rPr>
          <w:rFonts w:ascii="Arial" w:hAnsi="Arial" w:cs="Arial"/>
          <w:sz w:val="20"/>
          <w:szCs w:val="20"/>
          <w:highlight w:val="yellow"/>
        </w:rPr>
      </w:pPr>
    </w:p>
    <w:sectPr w:rsidR="00097FE8" w:rsidSect="00A22603">
      <w:headerReference w:type="defaul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2058" w14:textId="77777777" w:rsidR="00FD26EA" w:rsidRDefault="00FD26EA" w:rsidP="00342D13">
      <w:r>
        <w:separator/>
      </w:r>
    </w:p>
  </w:endnote>
  <w:endnote w:type="continuationSeparator" w:id="0">
    <w:p w14:paraId="15F6A9C5" w14:textId="77777777" w:rsidR="00FD26EA" w:rsidRDefault="00FD26E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7184"/>
      <w:docPartObj>
        <w:docPartGallery w:val="Page Numbers (Bottom of Page)"/>
        <w:docPartUnique/>
      </w:docPartObj>
    </w:sdtPr>
    <w:sdtContent>
      <w:p w14:paraId="443906FF" w14:textId="32823F8C" w:rsidR="00ED0531" w:rsidRDefault="00ED053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B9025B" w14:textId="77777777" w:rsidR="00ED0531" w:rsidRDefault="00ED053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F6EF6" w14:textId="77777777" w:rsidR="00FD26EA" w:rsidRDefault="00FD26EA" w:rsidP="00342D13">
      <w:r>
        <w:separator/>
      </w:r>
    </w:p>
  </w:footnote>
  <w:footnote w:type="continuationSeparator" w:id="0">
    <w:p w14:paraId="5083C981" w14:textId="77777777" w:rsidR="00FD26EA" w:rsidRDefault="00FD26E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86530"/>
      <w:docPartObj>
        <w:docPartGallery w:val="Page Numbers (Top of Page)"/>
        <w:docPartUnique/>
      </w:docPartObj>
    </w:sdtPr>
    <w:sdtEndPr/>
    <w:sdtContent>
      <w:p w14:paraId="2422E847" w14:textId="77777777" w:rsidR="00A22603" w:rsidRDefault="00A2260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31">
          <w:rPr>
            <w:noProof/>
          </w:rPr>
          <w:t>2</w:t>
        </w:r>
        <w:r>
          <w:fldChar w:fldCharType="end"/>
        </w:r>
      </w:p>
    </w:sdtContent>
  </w:sdt>
  <w:p w14:paraId="6A35B7FE" w14:textId="77777777" w:rsidR="00A22603" w:rsidRDefault="00A22603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CD0"/>
    <w:rsid w:val="000244F3"/>
    <w:rsid w:val="0003329F"/>
    <w:rsid w:val="00033F1B"/>
    <w:rsid w:val="00035C9A"/>
    <w:rsid w:val="000370C7"/>
    <w:rsid w:val="00044126"/>
    <w:rsid w:val="000545B3"/>
    <w:rsid w:val="000562D1"/>
    <w:rsid w:val="00065346"/>
    <w:rsid w:val="0007042E"/>
    <w:rsid w:val="0007177F"/>
    <w:rsid w:val="00094F24"/>
    <w:rsid w:val="00097FE8"/>
    <w:rsid w:val="000B15D0"/>
    <w:rsid w:val="000B5472"/>
    <w:rsid w:val="000C1841"/>
    <w:rsid w:val="000F5E92"/>
    <w:rsid w:val="000F701E"/>
    <w:rsid w:val="0010596D"/>
    <w:rsid w:val="001063F3"/>
    <w:rsid w:val="001125E1"/>
    <w:rsid w:val="0015392F"/>
    <w:rsid w:val="00154C7C"/>
    <w:rsid w:val="00155CE2"/>
    <w:rsid w:val="00160503"/>
    <w:rsid w:val="0016353E"/>
    <w:rsid w:val="0016371D"/>
    <w:rsid w:val="001723D0"/>
    <w:rsid w:val="001743F2"/>
    <w:rsid w:val="00176322"/>
    <w:rsid w:val="0018386E"/>
    <w:rsid w:val="00183B65"/>
    <w:rsid w:val="00191854"/>
    <w:rsid w:val="00196836"/>
    <w:rsid w:val="001B5371"/>
    <w:rsid w:val="001B59D3"/>
    <w:rsid w:val="001D26E9"/>
    <w:rsid w:val="001E0B39"/>
    <w:rsid w:val="001E5778"/>
    <w:rsid w:val="001E62AB"/>
    <w:rsid w:val="001E6FE1"/>
    <w:rsid w:val="001F7760"/>
    <w:rsid w:val="00200564"/>
    <w:rsid w:val="00201D63"/>
    <w:rsid w:val="00203C68"/>
    <w:rsid w:val="002132F0"/>
    <w:rsid w:val="00223D68"/>
    <w:rsid w:val="00230F4D"/>
    <w:rsid w:val="00232A85"/>
    <w:rsid w:val="00246662"/>
    <w:rsid w:val="00247B6D"/>
    <w:rsid w:val="002578DF"/>
    <w:rsid w:val="002606AD"/>
    <w:rsid w:val="00263C9C"/>
    <w:rsid w:val="00267A8D"/>
    <w:rsid w:val="002706ED"/>
    <w:rsid w:val="002722F0"/>
    <w:rsid w:val="00274C1E"/>
    <w:rsid w:val="002964E7"/>
    <w:rsid w:val="00296585"/>
    <w:rsid w:val="002A351B"/>
    <w:rsid w:val="002A71B0"/>
    <w:rsid w:val="002B334D"/>
    <w:rsid w:val="002B4998"/>
    <w:rsid w:val="002B7B09"/>
    <w:rsid w:val="002D43BE"/>
    <w:rsid w:val="002D6031"/>
    <w:rsid w:val="0030513F"/>
    <w:rsid w:val="00321E7D"/>
    <w:rsid w:val="003226AE"/>
    <w:rsid w:val="0034060E"/>
    <w:rsid w:val="00342D13"/>
    <w:rsid w:val="00345512"/>
    <w:rsid w:val="00345B88"/>
    <w:rsid w:val="003460CB"/>
    <w:rsid w:val="00362299"/>
    <w:rsid w:val="00363D4C"/>
    <w:rsid w:val="003712AB"/>
    <w:rsid w:val="003832CF"/>
    <w:rsid w:val="0038405C"/>
    <w:rsid w:val="0038537A"/>
    <w:rsid w:val="003926A3"/>
    <w:rsid w:val="003A5BEF"/>
    <w:rsid w:val="003A7F52"/>
    <w:rsid w:val="003C1293"/>
    <w:rsid w:val="003C144E"/>
    <w:rsid w:val="003C2A43"/>
    <w:rsid w:val="003D181F"/>
    <w:rsid w:val="003D218A"/>
    <w:rsid w:val="003D3673"/>
    <w:rsid w:val="003D4AC6"/>
    <w:rsid w:val="003D6F0D"/>
    <w:rsid w:val="003E25FE"/>
    <w:rsid w:val="003E38BA"/>
    <w:rsid w:val="004236A4"/>
    <w:rsid w:val="00441A91"/>
    <w:rsid w:val="00441CC8"/>
    <w:rsid w:val="00460247"/>
    <w:rsid w:val="0046790E"/>
    <w:rsid w:val="00474B9C"/>
    <w:rsid w:val="0048068C"/>
    <w:rsid w:val="0048261B"/>
    <w:rsid w:val="00497D72"/>
    <w:rsid w:val="00497DB9"/>
    <w:rsid w:val="004B316B"/>
    <w:rsid w:val="004C0CDD"/>
    <w:rsid w:val="004C12F2"/>
    <w:rsid w:val="004C5147"/>
    <w:rsid w:val="004D492F"/>
    <w:rsid w:val="004D732D"/>
    <w:rsid w:val="004D79DB"/>
    <w:rsid w:val="004D7C90"/>
    <w:rsid w:val="004F0472"/>
    <w:rsid w:val="004F0901"/>
    <w:rsid w:val="004F36B8"/>
    <w:rsid w:val="00510F1C"/>
    <w:rsid w:val="00511A74"/>
    <w:rsid w:val="00512C6C"/>
    <w:rsid w:val="005159C2"/>
    <w:rsid w:val="00521612"/>
    <w:rsid w:val="00524C91"/>
    <w:rsid w:val="00530C8F"/>
    <w:rsid w:val="0054446A"/>
    <w:rsid w:val="00561E50"/>
    <w:rsid w:val="00570526"/>
    <w:rsid w:val="005709CE"/>
    <w:rsid w:val="005739EA"/>
    <w:rsid w:val="00575161"/>
    <w:rsid w:val="00586F53"/>
    <w:rsid w:val="00594B4B"/>
    <w:rsid w:val="005A5279"/>
    <w:rsid w:val="005B6632"/>
    <w:rsid w:val="005E0206"/>
    <w:rsid w:val="005E22DD"/>
    <w:rsid w:val="005E2D3E"/>
    <w:rsid w:val="005F0B57"/>
    <w:rsid w:val="005F2BC6"/>
    <w:rsid w:val="00607AC0"/>
    <w:rsid w:val="006317BF"/>
    <w:rsid w:val="0065390F"/>
    <w:rsid w:val="00654AFA"/>
    <w:rsid w:val="006604E4"/>
    <w:rsid w:val="006650EC"/>
    <w:rsid w:val="00673B6E"/>
    <w:rsid w:val="00697591"/>
    <w:rsid w:val="006979FB"/>
    <w:rsid w:val="006A13A2"/>
    <w:rsid w:val="006A5AB2"/>
    <w:rsid w:val="006B67B7"/>
    <w:rsid w:val="006D00D3"/>
    <w:rsid w:val="006D035B"/>
    <w:rsid w:val="006D4BE4"/>
    <w:rsid w:val="006D4BF2"/>
    <w:rsid w:val="006D552E"/>
    <w:rsid w:val="006E142E"/>
    <w:rsid w:val="006E4B23"/>
    <w:rsid w:val="006F417B"/>
    <w:rsid w:val="00703160"/>
    <w:rsid w:val="00707013"/>
    <w:rsid w:val="007101AA"/>
    <w:rsid w:val="007120E9"/>
    <w:rsid w:val="0072115F"/>
    <w:rsid w:val="00733DC4"/>
    <w:rsid w:val="0074332E"/>
    <w:rsid w:val="00744817"/>
    <w:rsid w:val="00747197"/>
    <w:rsid w:val="00760202"/>
    <w:rsid w:val="00771E5E"/>
    <w:rsid w:val="007729E2"/>
    <w:rsid w:val="00775F65"/>
    <w:rsid w:val="00791180"/>
    <w:rsid w:val="00793645"/>
    <w:rsid w:val="007A645D"/>
    <w:rsid w:val="007A764E"/>
    <w:rsid w:val="007C6DC9"/>
    <w:rsid w:val="007E17B7"/>
    <w:rsid w:val="007E745B"/>
    <w:rsid w:val="007E7808"/>
    <w:rsid w:val="007F3290"/>
    <w:rsid w:val="007F49CA"/>
    <w:rsid w:val="00815D96"/>
    <w:rsid w:val="00821B02"/>
    <w:rsid w:val="0083039A"/>
    <w:rsid w:val="00832E23"/>
    <w:rsid w:val="008434A6"/>
    <w:rsid w:val="00856C9C"/>
    <w:rsid w:val="00863EEF"/>
    <w:rsid w:val="00865C18"/>
    <w:rsid w:val="008863EF"/>
    <w:rsid w:val="008B2D07"/>
    <w:rsid w:val="008B7954"/>
    <w:rsid w:val="008C346F"/>
    <w:rsid w:val="008D13CF"/>
    <w:rsid w:val="008F114E"/>
    <w:rsid w:val="008F586A"/>
    <w:rsid w:val="00905B59"/>
    <w:rsid w:val="00922B9B"/>
    <w:rsid w:val="009244DB"/>
    <w:rsid w:val="00941FB5"/>
    <w:rsid w:val="00951853"/>
    <w:rsid w:val="00954504"/>
    <w:rsid w:val="0096765E"/>
    <w:rsid w:val="00970B2B"/>
    <w:rsid w:val="009772C3"/>
    <w:rsid w:val="009910C4"/>
    <w:rsid w:val="009A5446"/>
    <w:rsid w:val="009B185D"/>
    <w:rsid w:val="009B1C1D"/>
    <w:rsid w:val="009B2461"/>
    <w:rsid w:val="009B6B79"/>
    <w:rsid w:val="009B6FC6"/>
    <w:rsid w:val="009C0E81"/>
    <w:rsid w:val="009D27F0"/>
    <w:rsid w:val="009E0C88"/>
    <w:rsid w:val="009E5EC5"/>
    <w:rsid w:val="009E5F05"/>
    <w:rsid w:val="009F071D"/>
    <w:rsid w:val="009F2212"/>
    <w:rsid w:val="00A0723D"/>
    <w:rsid w:val="00A14F27"/>
    <w:rsid w:val="00A16406"/>
    <w:rsid w:val="00A22603"/>
    <w:rsid w:val="00A34FF8"/>
    <w:rsid w:val="00A37726"/>
    <w:rsid w:val="00A47769"/>
    <w:rsid w:val="00A477D7"/>
    <w:rsid w:val="00A52C9A"/>
    <w:rsid w:val="00A540B6"/>
    <w:rsid w:val="00A5593D"/>
    <w:rsid w:val="00A62100"/>
    <w:rsid w:val="00A63668"/>
    <w:rsid w:val="00A7789B"/>
    <w:rsid w:val="00A81713"/>
    <w:rsid w:val="00A85F96"/>
    <w:rsid w:val="00A96A62"/>
    <w:rsid w:val="00AA3B5F"/>
    <w:rsid w:val="00AA3CED"/>
    <w:rsid w:val="00AB08DC"/>
    <w:rsid w:val="00AB34CC"/>
    <w:rsid w:val="00AB3503"/>
    <w:rsid w:val="00AB612B"/>
    <w:rsid w:val="00AB7F3B"/>
    <w:rsid w:val="00AC1954"/>
    <w:rsid w:val="00AC284F"/>
    <w:rsid w:val="00AC6BC7"/>
    <w:rsid w:val="00AE2D84"/>
    <w:rsid w:val="00AE6285"/>
    <w:rsid w:val="00AE7141"/>
    <w:rsid w:val="00AE7CE5"/>
    <w:rsid w:val="00B0143F"/>
    <w:rsid w:val="00B047CC"/>
    <w:rsid w:val="00B05805"/>
    <w:rsid w:val="00B24E1C"/>
    <w:rsid w:val="00B440AB"/>
    <w:rsid w:val="00B524A1"/>
    <w:rsid w:val="00B539F9"/>
    <w:rsid w:val="00B540BB"/>
    <w:rsid w:val="00B60245"/>
    <w:rsid w:val="00B74965"/>
    <w:rsid w:val="00B8609B"/>
    <w:rsid w:val="00BA1B40"/>
    <w:rsid w:val="00BA2CFB"/>
    <w:rsid w:val="00BA2D9F"/>
    <w:rsid w:val="00BA3754"/>
    <w:rsid w:val="00BB19AB"/>
    <w:rsid w:val="00BC2194"/>
    <w:rsid w:val="00BD3083"/>
    <w:rsid w:val="00BD46DF"/>
    <w:rsid w:val="00BD4ABD"/>
    <w:rsid w:val="00BF3927"/>
    <w:rsid w:val="00BF5293"/>
    <w:rsid w:val="00BF6E86"/>
    <w:rsid w:val="00C00871"/>
    <w:rsid w:val="00C35019"/>
    <w:rsid w:val="00C4259D"/>
    <w:rsid w:val="00C45614"/>
    <w:rsid w:val="00C55F85"/>
    <w:rsid w:val="00C87DDD"/>
    <w:rsid w:val="00C91E07"/>
    <w:rsid w:val="00C93614"/>
    <w:rsid w:val="00C942BC"/>
    <w:rsid w:val="00C966C3"/>
    <w:rsid w:val="00CA176B"/>
    <w:rsid w:val="00CA2E6F"/>
    <w:rsid w:val="00CB4B2B"/>
    <w:rsid w:val="00CB65C5"/>
    <w:rsid w:val="00CB67A4"/>
    <w:rsid w:val="00CC6024"/>
    <w:rsid w:val="00CC7235"/>
    <w:rsid w:val="00CD4A09"/>
    <w:rsid w:val="00CE5360"/>
    <w:rsid w:val="00D04C82"/>
    <w:rsid w:val="00D23436"/>
    <w:rsid w:val="00D37486"/>
    <w:rsid w:val="00D43304"/>
    <w:rsid w:val="00D43DD1"/>
    <w:rsid w:val="00D54C49"/>
    <w:rsid w:val="00D605CF"/>
    <w:rsid w:val="00D64780"/>
    <w:rsid w:val="00D64D07"/>
    <w:rsid w:val="00D840CE"/>
    <w:rsid w:val="00D85ED2"/>
    <w:rsid w:val="00D871DE"/>
    <w:rsid w:val="00DA3A2D"/>
    <w:rsid w:val="00DB6AB9"/>
    <w:rsid w:val="00DC1A39"/>
    <w:rsid w:val="00DC34F7"/>
    <w:rsid w:val="00DD3F53"/>
    <w:rsid w:val="00DF1258"/>
    <w:rsid w:val="00DF182E"/>
    <w:rsid w:val="00E0429A"/>
    <w:rsid w:val="00E0636D"/>
    <w:rsid w:val="00E20982"/>
    <w:rsid w:val="00E24ECE"/>
    <w:rsid w:val="00E3371B"/>
    <w:rsid w:val="00E34935"/>
    <w:rsid w:val="00E3601E"/>
    <w:rsid w:val="00E36D73"/>
    <w:rsid w:val="00E371B1"/>
    <w:rsid w:val="00E43D52"/>
    <w:rsid w:val="00E50355"/>
    <w:rsid w:val="00E70480"/>
    <w:rsid w:val="00E704ED"/>
    <w:rsid w:val="00E73896"/>
    <w:rsid w:val="00E872A5"/>
    <w:rsid w:val="00E94805"/>
    <w:rsid w:val="00E971F0"/>
    <w:rsid w:val="00EB2801"/>
    <w:rsid w:val="00EB3439"/>
    <w:rsid w:val="00EB59D2"/>
    <w:rsid w:val="00EB75B5"/>
    <w:rsid w:val="00EC50B2"/>
    <w:rsid w:val="00ED0531"/>
    <w:rsid w:val="00ED3802"/>
    <w:rsid w:val="00EE0DFD"/>
    <w:rsid w:val="00EE60C2"/>
    <w:rsid w:val="00EE6F1E"/>
    <w:rsid w:val="00EF2736"/>
    <w:rsid w:val="00EF6EAF"/>
    <w:rsid w:val="00EF7525"/>
    <w:rsid w:val="00F0758D"/>
    <w:rsid w:val="00F10B4F"/>
    <w:rsid w:val="00F22CF1"/>
    <w:rsid w:val="00F276D9"/>
    <w:rsid w:val="00F35D89"/>
    <w:rsid w:val="00F53475"/>
    <w:rsid w:val="00F67CEC"/>
    <w:rsid w:val="00F73B10"/>
    <w:rsid w:val="00F74A59"/>
    <w:rsid w:val="00F808AC"/>
    <w:rsid w:val="00FA06A4"/>
    <w:rsid w:val="00FA11B3"/>
    <w:rsid w:val="00FA2043"/>
    <w:rsid w:val="00FA52BC"/>
    <w:rsid w:val="00FB177D"/>
    <w:rsid w:val="00FB3643"/>
    <w:rsid w:val="00FB453C"/>
    <w:rsid w:val="00FB6E5E"/>
    <w:rsid w:val="00FD26EA"/>
    <w:rsid w:val="00FD68ED"/>
    <w:rsid w:val="00FE5327"/>
    <w:rsid w:val="00FE56A0"/>
    <w:rsid w:val="00FE5AA8"/>
    <w:rsid w:val="00FE7897"/>
    <w:rsid w:val="00FF021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8897D"/>
  <w15:docId w15:val="{8AE7C344-D192-470A-81C3-4CD09FA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69"/>
    <w:rPr>
      <w:sz w:val="28"/>
      <w:szCs w:val="24"/>
    </w:rPr>
  </w:style>
  <w:style w:type="paragraph" w:styleId="1">
    <w:name w:val="heading 1"/>
    <w:basedOn w:val="a"/>
    <w:link w:val="10"/>
    <w:uiPriority w:val="99"/>
    <w:qFormat/>
    <w:rsid w:val="00441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CC8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826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733DC4"/>
    <w:rPr>
      <w:b/>
      <w:color w:val="008000"/>
      <w:sz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B9"/>
    <w:rPr>
      <w:sz w:val="0"/>
      <w:szCs w:val="0"/>
    </w:rPr>
  </w:style>
  <w:style w:type="character" w:styleId="a7">
    <w:name w:val="Hyperlink"/>
    <w:basedOn w:val="a0"/>
    <w:uiPriority w:val="99"/>
    <w:rsid w:val="005F2BC6"/>
    <w:rPr>
      <w:rFonts w:cs="Times New Roman"/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42D13"/>
    <w:rPr>
      <w:rFonts w:cs="Times New Roman"/>
    </w:rPr>
  </w:style>
  <w:style w:type="character" w:styleId="ab">
    <w:name w:val="endnote reference"/>
    <w:basedOn w:val="a0"/>
    <w:uiPriority w:val="99"/>
    <w:rsid w:val="00342D1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99"/>
    <w:qFormat/>
    <w:rsid w:val="009B185D"/>
    <w:rPr>
      <w:rFonts w:ascii="Calibri" w:hAnsi="Calibri"/>
      <w:lang w:eastAsia="en-US"/>
    </w:rPr>
  </w:style>
  <w:style w:type="paragraph" w:customStyle="1" w:styleId="bodytext">
    <w:name w:val="bodytext"/>
    <w:basedOn w:val="a"/>
    <w:uiPriority w:val="99"/>
    <w:rsid w:val="00441CC8"/>
    <w:pPr>
      <w:spacing w:before="100" w:beforeAutospacing="1" w:after="100" w:afterAutospacing="1"/>
    </w:pPr>
    <w:rPr>
      <w:sz w:val="24"/>
    </w:rPr>
  </w:style>
  <w:style w:type="character" w:styleId="ad">
    <w:name w:val="Strong"/>
    <w:basedOn w:val="a0"/>
    <w:uiPriority w:val="99"/>
    <w:qFormat/>
    <w:rsid w:val="00441CC8"/>
    <w:rPr>
      <w:rFonts w:cs="Times New Roman"/>
      <w:b/>
      <w:bCs/>
    </w:rPr>
  </w:style>
  <w:style w:type="paragraph" w:styleId="ae">
    <w:name w:val="footnote text"/>
    <w:basedOn w:val="a"/>
    <w:link w:val="af"/>
    <w:uiPriority w:val="99"/>
    <w:rsid w:val="003051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30513F"/>
    <w:rPr>
      <w:rFonts w:cs="Times New Roman"/>
    </w:rPr>
  </w:style>
  <w:style w:type="character" w:styleId="af0">
    <w:name w:val="footnote reference"/>
    <w:basedOn w:val="a0"/>
    <w:uiPriority w:val="99"/>
    <w:rsid w:val="0030513F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B6FC6"/>
    <w:pPr>
      <w:ind w:left="720"/>
      <w:contextualSpacing/>
    </w:pPr>
  </w:style>
  <w:style w:type="paragraph" w:customStyle="1" w:styleId="pt-consplustitle-000002">
    <w:name w:val="pt-consplustitle-000002"/>
    <w:basedOn w:val="a"/>
    <w:uiPriority w:val="99"/>
    <w:rsid w:val="00CB65C5"/>
    <w:pPr>
      <w:spacing w:before="100" w:beforeAutospacing="1" w:after="100" w:afterAutospacing="1"/>
    </w:pPr>
    <w:rPr>
      <w:sz w:val="24"/>
    </w:rPr>
  </w:style>
  <w:style w:type="character" w:customStyle="1" w:styleId="pt-a0-000038">
    <w:name w:val="pt-a0-000038"/>
    <w:basedOn w:val="a0"/>
    <w:uiPriority w:val="99"/>
    <w:rsid w:val="00CB65C5"/>
    <w:rPr>
      <w:rFonts w:cs="Times New Roman"/>
    </w:rPr>
  </w:style>
  <w:style w:type="character" w:customStyle="1" w:styleId="pt-000039">
    <w:name w:val="pt-000039"/>
    <w:basedOn w:val="a0"/>
    <w:uiPriority w:val="99"/>
    <w:rsid w:val="00CB65C5"/>
    <w:rPr>
      <w:rFonts w:cs="Times New Roman"/>
    </w:rPr>
  </w:style>
  <w:style w:type="paragraph" w:customStyle="1" w:styleId="pt-consplusnormal">
    <w:name w:val="pt-consplusnormal"/>
    <w:basedOn w:val="a"/>
    <w:uiPriority w:val="99"/>
    <w:rsid w:val="00CB65C5"/>
    <w:pPr>
      <w:spacing w:before="100" w:beforeAutospacing="1" w:after="100" w:afterAutospacing="1"/>
    </w:pPr>
    <w:rPr>
      <w:sz w:val="24"/>
    </w:rPr>
  </w:style>
  <w:style w:type="character" w:customStyle="1" w:styleId="pt-a0-000003">
    <w:name w:val="pt-a0-000003"/>
    <w:basedOn w:val="a0"/>
    <w:uiPriority w:val="99"/>
    <w:rsid w:val="00CB65C5"/>
    <w:rPr>
      <w:rFonts w:cs="Times New Roman"/>
    </w:rPr>
  </w:style>
  <w:style w:type="paragraph" w:customStyle="1" w:styleId="pt-consplusnormal-000044">
    <w:name w:val="pt-consplusnormal-000044"/>
    <w:basedOn w:val="a"/>
    <w:uiPriority w:val="99"/>
    <w:rsid w:val="00CB65C5"/>
    <w:pPr>
      <w:spacing w:before="100" w:beforeAutospacing="1" w:after="100" w:afterAutospacing="1"/>
    </w:pPr>
    <w:rPr>
      <w:sz w:val="24"/>
    </w:rPr>
  </w:style>
  <w:style w:type="paragraph" w:customStyle="1" w:styleId="pt-a-000053">
    <w:name w:val="pt-a-000053"/>
    <w:basedOn w:val="a"/>
    <w:uiPriority w:val="99"/>
    <w:rsid w:val="00CB65C5"/>
    <w:pPr>
      <w:spacing w:before="100" w:beforeAutospacing="1" w:after="100" w:afterAutospacing="1"/>
    </w:pPr>
    <w:rPr>
      <w:sz w:val="24"/>
    </w:rPr>
  </w:style>
  <w:style w:type="character" w:styleId="af2">
    <w:name w:val="annotation reference"/>
    <w:basedOn w:val="a0"/>
    <w:uiPriority w:val="99"/>
    <w:semiHidden/>
    <w:unhideWhenUsed/>
    <w:rsid w:val="003D18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18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181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18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181F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2260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22603"/>
    <w:rPr>
      <w:sz w:val="28"/>
      <w:szCs w:val="24"/>
    </w:rPr>
  </w:style>
  <w:style w:type="paragraph" w:styleId="af9">
    <w:name w:val="footer"/>
    <w:basedOn w:val="a"/>
    <w:link w:val="afa"/>
    <w:uiPriority w:val="99"/>
    <w:unhideWhenUsed/>
    <w:rsid w:val="00A2260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2260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C0FF2A40721AB5D60F5DC4380243657417FA2D9E71E42DCEDF53417376CCA0F082943F3BE78673207C4F7FEqDM8E" TargetMode="External"/><Relationship Id="rId13" Type="http://schemas.openxmlformats.org/officeDocument/2006/relationships/hyperlink" Target="consultantplus://offline/ref=CC4C0FF2A40721AB5D60F5DC43802436574076ACD4E01E42DCEDF53417376CCA0F082943F3BE78673207C4F7FEqDM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C0FF2A40721AB5D60F5DC4380243657417FA2D9E71E42DCEDF53417376CCA0F082943F3BE78673207C4F7FEqDM8E" TargetMode="External"/><Relationship Id="rId12" Type="http://schemas.openxmlformats.org/officeDocument/2006/relationships/hyperlink" Target="consultantplus://offline/ref=CC4C0FF2A40721AB5D60F5DC43802436574076ACD4E01E42DCEDF53417376CCA0F082943F3BE78673207C4F7FEqDM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ts.kamgov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4C0FF2A40721AB5D60F5DC43802436574076ACD4E01E42DCEDF53417376CCA0F082943F3BE78673207C4F7FEqDM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4C0FF2A40721AB5D60F5DC43802436574076ACD4E01E42DCEDF53417376CCA1D08714FF2B965653D1292A6B88CB15B474665EB3E33CEE1q5MDE" TargetMode="External"/><Relationship Id="rId14" Type="http://schemas.openxmlformats.org/officeDocument/2006/relationships/hyperlink" Target="consultantplus://offline/ref=CC4C0FF2A40721AB5D60F5DC43802436574076ACD4E01E42DCEDF53417376CCA0F082943F3BE78673207C4F7FEqDM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2605</Words>
  <Characters>20875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Садовникова Алла Сергеевна</cp:lastModifiedBy>
  <cp:revision>2</cp:revision>
  <cp:lastPrinted>2021-11-22T02:57:00Z</cp:lastPrinted>
  <dcterms:created xsi:type="dcterms:W3CDTF">2021-11-22T02:57:00Z</dcterms:created>
  <dcterms:modified xsi:type="dcterms:W3CDTF">2021-11-22T02:57:00Z</dcterms:modified>
</cp:coreProperties>
</file>