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В социальных турах могут принимать участие следующие категории граждан, имеющие регистрацию на территории Камчатского края: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1) ветераны Великой Отечественной Войны, ветераны боевых действий;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Ленинграда»; нетрудоспособные члены семей погибших (умерших) участников Великой Отечественной Войны и ветеранов боевых действий;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2) школьники и студенты, являющиеся победителями и призерами олимпиад, творческих конкурсов, спортивных соревнований, конкурсов профессионального мастерства.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3) многодетные семьи (в соответствии с Законом Камчатского края от 16.12.2009 № 352 «О мерах социальной поддержки многодетных семей в Камчатском крае»);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4) дети-сироты и дети, оставшиеся без попечения родителей, дети из малоимущих (малообеспеченных) семей;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5) педагогические работники и работники сферы физической культуры и спорта, имеющие победителей и призеров краевых конкурсов, Всероссийских олимпиад, творческих конкурсов, спортивных мероприятий, Региональных, Национальных чемпионатов «Молодые профессионалы» («</w:t>
      </w:r>
      <w:proofErr w:type="spellStart"/>
      <w:r w:rsidRPr="00632A97">
        <w:rPr>
          <w:rFonts w:ascii="Times New Roman" w:hAnsi="Times New Roman" w:cs="Times New Roman"/>
          <w:sz w:val="28"/>
        </w:rPr>
        <w:t>WorldSkills</w:t>
      </w:r>
      <w:proofErr w:type="spellEnd"/>
      <w:r w:rsidRPr="00632A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A97">
        <w:rPr>
          <w:rFonts w:ascii="Times New Roman" w:hAnsi="Times New Roman" w:cs="Times New Roman"/>
          <w:sz w:val="28"/>
        </w:rPr>
        <w:t>Russia</w:t>
      </w:r>
      <w:proofErr w:type="spellEnd"/>
      <w:r w:rsidRPr="00632A97">
        <w:rPr>
          <w:rFonts w:ascii="Times New Roman" w:hAnsi="Times New Roman" w:cs="Times New Roman"/>
          <w:sz w:val="28"/>
        </w:rPr>
        <w:t>», «</w:t>
      </w:r>
      <w:proofErr w:type="spellStart"/>
      <w:r w:rsidRPr="00632A97">
        <w:rPr>
          <w:rFonts w:ascii="Times New Roman" w:hAnsi="Times New Roman" w:cs="Times New Roman"/>
          <w:sz w:val="28"/>
        </w:rPr>
        <w:t>Абилимпикс</w:t>
      </w:r>
      <w:proofErr w:type="spellEnd"/>
      <w:r w:rsidRPr="00632A97">
        <w:rPr>
          <w:rFonts w:ascii="Times New Roman" w:hAnsi="Times New Roman" w:cs="Times New Roman"/>
          <w:sz w:val="28"/>
        </w:rPr>
        <w:t>»);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6) победители, лауреаты и призеры международных, всероссийских, межрегиональных, региональных фестивалей, конкурсов, выставок в сфере туризма, культуры,</w:t>
      </w:r>
      <w:r w:rsidR="00B6384A">
        <w:rPr>
          <w:rFonts w:ascii="Times New Roman" w:hAnsi="Times New Roman" w:cs="Times New Roman"/>
          <w:sz w:val="28"/>
        </w:rPr>
        <w:t xml:space="preserve"> </w:t>
      </w:r>
      <w:r w:rsidRPr="00632A97">
        <w:rPr>
          <w:rFonts w:ascii="Times New Roman" w:hAnsi="Times New Roman" w:cs="Times New Roman"/>
          <w:sz w:val="28"/>
        </w:rPr>
        <w:t>образования, здравоохранения, спорта,</w:t>
      </w:r>
      <w:r w:rsidR="00B6384A">
        <w:rPr>
          <w:rFonts w:ascii="Times New Roman" w:hAnsi="Times New Roman" w:cs="Times New Roman"/>
          <w:sz w:val="28"/>
        </w:rPr>
        <w:t xml:space="preserve"> </w:t>
      </w:r>
      <w:r w:rsidRPr="00632A97">
        <w:rPr>
          <w:rFonts w:ascii="Times New Roman" w:hAnsi="Times New Roman" w:cs="Times New Roman"/>
          <w:sz w:val="28"/>
        </w:rPr>
        <w:t>социальной защиты населения, конкурсов профессионального м</w:t>
      </w:r>
      <w:r w:rsidR="00B6384A">
        <w:rPr>
          <w:rFonts w:ascii="Times New Roman" w:hAnsi="Times New Roman" w:cs="Times New Roman"/>
          <w:sz w:val="28"/>
        </w:rPr>
        <w:t>астерства в различных отраслях</w:t>
      </w:r>
      <w:r w:rsidRPr="00632A97">
        <w:rPr>
          <w:rFonts w:ascii="Times New Roman" w:hAnsi="Times New Roman" w:cs="Times New Roman"/>
          <w:sz w:val="28"/>
        </w:rPr>
        <w:t>;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7) инвалиды I, II, III групп, в том числе дети-инвалиды;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8) разработчики лучших молодежных социальных проектов, победители и призеры выставки молодежных проектов, региональных и всероссийских молодежных форумов, конкурсов бойцов студенческих отрядов, конкурса-фестиваля, обладатели краевой молодежной премии, волонтеры;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9) победители и призеры краевых конкурсов, соревнований и чемпионатов, проводимых среди пенсионеров;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>10) специалисты сферы туризма, физической культуры и спорта, образования, здравоохранения, культуры и искусства, пенсионеры, имеющие ведомственные награды уровня Российской Федерации;</w:t>
      </w:r>
    </w:p>
    <w:p w:rsidR="00632A97" w:rsidRPr="00632A97" w:rsidRDefault="00632A97" w:rsidP="00632A97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lastRenderedPageBreak/>
        <w:t>11) женщины, удостоенные почетного звания «Материнская слава Камчатки», работники оленеводческих хозяйств, удостоенные почетного звания «Знатный оленевод Камчатского края», граждане, удостоенные почетного звания «Почетный житель Камчатского края», «Почетный донор России»;</w:t>
      </w:r>
    </w:p>
    <w:p w:rsidR="00F6455B" w:rsidRPr="00A67FC5" w:rsidRDefault="00632A97" w:rsidP="00A67FC5">
      <w:pPr>
        <w:rPr>
          <w:rFonts w:ascii="Times New Roman" w:hAnsi="Times New Roman" w:cs="Times New Roman"/>
          <w:sz w:val="28"/>
        </w:rPr>
      </w:pPr>
      <w:r w:rsidRPr="00632A97">
        <w:rPr>
          <w:rFonts w:ascii="Times New Roman" w:hAnsi="Times New Roman" w:cs="Times New Roman"/>
          <w:sz w:val="28"/>
        </w:rPr>
        <w:t xml:space="preserve">12) медицинские и иные работники, непосредственно участвующие в оказании медицинской помощи гражданам, у которых выявлена новая </w:t>
      </w:r>
      <w:proofErr w:type="spellStart"/>
      <w:r w:rsidRPr="00632A97">
        <w:rPr>
          <w:rFonts w:ascii="Times New Roman" w:hAnsi="Times New Roman" w:cs="Times New Roman"/>
          <w:sz w:val="28"/>
        </w:rPr>
        <w:t>кор</w:t>
      </w:r>
      <w:bookmarkStart w:id="0" w:name="_GoBack"/>
      <w:bookmarkEnd w:id="0"/>
      <w:r w:rsidRPr="00632A97">
        <w:rPr>
          <w:rFonts w:ascii="Times New Roman" w:hAnsi="Times New Roman" w:cs="Times New Roman"/>
          <w:sz w:val="28"/>
        </w:rPr>
        <w:t>онавирусная</w:t>
      </w:r>
      <w:proofErr w:type="spellEnd"/>
      <w:r w:rsidRPr="00632A97">
        <w:rPr>
          <w:rFonts w:ascii="Times New Roman" w:hAnsi="Times New Roman" w:cs="Times New Roman"/>
          <w:sz w:val="28"/>
        </w:rPr>
        <w:t xml:space="preserve"> инфекция COVID-19</w:t>
      </w:r>
      <w:r w:rsidR="00B6384A">
        <w:rPr>
          <w:rFonts w:ascii="Times New Roman" w:hAnsi="Times New Roman" w:cs="Times New Roman"/>
          <w:sz w:val="28"/>
        </w:rPr>
        <w:t>, а также лицам из группы риска.</w:t>
      </w:r>
    </w:p>
    <w:sectPr w:rsidR="00F6455B" w:rsidRPr="00A6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02"/>
    <w:rsid w:val="00015674"/>
    <w:rsid w:val="00411D59"/>
    <w:rsid w:val="00632A97"/>
    <w:rsid w:val="00643302"/>
    <w:rsid w:val="006B7D7A"/>
    <w:rsid w:val="00A67FC5"/>
    <w:rsid w:val="00B6384A"/>
    <w:rsid w:val="00D72A19"/>
    <w:rsid w:val="00F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5C69"/>
  <w15:chartTrackingRefBased/>
  <w15:docId w15:val="{D721D616-6796-447D-B468-6A1FCBF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7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Рослая Юлия Андреевна</dc:creator>
  <cp:keywords/>
  <dc:description/>
  <cp:lastModifiedBy>Рослая Юлия Андреевна</cp:lastModifiedBy>
  <cp:revision>4</cp:revision>
  <cp:lastPrinted>2022-01-09T22:54:00Z</cp:lastPrinted>
  <dcterms:created xsi:type="dcterms:W3CDTF">2022-01-09T22:52:00Z</dcterms:created>
  <dcterms:modified xsi:type="dcterms:W3CDTF">2022-06-14T06:53:00Z</dcterms:modified>
</cp:coreProperties>
</file>