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CA" w:rsidRPr="000E3BCA" w:rsidRDefault="000E3BCA" w:rsidP="000E3BCA">
      <w:pPr>
        <w:spacing w:after="0" w:line="360" w:lineRule="auto"/>
        <w:jc w:val="center"/>
        <w:rPr>
          <w:rFonts w:ascii="Times New Roman" w:eastAsia="Times New Roman" w:hAnsi="Times New Roman"/>
          <w:sz w:val="32"/>
          <w:szCs w:val="32"/>
          <w:lang w:eastAsia="ru-RU"/>
        </w:rPr>
      </w:pPr>
      <w:r w:rsidRPr="000E3BCA">
        <w:rPr>
          <w:rFonts w:ascii="Times New Roman" w:eastAsia="Times New Roman" w:hAnsi="Times New Roman"/>
          <w:noProof/>
          <w:sz w:val="32"/>
          <w:szCs w:val="32"/>
          <w:lang w:eastAsia="ru-RU"/>
        </w:rPr>
        <w:drawing>
          <wp:inline distT="0" distB="0" distL="0" distR="0" wp14:anchorId="07EDFE23" wp14:editId="503B387D">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32"/>
          <w:szCs w:val="32"/>
          <w:lang w:eastAsia="ru-RU"/>
        </w:rPr>
      </w:pPr>
      <w:r w:rsidRPr="000E3BCA">
        <w:rPr>
          <w:rFonts w:ascii="Times New Roman" w:eastAsia="Times New Roman" w:hAnsi="Times New Roman"/>
          <w:b/>
          <w:bCs/>
          <w:sz w:val="32"/>
          <w:szCs w:val="32"/>
          <w:lang w:eastAsia="ru-RU"/>
        </w:rPr>
        <w:t>П О С Т А Н О В Л Е Н И Е</w:t>
      </w:r>
    </w:p>
    <w:p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28"/>
          <w:szCs w:val="28"/>
          <w:lang w:val="en-US" w:eastAsia="ru-RU"/>
        </w:rPr>
      </w:pPr>
      <w:r w:rsidRPr="000E3BCA">
        <w:rPr>
          <w:rFonts w:ascii="Times New Roman" w:eastAsia="Times New Roman" w:hAnsi="Times New Roman"/>
          <w:b/>
          <w:bCs/>
          <w:sz w:val="28"/>
          <w:szCs w:val="28"/>
          <w:lang w:eastAsia="ru-RU"/>
        </w:rPr>
        <w:t>ПРАВИТЕЛЬСТВА</w:t>
      </w:r>
      <w:r w:rsidRPr="000E3BCA">
        <w:rPr>
          <w:rFonts w:ascii="Times New Roman" w:eastAsia="Times New Roman" w:hAnsi="Times New Roman"/>
          <w:b/>
          <w:bCs/>
          <w:sz w:val="28"/>
          <w:szCs w:val="28"/>
          <w:lang w:val="en-US" w:eastAsia="ru-RU"/>
        </w:rPr>
        <w:t xml:space="preserve"> </w:t>
      </w:r>
    </w:p>
    <w:p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0E3BCA">
        <w:rPr>
          <w:rFonts w:ascii="Times New Roman" w:eastAsia="Times New Roman" w:hAnsi="Times New Roman"/>
          <w:b/>
          <w:bCs/>
          <w:sz w:val="28"/>
          <w:szCs w:val="28"/>
          <w:lang w:eastAsia="ru-RU"/>
        </w:rPr>
        <w:t>КАМЧАТСКОГО КРАЯ</w:t>
      </w:r>
    </w:p>
    <w:p w:rsidR="000E3BCA" w:rsidRPr="000E3BCA" w:rsidRDefault="000E3BCA" w:rsidP="000E3BCA">
      <w:pPr>
        <w:spacing w:after="0" w:line="360" w:lineRule="auto"/>
        <w:jc w:val="center"/>
        <w:rPr>
          <w:rFonts w:ascii="Times New Roman" w:eastAsia="Times New Roman" w:hAnsi="Times New Roman"/>
          <w:sz w:val="16"/>
          <w:szCs w:val="16"/>
          <w:lang w:eastAsia="ru-RU"/>
        </w:rPr>
      </w:pPr>
    </w:p>
    <w:p w:rsidR="000E3BCA" w:rsidRPr="000E3BCA" w:rsidRDefault="000E3BCA" w:rsidP="000E3BCA">
      <w:pPr>
        <w:spacing w:after="0" w:line="360" w:lineRule="auto"/>
        <w:jc w:val="center"/>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0E3BCA" w:rsidRPr="000E3BCA" w:rsidTr="0090776F">
        <w:tc>
          <w:tcPr>
            <w:tcW w:w="2552" w:type="dxa"/>
            <w:tcBorders>
              <w:bottom w:val="single" w:sz="4" w:space="0" w:color="auto"/>
            </w:tcBorders>
          </w:tcPr>
          <w:p w:rsidR="000E3BCA" w:rsidRPr="000E3BCA" w:rsidRDefault="000E3BCA" w:rsidP="000E3BCA">
            <w:pPr>
              <w:spacing w:after="0" w:line="240" w:lineRule="auto"/>
              <w:jc w:val="center"/>
              <w:rPr>
                <w:rFonts w:ascii="Times New Roman" w:eastAsia="Times New Roman" w:hAnsi="Times New Roman"/>
                <w:sz w:val="28"/>
                <w:szCs w:val="24"/>
                <w:lang w:eastAsia="ru-RU"/>
              </w:rPr>
            </w:pPr>
            <w:r w:rsidRPr="000E3BCA">
              <w:rPr>
                <w:rFonts w:ascii="Times New Roman" w:eastAsia="Times New Roman" w:hAnsi="Times New Roman"/>
                <w:sz w:val="28"/>
                <w:szCs w:val="24"/>
                <w:lang w:val="en-US" w:eastAsia="ru-RU"/>
              </w:rPr>
              <w:t>[</w:t>
            </w:r>
            <w:r w:rsidRPr="000E3BCA">
              <w:rPr>
                <w:rFonts w:ascii="Times New Roman" w:eastAsia="Times New Roman" w:hAnsi="Times New Roman"/>
                <w:color w:val="E7E6E6"/>
                <w:sz w:val="28"/>
                <w:szCs w:val="24"/>
                <w:lang w:eastAsia="ru-RU"/>
              </w:rPr>
              <w:t>Дата регистрации</w:t>
            </w:r>
            <w:r w:rsidRPr="000E3BCA">
              <w:rPr>
                <w:rFonts w:ascii="Times New Roman" w:eastAsia="Times New Roman" w:hAnsi="Times New Roman"/>
                <w:sz w:val="28"/>
                <w:szCs w:val="24"/>
                <w:lang w:val="en-US" w:eastAsia="ru-RU"/>
              </w:rPr>
              <w:t>]</w:t>
            </w:r>
          </w:p>
        </w:tc>
        <w:tc>
          <w:tcPr>
            <w:tcW w:w="425" w:type="dxa"/>
          </w:tcPr>
          <w:p w:rsidR="000E3BCA" w:rsidRPr="000E3BCA" w:rsidRDefault="000E3BCA" w:rsidP="000E3BCA">
            <w:pPr>
              <w:spacing w:after="0" w:line="240" w:lineRule="auto"/>
              <w:jc w:val="both"/>
              <w:rPr>
                <w:rFonts w:ascii="Times New Roman" w:eastAsia="Times New Roman" w:hAnsi="Times New Roman"/>
                <w:sz w:val="28"/>
                <w:szCs w:val="24"/>
                <w:lang w:eastAsia="ru-RU"/>
              </w:rPr>
            </w:pPr>
            <w:r w:rsidRPr="000E3BCA">
              <w:rPr>
                <w:rFonts w:ascii="Times New Roman" w:eastAsia="Times New Roman" w:hAnsi="Times New Roman"/>
                <w:sz w:val="28"/>
                <w:szCs w:val="24"/>
                <w:lang w:eastAsia="ru-RU"/>
              </w:rPr>
              <w:t>№</w:t>
            </w:r>
          </w:p>
        </w:tc>
        <w:tc>
          <w:tcPr>
            <w:tcW w:w="2268" w:type="dxa"/>
            <w:tcBorders>
              <w:bottom w:val="single" w:sz="4" w:space="0" w:color="auto"/>
            </w:tcBorders>
          </w:tcPr>
          <w:p w:rsidR="000E3BCA" w:rsidRPr="000E3BCA" w:rsidRDefault="000E3BCA" w:rsidP="000E3BCA">
            <w:pPr>
              <w:spacing w:after="0" w:line="240" w:lineRule="auto"/>
              <w:jc w:val="center"/>
              <w:rPr>
                <w:rFonts w:ascii="Times New Roman" w:eastAsia="Times New Roman" w:hAnsi="Times New Roman"/>
                <w:b/>
                <w:sz w:val="28"/>
                <w:szCs w:val="24"/>
                <w:lang w:eastAsia="ru-RU"/>
              </w:rPr>
            </w:pPr>
            <w:r w:rsidRPr="000E3BCA">
              <w:rPr>
                <w:rFonts w:ascii="Times New Roman" w:eastAsia="Times New Roman" w:hAnsi="Times New Roman"/>
                <w:sz w:val="28"/>
                <w:szCs w:val="24"/>
                <w:lang w:val="en-US" w:eastAsia="ru-RU"/>
              </w:rPr>
              <w:t>[</w:t>
            </w:r>
            <w:r w:rsidRPr="000E3BCA">
              <w:rPr>
                <w:rFonts w:ascii="Times New Roman" w:eastAsia="Times New Roman" w:hAnsi="Times New Roman"/>
                <w:color w:val="E7E6E6"/>
                <w:sz w:val="28"/>
                <w:szCs w:val="24"/>
                <w:lang w:eastAsia="ru-RU"/>
              </w:rPr>
              <w:t>Номер</w:t>
            </w:r>
            <w:r w:rsidRPr="000E3BCA">
              <w:rPr>
                <w:rFonts w:ascii="Times New Roman" w:eastAsia="Times New Roman" w:hAnsi="Times New Roman"/>
                <w:color w:val="E7E6E6"/>
                <w:sz w:val="20"/>
                <w:szCs w:val="20"/>
                <w:lang w:eastAsia="ru-RU"/>
              </w:rPr>
              <w:t xml:space="preserve"> документа</w:t>
            </w:r>
            <w:r w:rsidRPr="000E3BCA">
              <w:rPr>
                <w:rFonts w:ascii="Times New Roman" w:eastAsia="Times New Roman" w:hAnsi="Times New Roman"/>
                <w:sz w:val="28"/>
                <w:szCs w:val="24"/>
                <w:lang w:val="en-US" w:eastAsia="ru-RU"/>
              </w:rPr>
              <w:t>]</w:t>
            </w:r>
          </w:p>
        </w:tc>
      </w:tr>
    </w:tbl>
    <w:p w:rsidR="000E3BCA" w:rsidRPr="000E3BCA" w:rsidRDefault="000E3BCA" w:rsidP="000E3BCA">
      <w:pPr>
        <w:spacing w:after="0" w:line="240" w:lineRule="auto"/>
        <w:jc w:val="both"/>
        <w:rPr>
          <w:rFonts w:ascii="Times New Roman" w:eastAsia="Times New Roman" w:hAnsi="Times New Roman"/>
          <w:sz w:val="36"/>
          <w:szCs w:val="24"/>
          <w:vertAlign w:val="superscript"/>
          <w:lang w:eastAsia="ru-RU"/>
        </w:rPr>
      </w:pPr>
      <w:r w:rsidRPr="000E3BCA">
        <w:rPr>
          <w:rFonts w:ascii="Times New Roman" w:eastAsia="Times New Roman" w:hAnsi="Times New Roman"/>
          <w:sz w:val="36"/>
          <w:szCs w:val="24"/>
          <w:vertAlign w:val="superscript"/>
          <w:lang w:eastAsia="ru-RU"/>
        </w:rPr>
        <w:t xml:space="preserve">                   г. Петропавловск-Камчатский</w:t>
      </w:r>
    </w:p>
    <w:p w:rsidR="000E3BCA" w:rsidRPr="000E3BCA" w:rsidRDefault="000E3BCA" w:rsidP="000E3BCA">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Look w:val="0000" w:firstRow="0" w:lastRow="0" w:firstColumn="0" w:lastColumn="0" w:noHBand="0" w:noVBand="0"/>
      </w:tblPr>
      <w:tblGrid>
        <w:gridCol w:w="4678"/>
      </w:tblGrid>
      <w:tr w:rsidR="000E3BCA" w:rsidRPr="000E3BCA" w:rsidTr="003869B0">
        <w:tc>
          <w:tcPr>
            <w:tcW w:w="4678" w:type="dxa"/>
          </w:tcPr>
          <w:p w:rsidR="000E3BCA" w:rsidRPr="000E3BCA" w:rsidRDefault="000E3BCA" w:rsidP="003869B0">
            <w:pPr>
              <w:adjustRightInd w:val="0"/>
              <w:spacing w:before="108" w:after="108" w:line="240" w:lineRule="auto"/>
              <w:ind w:left="-109"/>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Об утверждении</w:t>
            </w:r>
            <w:r w:rsidRPr="000E3BCA">
              <w:rPr>
                <w:rFonts w:ascii="Times New Roman" w:eastAsia="Times New Roman" w:hAnsi="Times New Roman"/>
                <w:bCs/>
                <w:sz w:val="28"/>
                <w:szCs w:val="28"/>
                <w:lang w:eastAsia="ru-RU"/>
              </w:rPr>
              <w:t xml:space="preserve"> Положения об осуществлении регионального государственного контроля (надзора) в сфере социального обслуживания граждан в Камчатском крае</w:t>
            </w:r>
          </w:p>
        </w:tc>
      </w:tr>
    </w:tbl>
    <w:p w:rsidR="000E3BCA" w:rsidRPr="000E3BCA" w:rsidRDefault="000E3BCA" w:rsidP="003869B0">
      <w:pPr>
        <w:autoSpaceDE w:val="0"/>
        <w:autoSpaceDN w:val="0"/>
        <w:adjustRightInd w:val="0"/>
        <w:spacing w:after="0" w:line="240" w:lineRule="auto"/>
        <w:rPr>
          <w:rFonts w:ascii="Times New Roman" w:eastAsia="Times New Roman" w:hAnsi="Times New Roman"/>
          <w:sz w:val="28"/>
          <w:szCs w:val="28"/>
          <w:lang w:eastAsia="ru-RU"/>
        </w:rPr>
      </w:pPr>
    </w:p>
    <w:p w:rsidR="00EC6FC6" w:rsidRPr="00EC6FC6" w:rsidRDefault="00EC6FC6" w:rsidP="00EC6FC6">
      <w:pPr>
        <w:suppressAutoHyphens/>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Pr="00EC6FC6">
        <w:rPr>
          <w:rFonts w:ascii="Times New Roman" w:eastAsia="Times New Roman" w:hAnsi="Times New Roman"/>
          <w:sz w:val="28"/>
          <w:szCs w:val="28"/>
          <w:lang w:eastAsia="ru-RU"/>
        </w:rPr>
        <w:t xml:space="preserve">Федеральным законом от 31.07.2020 № 248-ФЗ </w:t>
      </w:r>
      <w:r w:rsidR="003869B0">
        <w:rPr>
          <w:rFonts w:ascii="Times New Roman" w:eastAsia="Times New Roman" w:hAnsi="Times New Roman"/>
          <w:sz w:val="28"/>
          <w:szCs w:val="28"/>
          <w:lang w:eastAsia="ru-RU"/>
        </w:rPr>
        <w:br/>
      </w:r>
      <w:r w:rsidRPr="00EC6FC6">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Федеральным законом от 28.12.2013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442-ФЗ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Об основах социального обслуживания</w:t>
      </w:r>
      <w:r>
        <w:rPr>
          <w:rFonts w:ascii="Times New Roman" w:eastAsia="Times New Roman" w:hAnsi="Times New Roman"/>
          <w:sz w:val="28"/>
          <w:szCs w:val="28"/>
          <w:lang w:eastAsia="ru-RU"/>
        </w:rPr>
        <w:t xml:space="preserve"> граждан в Российской Федерации»</w:t>
      </w:r>
      <w:r w:rsidRPr="00EC6F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D57D18" w:rsidRPr="00D57D18">
        <w:rPr>
          <w:rFonts w:ascii="Times New Roman" w:eastAsia="Times New Roman" w:hAnsi="Times New Roman"/>
          <w:sz w:val="28"/>
          <w:szCs w:val="28"/>
          <w:lang w:eastAsia="ru-RU"/>
        </w:rPr>
        <w:t>Федеральн</w:t>
      </w:r>
      <w:r w:rsidR="00D57D18">
        <w:rPr>
          <w:rFonts w:ascii="Times New Roman" w:eastAsia="Times New Roman" w:hAnsi="Times New Roman"/>
          <w:sz w:val="28"/>
          <w:szCs w:val="28"/>
          <w:lang w:eastAsia="ru-RU"/>
        </w:rPr>
        <w:t>ого</w:t>
      </w:r>
      <w:r w:rsidR="00D57D18" w:rsidRPr="00D57D18">
        <w:rPr>
          <w:rFonts w:ascii="Times New Roman" w:eastAsia="Times New Roman" w:hAnsi="Times New Roman"/>
          <w:sz w:val="28"/>
          <w:szCs w:val="28"/>
          <w:lang w:eastAsia="ru-RU"/>
        </w:rPr>
        <w:t xml:space="preserve"> закон</w:t>
      </w:r>
      <w:r w:rsidR="00D57D18">
        <w:rPr>
          <w:rFonts w:ascii="Times New Roman" w:eastAsia="Times New Roman" w:hAnsi="Times New Roman"/>
          <w:sz w:val="28"/>
          <w:szCs w:val="28"/>
          <w:lang w:eastAsia="ru-RU"/>
        </w:rPr>
        <w:t>а</w:t>
      </w:r>
      <w:r w:rsidR="00D57D18" w:rsidRPr="00D57D18">
        <w:rPr>
          <w:rFonts w:ascii="Times New Roman" w:eastAsia="Times New Roman" w:hAnsi="Times New Roman"/>
          <w:sz w:val="28"/>
          <w:szCs w:val="28"/>
          <w:lang w:eastAsia="ru-RU"/>
        </w:rPr>
        <w:t xml:space="preserve"> от 24.11.1995 </w:t>
      </w:r>
      <w:r w:rsidR="00D57D18">
        <w:rPr>
          <w:rFonts w:ascii="Times New Roman" w:eastAsia="Times New Roman" w:hAnsi="Times New Roman"/>
          <w:sz w:val="28"/>
          <w:szCs w:val="28"/>
          <w:lang w:eastAsia="ru-RU"/>
        </w:rPr>
        <w:t>№</w:t>
      </w:r>
      <w:r w:rsidR="00D57D18" w:rsidRPr="00D57D18">
        <w:rPr>
          <w:rFonts w:ascii="Times New Roman" w:eastAsia="Times New Roman" w:hAnsi="Times New Roman"/>
          <w:sz w:val="28"/>
          <w:szCs w:val="28"/>
          <w:lang w:eastAsia="ru-RU"/>
        </w:rPr>
        <w:t xml:space="preserve"> 181-ФЗ</w:t>
      </w:r>
      <w:r w:rsidR="00D57D18">
        <w:rPr>
          <w:rFonts w:ascii="Times New Roman" w:eastAsia="Times New Roman" w:hAnsi="Times New Roman"/>
          <w:sz w:val="28"/>
          <w:szCs w:val="28"/>
          <w:lang w:eastAsia="ru-RU"/>
        </w:rPr>
        <w:t xml:space="preserve"> «</w:t>
      </w:r>
      <w:r w:rsidR="00D57D18" w:rsidRPr="00D57D18">
        <w:rPr>
          <w:rFonts w:ascii="Times New Roman" w:eastAsia="Times New Roman" w:hAnsi="Times New Roman"/>
          <w:sz w:val="28"/>
          <w:szCs w:val="28"/>
          <w:lang w:eastAsia="ru-RU"/>
        </w:rPr>
        <w:t>О социальной защите и</w:t>
      </w:r>
      <w:r w:rsidR="00D57D18">
        <w:rPr>
          <w:rFonts w:ascii="Times New Roman" w:eastAsia="Times New Roman" w:hAnsi="Times New Roman"/>
          <w:sz w:val="28"/>
          <w:szCs w:val="28"/>
          <w:lang w:eastAsia="ru-RU"/>
        </w:rPr>
        <w:t>нвалидов в Российской Федерации»,</w:t>
      </w:r>
      <w:r>
        <w:rPr>
          <w:rFonts w:ascii="Times New Roman" w:eastAsia="Times New Roman" w:hAnsi="Times New Roman"/>
          <w:sz w:val="28"/>
          <w:szCs w:val="28"/>
          <w:lang w:eastAsia="ru-RU"/>
        </w:rPr>
        <w:t xml:space="preserve"> </w:t>
      </w:r>
      <w:r w:rsidRPr="00EC6FC6">
        <w:rPr>
          <w:rFonts w:ascii="Times New Roman" w:eastAsia="Times New Roman" w:hAnsi="Times New Roman"/>
          <w:sz w:val="28"/>
          <w:szCs w:val="28"/>
          <w:lang w:eastAsia="ru-RU"/>
        </w:rPr>
        <w:t xml:space="preserve">пунктом 5 части 2 статьи 4 Закона Камчатского края от 01.07.2014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469 </w:t>
      </w:r>
      <w:r w:rsidR="003869B0">
        <w:rPr>
          <w:rFonts w:ascii="Times New Roman" w:eastAsia="Times New Roman" w:hAnsi="Times New Roman"/>
          <w:sz w:val="28"/>
          <w:szCs w:val="28"/>
          <w:lang w:eastAsia="ru-RU"/>
        </w:rPr>
        <w:br/>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О полномочиях органов государственной власти Камчатского края в сфере социального обслуживания граждан в Камчатском крае</w:t>
      </w:r>
      <w:r>
        <w:rPr>
          <w:rFonts w:ascii="Times New Roman" w:eastAsia="Times New Roman" w:hAnsi="Times New Roman"/>
          <w:sz w:val="28"/>
          <w:szCs w:val="28"/>
          <w:lang w:eastAsia="ru-RU"/>
        </w:rPr>
        <w:t>»</w:t>
      </w:r>
    </w:p>
    <w:p w:rsidR="000E3BCA" w:rsidRPr="000E3BCA" w:rsidRDefault="000E3BCA" w:rsidP="003869B0">
      <w:pPr>
        <w:adjustRightInd w:val="0"/>
        <w:spacing w:after="0" w:line="240" w:lineRule="auto"/>
        <w:jc w:val="both"/>
        <w:rPr>
          <w:rFonts w:ascii="Times New Roman" w:eastAsia="Times New Roman" w:hAnsi="Times New Roman"/>
          <w:sz w:val="28"/>
          <w:szCs w:val="28"/>
          <w:lang w:eastAsia="ru-RU"/>
        </w:rPr>
      </w:pPr>
    </w:p>
    <w:p w:rsidR="000E3BCA" w:rsidRPr="000E3BCA" w:rsidRDefault="000E3BCA" w:rsidP="000E3BCA">
      <w:pPr>
        <w:adjustRightInd w:val="0"/>
        <w:spacing w:after="0" w:line="240" w:lineRule="auto"/>
        <w:ind w:firstLine="720"/>
        <w:jc w:val="both"/>
        <w:rPr>
          <w:rFonts w:ascii="Times New Roman" w:eastAsia="Times New Roman" w:hAnsi="Times New Roman"/>
          <w:sz w:val="28"/>
          <w:szCs w:val="28"/>
          <w:lang w:eastAsia="ru-RU"/>
        </w:rPr>
      </w:pPr>
      <w:r w:rsidRPr="000E3BCA">
        <w:rPr>
          <w:rFonts w:ascii="Times New Roman" w:eastAsia="Times New Roman" w:hAnsi="Times New Roman"/>
          <w:sz w:val="28"/>
          <w:szCs w:val="28"/>
          <w:lang w:eastAsia="ru-RU"/>
        </w:rPr>
        <w:t>ПРАВИТЕЛЬСТВО ПОСТАНОВЛЯЕТ:</w:t>
      </w:r>
    </w:p>
    <w:p w:rsidR="000E3BCA" w:rsidRPr="003869B0" w:rsidRDefault="000E3BCA" w:rsidP="000E3BCA">
      <w:pPr>
        <w:adjustRightInd w:val="0"/>
        <w:spacing w:after="0" w:line="240" w:lineRule="auto"/>
        <w:ind w:firstLine="720"/>
        <w:jc w:val="both"/>
        <w:rPr>
          <w:rFonts w:ascii="Times New Roman" w:eastAsia="Times New Roman" w:hAnsi="Times New Roman"/>
          <w:sz w:val="28"/>
          <w:szCs w:val="28"/>
          <w:lang w:eastAsia="ru-RU"/>
        </w:rPr>
      </w:pPr>
    </w:p>
    <w:p w:rsidR="000E3BCA" w:rsidRPr="003869B0" w:rsidRDefault="003869B0" w:rsidP="003869B0">
      <w:pPr>
        <w:suppressAutoHyphens/>
        <w:adjustRightInd w:val="0"/>
        <w:spacing w:after="0" w:line="240" w:lineRule="auto"/>
        <w:ind w:firstLine="720"/>
        <w:jc w:val="both"/>
        <w:rPr>
          <w:rFonts w:ascii="Times New Roman" w:eastAsia="Times New Roman" w:hAnsi="Times New Roman"/>
          <w:sz w:val="28"/>
          <w:szCs w:val="28"/>
          <w:lang w:eastAsia="ru-RU"/>
        </w:rPr>
      </w:pPr>
      <w:r w:rsidRPr="003869B0">
        <w:rPr>
          <w:rFonts w:ascii="Times New Roman" w:eastAsia="Times New Roman" w:hAnsi="Times New Roman"/>
          <w:sz w:val="28"/>
          <w:szCs w:val="28"/>
          <w:lang w:eastAsia="ru-RU"/>
        </w:rPr>
        <w:t xml:space="preserve">1. </w:t>
      </w:r>
      <w:r w:rsidR="000E3BCA" w:rsidRPr="003869B0">
        <w:rPr>
          <w:rFonts w:ascii="Times New Roman" w:eastAsia="Times New Roman" w:hAnsi="Times New Roman"/>
          <w:sz w:val="28"/>
          <w:szCs w:val="28"/>
          <w:lang w:eastAsia="ru-RU"/>
        </w:rPr>
        <w:t>Утвердить Положение об осуществлении регионального государственного контроля (надзора) в сфере социального обслуживания граждан в Камчатском крае согласно приложению к настоящему постановлению.</w:t>
      </w:r>
    </w:p>
    <w:p w:rsidR="003869B0" w:rsidRDefault="00514232" w:rsidP="003869B0">
      <w:pPr>
        <w:spacing w:after="0" w:line="240" w:lineRule="auto"/>
        <w:ind w:firstLine="720"/>
        <w:rPr>
          <w:rFonts w:ascii="Times New Roman" w:hAnsi="Times New Roman"/>
          <w:sz w:val="28"/>
          <w:szCs w:val="28"/>
          <w:lang w:eastAsia="ru-RU"/>
        </w:rPr>
      </w:pPr>
      <w:r>
        <w:rPr>
          <w:rFonts w:ascii="Times New Roman" w:hAnsi="Times New Roman"/>
          <w:sz w:val="28"/>
          <w:szCs w:val="28"/>
          <w:lang w:eastAsia="ru-RU"/>
        </w:rPr>
        <w:t>2. Признать утратившими силу:</w:t>
      </w:r>
    </w:p>
    <w:p w:rsidR="00514232" w:rsidRPr="00514232" w:rsidRDefault="00514232" w:rsidP="0051423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w:t>
      </w:r>
      <w:r w:rsidRPr="00514232">
        <w:rPr>
          <w:rFonts w:ascii="Times New Roman" w:hAnsi="Times New Roman"/>
          <w:sz w:val="28"/>
          <w:szCs w:val="28"/>
          <w:lang w:eastAsia="ru-RU"/>
        </w:rPr>
        <w:t xml:space="preserve">остановление Правительства Камчатского края от 08.10.2014 </w:t>
      </w:r>
      <w:r>
        <w:rPr>
          <w:rFonts w:ascii="Times New Roman" w:hAnsi="Times New Roman"/>
          <w:sz w:val="28"/>
          <w:szCs w:val="28"/>
          <w:lang w:eastAsia="ru-RU"/>
        </w:rPr>
        <w:t>№</w:t>
      </w:r>
      <w:r w:rsidRPr="00514232">
        <w:rPr>
          <w:rFonts w:ascii="Times New Roman" w:hAnsi="Times New Roman"/>
          <w:sz w:val="28"/>
          <w:szCs w:val="28"/>
          <w:lang w:eastAsia="ru-RU"/>
        </w:rPr>
        <w:t xml:space="preserve"> 429-П</w:t>
      </w:r>
      <w:r>
        <w:rPr>
          <w:rFonts w:ascii="Times New Roman" w:hAnsi="Times New Roman"/>
          <w:sz w:val="28"/>
          <w:szCs w:val="28"/>
          <w:lang w:eastAsia="ru-RU"/>
        </w:rPr>
        <w:t xml:space="preserve"> </w:t>
      </w:r>
      <w:r>
        <w:rPr>
          <w:rFonts w:ascii="Times New Roman" w:hAnsi="Times New Roman"/>
          <w:sz w:val="28"/>
          <w:szCs w:val="28"/>
          <w:lang w:eastAsia="ru-RU"/>
        </w:rPr>
        <w:br/>
        <w:t>«</w:t>
      </w:r>
      <w:r w:rsidRPr="00514232">
        <w:rPr>
          <w:rFonts w:ascii="Times New Roman" w:hAnsi="Times New Roman"/>
          <w:sz w:val="28"/>
          <w:szCs w:val="28"/>
          <w:lang w:eastAsia="ru-RU"/>
        </w:rPr>
        <w:t>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w:t>
      </w:r>
      <w:r>
        <w:rPr>
          <w:rFonts w:ascii="Times New Roman" w:hAnsi="Times New Roman"/>
          <w:sz w:val="28"/>
          <w:szCs w:val="28"/>
          <w:lang w:eastAsia="ru-RU"/>
        </w:rPr>
        <w:t>»;</w:t>
      </w:r>
    </w:p>
    <w:p w:rsidR="0090776F" w:rsidRDefault="00514232" w:rsidP="0090776F">
      <w:pPr>
        <w:widowControl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w:t>
      </w:r>
      <w:r w:rsidRPr="00514232">
        <w:rPr>
          <w:rFonts w:ascii="Times New Roman" w:hAnsi="Times New Roman"/>
          <w:sz w:val="28"/>
          <w:szCs w:val="28"/>
          <w:lang w:eastAsia="ru-RU"/>
        </w:rPr>
        <w:t xml:space="preserve">остановление Правительства Камчатского края от 12.12.2014 </w:t>
      </w:r>
      <w:r>
        <w:rPr>
          <w:rFonts w:ascii="Times New Roman" w:hAnsi="Times New Roman"/>
          <w:sz w:val="28"/>
          <w:szCs w:val="28"/>
          <w:lang w:eastAsia="ru-RU"/>
        </w:rPr>
        <w:t>№</w:t>
      </w:r>
      <w:r w:rsidRPr="00514232">
        <w:rPr>
          <w:rFonts w:ascii="Times New Roman" w:hAnsi="Times New Roman"/>
          <w:sz w:val="28"/>
          <w:szCs w:val="28"/>
          <w:lang w:eastAsia="ru-RU"/>
        </w:rPr>
        <w:t xml:space="preserve"> 520-П</w:t>
      </w:r>
      <w:r>
        <w:rPr>
          <w:rFonts w:ascii="Times New Roman" w:hAnsi="Times New Roman"/>
          <w:sz w:val="28"/>
          <w:szCs w:val="28"/>
          <w:lang w:eastAsia="ru-RU"/>
        </w:rPr>
        <w:t xml:space="preserve"> </w:t>
      </w:r>
      <w:r>
        <w:rPr>
          <w:rFonts w:ascii="Times New Roman" w:hAnsi="Times New Roman"/>
          <w:sz w:val="28"/>
          <w:szCs w:val="28"/>
          <w:lang w:eastAsia="ru-RU"/>
        </w:rPr>
        <w:br/>
        <w:t>«</w:t>
      </w:r>
      <w:r w:rsidRPr="00514232">
        <w:rPr>
          <w:rFonts w:ascii="Times New Roman" w:hAnsi="Times New Roman"/>
          <w:sz w:val="28"/>
          <w:szCs w:val="28"/>
          <w:lang w:eastAsia="ru-RU"/>
        </w:rPr>
        <w:t xml:space="preserve">О внесении изменения в Постановление Правительства Камчатского края от 08.10.2014 </w:t>
      </w:r>
      <w:r>
        <w:rPr>
          <w:rFonts w:ascii="Times New Roman" w:hAnsi="Times New Roman"/>
          <w:sz w:val="28"/>
          <w:szCs w:val="28"/>
          <w:lang w:eastAsia="ru-RU"/>
        </w:rPr>
        <w:t>№</w:t>
      </w:r>
      <w:r w:rsidRPr="00514232">
        <w:rPr>
          <w:rFonts w:ascii="Times New Roman" w:hAnsi="Times New Roman"/>
          <w:sz w:val="28"/>
          <w:szCs w:val="28"/>
          <w:lang w:eastAsia="ru-RU"/>
        </w:rPr>
        <w:t xml:space="preserve"> 429-П </w:t>
      </w:r>
      <w:r>
        <w:rPr>
          <w:rFonts w:ascii="Times New Roman" w:hAnsi="Times New Roman"/>
          <w:sz w:val="28"/>
          <w:szCs w:val="28"/>
          <w:lang w:eastAsia="ru-RU"/>
        </w:rPr>
        <w:t>«</w:t>
      </w:r>
      <w:r w:rsidRPr="00514232">
        <w:rPr>
          <w:rFonts w:ascii="Times New Roman" w:hAnsi="Times New Roman"/>
          <w:sz w:val="28"/>
          <w:szCs w:val="28"/>
          <w:lang w:eastAsia="ru-RU"/>
        </w:rPr>
        <w:t>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w:t>
      </w:r>
      <w:r>
        <w:rPr>
          <w:rFonts w:ascii="Times New Roman" w:hAnsi="Times New Roman"/>
          <w:sz w:val="28"/>
          <w:szCs w:val="28"/>
          <w:lang w:eastAsia="ru-RU"/>
        </w:rPr>
        <w:t>»;</w:t>
      </w:r>
    </w:p>
    <w:p w:rsidR="00514232" w:rsidRPr="00514232" w:rsidRDefault="00514232" w:rsidP="0090776F">
      <w:pPr>
        <w:widowControl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w:t>
      </w:r>
      <w:r w:rsidRPr="00514232">
        <w:rPr>
          <w:rFonts w:ascii="Times New Roman" w:hAnsi="Times New Roman"/>
          <w:sz w:val="28"/>
          <w:szCs w:val="28"/>
          <w:lang w:eastAsia="ru-RU"/>
        </w:rPr>
        <w:t xml:space="preserve">постановление Правительства Камчатского края от 24.01.2018 </w:t>
      </w:r>
      <w:r>
        <w:rPr>
          <w:rFonts w:ascii="Times New Roman" w:hAnsi="Times New Roman"/>
          <w:sz w:val="28"/>
          <w:szCs w:val="28"/>
          <w:lang w:eastAsia="ru-RU"/>
        </w:rPr>
        <w:t>№</w:t>
      </w:r>
      <w:r w:rsidRPr="00514232">
        <w:rPr>
          <w:rFonts w:ascii="Times New Roman" w:hAnsi="Times New Roman"/>
          <w:sz w:val="28"/>
          <w:szCs w:val="28"/>
          <w:lang w:eastAsia="ru-RU"/>
        </w:rPr>
        <w:t xml:space="preserve"> 29-П </w:t>
      </w:r>
      <w:r w:rsidRPr="00514232">
        <w:rPr>
          <w:rFonts w:ascii="Times New Roman" w:hAnsi="Times New Roman"/>
          <w:sz w:val="28"/>
          <w:szCs w:val="28"/>
          <w:lang w:eastAsia="ru-RU"/>
        </w:rPr>
        <w:br/>
      </w:r>
      <w:r w:rsidRPr="00514232">
        <w:rPr>
          <w:rFonts w:ascii="Times New Roman" w:hAnsi="Times New Roman"/>
          <w:sz w:val="28"/>
          <w:szCs w:val="28"/>
          <w:lang w:eastAsia="ru-RU"/>
        </w:rPr>
        <w:lastRenderedPageBreak/>
        <w:t>«О внесении изменени</w:t>
      </w:r>
      <w:r>
        <w:rPr>
          <w:rFonts w:ascii="Times New Roman" w:hAnsi="Times New Roman"/>
          <w:sz w:val="28"/>
          <w:szCs w:val="28"/>
          <w:lang w:eastAsia="ru-RU"/>
        </w:rPr>
        <w:t>й</w:t>
      </w:r>
      <w:r w:rsidRPr="00514232">
        <w:rPr>
          <w:rFonts w:ascii="Times New Roman" w:hAnsi="Times New Roman"/>
          <w:sz w:val="28"/>
          <w:szCs w:val="28"/>
          <w:lang w:eastAsia="ru-RU"/>
        </w:rPr>
        <w:t xml:space="preserve"> в Постановление Правительства Камчатского края от 08.10.2014 № 429-П «Об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w:t>
      </w:r>
    </w:p>
    <w:p w:rsidR="00514232" w:rsidRDefault="00514232" w:rsidP="0051423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514232">
        <w:rPr>
          <w:rFonts w:ascii="Times New Roman" w:hAnsi="Times New Roman"/>
          <w:sz w:val="28"/>
          <w:szCs w:val="28"/>
          <w:lang w:eastAsia="ru-RU"/>
        </w:rPr>
        <w:t xml:space="preserve">постановление Правительства Камчатского края от 10.12.2019 № </w:t>
      </w:r>
      <w:r>
        <w:rPr>
          <w:rFonts w:ascii="Times New Roman" w:hAnsi="Times New Roman"/>
          <w:sz w:val="28"/>
          <w:szCs w:val="28"/>
          <w:lang w:eastAsia="ru-RU"/>
        </w:rPr>
        <w:t>517</w:t>
      </w:r>
      <w:r w:rsidRPr="00514232">
        <w:rPr>
          <w:rFonts w:ascii="Times New Roman" w:hAnsi="Times New Roman"/>
          <w:sz w:val="28"/>
          <w:szCs w:val="28"/>
          <w:lang w:eastAsia="ru-RU"/>
        </w:rPr>
        <w:t xml:space="preserve">-П </w:t>
      </w:r>
      <w:r w:rsidRPr="00514232">
        <w:rPr>
          <w:rFonts w:ascii="Times New Roman" w:hAnsi="Times New Roman"/>
          <w:sz w:val="28"/>
          <w:szCs w:val="28"/>
          <w:lang w:eastAsia="ru-RU"/>
        </w:rPr>
        <w:br/>
        <w:t xml:space="preserve">«О внесении изменений в </w:t>
      </w:r>
      <w:r w:rsidR="009A562E">
        <w:rPr>
          <w:rFonts w:ascii="Times New Roman" w:hAnsi="Times New Roman"/>
          <w:sz w:val="28"/>
          <w:szCs w:val="28"/>
          <w:lang w:eastAsia="ru-RU"/>
        </w:rPr>
        <w:t>п</w:t>
      </w:r>
      <w:r w:rsidRPr="00514232">
        <w:rPr>
          <w:rFonts w:ascii="Times New Roman" w:hAnsi="Times New Roman"/>
          <w:sz w:val="28"/>
          <w:szCs w:val="28"/>
          <w:lang w:eastAsia="ru-RU"/>
        </w:rPr>
        <w:t xml:space="preserve">остановление Правительства Камчатского края </w:t>
      </w:r>
      <w:r w:rsidR="009A562E">
        <w:rPr>
          <w:rFonts w:ascii="Times New Roman" w:hAnsi="Times New Roman"/>
          <w:sz w:val="28"/>
          <w:szCs w:val="28"/>
          <w:lang w:eastAsia="ru-RU"/>
        </w:rPr>
        <w:t xml:space="preserve">                          </w:t>
      </w:r>
      <w:r w:rsidRPr="00514232">
        <w:rPr>
          <w:rFonts w:ascii="Times New Roman" w:hAnsi="Times New Roman"/>
          <w:sz w:val="28"/>
          <w:szCs w:val="28"/>
          <w:lang w:eastAsia="ru-RU"/>
        </w:rPr>
        <w:t>от 08.10.2014 № 429-П «Об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w:t>
      </w:r>
    </w:p>
    <w:p w:rsidR="00514232" w:rsidRPr="003869B0" w:rsidRDefault="00514232" w:rsidP="0051423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514232">
        <w:rPr>
          <w:rFonts w:ascii="Times New Roman" w:hAnsi="Times New Roman"/>
          <w:sz w:val="28"/>
          <w:szCs w:val="28"/>
          <w:lang w:eastAsia="ru-RU"/>
        </w:rPr>
        <w:t xml:space="preserve"> постановление Правительства Камчатского края от 22.09.2020 </w:t>
      </w:r>
      <w:r>
        <w:rPr>
          <w:rFonts w:ascii="Times New Roman" w:hAnsi="Times New Roman"/>
          <w:sz w:val="28"/>
          <w:szCs w:val="28"/>
          <w:lang w:eastAsia="ru-RU"/>
        </w:rPr>
        <w:t>№</w:t>
      </w:r>
      <w:r w:rsidRPr="00514232">
        <w:rPr>
          <w:rFonts w:ascii="Times New Roman" w:hAnsi="Times New Roman"/>
          <w:sz w:val="28"/>
          <w:szCs w:val="28"/>
          <w:lang w:eastAsia="ru-RU"/>
        </w:rPr>
        <w:t xml:space="preserve"> 371-П </w:t>
      </w:r>
      <w:r w:rsidRPr="00514232">
        <w:rPr>
          <w:rFonts w:ascii="Times New Roman" w:hAnsi="Times New Roman"/>
          <w:sz w:val="28"/>
          <w:szCs w:val="28"/>
          <w:lang w:eastAsia="ru-RU"/>
        </w:rPr>
        <w:br/>
        <w:t xml:space="preserve">«О внесении изменения в </w:t>
      </w:r>
      <w:r w:rsidR="00596410">
        <w:rPr>
          <w:rFonts w:ascii="Times New Roman" w:hAnsi="Times New Roman"/>
          <w:sz w:val="28"/>
          <w:szCs w:val="28"/>
          <w:lang w:eastAsia="ru-RU"/>
        </w:rPr>
        <w:t>п</w:t>
      </w:r>
      <w:r w:rsidRPr="00514232">
        <w:rPr>
          <w:rFonts w:ascii="Times New Roman" w:hAnsi="Times New Roman"/>
          <w:sz w:val="28"/>
          <w:szCs w:val="28"/>
          <w:lang w:eastAsia="ru-RU"/>
        </w:rPr>
        <w:t xml:space="preserve">остановление Правительства Камчатского края </w:t>
      </w:r>
      <w:r w:rsidR="009A562E">
        <w:rPr>
          <w:rFonts w:ascii="Times New Roman" w:hAnsi="Times New Roman"/>
          <w:sz w:val="28"/>
          <w:szCs w:val="28"/>
          <w:lang w:eastAsia="ru-RU"/>
        </w:rPr>
        <w:t xml:space="preserve">                                 </w:t>
      </w:r>
      <w:r w:rsidRPr="00514232">
        <w:rPr>
          <w:rFonts w:ascii="Times New Roman" w:hAnsi="Times New Roman"/>
          <w:sz w:val="28"/>
          <w:szCs w:val="28"/>
          <w:lang w:eastAsia="ru-RU"/>
        </w:rPr>
        <w:t>от 08.10.2014 № 429-П «Об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w:t>
      </w:r>
      <w:r>
        <w:rPr>
          <w:rFonts w:ascii="Times New Roman" w:hAnsi="Times New Roman"/>
          <w:sz w:val="28"/>
          <w:szCs w:val="28"/>
          <w:lang w:eastAsia="ru-RU"/>
        </w:rPr>
        <w:t>».</w:t>
      </w:r>
    </w:p>
    <w:p w:rsidR="00EC6FC6" w:rsidRPr="003869B0" w:rsidRDefault="00514232" w:rsidP="003869B0">
      <w:pPr>
        <w:suppressAutoHyphens/>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C6FC6" w:rsidRPr="003869B0">
        <w:rPr>
          <w:rFonts w:ascii="Times New Roman" w:eastAsia="Times New Roman" w:hAnsi="Times New Roman"/>
          <w:sz w:val="28"/>
          <w:szCs w:val="28"/>
          <w:lang w:eastAsia="ru-RU"/>
        </w:rPr>
        <w:t>. Настоящее постановление вступает в силу после дня его официального опубликования и распространяется на</w:t>
      </w:r>
      <w:r w:rsidR="003869B0" w:rsidRPr="003869B0">
        <w:rPr>
          <w:rFonts w:ascii="Times New Roman" w:eastAsia="Times New Roman" w:hAnsi="Times New Roman"/>
          <w:sz w:val="28"/>
          <w:szCs w:val="28"/>
          <w:lang w:eastAsia="ru-RU"/>
        </w:rPr>
        <w:t xml:space="preserve"> правоотношения, возникающие с </w:t>
      </w:r>
      <w:r w:rsidR="00EC6FC6" w:rsidRPr="003869B0">
        <w:rPr>
          <w:rFonts w:ascii="Times New Roman" w:eastAsia="Times New Roman" w:hAnsi="Times New Roman"/>
          <w:sz w:val="28"/>
          <w:szCs w:val="28"/>
          <w:lang w:eastAsia="ru-RU"/>
        </w:rPr>
        <w:t>1 января 2022 года.</w:t>
      </w:r>
    </w:p>
    <w:p w:rsidR="000E3BCA" w:rsidRDefault="000E3BCA" w:rsidP="003869B0">
      <w:pPr>
        <w:adjustRightInd w:val="0"/>
        <w:spacing w:after="0" w:line="240" w:lineRule="auto"/>
        <w:ind w:firstLine="720"/>
        <w:jc w:val="both"/>
        <w:rPr>
          <w:rFonts w:ascii="Times New Roman" w:eastAsia="Times New Roman" w:hAnsi="Times New Roman"/>
          <w:sz w:val="28"/>
          <w:szCs w:val="28"/>
          <w:lang w:eastAsia="ru-RU"/>
        </w:rPr>
      </w:pPr>
    </w:p>
    <w:p w:rsidR="00514232" w:rsidRDefault="00514232" w:rsidP="003869B0">
      <w:pPr>
        <w:adjustRightInd w:val="0"/>
        <w:spacing w:after="0" w:line="240" w:lineRule="auto"/>
        <w:ind w:firstLine="720"/>
        <w:jc w:val="both"/>
        <w:rPr>
          <w:rFonts w:ascii="Times New Roman" w:eastAsia="Times New Roman" w:hAnsi="Times New Roman"/>
          <w:sz w:val="28"/>
          <w:szCs w:val="28"/>
          <w:lang w:eastAsia="ru-RU"/>
        </w:rPr>
      </w:pPr>
    </w:p>
    <w:p w:rsidR="00514232" w:rsidRPr="003869B0" w:rsidRDefault="00514232" w:rsidP="003869B0">
      <w:pPr>
        <w:adjustRightInd w:val="0"/>
        <w:spacing w:after="0" w:line="240" w:lineRule="auto"/>
        <w:ind w:firstLine="720"/>
        <w:jc w:val="both"/>
        <w:rPr>
          <w:rFonts w:ascii="Times New Roman" w:eastAsia="Times New Roman" w:hAnsi="Times New Roman"/>
          <w:sz w:val="28"/>
          <w:szCs w:val="28"/>
          <w:lang w:eastAsia="ru-RU"/>
        </w:rPr>
      </w:pPr>
    </w:p>
    <w:tbl>
      <w:tblPr>
        <w:tblW w:w="10240" w:type="dxa"/>
        <w:tblInd w:w="-34" w:type="dxa"/>
        <w:tblCellMar>
          <w:left w:w="0" w:type="dxa"/>
          <w:right w:w="0" w:type="dxa"/>
        </w:tblCellMar>
        <w:tblLook w:val="04A0" w:firstRow="1" w:lastRow="0" w:firstColumn="1" w:lastColumn="0" w:noHBand="0" w:noVBand="1"/>
      </w:tblPr>
      <w:tblGrid>
        <w:gridCol w:w="4145"/>
        <w:gridCol w:w="2943"/>
        <w:gridCol w:w="3152"/>
      </w:tblGrid>
      <w:tr w:rsidR="000E3BCA" w:rsidRPr="000E3BCA" w:rsidTr="000E3BCA">
        <w:trPr>
          <w:trHeight w:val="1936"/>
        </w:trPr>
        <w:tc>
          <w:tcPr>
            <w:tcW w:w="4145" w:type="dxa"/>
            <w:shd w:val="clear" w:color="auto" w:fill="auto"/>
          </w:tcPr>
          <w:p w:rsidR="000E3BCA" w:rsidRPr="000E3BCA" w:rsidRDefault="000E3BCA" w:rsidP="003869B0">
            <w:pPr>
              <w:spacing w:after="0" w:line="240" w:lineRule="auto"/>
              <w:ind w:left="30"/>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Временно исполняющий обязанности </w:t>
            </w:r>
            <w:r w:rsidRPr="000E3BCA">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я</w:t>
            </w:r>
            <w:r w:rsidRPr="000E3BCA">
              <w:rPr>
                <w:rFonts w:ascii="Times New Roman" w:eastAsia="Times New Roman" w:hAnsi="Times New Roman"/>
                <w:sz w:val="28"/>
                <w:szCs w:val="28"/>
                <w:lang w:eastAsia="ru-RU"/>
              </w:rPr>
              <w:t xml:space="preserve"> Правительства</w:t>
            </w:r>
            <w:r w:rsidR="003869B0">
              <w:rPr>
                <w:rFonts w:ascii="Times New Roman" w:eastAsia="Times New Roman" w:hAnsi="Times New Roman"/>
                <w:sz w:val="28"/>
                <w:szCs w:val="28"/>
                <w:lang w:eastAsia="ru-RU"/>
              </w:rPr>
              <w:t xml:space="preserve"> </w:t>
            </w:r>
            <w:r w:rsidRPr="000E3BCA">
              <w:rPr>
                <w:rFonts w:ascii="Times New Roman" w:eastAsia="Times New Roman" w:hAnsi="Times New Roman"/>
                <w:sz w:val="28"/>
                <w:szCs w:val="28"/>
                <w:lang w:eastAsia="ru-RU"/>
              </w:rPr>
              <w:t>- Перв</w:t>
            </w:r>
            <w:r>
              <w:rPr>
                <w:rFonts w:ascii="Times New Roman" w:eastAsia="Times New Roman" w:hAnsi="Times New Roman"/>
                <w:sz w:val="28"/>
                <w:szCs w:val="28"/>
                <w:lang w:eastAsia="ru-RU"/>
              </w:rPr>
              <w:t>ого</w:t>
            </w:r>
            <w:r w:rsidRPr="000E3BCA">
              <w:rPr>
                <w:rFonts w:ascii="Times New Roman" w:eastAsia="Times New Roman" w:hAnsi="Times New Roman"/>
                <w:sz w:val="28"/>
                <w:szCs w:val="28"/>
                <w:lang w:eastAsia="ru-RU"/>
              </w:rPr>
              <w:t xml:space="preserve"> вице-губернатор</w:t>
            </w:r>
            <w:r>
              <w:rPr>
                <w:rFonts w:ascii="Times New Roman" w:eastAsia="Times New Roman" w:hAnsi="Times New Roman"/>
                <w:sz w:val="28"/>
                <w:szCs w:val="28"/>
                <w:lang w:eastAsia="ru-RU"/>
              </w:rPr>
              <w:t>а</w:t>
            </w:r>
            <w:r w:rsidRPr="000E3BCA">
              <w:rPr>
                <w:rFonts w:ascii="Times New Roman" w:eastAsia="Times New Roman" w:hAnsi="Times New Roman"/>
                <w:sz w:val="28"/>
                <w:szCs w:val="28"/>
                <w:lang w:eastAsia="ru-RU"/>
              </w:rPr>
              <w:t xml:space="preserve"> Камчатского края</w:t>
            </w:r>
          </w:p>
        </w:tc>
        <w:tc>
          <w:tcPr>
            <w:tcW w:w="2943" w:type="dxa"/>
            <w:shd w:val="clear" w:color="auto" w:fill="auto"/>
          </w:tcPr>
          <w:p w:rsidR="000E3BCA" w:rsidRPr="000E3BCA" w:rsidRDefault="000E3BCA" w:rsidP="000E3BCA">
            <w:pPr>
              <w:spacing w:after="0" w:line="240" w:lineRule="auto"/>
              <w:rPr>
                <w:rFonts w:ascii="Times New Roman" w:eastAsia="Times New Roman" w:hAnsi="Times New Roman"/>
                <w:sz w:val="28"/>
                <w:szCs w:val="24"/>
                <w:lang w:eastAsia="ru-RU"/>
              </w:rPr>
            </w:pPr>
            <w:bookmarkStart w:id="0" w:name="SIGNERSTAMP1"/>
            <w:r w:rsidRPr="000E3BCA">
              <w:rPr>
                <w:rFonts w:ascii="Times New Roman" w:eastAsia="Times New Roman" w:hAnsi="Times New Roman"/>
                <w:sz w:val="28"/>
                <w:szCs w:val="24"/>
                <w:lang w:eastAsia="ru-RU"/>
              </w:rPr>
              <w:t>[горизонтальный штамп подписи 1]</w:t>
            </w:r>
            <w:bookmarkEnd w:id="0"/>
          </w:p>
          <w:p w:rsidR="000E3BCA" w:rsidRPr="000E3BCA" w:rsidRDefault="000E3BCA" w:rsidP="000E3BCA">
            <w:pPr>
              <w:spacing w:after="0" w:line="240" w:lineRule="auto"/>
              <w:ind w:left="142" w:hanging="142"/>
              <w:jc w:val="right"/>
              <w:rPr>
                <w:rFonts w:ascii="Times New Roman" w:eastAsia="Times New Roman" w:hAnsi="Times New Roman"/>
                <w:sz w:val="28"/>
                <w:szCs w:val="24"/>
                <w:lang w:eastAsia="ru-RU"/>
              </w:rPr>
            </w:pPr>
          </w:p>
        </w:tc>
        <w:tc>
          <w:tcPr>
            <w:tcW w:w="3152" w:type="dxa"/>
            <w:shd w:val="clear" w:color="auto" w:fill="auto"/>
          </w:tcPr>
          <w:p w:rsidR="000E3BCA" w:rsidRP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rsid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rsidR="000E3BCA" w:rsidRP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rsidR="000E3BCA" w:rsidRPr="000E3BCA" w:rsidRDefault="000E3BCA" w:rsidP="000E3BCA">
            <w:pPr>
              <w:spacing w:after="0" w:line="240" w:lineRule="auto"/>
              <w:ind w:left="142" w:right="141" w:hanging="142"/>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Е.А. Чекин</w:t>
            </w:r>
          </w:p>
        </w:tc>
      </w:tr>
    </w:tbl>
    <w:p w:rsidR="000E3BCA" w:rsidRPr="000E3BCA" w:rsidRDefault="000E3BCA" w:rsidP="000E3BCA">
      <w:pPr>
        <w:widowControl w:val="0"/>
        <w:autoSpaceDE w:val="0"/>
        <w:autoSpaceDN w:val="0"/>
        <w:adjustRightInd w:val="0"/>
        <w:spacing w:after="0" w:line="240" w:lineRule="auto"/>
        <w:jc w:val="both"/>
        <w:rPr>
          <w:rFonts w:ascii="Times New Roman" w:eastAsia="Times New Roman" w:hAnsi="Times New Roman" w:cs="Arial"/>
          <w:sz w:val="28"/>
          <w:szCs w:val="20"/>
          <w:lang w:eastAsia="ru-RU"/>
        </w:rPr>
      </w:pPr>
    </w:p>
    <w:p w:rsidR="000E3BCA" w:rsidRDefault="000E3BCA" w:rsidP="000E3BCA">
      <w:pPr>
        <w:widowControl w:val="0"/>
        <w:autoSpaceDE w:val="0"/>
        <w:autoSpaceDN w:val="0"/>
        <w:adjustRightInd w:val="0"/>
        <w:spacing w:after="0" w:line="240" w:lineRule="auto"/>
        <w:jc w:val="both"/>
        <w:rPr>
          <w:rFonts w:ascii="Times New Roman" w:eastAsia="Times New Roman" w:hAnsi="Times New Roman" w:cs="Arial"/>
          <w:sz w:val="28"/>
          <w:szCs w:val="20"/>
          <w:lang w:eastAsia="ru-RU"/>
        </w:rPr>
        <w:sectPr w:rsidR="000E3BCA" w:rsidSect="0090776F">
          <w:headerReference w:type="default" r:id="rId9"/>
          <w:pgSz w:w="11906" w:h="16838"/>
          <w:pgMar w:top="1134" w:right="567" w:bottom="1134" w:left="1134" w:header="709" w:footer="709" w:gutter="0"/>
          <w:cols w:space="708"/>
          <w:titlePg/>
          <w:docGrid w:linePitch="360"/>
        </w:sectPr>
      </w:pPr>
    </w:p>
    <w:p w:rsidR="00D57D18" w:rsidRPr="002303C1" w:rsidRDefault="00D57D18" w:rsidP="002303C1">
      <w:pPr>
        <w:spacing w:after="0" w:line="240" w:lineRule="auto"/>
        <w:ind w:left="5812"/>
        <w:rPr>
          <w:rFonts w:ascii="Times New Roman" w:hAnsi="Times New Roman"/>
          <w:sz w:val="28"/>
          <w:szCs w:val="28"/>
          <w:lang w:eastAsia="ru-RU"/>
        </w:rPr>
      </w:pPr>
      <w:r w:rsidRPr="002303C1">
        <w:rPr>
          <w:rFonts w:ascii="Times New Roman" w:hAnsi="Times New Roman"/>
          <w:sz w:val="28"/>
          <w:szCs w:val="28"/>
          <w:lang w:eastAsia="ru-RU"/>
        </w:rPr>
        <w:lastRenderedPageBreak/>
        <w:t>Приложение к постановлению</w:t>
      </w:r>
    </w:p>
    <w:p w:rsidR="00D57D18" w:rsidRPr="002303C1" w:rsidRDefault="00D57D18" w:rsidP="002303C1">
      <w:pPr>
        <w:spacing w:after="0" w:line="240" w:lineRule="auto"/>
        <w:ind w:left="5812"/>
        <w:rPr>
          <w:rFonts w:ascii="Times New Roman" w:eastAsia="Times New Roman" w:hAnsi="Times New Roman"/>
          <w:sz w:val="28"/>
          <w:szCs w:val="28"/>
          <w:lang w:eastAsia="ru-RU"/>
        </w:rPr>
      </w:pPr>
      <w:r w:rsidRPr="002303C1">
        <w:rPr>
          <w:rFonts w:ascii="Times New Roman" w:hAnsi="Times New Roman"/>
          <w:sz w:val="28"/>
          <w:szCs w:val="28"/>
          <w:lang w:eastAsia="ru-RU"/>
        </w:rPr>
        <w:t>Правительства Камчатского края</w:t>
      </w:r>
    </w:p>
    <w:p w:rsidR="0001083B" w:rsidRPr="0098699D" w:rsidRDefault="00D57D18" w:rsidP="002303C1">
      <w:pPr>
        <w:spacing w:after="0" w:line="240" w:lineRule="auto"/>
        <w:ind w:left="5812"/>
        <w:contextualSpacing/>
        <w:rPr>
          <w:rFonts w:ascii="Times New Roman" w:hAnsi="Times New Roman"/>
          <w:b/>
          <w:sz w:val="28"/>
          <w:szCs w:val="28"/>
        </w:rPr>
      </w:pPr>
      <w:r w:rsidRPr="0098699D">
        <w:rPr>
          <w:rFonts w:ascii="Times New Roman" w:hAnsi="Times New Roman"/>
          <w:sz w:val="28"/>
          <w:szCs w:val="28"/>
          <w:lang w:eastAsia="ru-RU"/>
        </w:rPr>
        <w:t xml:space="preserve">от </w:t>
      </w:r>
      <w:r w:rsidRPr="0098699D">
        <w:rPr>
          <w:rFonts w:ascii="Times New Roman" w:eastAsia="Times New Roman" w:hAnsi="Times New Roman"/>
          <w:sz w:val="28"/>
          <w:szCs w:val="28"/>
          <w:lang w:eastAsia="ru-RU"/>
        </w:rPr>
        <w:t>[</w:t>
      </w:r>
      <w:r w:rsidRPr="0098699D">
        <w:rPr>
          <w:rFonts w:ascii="Times New Roman" w:eastAsia="Times New Roman" w:hAnsi="Times New Roman"/>
          <w:b/>
          <w:color w:val="C0C0C0"/>
          <w:sz w:val="28"/>
          <w:szCs w:val="28"/>
          <w:lang w:eastAsia="ru-RU"/>
        </w:rPr>
        <w:t>Дата регистрации</w:t>
      </w:r>
      <w:r w:rsidRPr="0098699D">
        <w:rPr>
          <w:rFonts w:ascii="Times New Roman" w:eastAsia="Times New Roman" w:hAnsi="Times New Roman"/>
          <w:sz w:val="28"/>
          <w:szCs w:val="28"/>
          <w:lang w:eastAsia="ru-RU"/>
        </w:rPr>
        <w:t xml:space="preserve">] </w:t>
      </w:r>
      <w:r w:rsidRPr="0098699D">
        <w:rPr>
          <w:rFonts w:ascii="Times New Roman" w:hAnsi="Times New Roman"/>
          <w:sz w:val="28"/>
          <w:szCs w:val="28"/>
          <w:lang w:eastAsia="ru-RU"/>
        </w:rPr>
        <w:t xml:space="preserve">№ </w:t>
      </w:r>
      <w:r w:rsidRPr="0098699D">
        <w:rPr>
          <w:rFonts w:ascii="Times New Roman" w:eastAsia="Times New Roman" w:hAnsi="Times New Roman"/>
          <w:sz w:val="28"/>
          <w:szCs w:val="28"/>
          <w:lang w:eastAsia="ru-RU"/>
        </w:rPr>
        <w:t>[</w:t>
      </w:r>
      <w:r w:rsidRPr="0098699D">
        <w:rPr>
          <w:rFonts w:ascii="Times New Roman" w:eastAsia="Times New Roman" w:hAnsi="Times New Roman"/>
          <w:b/>
          <w:color w:val="C0C0C0"/>
          <w:sz w:val="28"/>
          <w:szCs w:val="28"/>
          <w:lang w:eastAsia="ru-RU"/>
        </w:rPr>
        <w:t>Номер документа</w:t>
      </w:r>
      <w:r w:rsidRPr="0098699D">
        <w:rPr>
          <w:rFonts w:ascii="Times New Roman" w:eastAsia="Times New Roman" w:hAnsi="Times New Roman"/>
          <w:sz w:val="28"/>
          <w:szCs w:val="28"/>
          <w:lang w:eastAsia="ru-RU"/>
        </w:rPr>
        <w:t>]-П</w:t>
      </w:r>
    </w:p>
    <w:p w:rsidR="000E3BCA" w:rsidRDefault="000E3BCA" w:rsidP="00EF59ED">
      <w:pPr>
        <w:spacing w:after="0" w:line="240" w:lineRule="auto"/>
        <w:contextualSpacing/>
        <w:rPr>
          <w:rFonts w:ascii="Times New Roman" w:hAnsi="Times New Roman"/>
          <w:sz w:val="28"/>
          <w:szCs w:val="28"/>
        </w:rPr>
      </w:pPr>
    </w:p>
    <w:p w:rsidR="0090776F" w:rsidRDefault="003869B0" w:rsidP="003869B0">
      <w:pPr>
        <w:spacing w:after="0" w:line="240" w:lineRule="auto"/>
        <w:contextualSpacing/>
        <w:jc w:val="center"/>
        <w:rPr>
          <w:rFonts w:ascii="Times New Roman" w:hAnsi="Times New Roman"/>
          <w:sz w:val="28"/>
          <w:szCs w:val="28"/>
        </w:rPr>
      </w:pPr>
      <w:r w:rsidRPr="003869B0">
        <w:rPr>
          <w:rFonts w:ascii="Times New Roman" w:hAnsi="Times New Roman"/>
          <w:sz w:val="28"/>
          <w:szCs w:val="28"/>
        </w:rPr>
        <w:t>Положение</w:t>
      </w:r>
    </w:p>
    <w:p w:rsidR="003869B0" w:rsidRPr="003869B0" w:rsidRDefault="003869B0" w:rsidP="003869B0">
      <w:pPr>
        <w:spacing w:after="0" w:line="240" w:lineRule="auto"/>
        <w:contextualSpacing/>
        <w:jc w:val="center"/>
        <w:rPr>
          <w:rFonts w:ascii="Times New Roman" w:hAnsi="Times New Roman"/>
          <w:sz w:val="28"/>
          <w:szCs w:val="28"/>
        </w:rPr>
      </w:pPr>
      <w:r w:rsidRPr="003869B0">
        <w:rPr>
          <w:rFonts w:ascii="Times New Roman" w:hAnsi="Times New Roman"/>
          <w:sz w:val="28"/>
          <w:szCs w:val="28"/>
        </w:rPr>
        <w:t xml:space="preserve">об осуществлении регионального государственного контроля (надзора) в сфере социального обслуживания граждан </w:t>
      </w:r>
    </w:p>
    <w:p w:rsidR="003869B0" w:rsidRPr="003869B0" w:rsidRDefault="003869B0" w:rsidP="003869B0">
      <w:pPr>
        <w:spacing w:after="0" w:line="240" w:lineRule="auto"/>
        <w:contextualSpacing/>
        <w:rPr>
          <w:rFonts w:ascii="Times New Roman" w:hAnsi="Times New Roman"/>
          <w:sz w:val="28"/>
          <w:szCs w:val="28"/>
        </w:rPr>
      </w:pPr>
    </w:p>
    <w:p w:rsidR="003869B0" w:rsidRPr="003869B0" w:rsidRDefault="003869B0" w:rsidP="003869B0">
      <w:pPr>
        <w:spacing w:after="0" w:line="240" w:lineRule="auto"/>
        <w:jc w:val="center"/>
        <w:rPr>
          <w:rFonts w:ascii="Times New Roman" w:hAnsi="Times New Roman"/>
          <w:sz w:val="28"/>
          <w:szCs w:val="28"/>
        </w:rPr>
      </w:pPr>
      <w:r w:rsidRPr="003869B0">
        <w:rPr>
          <w:rFonts w:ascii="Times New Roman" w:hAnsi="Times New Roman"/>
          <w:sz w:val="28"/>
          <w:szCs w:val="28"/>
        </w:rPr>
        <w:t>1. Общие положения</w:t>
      </w:r>
    </w:p>
    <w:p w:rsidR="003869B0" w:rsidRPr="003869B0" w:rsidRDefault="003869B0" w:rsidP="003869B0">
      <w:pPr>
        <w:spacing w:after="0" w:line="240" w:lineRule="auto"/>
        <w:rPr>
          <w:rFonts w:ascii="Times New Roman" w:hAnsi="Times New Roman"/>
          <w:sz w:val="28"/>
          <w:szCs w:val="28"/>
        </w:rPr>
      </w:pPr>
    </w:p>
    <w:p w:rsidR="003869B0" w:rsidRPr="003869B0" w:rsidRDefault="003869B0" w:rsidP="002303C1">
      <w:pPr>
        <w:spacing w:after="0" w:line="240" w:lineRule="auto"/>
        <w:ind w:firstLine="709"/>
        <w:contextualSpacing/>
        <w:jc w:val="both"/>
        <w:rPr>
          <w:rFonts w:ascii="Times New Roman" w:hAnsi="Times New Roman"/>
          <w:sz w:val="28"/>
          <w:szCs w:val="28"/>
          <w:highlight w:val="yellow"/>
        </w:rPr>
      </w:pPr>
      <w:r w:rsidRPr="003869B0">
        <w:rPr>
          <w:rFonts w:ascii="Times New Roman" w:hAnsi="Times New Roman"/>
          <w:sz w:val="28"/>
          <w:szCs w:val="28"/>
        </w:rPr>
        <w:t>1. Настоящее Положение устанавливает порядок организации и осуществления регионального государственного контроля (надзора) в сфере социального обслуживания, в том числе государственный контроль (надзор) за обеспечением доступности для инвалидов объектов социальной инфраструктуры и п</w:t>
      </w:r>
      <w:r w:rsidR="009A562E">
        <w:rPr>
          <w:rFonts w:ascii="Times New Roman" w:hAnsi="Times New Roman"/>
          <w:sz w:val="28"/>
          <w:szCs w:val="28"/>
        </w:rPr>
        <w:t>редоставляемых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Наименование вида контроля: региональный государственный контроль (надзор) в сфере социального обслуживания граждан, в том числе государственный контроль (надзор) за обеспечением доступности для инвалидов объектов социальной инфраструктуры и предоставляемых социальных услуг (далее – региональный государственный контроль (надзор).</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Предметом регионального государственного контроля (надзора) является соблюдение юридическим лицом, индивидуальным предпринимателем, включенным в Реестр поставщиков социальных услуг Камчатского края (далее – поставщик социальных услуг), обязательных требований к предоставлению социальных услуг, в том числе соблюдение требований федеральных законов и иных нормативных правовых актов Российской Федерации, законов и иных нормативных правовых актов Камчатского края, изданных в целях обеспечения доступности для инвалидов объектов социальной инфраструктур и предоставляемых услуг, (далее – проверка деятельности поставщиков социальных услуг),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Камчатского края (далее – обязательные требования).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Региональный государственный контроль (надзор) осуществляется Министерством социального благополучия и семейной политики Камчатского края (далее – Министерство).</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Должностными лицами Министерства, уполномоченные на осуществление регионального государственного контроля (надзора) (далее – должностные лица Министерства) являются: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Министр социального благополучия и семейной политики Камчатского края (далее – Министр);</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заместитель Министра социального благополучия и семейной политики Камчатского края (далее – заместитель Министра);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lastRenderedPageBreak/>
        <w:t>3) должностные лица Министерства, в должностные обязанности которых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6. Объектами регионального государственного контроля (надзора) являются: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деятельность, действия (бездействие) поставщиков социальных услуг, в рамках которых должны соблюдаться обязательные требования, в том числе предъявляемые к поставщикам социальных услуг, осуществляющим деятельность, действия (бездействие);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результаты деятельности поставщиков социальных услуг, в том числе услуги, к которым предъявляются обязательные требования;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документы и сведения, содержащиеся на официальных сайтах поставщиков социальных услуг в информационно-телекоммуникационной сети «Интернет», а также здания, помещения, территории, оборудование, устройства, материалы и другие объекты, которыми поставщики социальных услуг владеют и (или) пользуются и к которым предъявляются обязательные требования (далее – производственные объекты).</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7. Учет объектов регионального государственного контроля (надзора) обеспечивается контрольным (надзорным) органом с использованием реестра поставщиков социальных услуг (далее – Реестр)</w:t>
      </w:r>
      <w:r w:rsidR="009A562E">
        <w:rPr>
          <w:rFonts w:ascii="Times New Roman" w:hAnsi="Times New Roman"/>
          <w:sz w:val="28"/>
          <w:szCs w:val="28"/>
        </w:rPr>
        <w:t>.</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8. Решение о проведении контрольно-надзорного мероприятия принимается Министром или заместителем Министра.</w:t>
      </w:r>
    </w:p>
    <w:p w:rsidR="003869B0" w:rsidRPr="003869B0" w:rsidRDefault="003869B0" w:rsidP="003869B0">
      <w:pPr>
        <w:spacing w:after="0" w:line="240" w:lineRule="auto"/>
        <w:contextualSpacing/>
        <w:jc w:val="both"/>
        <w:rPr>
          <w:rFonts w:ascii="Times New Roman" w:hAnsi="Times New Roman"/>
          <w:sz w:val="28"/>
          <w:szCs w:val="28"/>
        </w:rPr>
      </w:pPr>
    </w:p>
    <w:p w:rsidR="003869B0" w:rsidRPr="003869B0" w:rsidRDefault="003869B0" w:rsidP="003869B0">
      <w:pPr>
        <w:spacing w:after="0" w:line="240" w:lineRule="auto"/>
        <w:jc w:val="center"/>
        <w:rPr>
          <w:rFonts w:ascii="Times New Roman" w:hAnsi="Times New Roman"/>
          <w:sz w:val="28"/>
          <w:szCs w:val="28"/>
        </w:rPr>
      </w:pPr>
      <w:r w:rsidRPr="003869B0">
        <w:rPr>
          <w:rFonts w:ascii="Times New Roman" w:hAnsi="Times New Roman"/>
          <w:sz w:val="28"/>
          <w:szCs w:val="28"/>
        </w:rPr>
        <w:t>2. Управление рисками причинения вреда (ущерба) охраняемым законом ценностям при осуществлении вида контроля</w:t>
      </w:r>
    </w:p>
    <w:p w:rsidR="003869B0" w:rsidRPr="003869B0" w:rsidRDefault="003869B0" w:rsidP="003869B0">
      <w:pPr>
        <w:spacing w:after="0" w:line="240" w:lineRule="auto"/>
        <w:jc w:val="both"/>
        <w:rPr>
          <w:rFonts w:ascii="Times New Roman" w:hAnsi="Times New Roman"/>
          <w:sz w:val="28"/>
          <w:szCs w:val="28"/>
        </w:rPr>
      </w:pPr>
    </w:p>
    <w:p w:rsidR="003869B0" w:rsidRPr="003869B0" w:rsidRDefault="003869B0" w:rsidP="002303C1">
      <w:pPr>
        <w:spacing w:after="0" w:line="240" w:lineRule="auto"/>
        <w:ind w:firstLine="709"/>
        <w:jc w:val="both"/>
        <w:rPr>
          <w:rFonts w:ascii="Times New Roman" w:hAnsi="Times New Roman"/>
          <w:sz w:val="28"/>
          <w:szCs w:val="28"/>
        </w:rPr>
      </w:pPr>
      <w:r w:rsidRPr="003869B0">
        <w:rPr>
          <w:rFonts w:ascii="Times New Roman" w:hAnsi="Times New Roman"/>
          <w:sz w:val="28"/>
          <w:szCs w:val="28"/>
        </w:rPr>
        <w:t>9. Региональный государственный контроль (надзор) осуществляется на основе оценки и управления рисками причинения вреда (ущерба) жизни и здоровью получателям социальных услуг при осуществлении регионального государственного контроля (надзора) (далее – риск причинения вреда (ущерба).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10.</w:t>
      </w:r>
      <w:r w:rsidRPr="003869B0">
        <w:rPr>
          <w:rFonts w:ascii="Times New Roman" w:eastAsia="Times New Roman" w:hAnsi="Times New Roman"/>
          <w:color w:val="000000"/>
          <w:sz w:val="28"/>
          <w:szCs w:val="28"/>
          <w:lang w:eastAsia="ru-RU"/>
        </w:rPr>
        <w:t xml:space="preserve"> </w:t>
      </w:r>
      <w:r w:rsidRPr="003869B0">
        <w:rPr>
          <w:rFonts w:ascii="Times New Roman" w:hAnsi="Times New Roman"/>
          <w:sz w:val="28"/>
          <w:szCs w:val="28"/>
        </w:rPr>
        <w:t xml:space="preserve">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сфере социального обслуживания граждан.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Допустимый уровень риска причинения вреда (ущерба) в рамках регионального государственного контроля (надзора) установлен в ключевых показателях вида контроля регионального государственного контроля (надзора). </w:t>
      </w:r>
    </w:p>
    <w:p w:rsidR="003869B0" w:rsidRPr="003869B0" w:rsidRDefault="003869B0" w:rsidP="002303C1">
      <w:pPr>
        <w:spacing w:after="0" w:line="240" w:lineRule="auto"/>
        <w:ind w:firstLine="709"/>
        <w:contextualSpacing/>
        <w:jc w:val="both"/>
        <w:rPr>
          <w:rFonts w:ascii="Times New Roman" w:hAnsi="Times New Roman"/>
          <w:sz w:val="28"/>
          <w:szCs w:val="28"/>
        </w:rPr>
      </w:pPr>
      <w:bookmarkStart w:id="1" w:name="dst100244"/>
      <w:bookmarkEnd w:id="1"/>
      <w:r w:rsidRPr="003869B0">
        <w:rPr>
          <w:rFonts w:ascii="Times New Roman" w:hAnsi="Times New Roman"/>
          <w:sz w:val="28"/>
          <w:szCs w:val="28"/>
        </w:rPr>
        <w:t>11. Мониторинг (сбор, обработка, анализ и учет) сведений, используемых для оценки и управления рисками причинения вреда (ущерба) осуществляется Министерством.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lastRenderedPageBreak/>
        <w:t>12. Деятельность поставщиков социальных услуг подлежит отнесению к определенной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Отнесение деятельности поставщиков социальных услуг к определенной категории риска осуществляется приказом Министерства в соответствии с критериями отнесения деятельности поставщиков социальных услуг к определенной категории риска в соответствии с настоящим </w:t>
      </w:r>
      <w:r w:rsidR="00514232">
        <w:rPr>
          <w:rFonts w:ascii="Times New Roman" w:hAnsi="Times New Roman"/>
          <w:sz w:val="28"/>
          <w:szCs w:val="28"/>
        </w:rPr>
        <w:t>Положением</w:t>
      </w:r>
      <w:r w:rsidRPr="003869B0">
        <w:rPr>
          <w:rFonts w:ascii="Times New Roman" w:hAnsi="Times New Roman"/>
          <w:sz w:val="28"/>
          <w:szCs w:val="28"/>
        </w:rPr>
        <w:t xml:space="preserve">.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13. Региональный государственный контроль (надзор) осуществляется  с применением риск-ориентированного подхода, в связи с чем деятельность поставщиков социальных услуг подлежит отнесению к определенной категории риска причинения вреда (ущерба) (далее – категория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 806 (далее – Правила</w:t>
      </w:r>
      <w:r w:rsidR="0098699D" w:rsidRPr="0098699D">
        <w:rPr>
          <w:rFonts w:ascii="Times New Roman" w:hAnsi="Times New Roman"/>
          <w:sz w:val="28"/>
          <w:szCs w:val="28"/>
        </w:rPr>
        <w:t xml:space="preserve"> от 17.08.2016 № 806</w:t>
      </w:r>
      <w:r w:rsidRPr="003869B0">
        <w:rPr>
          <w:rFonts w:ascii="Times New Roman" w:hAnsi="Times New Roman"/>
          <w:sz w:val="28"/>
          <w:szCs w:val="28"/>
        </w:rPr>
        <w:t xml:space="preserve">).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14. Отнесение деятельности поставщиков социальных услуг к определенной категории риска осуществляется в соответствии с критериями тяжести потенциальных негативных последствий возможного несоблюдения поставщиками социальных услуг обязательных требований и с учетом критериев вероятности несоблюдения поставщиками социальных услуг обязательных требований.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15. Оценка тяжести потенциальных негативных последствий возможного несоблюдения поставщиками социальных услуг обязательных требований проводится с учетом возможной степени тяжести потенциальных случаев причинения вреда и (или) возможной частоты возникновения и масштаба распространения потенциальных негативных последствий в рамках подобных случаев причинения вреда и (или) с учетом трудности преодоления возникших в их результате негативных последствий возможного несоблюдения обязательных требований.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16. При оценке вероятности несоблюдения поставщиками социальных услуг обязательных требований анализируется имеющаяся в распоряжении Министерства информация о результатах ранее проведенных проверок поставщиков социальных услуг и назначенных административных наказаниях за нарушение обязательных требований.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4D6674">
        <w:rPr>
          <w:rFonts w:ascii="Times New Roman" w:hAnsi="Times New Roman"/>
          <w:sz w:val="28"/>
          <w:szCs w:val="28"/>
          <w:highlight w:val="yellow"/>
        </w:rPr>
        <w:t>17. В соответствии с критериями тяжести потенциальных негативных последствий возможного несоблюдения обязательных требований деятельность поставщиков социальных услуг относится к следующим категориям риска:</w:t>
      </w:r>
      <w:r w:rsidRPr="003869B0">
        <w:rPr>
          <w:rFonts w:ascii="Times New Roman" w:hAnsi="Times New Roman"/>
          <w:sz w:val="28"/>
          <w:szCs w:val="28"/>
        </w:rPr>
        <w:t xml:space="preserve">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1) к категории высокого риска относится деятельность поставщиков социальных услуг по предоставлению социальных услуг с обеспечением проживания;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к категории среднего риска относится деятельность поставщик социальных услуг по предоставлению социальных услуг без обеспечения проживания.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деятельность поставщиков социальных услуг, которой Министерством не присвоены определенные категории риска, считается отнесенной к низкой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lastRenderedPageBreak/>
        <w:t>18. При наличии критериев, позволяющих отнести деятельность поставщика социальных услуг к различным категориям риска, деятельность поставщика социальных услуг подлежит отнесению к более высокой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В случае одновременного осуществления деятельности по предоставлению социальных услуг как с обеспечением проживания, так и без обеспечения проживания деятельность поставщика социальных услуг будет отнесена к категории высокого риска.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19. В соответствии с критериями вероятности несоблюдения обязательных требований в сфере социального обслуживания поставщики социальных услуг,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категории среднего риска, подлежат отнесению к категории высокого риска при наличии одного из следующих условий: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1) отсутствие лицензии на осуществление медицинской деятельности (если наличие такой лицензии предусмотрено стандартом предоставления социальных услуг);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отсутствие лицензии на осуществление педагоги</w:t>
      </w:r>
      <w:bookmarkStart w:id="2" w:name="_GoBack"/>
      <w:bookmarkEnd w:id="2"/>
      <w:r w:rsidRPr="003869B0">
        <w:rPr>
          <w:rFonts w:ascii="Times New Roman" w:hAnsi="Times New Roman"/>
          <w:sz w:val="28"/>
          <w:szCs w:val="28"/>
        </w:rPr>
        <w:t xml:space="preserve">ческой деятельности (если наличие такой лицензии предусмотрено стандартом предоставления социальных услуг);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отсутствие официального сайта поставщика социальных услуг в информационно-телекоммуникационной сети «Интернет»;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наличие предписания, выданного органом, уполномоченным на осуществление регионального государственного контроля (надзора) в сфере социального обслуживания в Камчатском крае в период в течение 3 лет со дня окончания проведения последнего планового контрольного (надзорного) мероприятия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наличие предостережения о недопустимости нарушения обязательных требований, выданного Министерством поставщику социальных услуг по результатам проведения контрольного (надзорного) мероприятия без взаимодействия за последние три года, предшествующих дате принятия решения об отнесении деятельности поставщика социальных услуг к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6) отсутствие паспорта доступности объекта социальной инфраструктуры, в том числе программы адаптации объекта социальной инфраструктуры для инвалидов и других маломобильных групп населения (для поставщиков социальных услуг, оказывающих социальные услуги в стационарной и (или) полустационарной форме социального обслуживания).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20. Решение об отнесении деятельности поставщика социальных услуг к категории риска и решение об изменении категории риска принимается Министерством и оформляется приказом Министерства.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21. Министерство ведет перечень поставщиков социальных услуг, деятельности которых присвоены категории риска (далее – перечень).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22. Перечень содержит следующую информацию:</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полное наименование или фамилия, имя, отчество (при наличии)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2) основной государственный регистрационный номер поставщика социальных услуг;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индивидуальный номер налогоплательщика -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4) место нахождения (осуществления) деятельности поставщика социальных услуг;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реквизиты приказа уполномоченного органа, указание на категорию риска, а также сведения, на основании которых был принят приказ уполномоченного органа.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23. Включенная в перечень информация о поставщиках социальных услуг, деятельность которых отнесена к категориям риска, размещается на официальном сайте Министерства сайтах в информационно-телекоммуникационной сети «Интернет»: https://www.kamgov.ru/mintrud и поддерживается в актуальном состоянии.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24. По запросу поставщика социальных услуг Министерство в срок, не превышающий 15 рабочих дней с даты поступления такого запроса, направляет ему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25. Поставщик социальных услуг вправе подать в Министерство заявление об изменении присвоенной ранее его деятельности категории риска. Порядок подачи и рассмотрения указанного заявления установлен </w:t>
      </w:r>
      <w:r w:rsidRPr="00514232">
        <w:rPr>
          <w:rFonts w:ascii="Times New Roman" w:hAnsi="Times New Roman"/>
          <w:sz w:val="28"/>
          <w:szCs w:val="28"/>
        </w:rPr>
        <w:t>Правилами</w:t>
      </w:r>
      <w:r w:rsidR="0098699D" w:rsidRPr="0098699D">
        <w:rPr>
          <w:rFonts w:ascii="Times New Roman" w:hAnsi="Times New Roman"/>
          <w:sz w:val="28"/>
          <w:szCs w:val="28"/>
        </w:rPr>
        <w:t xml:space="preserve"> от 17.08.2016 № 806</w:t>
      </w:r>
      <w:r w:rsidRPr="00514232">
        <w:rPr>
          <w:rFonts w:ascii="Times New Roman" w:hAnsi="Times New Roman"/>
          <w:sz w:val="28"/>
          <w:szCs w:val="28"/>
        </w:rPr>
        <w:t>.</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26. В отношении поставщиков социальных услуг Министерством осуществляются все виды контрольных (надзорных) мероприятий, проведение которых в рамках регионального государственного контроля (надзора) предусмотрено настоящим Положением.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27. Проведение плановых контрольных (надзорных) мероприятий поставщиков социальных услуг в зависимости от присвоенной категории риска осуществляется со следующей периодичностью:</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для категории высокого риска – один раз в 2 года;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для категории среднего риска – один раз в 4 года;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для категории низкого риска – плановые контрольные (надзорные) мероприятия не проводятся.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Плановой проверке подлежат поставщики социальных услуг независимо от их ведомственной принадлежности и формы собственности.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При проведении плановых проверок поставщиков социальных услуг должностные лица Министерства используют проверочные листы (списки контрольных вопросов).</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Проверочные листы (списки контрольных вопросов) разрабатываются и утверждаются Министерством в соответствии с </w:t>
      </w:r>
      <w:r w:rsidR="009A562E">
        <w:rPr>
          <w:rFonts w:ascii="Times New Roman" w:hAnsi="Times New Roman"/>
          <w:sz w:val="28"/>
          <w:szCs w:val="28"/>
        </w:rPr>
        <w:t>п</w:t>
      </w:r>
      <w:r w:rsidRPr="003869B0">
        <w:rPr>
          <w:rFonts w:ascii="Times New Roman" w:hAnsi="Times New Roman"/>
          <w:sz w:val="28"/>
          <w:szCs w:val="28"/>
        </w:rPr>
        <w:t>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28. Внеплановой проверке подлежат поставщики социальных услуг в случаях, определенных настоящим Положением в зависимости от основания проведения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29. Оценка риска причинения вреда (ущерба) при принятии Министерством решений о проведении и выборе вида внепланового контрольного (надзорного) мероприятия, объявлении предостережения о недопустимости нарушения обязательных требований осуществляется Министерством на основании индикаторов риска нарушения обязательных требований в сфере социального обслуживания поставщиками социальных услуг (далее – индикаторы риска)</w:t>
      </w:r>
      <w:r w:rsidRPr="003869B0">
        <w:rPr>
          <w:rFonts w:ascii="Times New Roman" w:hAnsi="Times New Roman"/>
          <w:sz w:val="28"/>
          <w:szCs w:val="28"/>
          <w:lang w:eastAsia="ru-RU"/>
        </w:rPr>
        <w:t xml:space="preserve"> </w:t>
      </w:r>
      <w:r w:rsidRPr="003869B0">
        <w:rPr>
          <w:rFonts w:ascii="Times New Roman" w:hAnsi="Times New Roman"/>
          <w:sz w:val="28"/>
          <w:szCs w:val="28"/>
        </w:rPr>
        <w:t xml:space="preserve">согласно приложению к настоящему Положению. </w:t>
      </w:r>
    </w:p>
    <w:p w:rsidR="003869B0" w:rsidRPr="003869B0" w:rsidRDefault="003869B0" w:rsidP="003869B0">
      <w:pPr>
        <w:spacing w:after="0" w:line="240" w:lineRule="auto"/>
        <w:contextualSpacing/>
        <w:jc w:val="center"/>
        <w:rPr>
          <w:rFonts w:ascii="Times New Roman" w:hAnsi="Times New Roman"/>
          <w:sz w:val="28"/>
          <w:szCs w:val="28"/>
        </w:rPr>
      </w:pPr>
    </w:p>
    <w:p w:rsidR="003869B0" w:rsidRPr="003869B0" w:rsidRDefault="003869B0" w:rsidP="003869B0">
      <w:pPr>
        <w:spacing w:after="0" w:line="240" w:lineRule="auto"/>
        <w:contextualSpacing/>
        <w:jc w:val="center"/>
        <w:rPr>
          <w:rFonts w:ascii="Times New Roman" w:hAnsi="Times New Roman"/>
          <w:sz w:val="28"/>
          <w:szCs w:val="28"/>
        </w:rPr>
      </w:pPr>
      <w:r w:rsidRPr="003869B0">
        <w:rPr>
          <w:rFonts w:ascii="Times New Roman" w:hAnsi="Times New Roman"/>
          <w:sz w:val="28"/>
          <w:szCs w:val="28"/>
        </w:rPr>
        <w:t>3. Профилактика рисков причинения вреда (ущерба) охраняемым законом ценностям</w:t>
      </w:r>
    </w:p>
    <w:p w:rsidR="003869B0" w:rsidRPr="003869B0" w:rsidRDefault="003869B0" w:rsidP="003869B0">
      <w:pPr>
        <w:spacing w:after="0" w:line="240" w:lineRule="auto"/>
        <w:contextualSpacing/>
        <w:jc w:val="center"/>
        <w:rPr>
          <w:rFonts w:ascii="Times New Roman" w:hAnsi="Times New Roman"/>
          <w:sz w:val="28"/>
          <w:szCs w:val="28"/>
        </w:rPr>
      </w:pP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30</w:t>
      </w:r>
      <w:r w:rsidR="003869B0" w:rsidRPr="003869B0">
        <w:rPr>
          <w:rFonts w:ascii="Times New Roman" w:hAnsi="Times New Roman"/>
          <w:sz w:val="28"/>
          <w:szCs w:val="28"/>
        </w:rPr>
        <w:t>. Профилактика рисков причинения вреда (ущерба) охраняемым законом ценностям направлена на достижение следующих основных целей: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создание условий для доведения обязательных требований до поставщика социальных услуг, повышение информированности о способах их соблюдения.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003869B0" w:rsidRPr="003869B0">
        <w:rPr>
          <w:rFonts w:ascii="Times New Roman" w:hAnsi="Times New Roman"/>
          <w:sz w:val="28"/>
          <w:szCs w:val="28"/>
        </w:rPr>
        <w:t>. Программа профилактики рисков причинения вреда (ущерба) охраняемым законом ценностям (далее – программа профилактики рисков причинения вреда) утверждается ежегодно до 30 ноября текущего года Министерством и состоит из следующих разделов:</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анализ текущего состояния осуществления регионального государственного контроля (надзора), описание текущего уровня развития профилактической деятельности Министерства, характеристика проблем, на решение которых направлена программа профилактики рисков причинения вреда;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цели и задачи реализации программы профилактики рисков причинения вреда;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перечень профилактических мероприятий, сроки (периодичность) их проведения;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показатели результативности и эффективности программы профилактики рисков причинения вреда.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w:t>
      </w:r>
      <w:r w:rsidR="003869B0" w:rsidRPr="003869B0">
        <w:rPr>
          <w:rFonts w:ascii="Times New Roman" w:hAnsi="Times New Roman"/>
          <w:sz w:val="28"/>
          <w:szCs w:val="28"/>
        </w:rPr>
        <w:t>. Министерство при утверждении программы профилактики рисков причинения вреда учитывает категории риска, к которым отнесены поставщики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Утвержденная программа профилактики рисков причинения вреда размещается на официальном сайте Министерства в информационно-телекоммуникационной сети «Интернет».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Министерством.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Министерство может проводить иные профилактические мероприятия, не предусмотренные программой профилактики рисков причинения вреда.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w:t>
      </w:r>
      <w:r w:rsidR="003869B0" w:rsidRPr="003869B0">
        <w:rPr>
          <w:rFonts w:ascii="Times New Roman" w:hAnsi="Times New Roman"/>
          <w:sz w:val="28"/>
          <w:szCs w:val="28"/>
        </w:rPr>
        <w:t>. Виды профилактических мероприятий, проводимых Министерством при осуществлении регионального государственного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информирование;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обобщение правоприменительной практики;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объявление предостережения;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консультирование;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профилактический визит.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Министру или заместителю Министра, руководителю структурного подразделения Министерства, ответственному за организацию осуществления регионального государственного контроля (надзора), для принятия решения о проведении контрольных (надзорных) мероприятий.</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3869B0" w:rsidRPr="003869B0">
        <w:rPr>
          <w:rFonts w:ascii="Times New Roman" w:hAnsi="Times New Roman"/>
          <w:sz w:val="28"/>
          <w:szCs w:val="28"/>
        </w:rPr>
        <w:t>. Министерство осуществляет информирование поставщиков социальных услуг и иных заинтересованных лиц по вопросам соблюдения обязательных требований.</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003869B0" w:rsidRPr="003869B0">
        <w:rPr>
          <w:rFonts w:ascii="Times New Roman" w:hAnsi="Times New Roman"/>
          <w:sz w:val="28"/>
          <w:szCs w:val="28"/>
        </w:rPr>
        <w:t>.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в средствах массовой информации, в иных формах.</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w:t>
      </w:r>
      <w:r w:rsidR="009A562E">
        <w:rPr>
          <w:rFonts w:ascii="Times New Roman" w:hAnsi="Times New Roman"/>
          <w:sz w:val="28"/>
          <w:szCs w:val="28"/>
        </w:rPr>
        <w:t>6</w:t>
      </w:r>
      <w:r w:rsidRPr="003869B0">
        <w:rPr>
          <w:rFonts w:ascii="Times New Roman" w:hAnsi="Times New Roman"/>
          <w:sz w:val="28"/>
          <w:szCs w:val="28"/>
        </w:rPr>
        <w:t>. Министерство размещает и поддерживает в актуальном состоянии на своем официальном сайте в информационно-телекоммуникационной сети «Интернет»: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тексты правовых актов, регулирующих осуществление регионального государственного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сведения об изменениях, внесенных в правовые акты, регулирующие осуществление регионального государственного контроля (надзора), о сроках и порядке их вступления в силу;</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утвержденные формы проверочных листов (списков контрольных вопросов) при осуществлении регионального государственного контроля (надзора) в сфере социального обслуживания в Камчатском крае;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5) руководства по соблюдению обязательных требований, разработанные и утвержденные в соответствии с Федеральным законом от 31.07.2020 № 247-ФЗ </w:t>
      </w:r>
      <w:r w:rsidR="00474C3F">
        <w:rPr>
          <w:rFonts w:ascii="Times New Roman" w:hAnsi="Times New Roman"/>
          <w:sz w:val="28"/>
          <w:szCs w:val="28"/>
        </w:rPr>
        <w:br/>
      </w:r>
      <w:r w:rsidRPr="003869B0">
        <w:rPr>
          <w:rFonts w:ascii="Times New Roman" w:hAnsi="Times New Roman"/>
          <w:sz w:val="28"/>
          <w:szCs w:val="28"/>
        </w:rPr>
        <w:t>«Об обязательных требованиях в Российской Федерации»;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6) перечень критериев и индикаторов риска, порядок отнесения объектов контроля (надзора) к категориям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7) перечень объектов контроля (надзора) с указанием категории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8) программу профилактики рисков причинения вреда и план проведения плановых контрольных (надзорных) мероприятий Министерством;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9) исчерпывающий перечень сведений, которые могут запрашиваться Министерством у поставщиков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10) сведения о способах получения консультаций по вопросам соблюдения обязательных требований;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11) сведения о порядке досудебного обжалования решений Министерства, действий (бездействия) его должностных лиц;</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12) доклады, содержащие результаты обобщения правоприменительной практики Министерства;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13) доклады о региональном государственном контроле (надзоре);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14) иные сведения, предусмотренные нормативными правовыми актами Российской Федерации, нормативными правовыми актами Камчатского края и (или) программой профилактики рисков причинения вреда.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36</w:t>
      </w:r>
      <w:r w:rsidR="003869B0" w:rsidRPr="003869B0">
        <w:rPr>
          <w:rFonts w:ascii="Times New Roman" w:hAnsi="Times New Roman"/>
          <w:sz w:val="28"/>
          <w:szCs w:val="28"/>
        </w:rPr>
        <w:t>. Обобщение правоприменительной практики проводится для решения следующих задач:</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обеспечение единообразных подходов к применению Министерством и его должностными лицами обязательных требований, законодательства Российской Федерации и Камчатского края о региональном государственном контроле (надзоре);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подготовка предложений об актуализации обязательных требований;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подготовка предложений о внесении изменений в законодательство Российской Федерации и Камчатского края о региональном государственном контроле (надзоре).</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003869B0" w:rsidRPr="003869B0">
        <w:rPr>
          <w:rFonts w:ascii="Times New Roman" w:hAnsi="Times New Roman"/>
          <w:sz w:val="28"/>
          <w:szCs w:val="28"/>
        </w:rPr>
        <w:t>. 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38</w:t>
      </w:r>
      <w:r w:rsidR="003869B0" w:rsidRPr="003869B0">
        <w:rPr>
          <w:rFonts w:ascii="Times New Roman" w:hAnsi="Times New Roman"/>
          <w:sz w:val="28"/>
          <w:szCs w:val="28"/>
        </w:rPr>
        <w:t>. Доклад о правоприменительной практике готовится Министерством один раз в год, проект доклада о правоприменительной практике подлежит обязательному публичному обсуждению.</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39</w:t>
      </w:r>
      <w:r w:rsidR="003869B0" w:rsidRPr="003869B0">
        <w:rPr>
          <w:rFonts w:ascii="Times New Roman" w:hAnsi="Times New Roman"/>
          <w:sz w:val="28"/>
          <w:szCs w:val="28"/>
        </w:rPr>
        <w:t>. Доклад о правоприменительной практике утверждается приказом Министерства и размещается на официальном сайте Министерства в сети «Интернет» в течение 5 рабочих дней после вступления в силу данного приказа;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3869B0" w:rsidRPr="003869B0">
        <w:rPr>
          <w:rFonts w:ascii="Times New Roman" w:hAnsi="Times New Roman"/>
          <w:sz w:val="28"/>
          <w:szCs w:val="28"/>
        </w:rPr>
        <w:t>. Результаты обобщения правоприменительной практики включаются в ежегодный доклад Министерства о состоянии регионального государственного контроля (надзора).</w:t>
      </w:r>
    </w:p>
    <w:p w:rsidR="003869B0" w:rsidRPr="003869B0" w:rsidRDefault="009A562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41.</w:t>
      </w:r>
      <w:r w:rsidR="003869B0" w:rsidRPr="003869B0">
        <w:rPr>
          <w:rFonts w:ascii="Times New Roman" w:hAnsi="Times New Roman"/>
          <w:sz w:val="28"/>
          <w:szCs w:val="28"/>
        </w:rPr>
        <w:t xml:space="preserve"> При наличии у Министерства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соответствуют одному из утвержденных индикаторов риска, Министерство объявляет поставщику социальных услуг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2</w:t>
      </w:r>
      <w:r w:rsidR="003869B0" w:rsidRPr="003869B0">
        <w:rPr>
          <w:rFonts w:ascii="Times New Roman" w:hAnsi="Times New Roman"/>
          <w:sz w:val="28"/>
          <w:szCs w:val="28"/>
        </w:rPr>
        <w:t xml:space="preserve">. Предостережение объявляется и направляется поставщикам социальных услуг в порядке, предусмотренном Федеральным законом от 31.07.2020 № 248-ФЗ </w:t>
      </w:r>
      <w:r w:rsidR="00474C3F">
        <w:rPr>
          <w:rFonts w:ascii="Times New Roman" w:hAnsi="Times New Roman"/>
          <w:sz w:val="28"/>
          <w:szCs w:val="28"/>
        </w:rPr>
        <w:br/>
      </w:r>
      <w:r w:rsidR="003869B0" w:rsidRPr="003869B0">
        <w:rPr>
          <w:rFonts w:ascii="Times New Roman" w:hAnsi="Times New Roman"/>
          <w:sz w:val="28"/>
          <w:szCs w:val="28"/>
        </w:rPr>
        <w:t>«О государственном контроле (надзоре) и муниципальном контроле в Российской Федерации» (далее – Федеральный закон от 31.07.2020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поставщиков социальных услуг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поставщиками социальных услуг сведений и документов.</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3</w:t>
      </w:r>
      <w:r w:rsidR="003869B0" w:rsidRPr="003869B0">
        <w:rPr>
          <w:rFonts w:ascii="Times New Roman" w:hAnsi="Times New Roman"/>
          <w:sz w:val="28"/>
          <w:szCs w:val="28"/>
        </w:rPr>
        <w:t xml:space="preserve">. Поставщик социальных услуг вправе после получения предостережения подать в Министерство возражение в отношении указанного предостережения. </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w:t>
      </w:r>
      <w:r w:rsidR="003869B0" w:rsidRPr="003869B0">
        <w:rPr>
          <w:rFonts w:ascii="Times New Roman" w:hAnsi="Times New Roman"/>
          <w:sz w:val="28"/>
          <w:szCs w:val="28"/>
        </w:rPr>
        <w:t>. Возражения направляются поставщиком социальных услуг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поставщика социальных услуг, на указанный в предостережении адрес электронной почты Министерства либо иными указанными в предостережении способами.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5</w:t>
      </w:r>
      <w:r w:rsidR="003869B0" w:rsidRPr="003869B0">
        <w:rPr>
          <w:rFonts w:ascii="Times New Roman" w:hAnsi="Times New Roman"/>
          <w:sz w:val="28"/>
          <w:szCs w:val="28"/>
        </w:rPr>
        <w:t>. Министерство рассматривает возражения, по итогам рассмотрения направляет поставщику социальных услуг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в информационно-телекоммуникационной сети «Интернет», в том числе по адресу электронной почты поставщика социальных услуг,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поставщика социальных услуг в составе информации, размещение которой является обязательным в соответствии с законодательством Российской Федерации.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6</w:t>
      </w:r>
      <w:r w:rsidR="003869B0" w:rsidRPr="003869B0">
        <w:rPr>
          <w:rFonts w:ascii="Times New Roman" w:hAnsi="Times New Roman"/>
          <w:sz w:val="28"/>
          <w:szCs w:val="28"/>
        </w:rPr>
        <w:t>. При отсутствии возражений поставщик социальных услуг в указанный в предостережении срок направляет в Министерство уведомление об исполнении предостережения.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7</w:t>
      </w:r>
      <w:r w:rsidR="003869B0" w:rsidRPr="003869B0">
        <w:rPr>
          <w:rFonts w:ascii="Times New Roman" w:hAnsi="Times New Roman"/>
          <w:sz w:val="28"/>
          <w:szCs w:val="28"/>
        </w:rPr>
        <w:t>. Уведомление направляется поставщику социальных услуг в бумажном виде почтовым отправлением в Министерство либо в виде электронного документа, подписанного электронной подписью поставщика социальных услуг, на указанный в предостережении адрес электронной почты Министерства либо иными указанными в предостережении способами.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8</w:t>
      </w:r>
      <w:r w:rsidR="003869B0" w:rsidRPr="003869B0">
        <w:rPr>
          <w:rFonts w:ascii="Times New Roman" w:hAnsi="Times New Roman"/>
          <w:sz w:val="28"/>
          <w:szCs w:val="28"/>
        </w:rPr>
        <w:t>. Министерство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835AD">
        <w:rPr>
          <w:rFonts w:ascii="Times New Roman" w:hAnsi="Times New Roman"/>
          <w:sz w:val="28"/>
          <w:szCs w:val="28"/>
        </w:rPr>
        <w:t>9</w:t>
      </w:r>
      <w:r w:rsidR="003869B0" w:rsidRPr="003869B0">
        <w:rPr>
          <w:rFonts w:ascii="Times New Roman" w:hAnsi="Times New Roman"/>
          <w:sz w:val="28"/>
          <w:szCs w:val="28"/>
        </w:rPr>
        <w:t>. Должностное лицо Министерства по обращениям поставщиков социальных услуг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(надзора). Консультирование и предоставление в ходе консультаций форм документов осуществляются на безвозмездной основе.</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50</w:t>
      </w:r>
      <w:r w:rsidR="003869B0" w:rsidRPr="003869B0">
        <w:rPr>
          <w:rFonts w:ascii="Times New Roman" w:hAnsi="Times New Roman"/>
          <w:sz w:val="28"/>
          <w:szCs w:val="28"/>
        </w:rPr>
        <w:t>. Консультирование может осуществляться должностным лицом Министерства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51</w:t>
      </w:r>
      <w:r w:rsidR="003869B0" w:rsidRPr="003869B0">
        <w:rPr>
          <w:rFonts w:ascii="Times New Roman" w:hAnsi="Times New Roman"/>
          <w:sz w:val="28"/>
          <w:szCs w:val="28"/>
        </w:rPr>
        <w:t>. Консультирование, в том числе письменное консультирование, осуществляется по следующим вопросам: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соблюдения обязательных требований;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разъяснения требований законодательства Российской Федерации и Камчатского края в части осуществления регионального государственного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о порядке обжалования действий (бездействия) должностных лиц Министерства и их решений, принятых (совершенных) в ходе осуществления регионального государственного контроля (надзора).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2</w:t>
      </w:r>
      <w:r w:rsidR="003869B0" w:rsidRPr="003869B0">
        <w:rPr>
          <w:rFonts w:ascii="Times New Roman" w:hAnsi="Times New Roman"/>
          <w:sz w:val="28"/>
          <w:szCs w:val="28"/>
        </w:rPr>
        <w:t xml:space="preserve">. Должностное лицо Министерства, осуществляющее устное консультирование, должно принять все необходимые меры для дачи полного и оперативного ответа на поставленные вопросы, в том числе с привлечением других должностных лиц Министерства, в компетенцию которых входит решение поставленных вопросов. </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3</w:t>
      </w:r>
      <w:r w:rsidR="003869B0" w:rsidRPr="003869B0">
        <w:rPr>
          <w:rFonts w:ascii="Times New Roman" w:hAnsi="Times New Roman"/>
          <w:sz w:val="28"/>
          <w:szCs w:val="28"/>
        </w:rPr>
        <w:t>. В случае, если для подготовки ответа требуется продолжительное время, должностное лицо Министерства, осуществляющее устное консультирование, вправе предложить заявителю обратиться за необходимой информацией в письменном виде либо назначить другое удобное для заявителя время или заявителю сообщается телефонный номер, по которому он может получить необходимую ему информацию.</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4</w:t>
      </w:r>
      <w:r w:rsidR="003869B0" w:rsidRPr="003869B0">
        <w:rPr>
          <w:rFonts w:ascii="Times New Roman" w:hAnsi="Times New Roman"/>
          <w:sz w:val="28"/>
          <w:szCs w:val="28"/>
        </w:rPr>
        <w:t>. Звонки от поставщиков социальных услуг и/или их представителей принимаются в соответствии с графиком работы Министерства. При ответе на телефонные звонки должностные лица Министерства, осуществляющие консультирование, должны назвать свои фамилию, имя, отчество, занимаемую должность и наименование структурного подразделения Министерства.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5</w:t>
      </w:r>
      <w:r w:rsidR="003869B0" w:rsidRPr="003869B0">
        <w:rPr>
          <w:rFonts w:ascii="Times New Roman" w:hAnsi="Times New Roman"/>
          <w:sz w:val="28"/>
          <w:szCs w:val="28"/>
        </w:rPr>
        <w:t>. По итогам устного консультирования информация в письменной форме поставщикам социальных услуг и их представителям не предоставляется. Поставщик социальных услуг вправе направить запрос о предоставлении информации в письменной форме. Требования к письменному обращению, а также сроки ответа на письменные обращения установлены Федеральным законом от 02.05.2006 № 59-ФЗ «О порядке рассмотрения обращений граждан Российской Федерации».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6</w:t>
      </w:r>
      <w:r w:rsidR="003869B0" w:rsidRPr="003869B0">
        <w:rPr>
          <w:rFonts w:ascii="Times New Roman" w:hAnsi="Times New Roman"/>
          <w:sz w:val="28"/>
          <w:szCs w:val="28"/>
        </w:rPr>
        <w:t>. При осуществлении консультирования должностное лицо Министерства обязано соблюдать конфиденциальность информации, доступ к которой ограничен в соответствии с законодательством Российской Федерации.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7</w:t>
      </w:r>
      <w:r w:rsidR="003869B0" w:rsidRPr="003869B0">
        <w:rPr>
          <w:rFonts w:ascii="Times New Roman" w:hAnsi="Times New Roman"/>
          <w:sz w:val="28"/>
          <w:szCs w:val="28"/>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Министерства, иных участников контрольного (надзорного) мероприятия.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8</w:t>
      </w:r>
      <w:r w:rsidR="003869B0" w:rsidRPr="003869B0">
        <w:rPr>
          <w:rFonts w:ascii="Times New Roman" w:hAnsi="Times New Roman"/>
          <w:sz w:val="28"/>
          <w:szCs w:val="28"/>
        </w:rPr>
        <w:t>. Информация, ставшая известной должностному лицу Министерства в ходе консультирования, не может использоваться Министерством в целях оценки поставщика социальных услуг по вопросам соблюдения обязательных требований.</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835AD">
        <w:rPr>
          <w:rFonts w:ascii="Times New Roman" w:hAnsi="Times New Roman"/>
          <w:sz w:val="28"/>
          <w:szCs w:val="28"/>
        </w:rPr>
        <w:t>9</w:t>
      </w:r>
      <w:r w:rsidR="003869B0" w:rsidRPr="003869B0">
        <w:rPr>
          <w:rFonts w:ascii="Times New Roman" w:hAnsi="Times New Roman"/>
          <w:sz w:val="28"/>
          <w:szCs w:val="28"/>
        </w:rPr>
        <w:t>. Министерство осуществляет учет консультирований.</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60</w:t>
      </w:r>
      <w:r w:rsidR="003869B0" w:rsidRPr="003869B0">
        <w:rPr>
          <w:rFonts w:ascii="Times New Roman" w:hAnsi="Times New Roman"/>
          <w:sz w:val="28"/>
          <w:szCs w:val="28"/>
        </w:rPr>
        <w:t>. Консультирование по однотипным обращениям поставщиков социальных услуг и их представителей осуществляется посредством размещения на официальном сайте Министерства в информационно-телекоммуникационной сети «Интернет» письменного разъяснения, подписанного уполномоченным должностным лицом Министерства.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61</w:t>
      </w:r>
      <w:r w:rsidR="003869B0" w:rsidRPr="003869B0">
        <w:rPr>
          <w:rFonts w:ascii="Times New Roman" w:hAnsi="Times New Roman"/>
          <w:sz w:val="28"/>
          <w:szCs w:val="28"/>
        </w:rPr>
        <w:t>. Профилактический визит проводится должностным лицом Министерства в форме профилактической беседы по месту осуществления деятельности поставщика социальных услуг либо путем использования видео-конференц-связи. В ходе профилактического визита поставщик социальных услуг информируется об обязательных требованиях, предъявляемых к его деятельности либо к принадлежащим ему объектам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соответствующей категории риска.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2</w:t>
      </w:r>
      <w:r w:rsidR="003869B0" w:rsidRPr="003869B0">
        <w:rPr>
          <w:rFonts w:ascii="Times New Roman" w:hAnsi="Times New Roman"/>
          <w:sz w:val="28"/>
          <w:szCs w:val="28"/>
        </w:rPr>
        <w:t>. В ходе профилактического визита должностным лицом Министерства может осуществляться консультирование поставщика социальных услуг.</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3</w:t>
      </w:r>
      <w:r w:rsidR="003869B0" w:rsidRPr="003869B0">
        <w:rPr>
          <w:rFonts w:ascii="Times New Roman" w:hAnsi="Times New Roman"/>
          <w:sz w:val="28"/>
          <w:szCs w:val="28"/>
        </w:rPr>
        <w:t>. В ходе профилактического визита должностным лицом Министерства может осуществляться сбор сведений, необходимых для отнесения объектов контроля (надзора) к категориям риска.</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4</w:t>
      </w:r>
      <w:r w:rsidR="003869B0" w:rsidRPr="003869B0">
        <w:rPr>
          <w:rFonts w:ascii="Times New Roman" w:hAnsi="Times New Roman"/>
          <w:sz w:val="28"/>
          <w:szCs w:val="28"/>
        </w:rPr>
        <w:t>. Профилактические визиты проводятся обязательно в отношении поставщиков социальных услуг, приступающих к осуществлению деятельности в сфере социального обслуживания.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5</w:t>
      </w:r>
      <w:r w:rsidR="003869B0" w:rsidRPr="003869B0">
        <w:rPr>
          <w:rFonts w:ascii="Times New Roman" w:hAnsi="Times New Roman"/>
          <w:sz w:val="28"/>
          <w:szCs w:val="28"/>
        </w:rPr>
        <w:t>. О проведении обязательного профилактического визита поставщик социальных услуг должен быть уведомлен не позднее чем за 5 рабочих дней до даты его проведения.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6</w:t>
      </w:r>
      <w:r w:rsidR="003869B0" w:rsidRPr="003869B0">
        <w:rPr>
          <w:rFonts w:ascii="Times New Roman" w:hAnsi="Times New Roman"/>
          <w:sz w:val="28"/>
          <w:szCs w:val="28"/>
        </w:rPr>
        <w:t>. Поставщик социальных услуг вправе отказаться от проведения обязательного профилактического визита, уведомив об этом Министерство не позднее чем за 3 рабочих дня до даты его проведения.</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7</w:t>
      </w:r>
      <w:r w:rsidR="003869B0" w:rsidRPr="003869B0">
        <w:rPr>
          <w:rFonts w:ascii="Times New Roman" w:hAnsi="Times New Roman"/>
          <w:sz w:val="28"/>
          <w:szCs w:val="28"/>
        </w:rPr>
        <w:t>. Министерство обязано предложить проведение профилактического визита лицам, приступающим к осуществлению деятельности в сфере социального обслуживания, не позднее чем в течение одного года с момента начала такой деятельности.</w:t>
      </w:r>
    </w:p>
    <w:p w:rsidR="003869B0" w:rsidRPr="003869B0" w:rsidRDefault="002303C1"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8</w:t>
      </w:r>
      <w:r w:rsidR="003869B0" w:rsidRPr="003869B0">
        <w:rPr>
          <w:rFonts w:ascii="Times New Roman" w:hAnsi="Times New Roman"/>
          <w:sz w:val="28"/>
          <w:szCs w:val="28"/>
        </w:rPr>
        <w:t>. Порядок проведения обязательного профилактического визита: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обязательный профилактический визит проводится на основании ежегодно утверждаемых Министерством программ профилактики рисков причинения вреда в форме профилактической беседы (консультации) по месту нахождения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Министерство может проводить обязательный профилактический визит, не предусмотренный программой профилактики рисков причинения вреда, с учетом поступивших в его адрес заявок от поставщиков социальных услуг или лиц, приступающих к осуществлению деятельности в сфере социального обслуживания, на проведение обязательного профилактического визита;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основанием для проведения каждого обязательного профилактического визита является плановое задание, утверждаемое Министром или заместителем Министра, ответственным за организацию осуществления регионального государственного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уведомление о проведении обязательного профилактического визита поставщиков социальных услуг или лиц, приступающих к осуществлению деятельности в сфере социального обслуживания, осуществляется должностным лицом Министерства посредством: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а) заказного почтового отправления с уведомлением о вручении;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б)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или лица, приступающего к осуществлению деятельности в сфере социального обслуживания,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Министерство;</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иным доступным способом;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срок проведения обязательного профилактического визита не может превышать 1 рабочий день;</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6) в течение трех рабочих дней после завершения обязательного профилактического визита должностное лицо Министерства составляет акт проведения обязательного профилактического визита в </w:t>
      </w:r>
      <w:r w:rsidR="002303C1">
        <w:rPr>
          <w:rFonts w:ascii="Times New Roman" w:hAnsi="Times New Roman"/>
          <w:sz w:val="28"/>
          <w:szCs w:val="28"/>
        </w:rPr>
        <w:t>двух</w:t>
      </w:r>
      <w:r w:rsidRPr="003869B0">
        <w:rPr>
          <w:rFonts w:ascii="Times New Roman" w:hAnsi="Times New Roman"/>
          <w:sz w:val="28"/>
          <w:szCs w:val="28"/>
        </w:rPr>
        <w:t xml:space="preserve"> экземплярах, к которому прилагаются связанные с результатами обязательного профилактического визита материалы и документы или их копии (при наличии);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7) один экземпляр акта проведения обязательного профилактического визита направляется поставщику социальных услуг, второй экземпляр хранится в Министерстве;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8) при проведении профилактического визита поставщикам социальных услуг не могут выдаваться предписания об устранении нарушений обязательных требований. Разъяснения, данные должностными лицами Министерства в ходе профилактического визита, носят рекомендательный характер;</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9) 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или такой вред (ущерб) причинен, должностное лицо Министерства, осуществившее профилактический визит, незамедлительно направляет информацию об этом Министру или заместителю Министра, ответственному за организацию осуществления регионального государственного контроля (надзора), для принятия решения о проведении контрольных (надзорных) мероприятий.</w:t>
      </w:r>
    </w:p>
    <w:p w:rsidR="003869B0" w:rsidRPr="003869B0" w:rsidRDefault="003869B0" w:rsidP="003869B0">
      <w:pPr>
        <w:spacing w:after="0" w:line="240" w:lineRule="auto"/>
        <w:contextualSpacing/>
        <w:jc w:val="both"/>
        <w:rPr>
          <w:rFonts w:ascii="Times New Roman" w:hAnsi="Times New Roman"/>
          <w:sz w:val="28"/>
          <w:szCs w:val="28"/>
        </w:rPr>
      </w:pPr>
    </w:p>
    <w:p w:rsidR="003869B0" w:rsidRPr="003869B0" w:rsidRDefault="003869B0" w:rsidP="003869B0">
      <w:pPr>
        <w:spacing w:after="0" w:line="240" w:lineRule="auto"/>
        <w:jc w:val="center"/>
        <w:rPr>
          <w:rFonts w:ascii="Times New Roman" w:hAnsi="Times New Roman"/>
          <w:sz w:val="28"/>
          <w:szCs w:val="28"/>
        </w:rPr>
      </w:pPr>
      <w:r w:rsidRPr="003869B0">
        <w:rPr>
          <w:rFonts w:ascii="Times New Roman" w:hAnsi="Times New Roman"/>
          <w:sz w:val="28"/>
          <w:szCs w:val="28"/>
        </w:rPr>
        <w:t>4. Осуществление регионального государственного контроля (надзора)</w:t>
      </w:r>
    </w:p>
    <w:p w:rsidR="003869B0" w:rsidRPr="002303C1" w:rsidRDefault="003869B0" w:rsidP="003869B0">
      <w:pPr>
        <w:spacing w:after="0" w:line="240" w:lineRule="auto"/>
        <w:rPr>
          <w:rFonts w:ascii="Times New Roman" w:hAnsi="Times New Roman"/>
          <w:sz w:val="28"/>
          <w:szCs w:val="28"/>
        </w:rPr>
      </w:pP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2835AD">
        <w:rPr>
          <w:rFonts w:ascii="Times New Roman" w:hAnsi="Times New Roman"/>
          <w:sz w:val="28"/>
          <w:szCs w:val="28"/>
        </w:rPr>
        <w:t>9</w:t>
      </w:r>
      <w:r w:rsidR="003869B0" w:rsidRPr="003869B0">
        <w:rPr>
          <w:rFonts w:ascii="Times New Roman" w:hAnsi="Times New Roman"/>
          <w:sz w:val="28"/>
          <w:szCs w:val="28"/>
        </w:rPr>
        <w:t>. Контрольные (надзорные) мероприятия в рамках осуществления регионального государственного контроля (надзора) проводятся посредством взаимодействия с поставщиком социальных услуг и без взаимодействия поставщиком социальных услуг.</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70</w:t>
      </w:r>
      <w:r w:rsidR="003869B0" w:rsidRPr="003869B0">
        <w:rPr>
          <w:rFonts w:ascii="Times New Roman" w:hAnsi="Times New Roman"/>
          <w:sz w:val="28"/>
          <w:szCs w:val="28"/>
        </w:rPr>
        <w:t>. Контрольные (надзорные) мероприятия в рамках осуществления регионального государственного контроля (надзора), за исключением контрольных (надзорных) мероприятий без взаимодействия с поставщиком социальных услуг, проводятся на плановой и внеплановой основе.</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w:t>
      </w:r>
      <w:r w:rsidR="003869B0" w:rsidRPr="003869B0">
        <w:rPr>
          <w:rFonts w:ascii="Times New Roman" w:hAnsi="Times New Roman"/>
          <w:sz w:val="28"/>
          <w:szCs w:val="28"/>
        </w:rPr>
        <w:t>. Основанием для проведения контрольных (надзорных) мероприятий является: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наличие у Министерства сведений о причинении вреда (ущерба) или об угрозе причинения вреда (ущерба) охраняемым законом ценностям;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выявление соответствия объекта контроля (надзора) параметрам, утвержденным индикаторами риска;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наступление сроков проведения контрольных (надзорных) мероприятий, включенных в план проведения контрольных (надзорных) мероприятий;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поставщиков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6) истечение срока исполнения предписания об устранении нарушений обязательных требований, выданного Министерством.</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2835AD">
        <w:rPr>
          <w:rFonts w:ascii="Times New Roman" w:hAnsi="Times New Roman"/>
          <w:sz w:val="28"/>
          <w:szCs w:val="28"/>
        </w:rPr>
        <w:t>2</w:t>
      </w:r>
      <w:r w:rsidR="003869B0" w:rsidRPr="003869B0">
        <w:rPr>
          <w:rFonts w:ascii="Times New Roman" w:hAnsi="Times New Roman"/>
          <w:sz w:val="28"/>
          <w:szCs w:val="28"/>
        </w:rPr>
        <w:t>. В рамках регионального государственного контроля (надзора) проводятся следующие виды плановых контрольных (надзорных) мероприятий посредством взаимодействия с поставщиком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инспекционный визит;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документарная проверка;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выездная проверка.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2835AD">
        <w:rPr>
          <w:rFonts w:ascii="Times New Roman" w:hAnsi="Times New Roman"/>
          <w:sz w:val="28"/>
          <w:szCs w:val="28"/>
        </w:rPr>
        <w:t>3</w:t>
      </w:r>
      <w:r w:rsidR="003869B0" w:rsidRPr="003869B0">
        <w:rPr>
          <w:rFonts w:ascii="Times New Roman" w:hAnsi="Times New Roman"/>
          <w:sz w:val="28"/>
          <w:szCs w:val="28"/>
        </w:rPr>
        <w:t xml:space="preserve">. Плановые контрольные (надзорные) мероприятия проводятся по основанию, указанному в пункте 3 части </w:t>
      </w:r>
      <w:r w:rsidR="002835AD">
        <w:rPr>
          <w:rFonts w:ascii="Times New Roman" w:hAnsi="Times New Roman"/>
          <w:sz w:val="28"/>
          <w:szCs w:val="28"/>
        </w:rPr>
        <w:t>71</w:t>
      </w:r>
      <w:r w:rsidR="003869B0" w:rsidRPr="003869B0">
        <w:rPr>
          <w:rFonts w:ascii="Times New Roman" w:hAnsi="Times New Roman"/>
          <w:sz w:val="28"/>
          <w:szCs w:val="28"/>
        </w:rPr>
        <w:t xml:space="preserve"> настоящего </w:t>
      </w:r>
      <w:r w:rsidR="00514232">
        <w:rPr>
          <w:rFonts w:ascii="Times New Roman" w:hAnsi="Times New Roman"/>
          <w:sz w:val="28"/>
          <w:szCs w:val="28"/>
        </w:rPr>
        <w:t>Положения</w:t>
      </w:r>
      <w:r w:rsidR="003869B0" w:rsidRPr="003869B0">
        <w:rPr>
          <w:rFonts w:ascii="Times New Roman" w:hAnsi="Times New Roman"/>
          <w:sz w:val="28"/>
          <w:szCs w:val="28"/>
        </w:rPr>
        <w:t>.</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74</w:t>
      </w:r>
      <w:r w:rsidR="003869B0" w:rsidRPr="003869B0">
        <w:rPr>
          <w:rFonts w:ascii="Times New Roman" w:hAnsi="Times New Roman"/>
          <w:sz w:val="28"/>
          <w:szCs w:val="28"/>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Прокуратурой Камчатского края.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75</w:t>
      </w:r>
      <w:r w:rsidR="003869B0" w:rsidRPr="003869B0">
        <w:rPr>
          <w:rFonts w:ascii="Times New Roman" w:hAnsi="Times New Roman"/>
          <w:sz w:val="28"/>
          <w:szCs w:val="28"/>
        </w:rPr>
        <w:t>. В рамках регионального государственного контроля (надзора) проводятся следующие виды внеплановых контрольных (надзорных) мероприятий посредством взаимодействия с поставщиком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инспекционный визит;</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документарная проверка;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выездная проверка.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76</w:t>
      </w:r>
      <w:r w:rsidR="003869B0" w:rsidRPr="003869B0">
        <w:rPr>
          <w:rFonts w:ascii="Times New Roman" w:hAnsi="Times New Roman"/>
          <w:sz w:val="28"/>
          <w:szCs w:val="28"/>
        </w:rPr>
        <w:t xml:space="preserve">. Внеплановые контрольные (надзорные) мероприятия проводятся по основаниям, указанным в пунктах 1, 2, 4 – 6 части </w:t>
      </w:r>
      <w:r>
        <w:rPr>
          <w:rFonts w:ascii="Times New Roman" w:hAnsi="Times New Roman"/>
          <w:sz w:val="28"/>
          <w:szCs w:val="28"/>
        </w:rPr>
        <w:t>71</w:t>
      </w:r>
      <w:r w:rsidR="003869B0" w:rsidRPr="003869B0">
        <w:rPr>
          <w:rFonts w:ascii="Times New Roman" w:hAnsi="Times New Roman"/>
          <w:sz w:val="28"/>
          <w:szCs w:val="28"/>
        </w:rPr>
        <w:t xml:space="preserve"> настоящего </w:t>
      </w:r>
      <w:r w:rsidR="00514232">
        <w:rPr>
          <w:rFonts w:ascii="Times New Roman" w:hAnsi="Times New Roman"/>
          <w:sz w:val="28"/>
          <w:szCs w:val="28"/>
        </w:rPr>
        <w:t>Положения</w:t>
      </w:r>
      <w:r w:rsidR="003869B0" w:rsidRPr="003869B0">
        <w:rPr>
          <w:rFonts w:ascii="Times New Roman" w:hAnsi="Times New Roman"/>
          <w:sz w:val="28"/>
          <w:szCs w:val="28"/>
        </w:rPr>
        <w:t xml:space="preserve">.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Внеплановое контрольное (надзорное) мероприятие, проводимое по основанию, указанному в пункте 2 части </w:t>
      </w:r>
      <w:r w:rsidR="002835AD">
        <w:rPr>
          <w:rFonts w:ascii="Times New Roman" w:hAnsi="Times New Roman"/>
          <w:sz w:val="28"/>
          <w:szCs w:val="28"/>
        </w:rPr>
        <w:t>71</w:t>
      </w:r>
      <w:r w:rsidRPr="003869B0">
        <w:rPr>
          <w:rFonts w:ascii="Times New Roman" w:hAnsi="Times New Roman"/>
          <w:sz w:val="28"/>
          <w:szCs w:val="28"/>
        </w:rPr>
        <w:t xml:space="preserve"> настоящего </w:t>
      </w:r>
      <w:r w:rsidR="00514232">
        <w:rPr>
          <w:rFonts w:ascii="Times New Roman" w:hAnsi="Times New Roman"/>
          <w:sz w:val="28"/>
          <w:szCs w:val="28"/>
        </w:rPr>
        <w:t>Положения</w:t>
      </w:r>
      <w:r w:rsidRPr="003869B0">
        <w:rPr>
          <w:rFonts w:ascii="Times New Roman" w:hAnsi="Times New Roman"/>
          <w:sz w:val="28"/>
          <w:szCs w:val="28"/>
        </w:rPr>
        <w:t>, осуществляется при выявлении соответствия объекта контроля (надзора) двум и более индикаторам риска.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2835AD">
        <w:rPr>
          <w:rFonts w:ascii="Times New Roman" w:hAnsi="Times New Roman"/>
          <w:sz w:val="28"/>
          <w:szCs w:val="28"/>
        </w:rPr>
        <w:t>7</w:t>
      </w:r>
      <w:r w:rsidR="003869B0" w:rsidRPr="003869B0">
        <w:rPr>
          <w:rFonts w:ascii="Times New Roman" w:hAnsi="Times New Roman"/>
          <w:sz w:val="28"/>
          <w:szCs w:val="28"/>
        </w:rPr>
        <w:t>. В рамках регионального государственного контроля (надзора) проводятся следующие виды контрольных (надзорных) мероприятий без взаимодействия с поставщиком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наблюдение за соблюдением обязательных требований;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выездное обследование.</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2835AD">
        <w:rPr>
          <w:rFonts w:ascii="Times New Roman" w:hAnsi="Times New Roman"/>
          <w:sz w:val="28"/>
          <w:szCs w:val="28"/>
        </w:rPr>
        <w:t>8</w:t>
      </w:r>
      <w:r w:rsidR="003869B0" w:rsidRPr="003869B0">
        <w:rPr>
          <w:rFonts w:ascii="Times New Roman" w:hAnsi="Times New Roman"/>
          <w:sz w:val="28"/>
          <w:szCs w:val="28"/>
        </w:rPr>
        <w:t xml:space="preserve">. Контрольное (надзорное) мероприятие без взаимодействия с поставщиком социальных услуг проводится на основании задания, утвержденного Министром или заместителем Министра, ответственным за организацию осуществления регионального государственного контроля (надзора), содержащего сведения, указанные в части </w:t>
      </w:r>
      <w:r>
        <w:rPr>
          <w:rFonts w:ascii="Times New Roman" w:hAnsi="Times New Roman"/>
          <w:sz w:val="28"/>
          <w:szCs w:val="28"/>
        </w:rPr>
        <w:t>7</w:t>
      </w:r>
      <w:r w:rsidR="002835AD">
        <w:rPr>
          <w:rFonts w:ascii="Times New Roman" w:hAnsi="Times New Roman"/>
          <w:sz w:val="28"/>
          <w:szCs w:val="28"/>
        </w:rPr>
        <w:t>9</w:t>
      </w:r>
      <w:r w:rsidR="003869B0" w:rsidRPr="003869B0">
        <w:rPr>
          <w:rFonts w:ascii="Times New Roman" w:hAnsi="Times New Roman"/>
          <w:sz w:val="28"/>
          <w:szCs w:val="28"/>
        </w:rPr>
        <w:t xml:space="preserve"> настоящего </w:t>
      </w:r>
      <w:r w:rsidR="00514232">
        <w:rPr>
          <w:rFonts w:ascii="Times New Roman" w:hAnsi="Times New Roman"/>
          <w:sz w:val="28"/>
          <w:szCs w:val="28"/>
        </w:rPr>
        <w:t>Положения</w:t>
      </w:r>
      <w:r w:rsidR="003869B0" w:rsidRPr="003869B0">
        <w:rPr>
          <w:rFonts w:ascii="Times New Roman" w:hAnsi="Times New Roman"/>
          <w:sz w:val="28"/>
          <w:szCs w:val="28"/>
        </w:rPr>
        <w:t>.</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2835AD">
        <w:rPr>
          <w:rFonts w:ascii="Times New Roman" w:hAnsi="Times New Roman"/>
          <w:sz w:val="28"/>
          <w:szCs w:val="28"/>
        </w:rPr>
        <w:t>9</w:t>
      </w:r>
      <w:r w:rsidR="003869B0" w:rsidRPr="003869B0">
        <w:rPr>
          <w:rFonts w:ascii="Times New Roman" w:hAnsi="Times New Roman"/>
          <w:sz w:val="28"/>
          <w:szCs w:val="28"/>
        </w:rPr>
        <w:t>. Контрольное (надзорное) мероприятие посредством взаимодействия с поставщиком социальных услуг проводится на основании решения Министра о проведении контрольного (надзорного) мероприятия, в котором указываются: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дата, номер, время и место выпуска решения;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кем принято решение;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основание проведения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вид регионального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фамилия, имя, отчество (при наличии), должность лица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6) телефон контакта, адрес электронной почты лица, уполномоченного на проведение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7) объект контроля (надзора), в отношении которого проводится контрольное (надзорное) мероприятие;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8) адрес места осуществления поставщиком социальных услуг деятельности или адрес нахождения иных объектов контроля (надзора), в отношении которых проводится контрольное (надзорное) мероприятие;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9) фамилия, имя, отчество (при наличии) или наименование поставщика социальных услуг, адрес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869B0" w:rsidRPr="003869B0" w:rsidRDefault="003869B0" w:rsidP="002303C1">
      <w:pPr>
        <w:spacing w:before="240"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10) вид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11) перечень контрольных (надзорных) действий, совершаемых в рамках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12) предмет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13) проверочные листы (при проведении выездного обследования, инспекционного визита, выездной проверки);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14) дата проведения контрольного (надзорного) мероприятия, в том числе срок непосредственного взаимодействия с поставщиком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15) перечень документов, предоставление которых поставщиком социальных услуг необходимо для оценки соблюдения обязательных требований.</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80</w:t>
      </w:r>
      <w:r w:rsidR="003869B0" w:rsidRPr="003869B0">
        <w:rPr>
          <w:rFonts w:ascii="Times New Roman" w:hAnsi="Times New Roman"/>
          <w:sz w:val="28"/>
          <w:szCs w:val="28"/>
        </w:rPr>
        <w:t>. При проведении контрольного (надзорного) мероприятия, предусматривающего уведомление поставщика социальных услуг о его проведении, данное уведомление составляется в форме электронного документа и подписывается усиленной квалифицированной электронной подписью должностного лица Министерства.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81</w:t>
      </w:r>
      <w:r w:rsidR="003869B0" w:rsidRPr="003869B0">
        <w:rPr>
          <w:rFonts w:ascii="Times New Roman" w:hAnsi="Times New Roman"/>
          <w:sz w:val="28"/>
          <w:szCs w:val="28"/>
        </w:rPr>
        <w:t>. Уведомление о проведении контрольного (надзорного) мероприятия содержит указание на объект (объекты) контроля (надзора), его адрес (адреса), вид, основание, предмет контрольного (надзорного) мероприятия, сроки его проведения.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82</w:t>
      </w:r>
      <w:r w:rsidR="003869B0" w:rsidRPr="003869B0">
        <w:rPr>
          <w:rFonts w:ascii="Times New Roman" w:hAnsi="Times New Roman"/>
          <w:sz w:val="28"/>
          <w:szCs w:val="28"/>
        </w:rPr>
        <w:t>. Уведомление поставщика социальных услуг о проведении контрольного (надзорного) мероприятия осуществляется в порядке, предусмотренном частями 4 и 5 статьи 21 Федерального закона от 31.07.2020 № 248-ФЗ.</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83</w:t>
      </w:r>
      <w:r w:rsidR="003869B0" w:rsidRPr="003869B0">
        <w:rPr>
          <w:rFonts w:ascii="Times New Roman" w:hAnsi="Times New Roman"/>
          <w:sz w:val="28"/>
          <w:szCs w:val="28"/>
        </w:rPr>
        <w:t xml:space="preserve">. В случае, если проведение контрольного (надзорного) мероприятия оказалось невозможным в связи с отсутствием поставщика социальных услуг по месту нахождения (осуществления деятельности),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или завершения контрольного (надзорного) мероприятия, должностное лицо Министерства составляет акт о невозможности проведения контрольного (надзорного) мероприятия с указанием причин и информирует поставщика социальных услуг о невозможности проведения контрольного (надзорного) мероприятия в порядке, предусмотренном частями 4 и 5 статьи 21 Федерального закона от 31.07.2020 № 248-ФЗ.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этом случае должностное лицо Министерства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Министр или заместитель Министра, ответственный за организацию осуществления регионального государственного контроля (надзора), вправе принять решение о проведении в отношении поставщика социальных услуг такого же контрольного (надзорного) мероприятия без предварительного уведомления поставщика социальных услуг и без согласования с прокуратурой Камчатского края.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84</w:t>
      </w:r>
      <w:r w:rsidR="003869B0" w:rsidRPr="003869B0">
        <w:rPr>
          <w:rFonts w:ascii="Times New Roman" w:hAnsi="Times New Roman"/>
          <w:sz w:val="28"/>
          <w:szCs w:val="28"/>
        </w:rPr>
        <w:t xml:space="preserve">. Индивидуальный предприниматель, являющийся поставщиком социальных услуг, вправе представить в Министерство информацию о невозможности присутствия при проведении контрольного (надзорного) мероприятия.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Информация о невозможности присутствия при проведении контрольного (надзорного) мероприятия подтверждается документами при наступлении следующих случаев:</w:t>
      </w:r>
    </w:p>
    <w:p w:rsidR="003869B0" w:rsidRPr="003869B0" w:rsidRDefault="003869B0" w:rsidP="002303C1">
      <w:pPr>
        <w:spacing w:after="0" w:line="240" w:lineRule="auto"/>
        <w:ind w:firstLine="709"/>
        <w:jc w:val="both"/>
        <w:rPr>
          <w:rFonts w:ascii="Times New Roman" w:hAnsi="Times New Roman"/>
          <w:sz w:val="28"/>
          <w:szCs w:val="28"/>
        </w:rPr>
      </w:pPr>
      <w:r w:rsidRPr="003869B0">
        <w:rPr>
          <w:rFonts w:ascii="Times New Roman" w:hAnsi="Times New Roman"/>
          <w:sz w:val="28"/>
          <w:szCs w:val="28"/>
        </w:rPr>
        <w:t>1) заболевание индивидуального предпринимателя (справка медицинской организации, листок временной нетрудоспособности);</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приходящееся на период контрольного (надзорного) мероприятия судебное разбирательство, в котором поставщик социальных услуг участвует на основании судебного акта (судебная повестка);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призыв индивидуального предпринимателя на срочную военную службу или на военны</w:t>
      </w:r>
      <w:r w:rsidR="00474C3F">
        <w:rPr>
          <w:rFonts w:ascii="Times New Roman" w:hAnsi="Times New Roman"/>
          <w:sz w:val="28"/>
          <w:szCs w:val="28"/>
        </w:rPr>
        <w:t>е сборы (уведомление (повестка)</w:t>
      </w:r>
      <w:r w:rsidRPr="003869B0">
        <w:rPr>
          <w:rFonts w:ascii="Times New Roman" w:hAnsi="Times New Roman"/>
          <w:sz w:val="28"/>
          <w:szCs w:val="28"/>
        </w:rPr>
        <w:t xml:space="preserve">;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выезд индивидуального предпринимателя в запланированную поездку (обучение, туризм) за пределы Камчатского края (договор, платежные документы).</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Информация о невозможности присутствия при проведении контрольного (надзорного) мероприятия с подтверждающими документами направляется индивидуальным предпринимателем в бумажном виде почтовым отправлением в Министерство либо в виде электронного документа, подписанного электронной подписью индивидуального предпринимателя, на указанный в распоряжении о проведении контрольного (надзорного) мероприятия адрес электронной почты.</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Проведение контрольного (надзорного) мероприятия переносится должностным лицом Министерства на срок, необходимый для устранения обстоятельств, послуживших поводом обращения поставщика социальных услуг в Министерство по данному вопросу.</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85</w:t>
      </w:r>
      <w:r w:rsidR="003869B0" w:rsidRPr="003869B0">
        <w:rPr>
          <w:rFonts w:ascii="Times New Roman" w:hAnsi="Times New Roman"/>
          <w:sz w:val="28"/>
          <w:szCs w:val="28"/>
        </w:rPr>
        <w:t xml:space="preserve">. В случае, если в соответствии с </w:t>
      </w:r>
      <w:r w:rsidR="003869B0" w:rsidRPr="003869B0">
        <w:rPr>
          <w:rFonts w:ascii="Times New Roman" w:hAnsi="Times New Roman"/>
          <w:sz w:val="28"/>
          <w:szCs w:val="28"/>
          <w:lang w:eastAsia="ru-RU"/>
        </w:rPr>
        <w:t xml:space="preserve">Федеральным законом от 31.07.2020 </w:t>
      </w:r>
      <w:r w:rsidR="00E9005E">
        <w:rPr>
          <w:rFonts w:ascii="Times New Roman" w:hAnsi="Times New Roman"/>
          <w:sz w:val="28"/>
          <w:szCs w:val="28"/>
          <w:lang w:eastAsia="ru-RU"/>
        </w:rPr>
        <w:br/>
      </w:r>
      <w:r w:rsidR="003869B0" w:rsidRPr="003869B0">
        <w:rPr>
          <w:rFonts w:ascii="Times New Roman" w:hAnsi="Times New Roman"/>
          <w:sz w:val="28"/>
          <w:szCs w:val="28"/>
          <w:lang w:eastAsia="ru-RU"/>
        </w:rPr>
        <w:t xml:space="preserve">№ 248-ФЗ </w:t>
      </w:r>
      <w:r w:rsidR="003869B0" w:rsidRPr="003869B0">
        <w:rPr>
          <w:rFonts w:ascii="Times New Roman" w:hAnsi="Times New Roman"/>
          <w:sz w:val="28"/>
          <w:szCs w:val="28"/>
        </w:rPr>
        <w:t>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согласования с прокуратурой Камчатского края.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86</w:t>
      </w:r>
      <w:r w:rsidR="003869B0" w:rsidRPr="003869B0">
        <w:rPr>
          <w:rFonts w:ascii="Times New Roman" w:hAnsi="Times New Roman"/>
          <w:sz w:val="28"/>
          <w:szCs w:val="28"/>
        </w:rPr>
        <w:t>. В день подписания решения о проведении внепланового контрольного (надзорного) мероприятия в целях согласования его проведения Министерство направляет в прокуратуру Камчатского края сведения о внеплановом контрольном (надзорном) мероприятии с приложением копии распоряжения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87</w:t>
      </w:r>
      <w:r w:rsidR="003869B0" w:rsidRPr="003869B0">
        <w:rPr>
          <w:rFonts w:ascii="Times New Roman" w:hAnsi="Times New Roman"/>
          <w:sz w:val="28"/>
          <w:szCs w:val="28"/>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Министерство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Камчатского края посредством направления в тот же срок документов, предусмотренных частью </w:t>
      </w:r>
      <w:r w:rsidR="00E9005E">
        <w:rPr>
          <w:rFonts w:ascii="Times New Roman" w:hAnsi="Times New Roman"/>
          <w:sz w:val="28"/>
          <w:szCs w:val="28"/>
        </w:rPr>
        <w:t>84</w:t>
      </w:r>
      <w:r w:rsidR="003869B0" w:rsidRPr="003869B0">
        <w:rPr>
          <w:rFonts w:ascii="Times New Roman" w:hAnsi="Times New Roman"/>
          <w:sz w:val="28"/>
          <w:szCs w:val="28"/>
        </w:rPr>
        <w:t xml:space="preserve"> настоящего </w:t>
      </w:r>
      <w:r w:rsidR="00514232">
        <w:rPr>
          <w:rFonts w:ascii="Times New Roman" w:hAnsi="Times New Roman"/>
          <w:sz w:val="28"/>
          <w:szCs w:val="28"/>
        </w:rPr>
        <w:t>Положения</w:t>
      </w:r>
      <w:r w:rsidR="003869B0" w:rsidRPr="003869B0">
        <w:rPr>
          <w:rFonts w:ascii="Times New Roman" w:hAnsi="Times New Roman"/>
          <w:sz w:val="28"/>
          <w:szCs w:val="28"/>
        </w:rPr>
        <w:t>.</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88</w:t>
      </w:r>
      <w:r w:rsidR="003869B0" w:rsidRPr="003869B0">
        <w:rPr>
          <w:rFonts w:ascii="Times New Roman" w:hAnsi="Times New Roman"/>
          <w:sz w:val="28"/>
          <w:szCs w:val="28"/>
        </w:rPr>
        <w:t>. Инспекционный визит осуществляется должностным лицом Министерства путем взаимодействия с поставщиком социальных услуг.</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89</w:t>
      </w:r>
      <w:r w:rsidR="003869B0" w:rsidRPr="003869B0">
        <w:rPr>
          <w:rFonts w:ascii="Times New Roman" w:hAnsi="Times New Roman"/>
          <w:sz w:val="28"/>
          <w:szCs w:val="28"/>
        </w:rPr>
        <w:t>. Инспекционный визит проводится по месту нахождения (осуществления деятельности) поставщика социальных услуг (его филиалов, представительств, обособленных структурных подразделений) либо объекта контроля (надзора).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90</w:t>
      </w:r>
      <w:r w:rsidR="003869B0" w:rsidRPr="003869B0">
        <w:rPr>
          <w:rFonts w:ascii="Times New Roman" w:hAnsi="Times New Roman"/>
          <w:sz w:val="28"/>
          <w:szCs w:val="28"/>
        </w:rPr>
        <w:t>. Инспекционный визит может проводится с использованием средств дистанционного взаимодействия, в том числе посредством аудио- или видеосвязи.</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91</w:t>
      </w:r>
      <w:r w:rsidR="003869B0" w:rsidRPr="003869B0">
        <w:rPr>
          <w:rFonts w:ascii="Times New Roman" w:hAnsi="Times New Roman"/>
          <w:sz w:val="28"/>
          <w:szCs w:val="28"/>
        </w:rPr>
        <w:t>. В ходе инспекционного визита должностным лицом Министерства совершаются следующие контрольные (надзорные) действия: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осмотр;</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опрос;</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получение письменных объяснений;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инструментальное обследование;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поставщика социальных услуг (его филиалов, представительств, обособленных структурных подразделений) либо объекта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Указанные контрольные (надзорные) действия проводятся в порядке, установленном Федеральным законом от 31.07.2020 № 248-ФЗ.</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92</w:t>
      </w:r>
      <w:r w:rsidR="003869B0" w:rsidRPr="003869B0">
        <w:rPr>
          <w:rFonts w:ascii="Times New Roman" w:hAnsi="Times New Roman"/>
          <w:sz w:val="28"/>
          <w:szCs w:val="28"/>
        </w:rPr>
        <w:t>. Инструментальное обследование в ходе инспекционного визита осуществляется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поставщиком социальных услуг обязательных требований в области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93</w:t>
      </w:r>
      <w:r w:rsidR="003869B0" w:rsidRPr="003869B0">
        <w:rPr>
          <w:rFonts w:ascii="Times New Roman" w:hAnsi="Times New Roman"/>
          <w:sz w:val="28"/>
          <w:szCs w:val="28"/>
        </w:rPr>
        <w:t>. Инспекционный визит проводится без предварительного уведомления поставщика социальных услуг о проведении контрольного (надзорного) мероприятия.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94</w:t>
      </w:r>
      <w:r w:rsidR="003869B0" w:rsidRPr="003869B0">
        <w:rPr>
          <w:rFonts w:ascii="Times New Roman" w:hAnsi="Times New Roman"/>
          <w:sz w:val="28"/>
          <w:szCs w:val="28"/>
        </w:rPr>
        <w:t>. Срок проведения инспекционного визита в одном месте осуществления деятельности либо на одном производственном объекте не может превышать 1 рабочий день.</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95</w:t>
      </w:r>
      <w:r w:rsidR="003869B0" w:rsidRPr="003869B0">
        <w:rPr>
          <w:rFonts w:ascii="Times New Roman" w:hAnsi="Times New Roman"/>
          <w:sz w:val="28"/>
          <w:szCs w:val="28"/>
        </w:rPr>
        <w:t>. Поставщики социальных услуг или их представители обязаны обеспечить беспрепятственный доступ должностного лица Министерства в здания, сооружения, помещения.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96</w:t>
      </w:r>
      <w:r w:rsidR="003869B0" w:rsidRPr="003869B0">
        <w:rPr>
          <w:rFonts w:ascii="Times New Roman" w:hAnsi="Times New Roman"/>
          <w:sz w:val="28"/>
          <w:szCs w:val="28"/>
        </w:rPr>
        <w:t>. При проведении инспекционного визита используются проверочные листы. Проверочные листы заполняются должностным лицом посредством внесения ответов на контрольные вопросы и заверяются его подписью.</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97</w:t>
      </w:r>
      <w:r w:rsidR="003869B0" w:rsidRPr="003869B0">
        <w:rPr>
          <w:rFonts w:ascii="Times New Roman" w:hAnsi="Times New Roman"/>
          <w:sz w:val="28"/>
          <w:szCs w:val="28"/>
        </w:rPr>
        <w:t xml:space="preserve">. При выявлении в ходе инспекционного визита нарушений обязательных требований в результате осмотра или инструментального обследования для доказательств нарушений обязательных требований должностным лицом Министерства используется фотографирование, аудио- и (или) видеозапись.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Фотосъемка, аудио- и (или) видеозапись осуществляется с помощью фото- и (или) видеоаппаратуры служебного пользования с предварительным уведомлением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Материалы, полученные в ходе фотографирования, аудио- и (или) видеозаписи, являющиеся доказательствами нарушения обязательных требований, должны содержать информацию о дате, времени и месте фиксации нарушений обязательных требований. </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98</w:t>
      </w:r>
      <w:r w:rsidR="003869B0" w:rsidRPr="003869B0">
        <w:rPr>
          <w:rFonts w:ascii="Times New Roman" w:hAnsi="Times New Roman"/>
          <w:sz w:val="28"/>
          <w:szCs w:val="28"/>
        </w:rPr>
        <w:t>. Внеплановый инспекционный визит, проводимый при наличии у Министерства сведений о причинении вреда (ущерба) охраняемым законом ценностям, а также при выявлении соответствия объекта контроля (надзора) индикаторам риска, проводится по согласованию с прокуратурой Камчатского края.</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99</w:t>
      </w:r>
      <w:r w:rsidR="003869B0" w:rsidRPr="003869B0">
        <w:rPr>
          <w:rFonts w:ascii="Times New Roman" w:hAnsi="Times New Roman"/>
          <w:sz w:val="28"/>
          <w:szCs w:val="28"/>
        </w:rPr>
        <w:t xml:space="preserve">. Документарная проверка проводится по месту нахождения Министерства должностным лицом Министерства посредством взаимодействия с поставщиком социальных услуг. </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100</w:t>
      </w:r>
      <w:r w:rsidR="003869B0" w:rsidRPr="003869B0">
        <w:rPr>
          <w:rFonts w:ascii="Times New Roman" w:hAnsi="Times New Roman"/>
          <w:sz w:val="28"/>
          <w:szCs w:val="28"/>
        </w:rPr>
        <w:t>. Предметом документарной проверки являются исключительно сведения, содержащиеся в документах поставщиков социальных услуг,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Министерства.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101</w:t>
      </w:r>
      <w:r w:rsidR="003869B0" w:rsidRPr="003869B0">
        <w:rPr>
          <w:rFonts w:ascii="Times New Roman" w:hAnsi="Times New Roman"/>
          <w:sz w:val="28"/>
          <w:szCs w:val="28"/>
        </w:rPr>
        <w:t>. О проведении документарной проверки поставщик социальных услуг уведомляется путем направления уведомления о проведении контрольного (надзорного) мероприятия с приложением копии решения о проведении документарной проверки не позднее чем за 24 часа до ее начала.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102</w:t>
      </w:r>
      <w:r w:rsidR="003869B0" w:rsidRPr="003869B0">
        <w:rPr>
          <w:rFonts w:ascii="Times New Roman" w:hAnsi="Times New Roman"/>
          <w:sz w:val="28"/>
          <w:szCs w:val="28"/>
        </w:rPr>
        <w:t>. В ходе документарной проверки рассматриваются документы поставщиков социальных услуг,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поставщиков социальных услуг регионального государственного контроля (надзора).</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103</w:t>
      </w:r>
      <w:r w:rsidR="003869B0" w:rsidRPr="003869B0">
        <w:rPr>
          <w:rFonts w:ascii="Times New Roman" w:hAnsi="Times New Roman"/>
          <w:sz w:val="28"/>
          <w:szCs w:val="28"/>
        </w:rPr>
        <w:t>. В ходе документарной проверки должностным лицом Министерства совершаются следующие контрольные (надзорные) действия: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получение письменных объяснений;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истребование документов.</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Указанные контрольные (надзорные) действия проводятся в порядке, установленном Федерального закона от 31.07.2020 № 248-ФЗ.</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104</w:t>
      </w:r>
      <w:r w:rsidR="003869B0" w:rsidRPr="003869B0">
        <w:rPr>
          <w:rFonts w:ascii="Times New Roman" w:hAnsi="Times New Roman"/>
          <w:sz w:val="28"/>
          <w:szCs w:val="28"/>
        </w:rPr>
        <w:t>.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поставщиком социальных услуг обязательных требований, должностное лицо Министерства направляет в адрес поставщика социальных услуг требование представить иные необходимые для рассмотрения в ходе документарной проверки документы.</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течение 10 рабочих дней со дня получения данного требования поставщик социальных услуг обязан направить в Министерство указанные в требовании документы.</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105</w:t>
      </w:r>
      <w:r w:rsidR="003869B0" w:rsidRPr="003869B0">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поставщиком социальных услуг документах либо выявлено несоответствие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поставщику социальных услуг с требованием представить в течение </w:t>
      </w:r>
      <w:r w:rsidR="007C589A">
        <w:rPr>
          <w:rFonts w:ascii="Times New Roman" w:hAnsi="Times New Roman"/>
          <w:sz w:val="28"/>
          <w:szCs w:val="28"/>
        </w:rPr>
        <w:t>10</w:t>
      </w:r>
      <w:r w:rsidR="003869B0" w:rsidRPr="003869B0">
        <w:rPr>
          <w:rFonts w:ascii="Times New Roman" w:hAnsi="Times New Roman"/>
          <w:sz w:val="28"/>
          <w:szCs w:val="28"/>
        </w:rPr>
        <w:t xml:space="preserve"> рабочих дней необходимые пояснения. Поставщик социальных услуг,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вправе дополнительно представить в Министерство документы, подтверждающие достоверность ранее представленных документов.</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106</w:t>
      </w:r>
      <w:r w:rsidR="003869B0" w:rsidRPr="003869B0">
        <w:rPr>
          <w:rFonts w:ascii="Times New Roman" w:hAnsi="Times New Roman"/>
          <w:sz w:val="28"/>
          <w:szCs w:val="28"/>
        </w:rPr>
        <w:t>. При проведении документарной проверки должностное лицо Министерства не вправе требовать у поставщика социальных услуг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107</w:t>
      </w:r>
      <w:r w:rsidR="003869B0" w:rsidRPr="003869B0">
        <w:rPr>
          <w:rFonts w:ascii="Times New Roman" w:hAnsi="Times New Roman"/>
          <w:sz w:val="28"/>
          <w:szCs w:val="28"/>
        </w:rPr>
        <w:t xml:space="preserve">. Срок проведения документарной проверки не может превышать </w:t>
      </w:r>
      <w:r w:rsidR="007C589A">
        <w:rPr>
          <w:rFonts w:ascii="Times New Roman" w:hAnsi="Times New Roman"/>
          <w:sz w:val="28"/>
          <w:szCs w:val="28"/>
        </w:rPr>
        <w:t xml:space="preserve">                     10</w:t>
      </w:r>
      <w:r w:rsidR="003869B0" w:rsidRPr="003869B0">
        <w:rPr>
          <w:rFonts w:ascii="Times New Roman" w:hAnsi="Times New Roman"/>
          <w:sz w:val="28"/>
          <w:szCs w:val="28"/>
        </w:rPr>
        <w:t xml:space="preserve"> рабочих дней.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указанный срок не включается период с момента направления должностным лицом Министерства поставщику социальных услуг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поставщику социальных услуг информации Министерства о выявлении ошибок и (или) противоречий в представленных поставщиком социальных услуг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Министерство.</w:t>
      </w:r>
    </w:p>
    <w:p w:rsidR="003869B0" w:rsidRPr="003869B0" w:rsidRDefault="002835AD"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108</w:t>
      </w:r>
      <w:r w:rsidR="003869B0" w:rsidRPr="003869B0">
        <w:rPr>
          <w:rFonts w:ascii="Times New Roman" w:hAnsi="Times New Roman"/>
          <w:sz w:val="28"/>
          <w:szCs w:val="28"/>
        </w:rPr>
        <w:t xml:space="preserve">. При проведении документарной проверки проверочные листы не используются. </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7C589A">
        <w:rPr>
          <w:rFonts w:ascii="Times New Roman" w:hAnsi="Times New Roman"/>
          <w:sz w:val="28"/>
          <w:szCs w:val="28"/>
        </w:rPr>
        <w:t>9</w:t>
      </w:r>
      <w:r w:rsidR="003869B0" w:rsidRPr="003869B0">
        <w:rPr>
          <w:rFonts w:ascii="Times New Roman" w:hAnsi="Times New Roman"/>
          <w:sz w:val="28"/>
          <w:szCs w:val="28"/>
        </w:rPr>
        <w:t>. Внеплановая документарная проверка проводится без согласования с Прокуратурой Камчатского края.</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C589A">
        <w:rPr>
          <w:rFonts w:ascii="Times New Roman" w:hAnsi="Times New Roman"/>
          <w:sz w:val="28"/>
          <w:szCs w:val="28"/>
        </w:rPr>
        <w:t>10</w:t>
      </w:r>
      <w:r w:rsidR="003869B0" w:rsidRPr="003869B0">
        <w:rPr>
          <w:rFonts w:ascii="Times New Roman" w:hAnsi="Times New Roman"/>
          <w:sz w:val="28"/>
          <w:szCs w:val="28"/>
        </w:rPr>
        <w:t>. Выездной проверкой является комплексное контрольное (надзорное) мероприятие, проводимое должностным лицом Министерства посредством взаимодействия с поставщиком социальных услуг,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Министерства.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C589A">
        <w:rPr>
          <w:rFonts w:ascii="Times New Roman" w:hAnsi="Times New Roman"/>
          <w:sz w:val="28"/>
          <w:szCs w:val="28"/>
        </w:rPr>
        <w:t>11</w:t>
      </w:r>
      <w:r w:rsidR="003869B0" w:rsidRPr="003869B0">
        <w:rPr>
          <w:rFonts w:ascii="Times New Roman" w:hAnsi="Times New Roman"/>
          <w:sz w:val="28"/>
          <w:szCs w:val="28"/>
        </w:rPr>
        <w:t>. Выездная проверка проводится должностным лицом Министерства по месту нахождения (осуществления деятельности) поставщика социальных услуг (его филиалов, представительств, обособленных структурных подразделений) либо объекта контроля (надзора).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C589A">
        <w:rPr>
          <w:rFonts w:ascii="Times New Roman" w:hAnsi="Times New Roman"/>
          <w:sz w:val="28"/>
          <w:szCs w:val="28"/>
        </w:rPr>
        <w:t>2</w:t>
      </w:r>
      <w:r w:rsidR="003869B0" w:rsidRPr="003869B0">
        <w:rPr>
          <w:rFonts w:ascii="Times New Roman" w:hAnsi="Times New Roman"/>
          <w:sz w:val="28"/>
          <w:szCs w:val="28"/>
        </w:rPr>
        <w:t>. Выездная проверка проводится в случае, если не представляется возможным:</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удостовериться в полноте и достоверности сведений, которые содержатся в находящихся в распоряжении Министерства или в запрашиваемых документах и объяснениях поставщика социальных услуг;</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оценить соответствие деятельности, действий (бездействия) поставщика социальных услуг и (или) принадлежащих ему и (или) используемых им объектов контроля (надзора) обязательным требованиям без выезда на место нахождения (осуществления деятельности) поставщика социальных услуг либо объекта контроля (надзора).</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Проведение выездной проверки также допускается в случае, если проводится оценка исполнения решения Министерства об устранении выявленного нарушения обязательных требований, принятого по итогам выездной проверки. </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C589A">
        <w:rPr>
          <w:rFonts w:ascii="Times New Roman" w:hAnsi="Times New Roman"/>
          <w:sz w:val="28"/>
          <w:szCs w:val="28"/>
        </w:rPr>
        <w:t>3</w:t>
      </w:r>
      <w:r w:rsidR="003869B0" w:rsidRPr="003869B0">
        <w:rPr>
          <w:rFonts w:ascii="Times New Roman" w:hAnsi="Times New Roman"/>
          <w:sz w:val="28"/>
          <w:szCs w:val="28"/>
        </w:rPr>
        <w:t xml:space="preserve">. О проведении выездной проверки поставщик социальных услуг уведомляется путем направления уведомления о проведении контрольного (надзорного) мероприятия с приложением копии распоряжения о проведении выездной проверки не позднее чем за </w:t>
      </w:r>
      <w:r w:rsidR="007C589A">
        <w:rPr>
          <w:rFonts w:ascii="Times New Roman" w:hAnsi="Times New Roman"/>
          <w:sz w:val="28"/>
          <w:szCs w:val="28"/>
        </w:rPr>
        <w:t>24</w:t>
      </w:r>
      <w:r w:rsidR="003869B0" w:rsidRPr="003869B0">
        <w:rPr>
          <w:rFonts w:ascii="Times New Roman" w:hAnsi="Times New Roman"/>
          <w:sz w:val="28"/>
          <w:szCs w:val="28"/>
        </w:rPr>
        <w:t xml:space="preserve"> часа до ее начала.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C589A">
        <w:rPr>
          <w:rFonts w:ascii="Times New Roman" w:hAnsi="Times New Roman"/>
          <w:sz w:val="28"/>
          <w:szCs w:val="28"/>
        </w:rPr>
        <w:t>4</w:t>
      </w:r>
      <w:r w:rsidR="003869B0" w:rsidRPr="003869B0">
        <w:rPr>
          <w:rFonts w:ascii="Times New Roman" w:hAnsi="Times New Roman"/>
          <w:sz w:val="28"/>
          <w:szCs w:val="28"/>
        </w:rPr>
        <w:t xml:space="preserve">. Срок проведения выездной проверки не может превышать </w:t>
      </w:r>
      <w:r w:rsidR="007C589A">
        <w:rPr>
          <w:rFonts w:ascii="Times New Roman" w:hAnsi="Times New Roman"/>
          <w:sz w:val="28"/>
          <w:szCs w:val="28"/>
        </w:rPr>
        <w:t>10</w:t>
      </w:r>
      <w:r w:rsidR="003869B0" w:rsidRPr="003869B0">
        <w:rPr>
          <w:rFonts w:ascii="Times New Roman" w:hAnsi="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7C589A">
        <w:rPr>
          <w:rFonts w:ascii="Times New Roman" w:hAnsi="Times New Roman"/>
          <w:sz w:val="28"/>
          <w:szCs w:val="28"/>
        </w:rPr>
        <w:t>50</w:t>
      </w:r>
      <w:r w:rsidR="003869B0" w:rsidRPr="003869B0">
        <w:rPr>
          <w:rFonts w:ascii="Times New Roman" w:hAnsi="Times New Roman"/>
          <w:sz w:val="28"/>
          <w:szCs w:val="28"/>
        </w:rPr>
        <w:t xml:space="preserve"> часов для малого предприятия и </w:t>
      </w:r>
      <w:r w:rsidR="007C589A">
        <w:rPr>
          <w:rFonts w:ascii="Times New Roman" w:hAnsi="Times New Roman"/>
          <w:sz w:val="28"/>
          <w:szCs w:val="28"/>
        </w:rPr>
        <w:t>15</w:t>
      </w:r>
      <w:r w:rsidR="003869B0" w:rsidRPr="003869B0">
        <w:rPr>
          <w:rFonts w:ascii="Times New Roman" w:hAnsi="Times New Roman"/>
          <w:sz w:val="28"/>
          <w:szCs w:val="28"/>
        </w:rPr>
        <w:t xml:space="preserve"> часов для микропредприятия. </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C589A">
        <w:rPr>
          <w:rFonts w:ascii="Times New Roman" w:hAnsi="Times New Roman"/>
          <w:sz w:val="28"/>
          <w:szCs w:val="28"/>
        </w:rPr>
        <w:t>5</w:t>
      </w:r>
      <w:r w:rsidR="003869B0" w:rsidRPr="003869B0">
        <w:rPr>
          <w:rFonts w:ascii="Times New Roman" w:hAnsi="Times New Roman"/>
          <w:sz w:val="28"/>
          <w:szCs w:val="28"/>
        </w:rPr>
        <w:t>. В ходе выездной проверки должностным лицом Министерства совершаются следующие контрольные (надзорные) действия:</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осмотр;</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2) опрос;</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получение письменных объяснений;</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4) истребование документов;</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5) инструментальное обследование.</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Указанные контрольные (надзорные) действия проводятся в порядке, установленном Федерального закона от 31.07.2020 № 248-ФЗ.</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C589A">
        <w:rPr>
          <w:rFonts w:ascii="Times New Roman" w:hAnsi="Times New Roman"/>
          <w:sz w:val="28"/>
          <w:szCs w:val="28"/>
        </w:rPr>
        <w:t>6</w:t>
      </w:r>
      <w:r w:rsidR="003869B0" w:rsidRPr="003869B0">
        <w:rPr>
          <w:rFonts w:ascii="Times New Roman" w:hAnsi="Times New Roman"/>
          <w:sz w:val="28"/>
          <w:szCs w:val="28"/>
        </w:rPr>
        <w:t>. Инструментальное обследование в ходе выездной проверки осуществляется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поставщиком социальных услуг обязательных требований в области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rsidR="003869B0" w:rsidRPr="003869B0" w:rsidRDefault="007C589A"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117</w:t>
      </w:r>
      <w:r w:rsidR="003869B0" w:rsidRPr="003869B0">
        <w:rPr>
          <w:rFonts w:ascii="Times New Roman" w:hAnsi="Times New Roman"/>
          <w:sz w:val="28"/>
          <w:szCs w:val="28"/>
        </w:rPr>
        <w:t>. Выездная проверка может проводится с использованием средств дистанционного взаимодействия, в том числе посредством аудио- или видеосвязи.</w:t>
      </w:r>
    </w:p>
    <w:p w:rsidR="003869B0" w:rsidRPr="003869B0" w:rsidRDefault="007C589A"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118</w:t>
      </w:r>
      <w:r w:rsidR="003869B0" w:rsidRPr="003869B0">
        <w:rPr>
          <w:rFonts w:ascii="Times New Roman" w:hAnsi="Times New Roman"/>
          <w:sz w:val="28"/>
          <w:szCs w:val="28"/>
        </w:rPr>
        <w:t>. При проведении выездной проверки используются проверочные листы. Проверочные листы заполняются должностным лицом Министерства в электронной форме посредством внесения ответов на контрольные вопросы и заверяются его усиленной квалифицированной электронной подписью.</w:t>
      </w:r>
    </w:p>
    <w:p w:rsidR="003869B0" w:rsidRPr="003869B0" w:rsidRDefault="007C589A"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119</w:t>
      </w:r>
      <w:r w:rsidR="003869B0" w:rsidRPr="003869B0">
        <w:rPr>
          <w:rFonts w:ascii="Times New Roman" w:hAnsi="Times New Roman"/>
          <w:sz w:val="28"/>
          <w:szCs w:val="28"/>
        </w:rPr>
        <w:t xml:space="preserve">. При выявлении в ходе выездной проверки нарушений обязательных требований в результате осмотра или инструментального обследования для доказательств нарушений обязательных требований должностным лицом Министерства используется фотографирование, аудио- и (или) видеозапись.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Фотосъемка, аудио- и (или) видеозапись осуществляется с помощью фото- или видеоаппаратуры служебного пользования с предварительным уведомлением поставщика социальных услуг. </w:t>
      </w:r>
    </w:p>
    <w:p w:rsidR="003869B0" w:rsidRPr="003869B0" w:rsidRDefault="003869B0" w:rsidP="002303C1">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Материалы, полученные в ходе фотографирования, аудио- и (или) видеозаписи, являющиеся доказательствами нарушения обязательных требований, должны содержать информацию о дате, времени и месте фиксации нарушений обязательных требований. </w:t>
      </w:r>
    </w:p>
    <w:p w:rsidR="003869B0" w:rsidRPr="003869B0" w:rsidRDefault="007C589A"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120</w:t>
      </w:r>
      <w:r w:rsidR="003869B0" w:rsidRPr="003869B0">
        <w:rPr>
          <w:rFonts w:ascii="Times New Roman" w:hAnsi="Times New Roman"/>
          <w:sz w:val="28"/>
          <w:szCs w:val="28"/>
        </w:rPr>
        <w:t>. Внеплановая выездная проверка, проводимая при наличии у Министерства сведений о причинении вреда (ущерба) охраняемым законом ценностям, а также при выявлении соответствия объекта контроля (надзора) индикаторам риска, осуществляется по согласованию с прокуратурой Камчатского края, за исключением случаев ее проведения в соответствии с пунктами 3 - 6 части 1 статьи 57 и частью 12 статьи 66 Федерального закона от 31.07.2020 № 248-ФЗ.</w:t>
      </w:r>
    </w:p>
    <w:p w:rsidR="003869B0" w:rsidRPr="003869B0" w:rsidRDefault="007C589A"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121</w:t>
      </w:r>
      <w:r w:rsidR="00E9005E">
        <w:rPr>
          <w:rFonts w:ascii="Times New Roman" w:hAnsi="Times New Roman"/>
          <w:sz w:val="28"/>
          <w:szCs w:val="28"/>
        </w:rPr>
        <w:t>.</w:t>
      </w:r>
      <w:r w:rsidR="003869B0" w:rsidRPr="003869B0">
        <w:rPr>
          <w:rFonts w:ascii="Times New Roman" w:hAnsi="Times New Roman"/>
          <w:sz w:val="28"/>
          <w:szCs w:val="28"/>
        </w:rPr>
        <w:t xml:space="preserve"> Наблюдение за соблюдением обязательных требований осуществляется должностным лицом Министерства без взаимодействия с поставщиком социальных услуг.</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2</w:t>
      </w:r>
      <w:r w:rsidR="003869B0" w:rsidRPr="003869B0">
        <w:rPr>
          <w:rFonts w:ascii="Times New Roman" w:hAnsi="Times New Roman"/>
          <w:sz w:val="28"/>
          <w:szCs w:val="28"/>
        </w:rPr>
        <w:t xml:space="preserve">. Наблюдение за соблюдением обязательных требований осуществляется в течении срока, указанного в задании на проведение контрольных (надзорных) мероприятий без взаимодействия с поставщиком социальных услуг, утвержденном Министром или заместителем Министра, ответственным за организацию осуществления регионального государственного контроля (надзора). </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3</w:t>
      </w:r>
      <w:r w:rsidR="003869B0" w:rsidRPr="003869B0">
        <w:rPr>
          <w:rFonts w:ascii="Times New Roman" w:hAnsi="Times New Roman"/>
          <w:sz w:val="28"/>
          <w:szCs w:val="28"/>
        </w:rPr>
        <w:t>. Наблюдение за соблюдением обязательных требований осуществляется посредством анализа информации о деятельности поставщика социальных услуг, размещенной в информационно-телекоммуникационной сети «Интернет», средствах массовой информации, полученной от государственных органов, органов местного самоуправления и организаций в рамках межведомственного информационного взаимодействия, и иной информации о поставщиках социальных услуг.</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4</w:t>
      </w:r>
      <w:r w:rsidR="003869B0" w:rsidRPr="003869B0">
        <w:rPr>
          <w:rFonts w:ascii="Times New Roman" w:hAnsi="Times New Roman"/>
          <w:sz w:val="28"/>
          <w:szCs w:val="28"/>
        </w:rPr>
        <w:t>. 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Министру или заместителю Министра, ответственному за организацию осуществления регионального государственного контроля (надзора), для принятия решений в соответствии со статьей 60 Федерального закона от 31.07.2020 № 248-ФЗ.</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5</w:t>
      </w:r>
      <w:r w:rsidR="003869B0" w:rsidRPr="003869B0">
        <w:rPr>
          <w:rFonts w:ascii="Times New Roman" w:hAnsi="Times New Roman"/>
          <w:sz w:val="28"/>
          <w:szCs w:val="28"/>
        </w:rPr>
        <w:t>. Выездное обследование осуществляется должностным лицом Министерства без взаимодействия с поставщиком социальных услуг в целях визуальной оценки соблюдения поставщиком социальных услуг обязательных требований.</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6</w:t>
      </w:r>
      <w:r w:rsidR="003869B0" w:rsidRPr="003869B0">
        <w:rPr>
          <w:rFonts w:ascii="Times New Roman" w:hAnsi="Times New Roman"/>
          <w:sz w:val="28"/>
          <w:szCs w:val="28"/>
        </w:rPr>
        <w:t xml:space="preserve">. Выездное обследование осуществляется в течении срока, указанного в задании на проведение контрольных (надзорных) мероприятий без взаимодействия с поставщиком социальных услуг, утвержденном Министром или заместителем Министра, ответственным за организацию осуществления регионального государственного контроля (надзора). </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7</w:t>
      </w:r>
      <w:r w:rsidR="003869B0" w:rsidRPr="003869B0">
        <w:rPr>
          <w:rFonts w:ascii="Times New Roman" w:hAnsi="Times New Roman"/>
          <w:sz w:val="28"/>
          <w:szCs w:val="28"/>
        </w:rPr>
        <w:t>. Выездное обследование проводится по месту нахождения (осуществления деятельности) поставщика социальных услуг (ее филиалов, представительств, обособленных структурных подразделений), месту осуществления деятельности поставщика социальных услуг, месту нахождения объекта контроля (надзора).</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8</w:t>
      </w:r>
      <w:r w:rsidR="003869B0" w:rsidRPr="003869B0">
        <w:rPr>
          <w:rFonts w:ascii="Times New Roman" w:hAnsi="Times New Roman"/>
          <w:sz w:val="28"/>
          <w:szCs w:val="28"/>
        </w:rPr>
        <w:t>. В ходе выездного обследования должностное лицо Министерства осуществляет осмотр общедоступных (открытых для посещения неограниченным кругом лиц) производственных объектов.</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7C589A">
        <w:rPr>
          <w:rFonts w:ascii="Times New Roman" w:hAnsi="Times New Roman"/>
          <w:sz w:val="28"/>
          <w:szCs w:val="28"/>
        </w:rPr>
        <w:t>9</w:t>
      </w:r>
      <w:r w:rsidR="003869B0" w:rsidRPr="003869B0">
        <w:rPr>
          <w:rFonts w:ascii="Times New Roman" w:hAnsi="Times New Roman"/>
          <w:sz w:val="28"/>
          <w:szCs w:val="28"/>
        </w:rPr>
        <w:t>. Выездное обследование проводится без уведомления поставщика социальных услуг о проведении контрольного (надзорного) мероприятия.</w:t>
      </w:r>
    </w:p>
    <w:p w:rsidR="003869B0" w:rsidRPr="003869B0" w:rsidRDefault="00E9005E" w:rsidP="002303C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C589A">
        <w:rPr>
          <w:rFonts w:ascii="Times New Roman" w:hAnsi="Times New Roman"/>
          <w:sz w:val="28"/>
          <w:szCs w:val="28"/>
        </w:rPr>
        <w:t>30</w:t>
      </w:r>
      <w:r w:rsidR="003869B0" w:rsidRPr="003869B0">
        <w:rPr>
          <w:rFonts w:ascii="Times New Roman" w:hAnsi="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3869B0" w:rsidRPr="003869B0" w:rsidRDefault="003869B0" w:rsidP="005A23C4">
      <w:pPr>
        <w:spacing w:after="0" w:line="240" w:lineRule="auto"/>
        <w:contextualSpacing/>
        <w:rPr>
          <w:rFonts w:ascii="Times New Roman" w:hAnsi="Times New Roman"/>
          <w:sz w:val="28"/>
          <w:szCs w:val="28"/>
        </w:rPr>
      </w:pPr>
    </w:p>
    <w:p w:rsidR="003869B0" w:rsidRPr="003869B0" w:rsidRDefault="003869B0" w:rsidP="003869B0">
      <w:pPr>
        <w:spacing w:after="0" w:line="240" w:lineRule="auto"/>
        <w:contextualSpacing/>
        <w:jc w:val="center"/>
        <w:rPr>
          <w:rFonts w:ascii="Times New Roman" w:hAnsi="Times New Roman"/>
          <w:sz w:val="28"/>
          <w:szCs w:val="28"/>
        </w:rPr>
      </w:pPr>
      <w:r w:rsidRPr="003869B0">
        <w:rPr>
          <w:rFonts w:ascii="Times New Roman" w:hAnsi="Times New Roman"/>
          <w:sz w:val="28"/>
          <w:szCs w:val="28"/>
        </w:rPr>
        <w:t>5. Результаты контрольных (надзорных) мероприятий</w:t>
      </w:r>
    </w:p>
    <w:p w:rsidR="003869B0" w:rsidRPr="003869B0" w:rsidRDefault="003869B0" w:rsidP="005A23C4">
      <w:pPr>
        <w:spacing w:after="0" w:line="240" w:lineRule="auto"/>
        <w:contextualSpacing/>
        <w:rPr>
          <w:rFonts w:ascii="Times New Roman" w:hAnsi="Times New Roman"/>
          <w:sz w:val="28"/>
          <w:szCs w:val="28"/>
        </w:rPr>
      </w:pP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C589A">
        <w:rPr>
          <w:rFonts w:ascii="Times New Roman" w:hAnsi="Times New Roman"/>
          <w:sz w:val="28"/>
          <w:szCs w:val="28"/>
        </w:rPr>
        <w:t>31</w:t>
      </w:r>
      <w:r w:rsidR="003869B0" w:rsidRPr="003869B0">
        <w:rPr>
          <w:rFonts w:ascii="Times New Roman" w:hAnsi="Times New Roman"/>
          <w:sz w:val="28"/>
          <w:szCs w:val="28"/>
        </w:rPr>
        <w:t>. По окончании проведения контрольного (надзорного) мероприятия должностным лицом (лицами) Министерства, его проводившим (проводившими), составляется акт контрольного (надзорного) мероприятия (далее – акт).</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В случае устранения выявленного нарушения до окончания проведения контрольного (надзорного) мероприятия в акте указывается факт его устранения. </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2</w:t>
      </w:r>
      <w:r w:rsidR="003869B0" w:rsidRPr="003869B0">
        <w:rPr>
          <w:rFonts w:ascii="Times New Roman" w:hAnsi="Times New Roman"/>
          <w:sz w:val="28"/>
          <w:szCs w:val="28"/>
        </w:rPr>
        <w:t xml:space="preserve">. К акту приобщаются документы и материалы, полученные в ходе фотографирования, аудио- и (или) видеозаписи, являющиеся доказательствами нарушения обязательных требований. </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При проведении выездного обследования, инспекционного визита, выездной проверки к акту приобщаются заполненные проверочные листы.</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3</w:t>
      </w:r>
      <w:r w:rsidR="003869B0" w:rsidRPr="003869B0">
        <w:rPr>
          <w:rFonts w:ascii="Times New Roman" w:hAnsi="Times New Roman"/>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4</w:t>
      </w:r>
      <w:r w:rsidR="003869B0" w:rsidRPr="003869B0">
        <w:rPr>
          <w:rFonts w:ascii="Times New Roman" w:hAnsi="Times New Roman"/>
          <w:sz w:val="28"/>
          <w:szCs w:val="28"/>
        </w:rPr>
        <w:t>. Поставщик социальных услуг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5</w:t>
      </w:r>
      <w:r w:rsidR="003869B0" w:rsidRPr="003869B0">
        <w:rPr>
          <w:rFonts w:ascii="Times New Roman" w:hAnsi="Times New Roman"/>
          <w:sz w:val="28"/>
          <w:szCs w:val="28"/>
        </w:rPr>
        <w:t>. Поставщик социальных услуг или его представитель подписывает акт тем же способом, которым изготовлен данный акт. При отказе или невозможности подписания поставщиком социальных услуг или его представителем акта по итогам проведения контрольного (надзорного) мероприятия должностным лицом Министерства в акте делается соответствующая отметка.</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6</w:t>
      </w:r>
      <w:r w:rsidR="003869B0" w:rsidRPr="003869B0">
        <w:rPr>
          <w:rFonts w:ascii="Times New Roman" w:hAnsi="Times New Roman"/>
          <w:sz w:val="28"/>
          <w:szCs w:val="28"/>
        </w:rPr>
        <w:t>. В случае проведения документарной проверки, а также при составлении акта о невозможности проведения контрольного (надзорного) мероприятия, Министерство направляет акт поставщику социальных услуг в порядке, установленном статьей 21 Федерального закона от 31.07.2020 № 248-ФЗ.</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7</w:t>
      </w:r>
      <w:r w:rsidR="003869B0" w:rsidRPr="003869B0">
        <w:rPr>
          <w:rFonts w:ascii="Times New Roman" w:hAnsi="Times New Roman"/>
          <w:sz w:val="28"/>
          <w:szCs w:val="28"/>
        </w:rPr>
        <w:t>. Акт контрольного (надзорного) мероприятия, проведение которого было согласовано прокуратурой Камчатского края, направляется в прокуратуру Камчатского края посредством единого реестра контрольных (надзорных) мероприятий после его оформления.</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8</w:t>
      </w:r>
      <w:r w:rsidR="003869B0" w:rsidRPr="003869B0">
        <w:rPr>
          <w:rFonts w:ascii="Times New Roman" w:hAnsi="Times New Roman"/>
          <w:sz w:val="28"/>
          <w:szCs w:val="28"/>
        </w:rPr>
        <w:t>. В случае несогласия с фактами, выводами, предложениями, изложенными в акте, поставщик социальных услуг в течение 15 рабочих дней со дня получения акта вправе представить в Министерство в письменной форме возражения в отношении акта в целом или его отдельных положений.</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Поставщик социальных услуг вправе приложить к таким возражениям документы, подтверждающие обоснованность возражений, или их копии либо в согласованный срок передать их в Министерство.</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Указанные документы могут быть направлены в электронной форме (в виде пакета электронных документов).</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7C589A">
        <w:rPr>
          <w:rFonts w:ascii="Times New Roman" w:hAnsi="Times New Roman"/>
          <w:sz w:val="28"/>
          <w:szCs w:val="28"/>
        </w:rPr>
        <w:t>9</w:t>
      </w:r>
      <w:r w:rsidR="003869B0" w:rsidRPr="003869B0">
        <w:rPr>
          <w:rFonts w:ascii="Times New Roman" w:hAnsi="Times New Roman"/>
          <w:sz w:val="28"/>
          <w:szCs w:val="28"/>
        </w:rPr>
        <w:t xml:space="preserve">. В случае поступления в Министерство возражений в отношении акта должностное лицо Министерства назначает консультации с поставщиком социальных услуг по вопросу рассмотрения поступивших возражений, которые проводятся не позднее чем в течение </w:t>
      </w:r>
      <w:r w:rsidR="007C589A">
        <w:rPr>
          <w:rFonts w:ascii="Times New Roman" w:hAnsi="Times New Roman"/>
          <w:sz w:val="28"/>
          <w:szCs w:val="28"/>
        </w:rPr>
        <w:t>5</w:t>
      </w:r>
      <w:r w:rsidR="003869B0" w:rsidRPr="003869B0">
        <w:rPr>
          <w:rFonts w:ascii="Times New Roman" w:hAnsi="Times New Roman"/>
          <w:sz w:val="28"/>
          <w:szCs w:val="28"/>
        </w:rPr>
        <w:t xml:space="preserve"> рабочих дней со дня поступления возражений. </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Консультации по вопросу рассмотрения поступивших возражений проводятся в устной форме. Консультации могут проводиться с использованием средств дистанционного взаимодействия, в том числе посредством аудио- или видеосвязи.</w:t>
      </w:r>
    </w:p>
    <w:p w:rsidR="003869B0" w:rsidRPr="003869B0" w:rsidRDefault="003869B0" w:rsidP="005A23C4">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В ходе консультаций поставщик социальных услуг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C589A">
        <w:rPr>
          <w:rFonts w:ascii="Times New Roman" w:hAnsi="Times New Roman"/>
          <w:sz w:val="28"/>
          <w:szCs w:val="28"/>
        </w:rPr>
        <w:t>40</w:t>
      </w:r>
      <w:r w:rsidR="003869B0" w:rsidRPr="003869B0">
        <w:rPr>
          <w:rFonts w:ascii="Times New Roman" w:hAnsi="Times New Roman"/>
          <w:sz w:val="28"/>
          <w:szCs w:val="28"/>
        </w:rPr>
        <w:t>.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поставщиком социальных услуг.</w:t>
      </w:r>
    </w:p>
    <w:p w:rsidR="003869B0" w:rsidRPr="003869B0" w:rsidRDefault="007C589A"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141</w:t>
      </w:r>
      <w:r w:rsidR="003869B0" w:rsidRPr="003869B0">
        <w:rPr>
          <w:rFonts w:ascii="Times New Roman" w:hAnsi="Times New Roman"/>
          <w:sz w:val="28"/>
          <w:szCs w:val="28"/>
        </w:rPr>
        <w:t xml:space="preserve">. Протокол консультаций рассматривается Министерством при принятии решения по результатам проведения контрольного (надзорного) мероприятия. </w:t>
      </w:r>
      <w:r w:rsidR="00474C3F">
        <w:rPr>
          <w:rFonts w:ascii="Times New Roman" w:hAnsi="Times New Roman"/>
          <w:sz w:val="28"/>
          <w:szCs w:val="28"/>
        </w:rPr>
        <w:br/>
      </w:r>
      <w:r w:rsidR="003869B0" w:rsidRPr="003869B0">
        <w:rPr>
          <w:rFonts w:ascii="Times New Roman" w:hAnsi="Times New Roman"/>
          <w:sz w:val="28"/>
          <w:szCs w:val="28"/>
        </w:rPr>
        <w:t>О результатах рассмотрения протокола консультаций поставщик социальных услуг информируется путем направления мотивированного ответа одновременно с решением по результатам контрольного (надзорного) мероприятия.</w:t>
      </w:r>
    </w:p>
    <w:p w:rsidR="003869B0" w:rsidRPr="003869B0" w:rsidRDefault="007C589A"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142</w:t>
      </w:r>
      <w:r w:rsidR="003869B0" w:rsidRPr="003869B0">
        <w:rPr>
          <w:rFonts w:ascii="Times New Roman" w:hAnsi="Times New Roman"/>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3869B0" w:rsidRPr="003869B0" w:rsidRDefault="007C589A"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143</w:t>
      </w:r>
      <w:r w:rsidR="003869B0" w:rsidRPr="003869B0">
        <w:rPr>
          <w:rFonts w:ascii="Times New Roman" w:hAnsi="Times New Roman"/>
          <w:sz w:val="28"/>
          <w:szCs w:val="28"/>
        </w:rPr>
        <w:t xml:space="preserve">. В случае выдачи Министерством по результатам контрольного (надзорного) мероприятия предписания об устранении нарушений обязательных требований (далее – предписание) и при наличии обстоятельств, вследствие которых исполнение предписания невозможно в установленные сроки, Министр или заместитель Министра, ответственный за организацию осуществления регионального государственного контроля (надзора), по ходатайству поставщика социальных услуг принимает решение об отсрочке исполнения предписания на срок до </w:t>
      </w:r>
      <w:r>
        <w:rPr>
          <w:rFonts w:ascii="Times New Roman" w:hAnsi="Times New Roman"/>
          <w:sz w:val="28"/>
          <w:szCs w:val="28"/>
        </w:rPr>
        <w:t>1</w:t>
      </w:r>
      <w:r w:rsidR="003869B0" w:rsidRPr="003869B0">
        <w:rPr>
          <w:rFonts w:ascii="Times New Roman" w:hAnsi="Times New Roman"/>
          <w:sz w:val="28"/>
          <w:szCs w:val="28"/>
        </w:rPr>
        <w:t xml:space="preserve"> года.  </w:t>
      </w:r>
    </w:p>
    <w:p w:rsidR="003869B0" w:rsidRPr="003869B0" w:rsidRDefault="007C589A"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144</w:t>
      </w:r>
      <w:r w:rsidR="003869B0" w:rsidRPr="003869B0">
        <w:rPr>
          <w:rFonts w:ascii="Times New Roman" w:hAnsi="Times New Roman"/>
          <w:sz w:val="28"/>
          <w:szCs w:val="28"/>
        </w:rPr>
        <w:t xml:space="preserve">. Решение об отсрочке исполнения предписания принимается в порядке, предусмотренном частями </w:t>
      </w:r>
      <w:r w:rsidR="00E9005E">
        <w:rPr>
          <w:rFonts w:ascii="Times New Roman" w:hAnsi="Times New Roman"/>
          <w:sz w:val="28"/>
          <w:szCs w:val="28"/>
        </w:rPr>
        <w:t>13</w:t>
      </w:r>
      <w:r>
        <w:rPr>
          <w:rFonts w:ascii="Times New Roman" w:hAnsi="Times New Roman"/>
          <w:sz w:val="28"/>
          <w:szCs w:val="28"/>
        </w:rPr>
        <w:t>9</w:t>
      </w:r>
      <w:r w:rsidR="00E9005E">
        <w:rPr>
          <w:rFonts w:ascii="Times New Roman" w:hAnsi="Times New Roman"/>
          <w:sz w:val="28"/>
          <w:szCs w:val="28"/>
        </w:rPr>
        <w:t xml:space="preserve"> - 1</w:t>
      </w:r>
      <w:r>
        <w:rPr>
          <w:rFonts w:ascii="Times New Roman" w:hAnsi="Times New Roman"/>
          <w:sz w:val="28"/>
          <w:szCs w:val="28"/>
        </w:rPr>
        <w:t>41</w:t>
      </w:r>
      <w:r w:rsidR="003869B0" w:rsidRPr="003869B0">
        <w:rPr>
          <w:rFonts w:ascii="Times New Roman" w:hAnsi="Times New Roman"/>
          <w:sz w:val="28"/>
          <w:szCs w:val="28"/>
        </w:rPr>
        <w:t xml:space="preserve"> настоящего </w:t>
      </w:r>
      <w:r w:rsidR="00E9005E">
        <w:rPr>
          <w:rFonts w:ascii="Times New Roman" w:hAnsi="Times New Roman"/>
          <w:sz w:val="28"/>
          <w:szCs w:val="28"/>
        </w:rPr>
        <w:t>Положения</w:t>
      </w:r>
      <w:r w:rsidR="003869B0" w:rsidRPr="003869B0">
        <w:rPr>
          <w:rFonts w:ascii="Times New Roman" w:hAnsi="Times New Roman"/>
          <w:sz w:val="28"/>
          <w:szCs w:val="28"/>
        </w:rPr>
        <w:t>, для рассмотрения возражений в отношении акта контрольного (надзорного) мероприятия.</w:t>
      </w:r>
    </w:p>
    <w:p w:rsidR="003869B0" w:rsidRPr="003869B0" w:rsidRDefault="00E9005E" w:rsidP="005A23C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7C589A">
        <w:rPr>
          <w:rFonts w:ascii="Times New Roman" w:hAnsi="Times New Roman"/>
          <w:sz w:val="28"/>
          <w:szCs w:val="28"/>
        </w:rPr>
        <w:t>5</w:t>
      </w:r>
      <w:r w:rsidR="003869B0" w:rsidRPr="003869B0">
        <w:rPr>
          <w:rFonts w:ascii="Times New Roman" w:hAnsi="Times New Roman"/>
          <w:sz w:val="28"/>
          <w:szCs w:val="28"/>
        </w:rPr>
        <w:t>. Решение об отсрочке исполнения предписания оформляется распоряжением Министра.</w:t>
      </w:r>
    </w:p>
    <w:p w:rsidR="003869B0" w:rsidRPr="003869B0" w:rsidRDefault="003869B0" w:rsidP="00404AF6">
      <w:pPr>
        <w:autoSpaceDE w:val="0"/>
        <w:autoSpaceDN w:val="0"/>
        <w:adjustRightInd w:val="0"/>
        <w:spacing w:after="0" w:line="240" w:lineRule="auto"/>
        <w:contextualSpacing/>
        <w:outlineLvl w:val="0"/>
        <w:rPr>
          <w:rFonts w:ascii="Times New Roman" w:hAnsi="Times New Roman"/>
          <w:sz w:val="28"/>
          <w:szCs w:val="28"/>
        </w:rPr>
      </w:pPr>
    </w:p>
    <w:p w:rsidR="003869B0" w:rsidRPr="003869B0" w:rsidRDefault="003869B0" w:rsidP="003869B0">
      <w:pPr>
        <w:autoSpaceDE w:val="0"/>
        <w:autoSpaceDN w:val="0"/>
        <w:adjustRightInd w:val="0"/>
        <w:spacing w:after="0" w:line="240" w:lineRule="auto"/>
        <w:contextualSpacing/>
        <w:jc w:val="center"/>
        <w:outlineLvl w:val="0"/>
        <w:rPr>
          <w:rFonts w:ascii="Times New Roman" w:hAnsi="Times New Roman"/>
          <w:bCs/>
          <w:sz w:val="28"/>
          <w:szCs w:val="28"/>
        </w:rPr>
      </w:pPr>
      <w:r w:rsidRPr="003869B0">
        <w:rPr>
          <w:rFonts w:ascii="Times New Roman" w:hAnsi="Times New Roman"/>
          <w:sz w:val="28"/>
          <w:szCs w:val="28"/>
        </w:rPr>
        <w:t xml:space="preserve">6. </w:t>
      </w:r>
      <w:r w:rsidRPr="003869B0">
        <w:rPr>
          <w:rFonts w:ascii="Times New Roman" w:hAnsi="Times New Roman"/>
          <w:bCs/>
          <w:sz w:val="28"/>
          <w:szCs w:val="28"/>
        </w:rPr>
        <w:t>Обжалование решений контрольн</w:t>
      </w:r>
      <w:r w:rsidR="00404AF6">
        <w:rPr>
          <w:rFonts w:ascii="Times New Roman" w:hAnsi="Times New Roman"/>
          <w:bCs/>
          <w:sz w:val="28"/>
          <w:szCs w:val="28"/>
        </w:rPr>
        <w:t>ого</w:t>
      </w:r>
      <w:r w:rsidRPr="003869B0">
        <w:rPr>
          <w:rFonts w:ascii="Times New Roman" w:hAnsi="Times New Roman"/>
          <w:bCs/>
          <w:sz w:val="28"/>
          <w:szCs w:val="28"/>
        </w:rPr>
        <w:t xml:space="preserve"> (надзорных) органов, действий (бездействия) их должностных лиц</w:t>
      </w:r>
    </w:p>
    <w:p w:rsidR="003869B0" w:rsidRPr="003869B0" w:rsidRDefault="003869B0" w:rsidP="00404AF6">
      <w:pPr>
        <w:widowControl w:val="0"/>
        <w:autoSpaceDE w:val="0"/>
        <w:autoSpaceDN w:val="0"/>
        <w:adjustRightInd w:val="0"/>
        <w:spacing w:after="0" w:line="240" w:lineRule="auto"/>
        <w:contextualSpacing/>
        <w:outlineLvl w:val="2"/>
        <w:rPr>
          <w:rFonts w:ascii="Times New Roman" w:eastAsia="Times New Roman" w:hAnsi="Times New Roman"/>
          <w:bCs/>
          <w:sz w:val="28"/>
          <w:szCs w:val="28"/>
          <w:lang w:eastAsia="ru-RU"/>
        </w:rPr>
      </w:pPr>
    </w:p>
    <w:p w:rsidR="003869B0" w:rsidRPr="003869B0" w:rsidRDefault="00E9005E"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537"/>
      <w:bookmarkEnd w:id="3"/>
      <w:r>
        <w:rPr>
          <w:rFonts w:ascii="Times New Roman" w:eastAsia="Times New Roman" w:hAnsi="Times New Roman"/>
          <w:sz w:val="28"/>
          <w:szCs w:val="28"/>
          <w:lang w:eastAsia="ru-RU"/>
        </w:rPr>
        <w:t>14</w:t>
      </w:r>
      <w:r w:rsidR="007C589A">
        <w:rPr>
          <w:rFonts w:ascii="Times New Roman" w:eastAsia="Times New Roman" w:hAnsi="Times New Roman"/>
          <w:sz w:val="28"/>
          <w:szCs w:val="28"/>
          <w:lang w:eastAsia="ru-RU"/>
        </w:rPr>
        <w:t>6</w:t>
      </w:r>
      <w:r w:rsidR="003869B0" w:rsidRPr="003869B0">
        <w:rPr>
          <w:rFonts w:ascii="Times New Roman" w:eastAsia="Times New Roman" w:hAnsi="Times New Roman"/>
          <w:sz w:val="28"/>
          <w:szCs w:val="28"/>
          <w:lang w:eastAsia="ru-RU"/>
        </w:rPr>
        <w:t>. Жалоба на решения, действия (бездействие) должностных лиц Министерства (далее – жалоба) подается поставщиком социальных услуг в Министерство в бумажном виде почтовым отправлением или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руководителя организации.</w:t>
      </w:r>
    </w:p>
    <w:p w:rsidR="003869B0" w:rsidRPr="003869B0" w:rsidRDefault="00E9005E"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7C589A">
        <w:rPr>
          <w:rFonts w:ascii="Times New Roman" w:eastAsia="Times New Roman" w:hAnsi="Times New Roman"/>
          <w:sz w:val="28"/>
          <w:szCs w:val="28"/>
          <w:lang w:eastAsia="ru-RU"/>
        </w:rPr>
        <w:t>7</w:t>
      </w:r>
      <w:r w:rsidR="003869B0" w:rsidRPr="003869B0">
        <w:rPr>
          <w:rFonts w:ascii="Times New Roman" w:eastAsia="Times New Roman" w:hAnsi="Times New Roman"/>
          <w:sz w:val="28"/>
          <w:szCs w:val="28"/>
          <w:lang w:eastAsia="ru-RU"/>
        </w:rPr>
        <w:t xml:space="preserve">. В случае обжалования решений, действий (бездействия) должностных лиц Министерства жалоба рассматривается Министром или заместителем Министра, к полномочиям которого относится рассмотрение данных жалоб. </w:t>
      </w:r>
    </w:p>
    <w:p w:rsidR="003869B0" w:rsidRPr="003869B0" w:rsidRDefault="007C589A" w:rsidP="00404AF6">
      <w:pPr>
        <w:autoSpaceDE w:val="0"/>
        <w:autoSpaceDN w:val="0"/>
        <w:adjustRightInd w:val="0"/>
        <w:spacing w:after="0" w:line="240" w:lineRule="auto"/>
        <w:ind w:firstLine="709"/>
        <w:jc w:val="both"/>
        <w:rPr>
          <w:rFonts w:ascii="Times New Roman" w:hAnsi="Times New Roman"/>
          <w:b/>
          <w:sz w:val="28"/>
          <w:szCs w:val="28"/>
        </w:rPr>
      </w:pPr>
      <w:bookmarkStart w:id="4" w:name="Par538"/>
      <w:bookmarkStart w:id="5" w:name="Par543"/>
      <w:bookmarkEnd w:id="4"/>
      <w:bookmarkEnd w:id="5"/>
      <w:r>
        <w:rPr>
          <w:rFonts w:ascii="Times New Roman" w:hAnsi="Times New Roman"/>
          <w:sz w:val="28"/>
          <w:szCs w:val="28"/>
        </w:rPr>
        <w:t>148</w:t>
      </w:r>
      <w:r w:rsidR="003869B0" w:rsidRPr="003869B0">
        <w:rPr>
          <w:rFonts w:ascii="Times New Roman" w:hAnsi="Times New Roman"/>
          <w:sz w:val="28"/>
          <w:szCs w:val="28"/>
        </w:rPr>
        <w:t xml:space="preserve">. Порядок подачи, форма, содержание, основания для отказа в рассмотрении жалобы определены положениями </w:t>
      </w:r>
      <w:r w:rsidR="003869B0" w:rsidRPr="003869B0">
        <w:rPr>
          <w:rFonts w:ascii="Times New Roman" w:hAnsi="Times New Roman"/>
          <w:sz w:val="28"/>
          <w:szCs w:val="28"/>
          <w:lang w:eastAsia="ru-RU"/>
        </w:rPr>
        <w:t>Федерального закона от 31.07.2020 № 248-ФЗ</w:t>
      </w:r>
      <w:r w:rsidR="003869B0" w:rsidRPr="003869B0">
        <w:rPr>
          <w:rFonts w:ascii="Times New Roman" w:hAnsi="Times New Roman"/>
          <w:sz w:val="28"/>
          <w:szCs w:val="28"/>
        </w:rPr>
        <w:t xml:space="preserve">. </w:t>
      </w:r>
    </w:p>
    <w:p w:rsidR="003869B0" w:rsidRPr="003869B0" w:rsidRDefault="007C589A"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149</w:t>
      </w:r>
      <w:r w:rsidR="003869B0" w:rsidRPr="003869B0">
        <w:rPr>
          <w:rFonts w:ascii="Times New Roman" w:eastAsia="Times New Roman" w:hAnsi="Times New Roman"/>
          <w:sz w:val="28"/>
          <w:szCs w:val="28"/>
          <w:lang w:eastAsia="ru-RU"/>
        </w:rPr>
        <w:t xml:space="preserve">. Жалоба подлежит рассмотрению Министерством в срок не более двадцати рабочих дней со дня ее регистрации. </w:t>
      </w:r>
    </w:p>
    <w:p w:rsidR="003869B0" w:rsidRPr="003869B0" w:rsidRDefault="007C589A"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r w:rsidR="003869B0" w:rsidRPr="003869B0">
        <w:rPr>
          <w:rFonts w:ascii="Times New Roman" w:eastAsia="Times New Roman" w:hAnsi="Times New Roman"/>
          <w:sz w:val="28"/>
          <w:szCs w:val="28"/>
          <w:lang w:eastAsia="ru-RU"/>
        </w:rPr>
        <w:t>. Министерство вправе запросить у поставщика социальных услуг, подавшего жалобу, дополнительную информацию и документы, относящиеся к предмету жалобы. Поставщик социальных услуг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Министерством, но не более чем на пять рабочих дней с момента направления запроса. Неполучение от поставщика социальных услуг дополнительных информации и документов, относящихся к предмету жалобы, не является основанием для отказа в рассмотрении жалобы.</w:t>
      </w:r>
    </w:p>
    <w:p w:rsidR="003869B0" w:rsidRPr="003869B0" w:rsidRDefault="00E9005E"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C589A">
        <w:rPr>
          <w:rFonts w:ascii="Times New Roman" w:eastAsia="Times New Roman" w:hAnsi="Times New Roman"/>
          <w:sz w:val="28"/>
          <w:szCs w:val="28"/>
          <w:lang w:eastAsia="ru-RU"/>
        </w:rPr>
        <w:t>51</w:t>
      </w:r>
      <w:r w:rsidR="003869B0" w:rsidRPr="003869B0">
        <w:rPr>
          <w:rFonts w:ascii="Times New Roman" w:eastAsia="Times New Roman" w:hAnsi="Times New Roman"/>
          <w:sz w:val="28"/>
          <w:szCs w:val="28"/>
          <w:lang w:eastAsia="ru-RU"/>
        </w:rPr>
        <w:t>. Не допускается запрашивать у поставщика социальных услуг,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869B0" w:rsidRPr="003869B0" w:rsidRDefault="007C589A"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r w:rsidR="003869B0" w:rsidRPr="003869B0">
        <w:rPr>
          <w:rFonts w:ascii="Times New Roman" w:eastAsia="Times New Roman" w:hAnsi="Times New Roman"/>
          <w:sz w:val="28"/>
          <w:szCs w:val="28"/>
          <w:lang w:eastAsia="ru-RU"/>
        </w:rPr>
        <w:t>. Обязанность доказывания законности и обоснованности принятого решения и (или) совершенного действия (бездействия) возлагается на Министерство, решение и (или) действие (бездействие) должностного лица которого обжалуются.</w:t>
      </w:r>
    </w:p>
    <w:p w:rsidR="003869B0" w:rsidRPr="003869B0" w:rsidRDefault="00E9005E"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7C589A">
        <w:rPr>
          <w:rFonts w:ascii="Times New Roman" w:eastAsia="Times New Roman" w:hAnsi="Times New Roman"/>
          <w:sz w:val="28"/>
          <w:szCs w:val="28"/>
          <w:lang w:eastAsia="ru-RU"/>
        </w:rPr>
        <w:t>3</w:t>
      </w:r>
      <w:r w:rsidR="003869B0" w:rsidRPr="003869B0">
        <w:rPr>
          <w:rFonts w:ascii="Times New Roman" w:eastAsia="Times New Roman" w:hAnsi="Times New Roman"/>
          <w:sz w:val="28"/>
          <w:szCs w:val="28"/>
          <w:lang w:eastAsia="ru-RU"/>
        </w:rPr>
        <w:t>. По итогам рассмотрения жалобы Министерство принимает одно из следующих решений:</w:t>
      </w:r>
    </w:p>
    <w:p w:rsidR="003869B0" w:rsidRPr="003869B0" w:rsidRDefault="003869B0"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869B0">
        <w:rPr>
          <w:rFonts w:ascii="Times New Roman" w:eastAsia="Times New Roman" w:hAnsi="Times New Roman"/>
          <w:sz w:val="28"/>
          <w:szCs w:val="28"/>
          <w:lang w:eastAsia="ru-RU"/>
        </w:rPr>
        <w:t>1) оставляет жалобу без удовлетворения;</w:t>
      </w:r>
    </w:p>
    <w:p w:rsidR="003869B0" w:rsidRPr="003869B0" w:rsidRDefault="003869B0"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869B0">
        <w:rPr>
          <w:rFonts w:ascii="Times New Roman" w:eastAsia="Times New Roman" w:hAnsi="Times New Roman"/>
          <w:sz w:val="28"/>
          <w:szCs w:val="28"/>
          <w:lang w:eastAsia="ru-RU"/>
        </w:rPr>
        <w:t>2) отменяет решение полностью или частично;</w:t>
      </w:r>
    </w:p>
    <w:p w:rsidR="003869B0" w:rsidRPr="003869B0" w:rsidRDefault="003869B0"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869B0">
        <w:rPr>
          <w:rFonts w:ascii="Times New Roman" w:eastAsia="Times New Roman" w:hAnsi="Times New Roman"/>
          <w:sz w:val="28"/>
          <w:szCs w:val="28"/>
          <w:lang w:eastAsia="ru-RU"/>
        </w:rPr>
        <w:t>3) отменяет решение полностью и принимает новое решение;</w:t>
      </w:r>
    </w:p>
    <w:p w:rsidR="003869B0" w:rsidRPr="003869B0" w:rsidRDefault="003869B0"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869B0">
        <w:rPr>
          <w:rFonts w:ascii="Times New Roman" w:eastAsia="Times New Roman" w:hAnsi="Times New Roman"/>
          <w:sz w:val="28"/>
          <w:szCs w:val="28"/>
          <w:lang w:eastAsia="ru-RU"/>
        </w:rPr>
        <w:t>4)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3869B0" w:rsidRDefault="007C589A" w:rsidP="00404AF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r w:rsidR="003869B0" w:rsidRPr="003869B0">
        <w:rPr>
          <w:rFonts w:ascii="Times New Roman" w:eastAsia="Times New Roman" w:hAnsi="Times New Roman"/>
          <w:sz w:val="28"/>
          <w:szCs w:val="28"/>
          <w:lang w:eastAsia="ru-RU"/>
        </w:rPr>
        <w:t xml:space="preserve">. Решение Министерства, содержащее обоснование принятого решения, срок и порядок его исполнения, направляется поставщику социальных услуг в бумажном виде почтовым отправлением или размещается в личном кабинете поставщика социальных услуг на едином портале государственных и муниципальных услуг и (или) региональном портале государственных и муниципальных услуг в срок не позднее </w:t>
      </w:r>
      <w:r>
        <w:rPr>
          <w:rFonts w:ascii="Times New Roman" w:eastAsia="Times New Roman" w:hAnsi="Times New Roman"/>
          <w:sz w:val="28"/>
          <w:szCs w:val="28"/>
          <w:lang w:eastAsia="ru-RU"/>
        </w:rPr>
        <w:t>1</w:t>
      </w:r>
      <w:r w:rsidR="003869B0" w:rsidRPr="003869B0">
        <w:rPr>
          <w:rFonts w:ascii="Times New Roman" w:eastAsia="Times New Roman" w:hAnsi="Times New Roman"/>
          <w:sz w:val="28"/>
          <w:szCs w:val="28"/>
          <w:lang w:eastAsia="ru-RU"/>
        </w:rPr>
        <w:t xml:space="preserve"> рабочего дня со дня его принятия.</w:t>
      </w:r>
    </w:p>
    <w:p w:rsidR="0090776F" w:rsidRDefault="0090776F" w:rsidP="0090776F">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90776F" w:rsidRDefault="0090776F" w:rsidP="0090776F">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0776F">
        <w:rPr>
          <w:rFonts w:ascii="Times New Roman" w:eastAsia="Times New Roman" w:hAnsi="Times New Roman"/>
          <w:sz w:val="28"/>
          <w:szCs w:val="28"/>
          <w:lang w:eastAsia="ru-RU"/>
        </w:rPr>
        <w:t>6. Заключительные положения</w:t>
      </w:r>
    </w:p>
    <w:p w:rsidR="0090776F" w:rsidRPr="0090776F" w:rsidRDefault="0090776F" w:rsidP="0090776F">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90776F" w:rsidRPr="0090776F" w:rsidRDefault="0090776F" w:rsidP="0090776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0776F">
        <w:rPr>
          <w:rFonts w:ascii="Times New Roman" w:eastAsia="Times New Roman" w:hAnsi="Times New Roman"/>
          <w:sz w:val="28"/>
          <w:szCs w:val="28"/>
          <w:lang w:eastAsia="ru-RU"/>
        </w:rPr>
        <w:t>1</w:t>
      </w:r>
      <w:r w:rsidR="007C589A">
        <w:rPr>
          <w:rFonts w:ascii="Times New Roman" w:eastAsia="Times New Roman" w:hAnsi="Times New Roman"/>
          <w:sz w:val="28"/>
          <w:szCs w:val="28"/>
          <w:lang w:eastAsia="ru-RU"/>
        </w:rPr>
        <w:t>55</w:t>
      </w:r>
      <w:r w:rsidRPr="0090776F">
        <w:rPr>
          <w:rFonts w:ascii="Times New Roman" w:eastAsia="Times New Roman" w:hAnsi="Times New Roman"/>
          <w:sz w:val="28"/>
          <w:szCs w:val="28"/>
          <w:lang w:eastAsia="ru-RU"/>
        </w:rPr>
        <w:t>. До 31 декабря 2023 года информирование (уведомление)</w:t>
      </w:r>
      <w:r w:rsidRPr="0090776F">
        <w:t xml:space="preserve"> </w:t>
      </w:r>
      <w:r w:rsidRPr="0090776F">
        <w:rPr>
          <w:rFonts w:ascii="Times New Roman" w:eastAsia="Times New Roman" w:hAnsi="Times New Roman"/>
          <w:sz w:val="28"/>
          <w:szCs w:val="28"/>
          <w:lang w:eastAsia="ru-RU"/>
        </w:rPr>
        <w:t>контролируемого лица о совершаемых должностны</w:t>
      </w:r>
      <w:r w:rsidR="007C589A">
        <w:rPr>
          <w:rFonts w:ascii="Times New Roman" w:eastAsia="Times New Roman" w:hAnsi="Times New Roman"/>
          <w:sz w:val="28"/>
          <w:szCs w:val="28"/>
          <w:lang w:eastAsia="ru-RU"/>
        </w:rPr>
        <w:t>ми</w:t>
      </w:r>
      <w:r w:rsidRPr="0090776F">
        <w:rPr>
          <w:rFonts w:ascii="Times New Roman" w:eastAsia="Times New Roman" w:hAnsi="Times New Roman"/>
          <w:sz w:val="28"/>
          <w:szCs w:val="28"/>
          <w:lang w:eastAsia="ru-RU"/>
        </w:rPr>
        <w:t xml:space="preserve"> лица</w:t>
      </w:r>
      <w:r w:rsidR="007C589A">
        <w:rPr>
          <w:rFonts w:ascii="Times New Roman" w:eastAsia="Times New Roman" w:hAnsi="Times New Roman"/>
          <w:sz w:val="28"/>
          <w:szCs w:val="28"/>
          <w:lang w:eastAsia="ru-RU"/>
        </w:rPr>
        <w:t>ми</w:t>
      </w:r>
      <w:r w:rsidRPr="0090776F">
        <w:rPr>
          <w:rFonts w:ascii="Times New Roman" w:eastAsia="Times New Roman" w:hAnsi="Times New Roman"/>
          <w:sz w:val="28"/>
          <w:szCs w:val="28"/>
          <w:lang w:eastAsia="ru-RU"/>
        </w:rPr>
        <w:t xml:space="preserve"> Министерства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могут осуществляться в том числе на бумажном</w:t>
      </w:r>
      <w:r w:rsidRPr="0090776F">
        <w:t xml:space="preserve"> </w:t>
      </w:r>
      <w:r w:rsidRPr="0090776F">
        <w:rPr>
          <w:rFonts w:ascii="Times New Roman" w:eastAsia="Times New Roman" w:hAnsi="Times New Roman"/>
          <w:sz w:val="28"/>
          <w:szCs w:val="28"/>
          <w:lang w:eastAsia="ru-RU"/>
        </w:rPr>
        <w:t xml:space="preserve">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98699D">
        <w:rPr>
          <w:rFonts w:ascii="Times New Roman" w:eastAsia="Times New Roman" w:hAnsi="Times New Roman"/>
          <w:sz w:val="28"/>
          <w:szCs w:val="28"/>
          <w:lang w:eastAsia="ru-RU"/>
        </w:rPr>
        <w:t>Министерство</w:t>
      </w:r>
      <w:r w:rsidRPr="0090776F">
        <w:rPr>
          <w:rFonts w:ascii="Times New Roman" w:eastAsia="Times New Roman" w:hAnsi="Times New Roman"/>
          <w:sz w:val="28"/>
          <w:szCs w:val="28"/>
          <w:lang w:eastAsia="ru-RU"/>
        </w:rPr>
        <w:t>, в срок, не превышающий 10 рабочих дней со дня поступления такого запроса, направляет контролируемому лицу указанные документы и (или) сведения.</w:t>
      </w:r>
    </w:p>
    <w:p w:rsidR="0090776F" w:rsidRDefault="0098699D" w:rsidP="0090776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7C589A">
        <w:rPr>
          <w:rFonts w:ascii="Times New Roman" w:eastAsia="Times New Roman" w:hAnsi="Times New Roman"/>
          <w:sz w:val="28"/>
          <w:szCs w:val="28"/>
          <w:lang w:eastAsia="ru-RU"/>
        </w:rPr>
        <w:t>6</w:t>
      </w:r>
      <w:r w:rsidR="0090776F" w:rsidRPr="0090776F">
        <w:rPr>
          <w:rFonts w:ascii="Times New Roman" w:eastAsia="Times New Roman" w:hAnsi="Times New Roman"/>
          <w:sz w:val="28"/>
          <w:szCs w:val="28"/>
          <w:lang w:eastAsia="ru-RU"/>
        </w:rPr>
        <w:t>. До 31 декабря 2023</w:t>
      </w:r>
      <w:r w:rsidR="007C589A">
        <w:rPr>
          <w:rFonts w:ascii="Times New Roman" w:eastAsia="Times New Roman" w:hAnsi="Times New Roman"/>
          <w:sz w:val="28"/>
          <w:szCs w:val="28"/>
          <w:lang w:eastAsia="ru-RU"/>
        </w:rPr>
        <w:t xml:space="preserve"> </w:t>
      </w:r>
      <w:r w:rsidR="0090776F" w:rsidRPr="0090776F">
        <w:rPr>
          <w:rFonts w:ascii="Times New Roman" w:eastAsia="Times New Roman" w:hAnsi="Times New Roman"/>
          <w:sz w:val="28"/>
          <w:szCs w:val="28"/>
          <w:lang w:eastAsia="ru-RU"/>
        </w:rPr>
        <w:t>года указанные в части 1</w:t>
      </w:r>
      <w:r>
        <w:rPr>
          <w:rFonts w:ascii="Times New Roman" w:eastAsia="Times New Roman" w:hAnsi="Times New Roman"/>
          <w:sz w:val="28"/>
          <w:szCs w:val="28"/>
          <w:lang w:eastAsia="ru-RU"/>
        </w:rPr>
        <w:t>5</w:t>
      </w:r>
      <w:r w:rsidR="007C589A">
        <w:rPr>
          <w:rFonts w:ascii="Times New Roman" w:eastAsia="Times New Roman" w:hAnsi="Times New Roman"/>
          <w:sz w:val="28"/>
          <w:szCs w:val="28"/>
          <w:lang w:eastAsia="ru-RU"/>
        </w:rPr>
        <w:t>5</w:t>
      </w:r>
      <w:r w:rsidR="0090776F" w:rsidRPr="0090776F">
        <w:rPr>
          <w:rFonts w:ascii="Times New Roman" w:eastAsia="Times New Roman" w:hAnsi="Times New Roman"/>
          <w:sz w:val="28"/>
          <w:szCs w:val="28"/>
          <w:lang w:eastAsia="ru-RU"/>
        </w:rPr>
        <w:t xml:space="preserve"> настоящего Положения документы и сведения, могут составляться и подписываться на бумажном носителе (в том числе акты контрольных (надзорных) мероприятий, предписания об устранении выявленных нарушений), если Правительством Российской Федерации не установлено иное.</w:t>
      </w:r>
    </w:p>
    <w:p w:rsidR="00404AF6" w:rsidRDefault="00404AF6" w:rsidP="003869B0">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3869B0" w:rsidRDefault="003869B0" w:rsidP="003869B0">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sectPr w:rsidR="003869B0" w:rsidSect="00BF0FBD">
          <w:pgSz w:w="11906" w:h="16838"/>
          <w:pgMar w:top="1134" w:right="567" w:bottom="1134" w:left="1134" w:header="709" w:footer="709" w:gutter="0"/>
          <w:cols w:space="708"/>
          <w:docGrid w:linePitch="360"/>
        </w:sectPr>
      </w:pPr>
    </w:p>
    <w:p w:rsidR="003869B0" w:rsidRPr="003869B0" w:rsidRDefault="003869B0" w:rsidP="003869B0">
      <w:pPr>
        <w:spacing w:after="0" w:line="240" w:lineRule="auto"/>
        <w:ind w:left="5529"/>
        <w:contextualSpacing/>
        <w:jc w:val="both"/>
        <w:rPr>
          <w:rFonts w:ascii="Times New Roman" w:hAnsi="Times New Roman"/>
          <w:sz w:val="28"/>
          <w:szCs w:val="28"/>
        </w:rPr>
      </w:pPr>
      <w:r w:rsidRPr="003869B0">
        <w:rPr>
          <w:rFonts w:ascii="Times New Roman" w:hAnsi="Times New Roman"/>
          <w:sz w:val="28"/>
          <w:szCs w:val="28"/>
        </w:rPr>
        <w:t>Приложение к Положению об осуществлении регионального государственного контроля (надзора) в сфере социального обслуживания граждан в Камчатском крае</w:t>
      </w:r>
    </w:p>
    <w:p w:rsidR="003869B0" w:rsidRPr="003869B0" w:rsidRDefault="003869B0" w:rsidP="003869B0">
      <w:pPr>
        <w:spacing w:after="0" w:line="240" w:lineRule="auto"/>
        <w:contextualSpacing/>
        <w:rPr>
          <w:rFonts w:ascii="Times New Roman" w:hAnsi="Times New Roman"/>
          <w:sz w:val="28"/>
          <w:szCs w:val="28"/>
        </w:rPr>
      </w:pPr>
    </w:p>
    <w:p w:rsidR="003869B0" w:rsidRPr="003869B0" w:rsidRDefault="003869B0" w:rsidP="003869B0">
      <w:pPr>
        <w:spacing w:after="0" w:line="240" w:lineRule="auto"/>
        <w:contextualSpacing/>
        <w:jc w:val="center"/>
        <w:rPr>
          <w:rFonts w:ascii="Times New Roman" w:hAnsi="Times New Roman"/>
          <w:sz w:val="28"/>
          <w:szCs w:val="28"/>
        </w:rPr>
      </w:pPr>
      <w:r w:rsidRPr="003869B0">
        <w:rPr>
          <w:rFonts w:ascii="Times New Roman" w:hAnsi="Times New Roman"/>
          <w:sz w:val="28"/>
          <w:szCs w:val="28"/>
        </w:rPr>
        <w:t>Индикаторы риска нарушения обязательных требований при осуществлении регионального государственного контроля (надзора) в сфере социального обслуживания граждан и порядок их выявления</w:t>
      </w:r>
    </w:p>
    <w:p w:rsidR="003869B0" w:rsidRPr="003869B0" w:rsidRDefault="003869B0" w:rsidP="003869B0">
      <w:pPr>
        <w:spacing w:after="0" w:line="240" w:lineRule="auto"/>
        <w:contextualSpacing/>
        <w:rPr>
          <w:rFonts w:ascii="Times New Roman" w:hAnsi="Times New Roman"/>
          <w:sz w:val="28"/>
          <w:szCs w:val="28"/>
        </w:rPr>
      </w:pPr>
    </w:p>
    <w:p w:rsidR="003869B0" w:rsidRPr="003869B0" w:rsidRDefault="003869B0" w:rsidP="003869B0">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1. Выявление индикаторов (</w:t>
      </w:r>
      <w:r w:rsidRPr="003869B0">
        <w:rPr>
          <w:rFonts w:ascii="Times New Roman" w:hAnsi="Times New Roman"/>
          <w:sz w:val="28"/>
          <w:szCs w:val="28"/>
          <w:lang w:val="en-US"/>
        </w:rPr>
        <w:t>c</w:t>
      </w:r>
      <w:r w:rsidRPr="003869B0">
        <w:rPr>
          <w:rFonts w:ascii="Times New Roman" w:hAnsi="Times New Roman"/>
          <w:sz w:val="28"/>
          <w:szCs w:val="28"/>
        </w:rPr>
        <w:t>бор, обработка, анализ и учет сведений о поставщиках социальных услуг) риска нарушения обязательных требований осуществляется Министерством социального благополучия и семейной политики Камчатского края (далее – Министерство) без взаимодействия с поставщиком социальных услуг.</w:t>
      </w:r>
    </w:p>
    <w:p w:rsidR="003869B0" w:rsidRPr="003869B0" w:rsidRDefault="003869B0" w:rsidP="003869B0">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 xml:space="preserve">2. При выявлении индикаторов риска Министерством используются сведения, полученные в ходе проведения профилактических мероприятий, контрольных (надзорных) мероприятий, ранее осуществленных проверок в отношении поставщиков социальных услуг, от государственных органов, органов местного самоуправления и организаций в рамках межведомственного информационного взаимодействия, из обращений поставщиков социальных услуг, иных граждан и организаций, из сообщений средств массовой информации, а также сведения, содержащиеся в информационных ресурсах, в том числе имеющиеся в Реестре поставщиков социальных услуг Камчатского края, и иная информация о поставщиках социальных услуг. </w:t>
      </w:r>
    </w:p>
    <w:p w:rsidR="003869B0" w:rsidRPr="003869B0" w:rsidRDefault="003869B0" w:rsidP="003869B0">
      <w:pPr>
        <w:spacing w:after="0" w:line="240" w:lineRule="auto"/>
        <w:ind w:firstLine="709"/>
        <w:contextualSpacing/>
        <w:jc w:val="both"/>
        <w:rPr>
          <w:rFonts w:ascii="Times New Roman" w:hAnsi="Times New Roman"/>
          <w:sz w:val="28"/>
          <w:szCs w:val="28"/>
        </w:rPr>
      </w:pPr>
      <w:r w:rsidRPr="003869B0">
        <w:rPr>
          <w:rFonts w:ascii="Times New Roman" w:hAnsi="Times New Roman"/>
          <w:sz w:val="28"/>
          <w:szCs w:val="28"/>
        </w:rPr>
        <w:t>3. При оценке риска причинения вреда (ущерба) Министерством используются следующие индикаторы риска:</w:t>
      </w:r>
    </w:p>
    <w:p w:rsidR="003869B0" w:rsidRPr="003869B0" w:rsidRDefault="00404AF6" w:rsidP="003869B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3869B0" w:rsidRPr="003869B0">
        <w:rPr>
          <w:rFonts w:ascii="Times New Roman" w:hAnsi="Times New Roman"/>
          <w:sz w:val="28"/>
          <w:szCs w:val="28"/>
        </w:rPr>
        <w:t>) наличие жалобы (обращения) на деятельность поставщика социальных услуг, содержащей информацию о нарушении обязательных требований;</w:t>
      </w:r>
    </w:p>
    <w:p w:rsidR="003869B0" w:rsidRPr="003869B0" w:rsidRDefault="00404AF6" w:rsidP="003869B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3869B0" w:rsidRPr="003869B0">
        <w:rPr>
          <w:rFonts w:ascii="Times New Roman" w:hAnsi="Times New Roman"/>
          <w:sz w:val="28"/>
          <w:szCs w:val="28"/>
        </w:rPr>
        <w:t>) непредставление поставщиком социальных услуг в Министерство в срок, установленный в предостережении о недопустимости нарушения обязательных требований, уведомления об исполнении предостережения или возврат в Министерство направленного в адрес поставщика социальных услуг предостережения о недопустимости нарушения обязательных требований;</w:t>
      </w:r>
    </w:p>
    <w:p w:rsidR="003869B0" w:rsidRPr="003869B0" w:rsidRDefault="00404AF6" w:rsidP="003869B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3869B0" w:rsidRPr="003869B0">
        <w:rPr>
          <w:rFonts w:ascii="Times New Roman" w:hAnsi="Times New Roman"/>
          <w:sz w:val="28"/>
          <w:szCs w:val="28"/>
        </w:rPr>
        <w:t>) наличие информации (в том числе в средствах массовой информации) о начале предоставления организацией социального обслуживания социальных услуг в стационарной форме;</w:t>
      </w:r>
    </w:p>
    <w:p w:rsidR="003869B0" w:rsidRPr="003869B0" w:rsidRDefault="00404AF6" w:rsidP="003869B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869B0" w:rsidRPr="003869B0">
        <w:rPr>
          <w:rFonts w:ascii="Times New Roman" w:hAnsi="Times New Roman"/>
          <w:sz w:val="28"/>
          <w:szCs w:val="28"/>
        </w:rPr>
        <w:t>) непредставление и/или представление не актуальной информации поставщиком социальных услуг в Реестр поставщиков социальных услуг Камчатского края;</w:t>
      </w:r>
    </w:p>
    <w:p w:rsidR="003869B0" w:rsidRPr="003869B0" w:rsidRDefault="00404AF6" w:rsidP="003869B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3869B0" w:rsidRPr="003869B0">
        <w:rPr>
          <w:rFonts w:ascii="Times New Roman" w:hAnsi="Times New Roman"/>
          <w:sz w:val="28"/>
          <w:szCs w:val="28"/>
        </w:rPr>
        <w:t xml:space="preserve">) размещение в информационно-телекоммуникационной сети «Интернет» и средствах массовой информации двух и более отрицательных отзывов о ненадлежащем предоставлении социальных услуг поставщиком социальных услуг. </w:t>
      </w:r>
    </w:p>
    <w:p w:rsidR="003869B0" w:rsidRPr="003869B0" w:rsidRDefault="003869B0" w:rsidP="003869B0">
      <w:pPr>
        <w:spacing w:after="0" w:line="240" w:lineRule="auto"/>
        <w:ind w:firstLine="709"/>
        <w:contextualSpacing/>
        <w:jc w:val="center"/>
        <w:rPr>
          <w:rFonts w:ascii="Times New Roman" w:hAnsi="Times New Roman"/>
          <w:sz w:val="28"/>
          <w:szCs w:val="28"/>
        </w:rPr>
      </w:pPr>
    </w:p>
    <w:sectPr w:rsidR="003869B0" w:rsidRPr="003869B0" w:rsidSect="00BF0FB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3B" w:rsidRDefault="0098513B" w:rsidP="0090776F">
      <w:pPr>
        <w:spacing w:after="0" w:line="240" w:lineRule="auto"/>
      </w:pPr>
      <w:r>
        <w:separator/>
      </w:r>
    </w:p>
  </w:endnote>
  <w:endnote w:type="continuationSeparator" w:id="0">
    <w:p w:rsidR="0098513B" w:rsidRDefault="0098513B" w:rsidP="0090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3B" w:rsidRDefault="0098513B" w:rsidP="0090776F">
      <w:pPr>
        <w:spacing w:after="0" w:line="240" w:lineRule="auto"/>
      </w:pPr>
      <w:r>
        <w:separator/>
      </w:r>
    </w:p>
  </w:footnote>
  <w:footnote w:type="continuationSeparator" w:id="0">
    <w:p w:rsidR="0098513B" w:rsidRDefault="0098513B" w:rsidP="0090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09424"/>
      <w:docPartObj>
        <w:docPartGallery w:val="Page Numbers (Top of Page)"/>
        <w:docPartUnique/>
      </w:docPartObj>
    </w:sdtPr>
    <w:sdtEndPr/>
    <w:sdtContent>
      <w:p w:rsidR="009728BB" w:rsidRDefault="009728BB">
        <w:pPr>
          <w:pStyle w:val="ac"/>
          <w:jc w:val="center"/>
        </w:pPr>
        <w:r>
          <w:fldChar w:fldCharType="begin"/>
        </w:r>
        <w:r>
          <w:instrText>PAGE   \* MERGEFORMAT</w:instrText>
        </w:r>
        <w:r>
          <w:fldChar w:fldCharType="separate"/>
        </w:r>
        <w:r w:rsidR="004D6674">
          <w:rPr>
            <w:noProof/>
          </w:rPr>
          <w:t>6</w:t>
        </w:r>
        <w:r>
          <w:fldChar w:fldCharType="end"/>
        </w:r>
      </w:p>
    </w:sdtContent>
  </w:sdt>
  <w:p w:rsidR="009728BB" w:rsidRDefault="009728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2DBD"/>
    <w:multiLevelType w:val="hybridMultilevel"/>
    <w:tmpl w:val="9BD84034"/>
    <w:lvl w:ilvl="0" w:tplc="93580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5D375B"/>
    <w:multiLevelType w:val="hybridMultilevel"/>
    <w:tmpl w:val="5182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53CB4"/>
    <w:multiLevelType w:val="hybridMultilevel"/>
    <w:tmpl w:val="26A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10EF9"/>
    <w:multiLevelType w:val="hybridMultilevel"/>
    <w:tmpl w:val="16EE2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17FBF"/>
    <w:multiLevelType w:val="hybridMultilevel"/>
    <w:tmpl w:val="B4744B04"/>
    <w:lvl w:ilvl="0" w:tplc="A42CB0D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15:restartNumberingAfterBreak="0">
    <w:nsid w:val="4BBC3A52"/>
    <w:multiLevelType w:val="hybridMultilevel"/>
    <w:tmpl w:val="EED88200"/>
    <w:lvl w:ilvl="0" w:tplc="724E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230657"/>
    <w:multiLevelType w:val="hybridMultilevel"/>
    <w:tmpl w:val="E9E49580"/>
    <w:lvl w:ilvl="0" w:tplc="34E23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2678E"/>
    <w:multiLevelType w:val="hybridMultilevel"/>
    <w:tmpl w:val="09F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C503F1"/>
    <w:multiLevelType w:val="hybridMultilevel"/>
    <w:tmpl w:val="1DA8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7"/>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DD"/>
    <w:rsid w:val="0001083B"/>
    <w:rsid w:val="00036AB2"/>
    <w:rsid w:val="00040E19"/>
    <w:rsid w:val="00043A62"/>
    <w:rsid w:val="00062B20"/>
    <w:rsid w:val="0006580C"/>
    <w:rsid w:val="0006662E"/>
    <w:rsid w:val="000712CF"/>
    <w:rsid w:val="00092666"/>
    <w:rsid w:val="000E3BCA"/>
    <w:rsid w:val="000F03CA"/>
    <w:rsid w:val="000F5103"/>
    <w:rsid w:val="00100CC5"/>
    <w:rsid w:val="001224AA"/>
    <w:rsid w:val="00125A71"/>
    <w:rsid w:val="001562EA"/>
    <w:rsid w:val="00180D6F"/>
    <w:rsid w:val="00182456"/>
    <w:rsid w:val="00197129"/>
    <w:rsid w:val="001C0A78"/>
    <w:rsid w:val="001D1447"/>
    <w:rsid w:val="001D1701"/>
    <w:rsid w:val="001D575E"/>
    <w:rsid w:val="001E56DD"/>
    <w:rsid w:val="001F2AAD"/>
    <w:rsid w:val="001F57F6"/>
    <w:rsid w:val="001F5F1F"/>
    <w:rsid w:val="001F7742"/>
    <w:rsid w:val="00202769"/>
    <w:rsid w:val="002040C1"/>
    <w:rsid w:val="0021750E"/>
    <w:rsid w:val="002303C1"/>
    <w:rsid w:val="00232E88"/>
    <w:rsid w:val="002441B7"/>
    <w:rsid w:val="00272994"/>
    <w:rsid w:val="002760D2"/>
    <w:rsid w:val="002835AD"/>
    <w:rsid w:val="00290A7B"/>
    <w:rsid w:val="0029107F"/>
    <w:rsid w:val="002B3E46"/>
    <w:rsid w:val="002C209A"/>
    <w:rsid w:val="002D1D74"/>
    <w:rsid w:val="002D2EB2"/>
    <w:rsid w:val="002E13FC"/>
    <w:rsid w:val="002E182A"/>
    <w:rsid w:val="002E76DF"/>
    <w:rsid w:val="00312127"/>
    <w:rsid w:val="00355D38"/>
    <w:rsid w:val="00370FC2"/>
    <w:rsid w:val="00372E3F"/>
    <w:rsid w:val="003869B0"/>
    <w:rsid w:val="0039186C"/>
    <w:rsid w:val="00393A51"/>
    <w:rsid w:val="003A1380"/>
    <w:rsid w:val="003A6C55"/>
    <w:rsid w:val="003B027A"/>
    <w:rsid w:val="003D27F2"/>
    <w:rsid w:val="003D581D"/>
    <w:rsid w:val="003F1855"/>
    <w:rsid w:val="00404AF6"/>
    <w:rsid w:val="00405B24"/>
    <w:rsid w:val="0041149D"/>
    <w:rsid w:val="004219A8"/>
    <w:rsid w:val="00434CCE"/>
    <w:rsid w:val="00455742"/>
    <w:rsid w:val="00473462"/>
    <w:rsid w:val="00474C3F"/>
    <w:rsid w:val="00482858"/>
    <w:rsid w:val="004911BE"/>
    <w:rsid w:val="004B227D"/>
    <w:rsid w:val="004C2A8E"/>
    <w:rsid w:val="004C516B"/>
    <w:rsid w:val="004D1FB0"/>
    <w:rsid w:val="004D6674"/>
    <w:rsid w:val="004D7C97"/>
    <w:rsid w:val="004E7532"/>
    <w:rsid w:val="004F0A13"/>
    <w:rsid w:val="005120D8"/>
    <w:rsid w:val="00514232"/>
    <w:rsid w:val="00533A8F"/>
    <w:rsid w:val="005419BE"/>
    <w:rsid w:val="00542F5A"/>
    <w:rsid w:val="00554499"/>
    <w:rsid w:val="00555326"/>
    <w:rsid w:val="00560559"/>
    <w:rsid w:val="00587B3C"/>
    <w:rsid w:val="00592906"/>
    <w:rsid w:val="00596410"/>
    <w:rsid w:val="005A23C4"/>
    <w:rsid w:val="005A64BA"/>
    <w:rsid w:val="005B2751"/>
    <w:rsid w:val="005B480E"/>
    <w:rsid w:val="005D0E38"/>
    <w:rsid w:val="005E20CD"/>
    <w:rsid w:val="005E6A89"/>
    <w:rsid w:val="005F6438"/>
    <w:rsid w:val="006079A9"/>
    <w:rsid w:val="0064185D"/>
    <w:rsid w:val="006424C6"/>
    <w:rsid w:val="00655A99"/>
    <w:rsid w:val="00666292"/>
    <w:rsid w:val="00690346"/>
    <w:rsid w:val="006948AB"/>
    <w:rsid w:val="006A43AF"/>
    <w:rsid w:val="006D2DC0"/>
    <w:rsid w:val="006D5367"/>
    <w:rsid w:val="0070659A"/>
    <w:rsid w:val="00722CA9"/>
    <w:rsid w:val="00730C72"/>
    <w:rsid w:val="0073148F"/>
    <w:rsid w:val="00753D0A"/>
    <w:rsid w:val="00766AF5"/>
    <w:rsid w:val="0079253B"/>
    <w:rsid w:val="00792A7F"/>
    <w:rsid w:val="00795F98"/>
    <w:rsid w:val="00797EEF"/>
    <w:rsid w:val="007A7A0A"/>
    <w:rsid w:val="007C589A"/>
    <w:rsid w:val="007E14B3"/>
    <w:rsid w:val="007E3302"/>
    <w:rsid w:val="007F7ED4"/>
    <w:rsid w:val="008105B9"/>
    <w:rsid w:val="008155BC"/>
    <w:rsid w:val="00815A97"/>
    <w:rsid w:val="008353CB"/>
    <w:rsid w:val="0084023C"/>
    <w:rsid w:val="00874ACF"/>
    <w:rsid w:val="008838F4"/>
    <w:rsid w:val="008842DC"/>
    <w:rsid w:val="008A2F15"/>
    <w:rsid w:val="008B0F82"/>
    <w:rsid w:val="008B1BE6"/>
    <w:rsid w:val="008B509D"/>
    <w:rsid w:val="008D31C7"/>
    <w:rsid w:val="008F43F1"/>
    <w:rsid w:val="0090776F"/>
    <w:rsid w:val="00925C5D"/>
    <w:rsid w:val="00931738"/>
    <w:rsid w:val="0093431F"/>
    <w:rsid w:val="009418F8"/>
    <w:rsid w:val="0094484E"/>
    <w:rsid w:val="00961188"/>
    <w:rsid w:val="009728BB"/>
    <w:rsid w:val="009829C4"/>
    <w:rsid w:val="0098513B"/>
    <w:rsid w:val="0098699D"/>
    <w:rsid w:val="009A20DB"/>
    <w:rsid w:val="009A562E"/>
    <w:rsid w:val="009C558D"/>
    <w:rsid w:val="009D1A81"/>
    <w:rsid w:val="009F663F"/>
    <w:rsid w:val="00A06D93"/>
    <w:rsid w:val="00A11A1A"/>
    <w:rsid w:val="00A13FD0"/>
    <w:rsid w:val="00A17F96"/>
    <w:rsid w:val="00A31145"/>
    <w:rsid w:val="00A41D16"/>
    <w:rsid w:val="00A71AE8"/>
    <w:rsid w:val="00A873FA"/>
    <w:rsid w:val="00A93967"/>
    <w:rsid w:val="00A94BEF"/>
    <w:rsid w:val="00AA2919"/>
    <w:rsid w:val="00AA3931"/>
    <w:rsid w:val="00AB0AA3"/>
    <w:rsid w:val="00AC3208"/>
    <w:rsid w:val="00AC36D0"/>
    <w:rsid w:val="00AC4317"/>
    <w:rsid w:val="00AD0D41"/>
    <w:rsid w:val="00AD445D"/>
    <w:rsid w:val="00AD6658"/>
    <w:rsid w:val="00B1760C"/>
    <w:rsid w:val="00B411F5"/>
    <w:rsid w:val="00B538F4"/>
    <w:rsid w:val="00B61B39"/>
    <w:rsid w:val="00B67D39"/>
    <w:rsid w:val="00B763E0"/>
    <w:rsid w:val="00B773F7"/>
    <w:rsid w:val="00B91AEC"/>
    <w:rsid w:val="00B92980"/>
    <w:rsid w:val="00BA2D84"/>
    <w:rsid w:val="00BC327E"/>
    <w:rsid w:val="00BC42B6"/>
    <w:rsid w:val="00BC6849"/>
    <w:rsid w:val="00BD59E2"/>
    <w:rsid w:val="00BE60D9"/>
    <w:rsid w:val="00BE741F"/>
    <w:rsid w:val="00BF0FBD"/>
    <w:rsid w:val="00BF202C"/>
    <w:rsid w:val="00BF66D0"/>
    <w:rsid w:val="00BF7D7C"/>
    <w:rsid w:val="00C04D6F"/>
    <w:rsid w:val="00C219A3"/>
    <w:rsid w:val="00C23EDF"/>
    <w:rsid w:val="00C35E7D"/>
    <w:rsid w:val="00C36B1B"/>
    <w:rsid w:val="00C55C1F"/>
    <w:rsid w:val="00C83757"/>
    <w:rsid w:val="00C972A6"/>
    <w:rsid w:val="00CA1364"/>
    <w:rsid w:val="00CB04A6"/>
    <w:rsid w:val="00CC5835"/>
    <w:rsid w:val="00CC5AEE"/>
    <w:rsid w:val="00CE7970"/>
    <w:rsid w:val="00D006F8"/>
    <w:rsid w:val="00D14D93"/>
    <w:rsid w:val="00D37C08"/>
    <w:rsid w:val="00D5593E"/>
    <w:rsid w:val="00D576D5"/>
    <w:rsid w:val="00D57D18"/>
    <w:rsid w:val="00D7418C"/>
    <w:rsid w:val="00D857F2"/>
    <w:rsid w:val="00D86F75"/>
    <w:rsid w:val="00D92789"/>
    <w:rsid w:val="00DA7072"/>
    <w:rsid w:val="00DB23C0"/>
    <w:rsid w:val="00DB4CAC"/>
    <w:rsid w:val="00DC71A3"/>
    <w:rsid w:val="00DD4F1A"/>
    <w:rsid w:val="00DE1095"/>
    <w:rsid w:val="00DE57FD"/>
    <w:rsid w:val="00DE659F"/>
    <w:rsid w:val="00DF567A"/>
    <w:rsid w:val="00E00330"/>
    <w:rsid w:val="00E12862"/>
    <w:rsid w:val="00E12E81"/>
    <w:rsid w:val="00E15869"/>
    <w:rsid w:val="00E20AB0"/>
    <w:rsid w:val="00E21CF1"/>
    <w:rsid w:val="00E224A4"/>
    <w:rsid w:val="00E30DBC"/>
    <w:rsid w:val="00E37545"/>
    <w:rsid w:val="00E62B74"/>
    <w:rsid w:val="00E63E5C"/>
    <w:rsid w:val="00E70872"/>
    <w:rsid w:val="00E80DD5"/>
    <w:rsid w:val="00E9005E"/>
    <w:rsid w:val="00EB3A6F"/>
    <w:rsid w:val="00EC4CDB"/>
    <w:rsid w:val="00EC6FC6"/>
    <w:rsid w:val="00EE1F2D"/>
    <w:rsid w:val="00EE20A0"/>
    <w:rsid w:val="00EE3A76"/>
    <w:rsid w:val="00EF59ED"/>
    <w:rsid w:val="00EF6F54"/>
    <w:rsid w:val="00F12C99"/>
    <w:rsid w:val="00F243A9"/>
    <w:rsid w:val="00F401B4"/>
    <w:rsid w:val="00F44B2A"/>
    <w:rsid w:val="00F4773C"/>
    <w:rsid w:val="00F717D4"/>
    <w:rsid w:val="00FB505A"/>
    <w:rsid w:val="00FC1429"/>
    <w:rsid w:val="00FC654D"/>
    <w:rsid w:val="00FC66CD"/>
    <w:rsid w:val="00FE1D52"/>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20AEAF-9919-4F4A-B0D6-A978E81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F8"/>
    <w:pPr>
      <w:ind w:left="720"/>
      <w:contextualSpacing/>
    </w:pPr>
  </w:style>
  <w:style w:type="character" w:styleId="a4">
    <w:name w:val="Hyperlink"/>
    <w:uiPriority w:val="99"/>
    <w:unhideWhenUsed/>
    <w:rsid w:val="009F663F"/>
    <w:rPr>
      <w:color w:val="0563C1"/>
      <w:u w:val="single"/>
    </w:rPr>
  </w:style>
  <w:style w:type="character" w:styleId="a5">
    <w:name w:val="annotation reference"/>
    <w:uiPriority w:val="99"/>
    <w:semiHidden/>
    <w:unhideWhenUsed/>
    <w:rsid w:val="003A6C55"/>
    <w:rPr>
      <w:sz w:val="16"/>
      <w:szCs w:val="16"/>
    </w:rPr>
  </w:style>
  <w:style w:type="paragraph" w:styleId="a6">
    <w:name w:val="annotation text"/>
    <w:basedOn w:val="a"/>
    <w:link w:val="a7"/>
    <w:uiPriority w:val="99"/>
    <w:semiHidden/>
    <w:unhideWhenUsed/>
    <w:rsid w:val="003A6C55"/>
    <w:pPr>
      <w:spacing w:line="240" w:lineRule="auto"/>
    </w:pPr>
    <w:rPr>
      <w:sz w:val="20"/>
      <w:szCs w:val="20"/>
    </w:rPr>
  </w:style>
  <w:style w:type="character" w:customStyle="1" w:styleId="a7">
    <w:name w:val="Текст примечания Знак"/>
    <w:link w:val="a6"/>
    <w:uiPriority w:val="99"/>
    <w:semiHidden/>
    <w:rsid w:val="003A6C55"/>
    <w:rPr>
      <w:sz w:val="20"/>
      <w:szCs w:val="20"/>
    </w:rPr>
  </w:style>
  <w:style w:type="paragraph" w:styleId="a8">
    <w:name w:val="annotation subject"/>
    <w:basedOn w:val="a6"/>
    <w:next w:val="a6"/>
    <w:link w:val="a9"/>
    <w:uiPriority w:val="99"/>
    <w:semiHidden/>
    <w:unhideWhenUsed/>
    <w:rsid w:val="003A6C55"/>
    <w:rPr>
      <w:b/>
      <w:bCs/>
    </w:rPr>
  </w:style>
  <w:style w:type="character" w:customStyle="1" w:styleId="a9">
    <w:name w:val="Тема примечания Знак"/>
    <w:link w:val="a8"/>
    <w:uiPriority w:val="99"/>
    <w:semiHidden/>
    <w:rsid w:val="003A6C55"/>
    <w:rPr>
      <w:b/>
      <w:bCs/>
      <w:sz w:val="20"/>
      <w:szCs w:val="20"/>
    </w:rPr>
  </w:style>
  <w:style w:type="paragraph" w:styleId="aa">
    <w:name w:val="Balloon Text"/>
    <w:basedOn w:val="a"/>
    <w:link w:val="ab"/>
    <w:uiPriority w:val="99"/>
    <w:semiHidden/>
    <w:unhideWhenUsed/>
    <w:rsid w:val="003A6C55"/>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3A6C55"/>
    <w:rPr>
      <w:rFonts w:ascii="Segoe UI" w:hAnsi="Segoe UI" w:cs="Segoe UI"/>
      <w:sz w:val="18"/>
      <w:szCs w:val="18"/>
    </w:rPr>
  </w:style>
  <w:style w:type="paragraph" w:customStyle="1" w:styleId="ConsPlusNormal">
    <w:name w:val="ConsPlusNormal"/>
    <w:rsid w:val="001F774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F7742"/>
    <w:pPr>
      <w:widowControl w:val="0"/>
      <w:autoSpaceDE w:val="0"/>
      <w:autoSpaceDN w:val="0"/>
      <w:adjustRightInd w:val="0"/>
    </w:pPr>
    <w:rPr>
      <w:rFonts w:ascii="Arial" w:eastAsia="Times New Roman" w:hAnsi="Arial" w:cs="Arial"/>
      <w:b/>
      <w:bCs/>
    </w:rPr>
  </w:style>
  <w:style w:type="numbering" w:customStyle="1" w:styleId="1">
    <w:name w:val="Нет списка1"/>
    <w:next w:val="a2"/>
    <w:uiPriority w:val="99"/>
    <w:semiHidden/>
    <w:unhideWhenUsed/>
    <w:rsid w:val="003869B0"/>
  </w:style>
  <w:style w:type="paragraph" w:styleId="ac">
    <w:name w:val="header"/>
    <w:basedOn w:val="a"/>
    <w:link w:val="ad"/>
    <w:uiPriority w:val="99"/>
    <w:unhideWhenUsed/>
    <w:rsid w:val="009077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776F"/>
    <w:rPr>
      <w:sz w:val="22"/>
      <w:szCs w:val="22"/>
      <w:lang w:eastAsia="en-US"/>
    </w:rPr>
  </w:style>
  <w:style w:type="paragraph" w:styleId="ae">
    <w:name w:val="footer"/>
    <w:basedOn w:val="a"/>
    <w:link w:val="af"/>
    <w:uiPriority w:val="99"/>
    <w:unhideWhenUsed/>
    <w:rsid w:val="009077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77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33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68">
          <w:marLeft w:val="0"/>
          <w:marRight w:val="0"/>
          <w:marTop w:val="192"/>
          <w:marBottom w:val="0"/>
          <w:divBdr>
            <w:top w:val="none" w:sz="0" w:space="0" w:color="auto"/>
            <w:left w:val="none" w:sz="0" w:space="0" w:color="auto"/>
            <w:bottom w:val="none" w:sz="0" w:space="0" w:color="auto"/>
            <w:right w:val="none" w:sz="0" w:space="0" w:color="auto"/>
          </w:divBdr>
        </w:div>
        <w:div w:id="1179462637">
          <w:marLeft w:val="0"/>
          <w:marRight w:val="0"/>
          <w:marTop w:val="192"/>
          <w:marBottom w:val="0"/>
          <w:divBdr>
            <w:top w:val="none" w:sz="0" w:space="0" w:color="auto"/>
            <w:left w:val="none" w:sz="0" w:space="0" w:color="auto"/>
            <w:bottom w:val="none" w:sz="0" w:space="0" w:color="auto"/>
            <w:right w:val="none" w:sz="0" w:space="0" w:color="auto"/>
          </w:divBdr>
        </w:div>
      </w:divsChild>
    </w:div>
    <w:div w:id="13730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BE4A-7604-4DE1-88EF-5E21D4F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10719</Words>
  <Characters>61100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Садовникова Алла Сергеевна</cp:lastModifiedBy>
  <cp:revision>2</cp:revision>
  <cp:lastPrinted>2021-07-08T22:56:00Z</cp:lastPrinted>
  <dcterms:created xsi:type="dcterms:W3CDTF">2021-09-23T22:07:00Z</dcterms:created>
  <dcterms:modified xsi:type="dcterms:W3CDTF">2021-09-23T22:07:00Z</dcterms:modified>
</cp:coreProperties>
</file>