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r w:rsidR="00D14F05" w:rsidRPr="00D14F05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Камчатского края на 2022 год</w:t>
      </w:r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  <w:bookmarkStart w:id="2" w:name="_GoBack"/>
      <w:bookmarkEnd w:id="2"/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D14F05" w:rsidRPr="00D14F05">
        <w:t>https://www.kamgov.ru/minecon/programma-profilaktiki</w:t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D14F05">
        <w:rPr>
          <w:b/>
          <w:sz w:val="22"/>
          <w:szCs w:val="22"/>
        </w:rPr>
        <w:t>01</w:t>
      </w:r>
      <w:r w:rsidR="001D360B" w:rsidRPr="001D360B">
        <w:rPr>
          <w:b/>
          <w:sz w:val="22"/>
          <w:szCs w:val="22"/>
        </w:rPr>
        <w:t>.</w:t>
      </w:r>
      <w:r w:rsidR="00D14F05">
        <w:rPr>
          <w:b/>
          <w:sz w:val="22"/>
          <w:szCs w:val="22"/>
        </w:rPr>
        <w:t>10</w:t>
      </w:r>
      <w:r w:rsidR="001D360B" w:rsidRPr="001D360B">
        <w:rPr>
          <w:b/>
          <w:sz w:val="22"/>
          <w:szCs w:val="22"/>
        </w:rPr>
        <w:t xml:space="preserve">.2021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D14F05">
        <w:rPr>
          <w:b/>
          <w:sz w:val="22"/>
          <w:szCs w:val="22"/>
        </w:rPr>
        <w:t>01</w:t>
      </w:r>
      <w:r w:rsidR="001D360B" w:rsidRPr="001D360B">
        <w:rPr>
          <w:b/>
          <w:sz w:val="22"/>
          <w:szCs w:val="22"/>
        </w:rPr>
        <w:t>.</w:t>
      </w:r>
      <w:r w:rsidR="00121678">
        <w:rPr>
          <w:b/>
          <w:sz w:val="22"/>
          <w:szCs w:val="22"/>
        </w:rPr>
        <w:t>1</w:t>
      </w:r>
      <w:r w:rsidR="00D14F05">
        <w:rPr>
          <w:b/>
          <w:sz w:val="22"/>
          <w:szCs w:val="22"/>
        </w:rPr>
        <w:t>1</w:t>
      </w:r>
      <w:r w:rsidR="001D360B" w:rsidRPr="001D360B">
        <w:rPr>
          <w:b/>
          <w:sz w:val="22"/>
          <w:szCs w:val="22"/>
        </w:rPr>
        <w:t>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3" w:name="OLE_LINK7"/>
      <w:bookmarkStart w:id="4" w:name="OLE_LINK8"/>
      <w:r w:rsidR="001D360B" w:rsidRPr="001D360B">
        <w:rPr>
          <w:b/>
          <w:sz w:val="22"/>
          <w:szCs w:val="22"/>
        </w:rPr>
        <w:t>0</w:t>
      </w:r>
      <w:bookmarkEnd w:id="3"/>
      <w:bookmarkEnd w:id="4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Отчет:</w:t>
      </w:r>
      <w:r>
        <w:t xml:space="preserve"> </w:t>
      </w:r>
      <w:r w:rsidR="00D14F05">
        <w:rPr>
          <w:b/>
          <w:sz w:val="22"/>
          <w:szCs w:val="22"/>
        </w:rPr>
        <w:t>10</w:t>
      </w:r>
      <w:r w:rsidR="001D360B" w:rsidRPr="001D360B">
        <w:rPr>
          <w:b/>
          <w:sz w:val="22"/>
          <w:szCs w:val="22"/>
        </w:rPr>
        <w:t>.1</w:t>
      </w:r>
      <w:r w:rsidR="00D14F05">
        <w:rPr>
          <w:b/>
          <w:sz w:val="22"/>
          <w:szCs w:val="22"/>
        </w:rPr>
        <w:t>1.2021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79" w:rsidRDefault="00366A79">
      <w:r>
        <w:separator/>
      </w:r>
    </w:p>
  </w:endnote>
  <w:endnote w:type="continuationSeparator" w:id="0">
    <w:p w:rsidR="00366A79" w:rsidRDefault="0036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79" w:rsidRDefault="00366A79">
      <w:r>
        <w:separator/>
      </w:r>
    </w:p>
  </w:footnote>
  <w:footnote w:type="continuationSeparator" w:id="0">
    <w:p w:rsidR="00366A79" w:rsidRDefault="0036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678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66A79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36EB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D6870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0E27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4F05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600FA-73E9-4599-AC6D-D004FF4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DD1C-B03B-45AA-8B98-8C28AECE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Кудря Анна Сергеевна</cp:lastModifiedBy>
  <cp:revision>12</cp:revision>
  <cp:lastPrinted>2021-10-04T23:14:00Z</cp:lastPrinted>
  <dcterms:created xsi:type="dcterms:W3CDTF">2015-07-24T13:51:00Z</dcterms:created>
  <dcterms:modified xsi:type="dcterms:W3CDTF">2021-11-10T01:47:00Z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