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6E" w:rsidRDefault="00D415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56E" w:rsidRDefault="00D4156E">
      <w:pPr>
        <w:pStyle w:val="ConsPlusNormal"/>
        <w:ind w:firstLine="540"/>
        <w:jc w:val="both"/>
        <w:outlineLvl w:val="0"/>
      </w:pPr>
    </w:p>
    <w:p w:rsidR="00D4156E" w:rsidRDefault="00D4156E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D4156E" w:rsidRDefault="00D4156E">
      <w:pPr>
        <w:pStyle w:val="ConsPlusTitle"/>
        <w:ind w:firstLine="540"/>
        <w:jc w:val="both"/>
      </w:pPr>
    </w:p>
    <w:p w:rsidR="00D4156E" w:rsidRDefault="00D4156E">
      <w:pPr>
        <w:pStyle w:val="ConsPlusTitle"/>
        <w:jc w:val="center"/>
      </w:pPr>
      <w:r>
        <w:t>ПРИКАЗ</w:t>
      </w:r>
    </w:p>
    <w:p w:rsidR="00D4156E" w:rsidRDefault="00D4156E">
      <w:pPr>
        <w:pStyle w:val="ConsPlusTitle"/>
        <w:jc w:val="center"/>
      </w:pPr>
      <w:r>
        <w:t>от 11 ноября 2019 г. N 606</w:t>
      </w:r>
    </w:p>
    <w:p w:rsidR="00D4156E" w:rsidRDefault="00D4156E">
      <w:pPr>
        <w:pStyle w:val="ConsPlusTitle"/>
        <w:ind w:firstLine="540"/>
        <w:jc w:val="both"/>
      </w:pPr>
    </w:p>
    <w:p w:rsidR="00D4156E" w:rsidRDefault="00D4156E">
      <w:pPr>
        <w:pStyle w:val="ConsPlusTitle"/>
        <w:jc w:val="center"/>
      </w:pPr>
      <w:r>
        <w:t>ОБ УТВЕРЖДЕНИИ ПОЛОЖЕНИЯ</w:t>
      </w:r>
    </w:p>
    <w:p w:rsidR="00D4156E" w:rsidRDefault="00D4156E">
      <w:pPr>
        <w:pStyle w:val="ConsPlusTitle"/>
        <w:jc w:val="center"/>
      </w:pPr>
      <w:r>
        <w:t>О ПОРЯДКЕ ОПЛАТЫ РАСХОДОВ, СВЯЗАННЫХ С НАПРАВЛЕНИЕМ</w:t>
      </w:r>
    </w:p>
    <w:p w:rsidR="00D4156E" w:rsidRDefault="00D4156E">
      <w:pPr>
        <w:pStyle w:val="ConsPlusTitle"/>
        <w:jc w:val="center"/>
      </w:pPr>
      <w:r>
        <w:t>ГРАЖДАН РОССИЙСКОЙ ФЕДЕРАЦИИ В МЕДИЦИНСКИЕ ОРГАНИЗАЦИИ,</w:t>
      </w:r>
    </w:p>
    <w:p w:rsidR="00D4156E" w:rsidRDefault="00D4156E">
      <w:pPr>
        <w:pStyle w:val="ConsPlusTitle"/>
        <w:jc w:val="center"/>
      </w:pPr>
      <w:r>
        <w:t>РАСПОЛОЖЕННЫЕ ЗА ПРЕДЕЛАМИ КАМЧАТСКОГО КРАЯ, ДЛЯ ОКАЗАНИЯ</w:t>
      </w:r>
    </w:p>
    <w:p w:rsidR="00D4156E" w:rsidRDefault="00D4156E">
      <w:pPr>
        <w:pStyle w:val="ConsPlusTitle"/>
        <w:jc w:val="center"/>
      </w:pPr>
      <w:r>
        <w:t>СПЕЦИАЛИЗИРОВАННОЙ, В ТОМ ЧИСЛЕ ВЫСОКОТЕХНОЛОГИЧНОЙ,</w:t>
      </w:r>
    </w:p>
    <w:p w:rsidR="00D4156E" w:rsidRDefault="00D4156E">
      <w:pPr>
        <w:pStyle w:val="ConsPlusTitle"/>
        <w:jc w:val="center"/>
      </w:pPr>
      <w:r>
        <w:t>МЕДИЦИНСКОЙ ПОМОЩИ И МЕДИЦИНСКОЙ РЕАБИЛИТАЦИИ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5" w:history="1">
              <w:r>
                <w:rPr>
                  <w:color w:val="0000FF"/>
                </w:rPr>
                <w:t>N 21-13</w:t>
              </w:r>
            </w:hyperlink>
            <w:r>
              <w:rPr>
                <w:color w:val="392C69"/>
              </w:rPr>
              <w:t xml:space="preserve">, от 20.04.2021 </w:t>
            </w:r>
            <w:hyperlink r:id="rId6" w:history="1">
              <w:r>
                <w:rPr>
                  <w:color w:val="0000FF"/>
                </w:rPr>
                <w:t>N 21-295</w:t>
              </w:r>
            </w:hyperlink>
            <w:r>
              <w:rPr>
                <w:color w:val="392C69"/>
              </w:rPr>
              <w:t>,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7" w:history="1">
              <w:r>
                <w:rPr>
                  <w:color w:val="0000FF"/>
                </w:rPr>
                <w:t>N 21-610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В целях организации оказания специализированной, в том числе высокотехнологичной, медицинской помощи и медицинской реабилитации гражданам Российской Федерации, которая не оказывается на территории Камчатского края, а также в целях социальной поддержки граждан, проживающих в Камчатском крае и имеющих гражданство Российской Федерации 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ПРИКАЗЫВАЮ: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 согласно </w:t>
      </w:r>
      <w:hyperlink w:anchor="P217" w:history="1">
        <w:r>
          <w:rPr>
            <w:color w:val="0000FF"/>
          </w:rPr>
          <w:t>приложениям</w:t>
        </w:r>
      </w:hyperlink>
      <w:r>
        <w:t>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Камчатского края от 06.02.2018 N 71 "Об утверждении Положения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 Настоящий Приказ вступает в силу 01 января 2020 года.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jc w:val="right"/>
      </w:pPr>
      <w:r>
        <w:t>Министр</w:t>
      </w:r>
    </w:p>
    <w:p w:rsidR="00D4156E" w:rsidRDefault="00D4156E">
      <w:pPr>
        <w:pStyle w:val="ConsPlusNormal"/>
        <w:jc w:val="right"/>
      </w:pPr>
      <w:r>
        <w:t>Е.Н.СОРОКИНА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jc w:val="right"/>
        <w:outlineLvl w:val="0"/>
      </w:pPr>
      <w:r>
        <w:t>Приложение N 1</w:t>
      </w:r>
    </w:p>
    <w:p w:rsidR="00D4156E" w:rsidRDefault="00D4156E">
      <w:pPr>
        <w:pStyle w:val="ConsPlusNormal"/>
        <w:jc w:val="right"/>
      </w:pPr>
      <w:r>
        <w:t>к Приказу Министерства здравоохранения</w:t>
      </w:r>
    </w:p>
    <w:p w:rsidR="00D4156E" w:rsidRDefault="00D4156E">
      <w:pPr>
        <w:pStyle w:val="ConsPlusNormal"/>
        <w:jc w:val="right"/>
      </w:pPr>
      <w:r>
        <w:t>Камчатского края</w:t>
      </w:r>
    </w:p>
    <w:p w:rsidR="00D4156E" w:rsidRDefault="00D4156E">
      <w:pPr>
        <w:pStyle w:val="ConsPlusNormal"/>
        <w:jc w:val="right"/>
      </w:pPr>
      <w:r>
        <w:lastRenderedPageBreak/>
        <w:t>от 11.11.2019 N 606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</w:pPr>
      <w:bookmarkStart w:id="0" w:name="P37"/>
      <w:bookmarkEnd w:id="0"/>
      <w:r>
        <w:t>ПОЛОЖЕНИЕ</w:t>
      </w:r>
    </w:p>
    <w:p w:rsidR="00D4156E" w:rsidRDefault="00D4156E">
      <w:pPr>
        <w:pStyle w:val="ConsPlusTitle"/>
        <w:jc w:val="center"/>
      </w:pPr>
      <w:r>
        <w:t>О ПОРЯДКЕ ОПЛАТЫ РАСХОДОВ, СВЯЗАННЫХ</w:t>
      </w:r>
    </w:p>
    <w:p w:rsidR="00D4156E" w:rsidRDefault="00D4156E">
      <w:pPr>
        <w:pStyle w:val="ConsPlusTitle"/>
        <w:jc w:val="center"/>
      </w:pPr>
      <w:r>
        <w:t>С НАПРАВЛЕНИЕМ ГРАЖДАН РОССИЙСКОЙ ФЕДЕРАЦИИ,</w:t>
      </w:r>
    </w:p>
    <w:p w:rsidR="00D4156E" w:rsidRDefault="00D4156E">
      <w:pPr>
        <w:pStyle w:val="ConsPlusTitle"/>
        <w:jc w:val="center"/>
      </w:pPr>
      <w:r>
        <w:t>ПОСТОЯННО ПРОЖИВАЮЩИХ В КАМЧАТСКОМ КРАЕ, В МЕДИЦИНСКИЕ</w:t>
      </w:r>
    </w:p>
    <w:p w:rsidR="00D4156E" w:rsidRDefault="00D4156E">
      <w:pPr>
        <w:pStyle w:val="ConsPlusTitle"/>
        <w:jc w:val="center"/>
      </w:pPr>
      <w:r>
        <w:t>ОРГАНИЗАЦИИ, РАСПОЛОЖЕННЫЕ ЗА ПРЕДЕЛАМИ КАМЧАТСКОГО КРАЯ,</w:t>
      </w:r>
    </w:p>
    <w:p w:rsidR="00D4156E" w:rsidRDefault="00D4156E">
      <w:pPr>
        <w:pStyle w:val="ConsPlusTitle"/>
        <w:jc w:val="center"/>
      </w:pPr>
      <w:r>
        <w:t>ДЛЯ ОКАЗАНИЯ СПЕЦИАЛИЗИРОВАННОЙ, В ТОМ ЧИСЛЕ</w:t>
      </w:r>
    </w:p>
    <w:p w:rsidR="00D4156E" w:rsidRDefault="00D4156E">
      <w:pPr>
        <w:pStyle w:val="ConsPlusTitle"/>
        <w:jc w:val="center"/>
      </w:pPr>
      <w:r>
        <w:t>ВЫСОКОТЕХНОЛОГИЧНОЙ, МЕДИЦИНСКОЙ ПОМОЩИ</w:t>
      </w:r>
    </w:p>
    <w:p w:rsidR="00D4156E" w:rsidRDefault="00D4156E">
      <w:pPr>
        <w:pStyle w:val="ConsPlusTitle"/>
        <w:jc w:val="center"/>
      </w:pPr>
      <w:r>
        <w:t>И МЕДИЦИНСКОЙ РЕАБИЛИТАЦИИ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9" w:history="1">
              <w:r>
                <w:rPr>
                  <w:color w:val="0000FF"/>
                </w:rPr>
                <w:t>N 21-13</w:t>
              </w:r>
            </w:hyperlink>
            <w:r>
              <w:rPr>
                <w:color w:val="392C69"/>
              </w:rPr>
              <w:t xml:space="preserve">, от 20.04.2021 </w:t>
            </w:r>
            <w:hyperlink r:id="rId10" w:history="1">
              <w:r>
                <w:rPr>
                  <w:color w:val="0000FF"/>
                </w:rPr>
                <w:t>N 21-295</w:t>
              </w:r>
            </w:hyperlink>
            <w:r>
              <w:rPr>
                <w:color w:val="392C69"/>
              </w:rPr>
              <w:t>,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11" w:history="1">
              <w:r>
                <w:rPr>
                  <w:color w:val="0000FF"/>
                </w:rPr>
                <w:t>N 21-610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1. Общие положения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Федерации, постоянно проживающих в Камчатском крае,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 и сокращения: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граждане - физические лица, имеющие гражданство Российской Федерации, постоянно проживающие в Камчатском крае, направляемые на лечение в медицинские организации в установленном порядке (далее - граждане);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постоянно проживающие в Камчатском крае - наличие в паспорте гражданина отметки о регистрации по месту жительства в Камчатском крае; наличие свидетельства о регистрации по месту жительства в Камчатском крае, для лица, не достигшего возраста 14 лет; наличие решения суда об установлении факта постоянного проживания в Камчатском крае, в случае отсутствия регистрационного учета по месту постоянного проживания в Камчатском крае;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медицинские организации, расположенные за пределами Камчатского края (далее - медицинские организации);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лечение, консультация, обследования (далее - медицинские услуги, лечение);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6) порядок направления граждан, утвержденный </w:t>
      </w:r>
      <w:hyperlink r:id="rId13" w:history="1">
        <w:r>
          <w:rPr>
            <w:color w:val="0000FF"/>
          </w:rPr>
          <w:t>Приказами</w:t>
        </w:r>
      </w:hyperlink>
      <w:r>
        <w:t xml:space="preserve"> Министерства здравоохранения Камчатского края от 30.06.2021 N 21-494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помощи", от 16.07.2018 </w:t>
      </w:r>
      <w:hyperlink r:id="rId14" w:history="1">
        <w:r>
          <w:rPr>
            <w:color w:val="0000FF"/>
          </w:rPr>
          <w:t>N 372</w:t>
        </w:r>
      </w:hyperlink>
      <w:r>
        <w:t xml:space="preserve">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D4156E" w:rsidRDefault="00D4156E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02.08.2021 N 21-610)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>7) Министерство здравоохранения Камчатского края (далее - Министерство);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сопровождающее лицо - физическое лицо, сопровождающее гражданина к месту лечения и обратно, имеющее гражданство Российской Федерации, являющееся одним из родителей, иным законным представителем или иным лицом, уполномоченным представлять интересы следующей категории граждан, направленных в установленном порядке в медицинскую организацию: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несовершеннолетних граждан, не достигших возраста 18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инвалидов 1 группы, направленных на лечение в медицинские организации и иные организации, осуществляющие медицинскую деятельность, не подведомственные федеральным органам исполнительной власти (далее - инвалиды 1 группы).</w:t>
      </w:r>
    </w:p>
    <w:p w:rsidR="00D4156E" w:rsidRDefault="00D4156E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1) оплату стоимости медицинских услуг в медицинских организациях в порядке, предусмотренном </w:t>
      </w:r>
      <w:hyperlink w:anchor="P72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2) оплату расходов по проезду к месту лечения и обратно в порядке и размерах, предусмотренных </w:t>
      </w:r>
      <w:hyperlink w:anchor="P98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bookmarkStart w:id="1" w:name="P72"/>
      <w:bookmarkEnd w:id="1"/>
      <w:r>
        <w:t>2. Порядок оплаты стоимости медицинских услуг,</w:t>
      </w:r>
    </w:p>
    <w:p w:rsidR="00D4156E" w:rsidRDefault="00D4156E">
      <w:pPr>
        <w:pStyle w:val="ConsPlusTitle"/>
        <w:jc w:val="center"/>
      </w:pPr>
      <w:r>
        <w:t>оказываемых медицинскими организациями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2.1. Оплата медицинских услуг, оказываемых в медицинских организациях, осуществляется гражданам по видам медицинской помощи, которые предусмотрены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Решение об оплате принимается Комиссией.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79" w:history="1">
              <w:r>
                <w:rPr>
                  <w:color w:val="0000FF"/>
                </w:rPr>
                <w:t>абзаца первого части 2.2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17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spacing w:before="280"/>
        <w:ind w:firstLine="540"/>
        <w:jc w:val="both"/>
      </w:pPr>
      <w:bookmarkStart w:id="2" w:name="P79"/>
      <w:bookmarkEnd w:id="2"/>
      <w:r>
        <w:t xml:space="preserve">2.2. Заявление об оплате стоимости медицинских услуг предоставляется гражданином или сопровождающим лицом в Министерство не позднее 60 календарных дней со дня возвращения </w:t>
      </w:r>
      <w:r>
        <w:lastRenderedPageBreak/>
        <w:t>гражданина на территорию Камчатского края из медицинской организации, с приложением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копии медицинских документов, подтверждающих факт нахождения гражданина на лечении в медицинской организации;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акта выполненных работ (услуг) или иного документа, подтверждающего оказание услуг;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платежных документов, подтверждающих оплату оказанных услуг;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паспорта гражданина с отметкой о регистрации по месту жительства в Камчатском крае;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7)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лет, либо инвалида 1 группы;</w:t>
      </w:r>
    </w:p>
    <w:p w:rsidR="00D4156E" w:rsidRDefault="00D4156E">
      <w:pPr>
        <w:pStyle w:val="ConsPlusNormal"/>
        <w:jc w:val="both"/>
      </w:pPr>
      <w:r>
        <w:t xml:space="preserve">(в ред. Приказов Минздрава Камчатского края от 18.01.2021 </w:t>
      </w:r>
      <w:hyperlink r:id="rId18" w:history="1">
        <w:r>
          <w:rPr>
            <w:color w:val="0000FF"/>
          </w:rPr>
          <w:t>N 21-13</w:t>
        </w:r>
      </w:hyperlink>
      <w:r>
        <w:t xml:space="preserve">, от 20.04.2021 </w:t>
      </w:r>
      <w:hyperlink r:id="rId19" w:history="1">
        <w:r>
          <w:rPr>
            <w:color w:val="0000FF"/>
          </w:rPr>
          <w:t>N 21-295</w:t>
        </w:r>
      </w:hyperlink>
      <w:r>
        <w:t>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9)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10)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11) реквизиты счета, открытого в кредитной организации на имя гражданина, сопровождающего лица.</w:t>
      </w:r>
    </w:p>
    <w:p w:rsidR="00D4156E" w:rsidRDefault="00D4156E">
      <w:pPr>
        <w:pStyle w:val="ConsPlusNormal"/>
        <w:jc w:val="both"/>
      </w:pPr>
      <w:r>
        <w:t xml:space="preserve">(п. 11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 и направляет гражданину уведомление о принятом решении.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2.4. Оплата стоимости медицинских услуг гражданам производится в течение 30 календарных дней со дня принятия решения.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bookmarkStart w:id="3" w:name="P98"/>
      <w:bookmarkEnd w:id="3"/>
      <w:r>
        <w:t>3. Порядок и размеры оплаты расходов по проезду</w:t>
      </w:r>
    </w:p>
    <w:p w:rsidR="00D4156E" w:rsidRDefault="00D4156E">
      <w:pPr>
        <w:pStyle w:val="ConsPlusTitle"/>
        <w:jc w:val="center"/>
      </w:pPr>
      <w:r>
        <w:t>к месту лечения и обратно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bookmarkStart w:id="4" w:name="P101"/>
      <w:bookmarkEnd w:id="4"/>
      <w:r>
        <w:t>3.1. Право на оплату расходов по проезду к месту лечения и обратно имеют следующие категории: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1) граждане,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</w:t>
      </w:r>
      <w:r>
        <w:lastRenderedPageBreak/>
        <w:t>медицинской реабилитации;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медицинские работники, сопровождающие граждан, направляемых на лечение в медицинские организации по медицинским показаниям;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3) граждане, относящиеся к льготной категории (инвалиды), в случаях не предусмотренных </w:t>
      </w:r>
      <w:hyperlink r:id="rId23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женщины, направляемые в установленном порядке в медицинские организации для проведения программы экстракорпорального оплодотворения (ЭКО);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несовершеннолетние граждане, не достигшие возраста 18 лет,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сопровождающие лица несовершеннолетних граждан, не достигших возраста 18 лет и инвалидов 1 группы.</w:t>
      </w:r>
    </w:p>
    <w:p w:rsidR="00D4156E" w:rsidRDefault="00D4156E">
      <w:pPr>
        <w:pStyle w:val="ConsPlusNormal"/>
        <w:jc w:val="both"/>
      </w:pPr>
      <w:r>
        <w:t xml:space="preserve">(п. 6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3.2. Оплата расходов по проезду гражданам и сопровождающим лицам, указанным в </w:t>
      </w:r>
      <w:hyperlink w:anchor="P101" w:history="1">
        <w:r>
          <w:rPr>
            <w:color w:val="0000FF"/>
          </w:rPr>
          <w:t>части 3.1</w:t>
        </w:r>
      </w:hyperlink>
      <w:r>
        <w:t xml:space="preserve"> настоящего Положения, может производиться в виде: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В случае приобретения проездных документов по заявке-требованию и не использовании данного проезда, гражданин или сопровождающее лицо обязаны осуществить возврат приобретенных билетов в авиакассу и уведомить Министерство не позднее дня возникновения указанных обстоятельств.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В случае, если заявка-требование не реализована, гражданин или сопровождающее лицо обязаны вернуть ее в Министерство не позднее срока, указанного в заявке-требовании.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3.3. Оплата расходов по проезду к месту лечения и обратно производится в размере фактических расходов, подтвержденных платежными документами, но не выше стоимости проезда, за исключением случаев, установленных </w:t>
      </w:r>
      <w:hyperlink w:anchor="P123" w:history="1">
        <w:r>
          <w:rPr>
            <w:color w:val="0000FF"/>
          </w:rPr>
          <w:t>частью 3.4</w:t>
        </w:r>
      </w:hyperlink>
      <w:r>
        <w:t xml:space="preserve"> настоящего Положения: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воздушным транспортом - в салоне экономического класса по тарифам экономического класса обслуживания;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в железнодорожном транспорте - в купейном вагоне скорого фирменного поезда;</w:t>
      </w:r>
    </w:p>
    <w:p w:rsidR="00D4156E" w:rsidRDefault="00D4156E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в аэроэкспрессе (по тарифу стандарт) к (от) аэропорту, железнодорожной станции;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в автобусе междугородного сообщения.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предоставления гражданином или сопровождающим лицом документов, которые подтверждают произведенные расходы на проезд по более высокой категории проезда, чем установлено </w:t>
      </w:r>
      <w:hyperlink w:anchor="P116" w:history="1">
        <w:r>
          <w:rPr>
            <w:color w:val="0000FF"/>
          </w:rPr>
          <w:t>частью 3.3</w:t>
        </w:r>
      </w:hyperlink>
      <w: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 по проезду производится на основании справки о стоимости проезда в соответствии с категорией проезда, установленной </w:t>
      </w:r>
      <w:hyperlink w:anchor="P116" w:history="1">
        <w:r>
          <w:rPr>
            <w:color w:val="0000FF"/>
          </w:rPr>
          <w:t>частью 3.3</w:t>
        </w:r>
      </w:hyperlink>
      <w:r>
        <w:t xml:space="preserve"> настоящего Положения, выданной гражданину транспортной организацией (иной организацией, индивидуальным предпринимателем), осуществляющих продажу билетов, но не более фактически произведенных расходов.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3.4.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Под особыми условиями транспортировки понимается такое положение гражданина, которое позволяет ему занимать более одного места в салоне экономического класса по тарифам экономического класса обслуживания транспортного средства или 1 (одно) место в салоне повышенной комфортности.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Оплата расходов по проезду к месту лечения и обратно производится в размере фактических расходов, подтвержденных платежными документами.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3.5.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при предъявлении гражданином или сопровождающим лицом в Министерство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письменного заявления;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копии паспорта гражданина с отметкой о регистрации по месту жительства в Камчатском крае;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156E" w:rsidRDefault="00D4156E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7)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9) копии медицинских документов о нуждаемости в особых условиях транспортировки;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>10) копии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D4156E" w:rsidRDefault="00D4156E">
      <w:pPr>
        <w:pStyle w:val="ConsPlusNormal"/>
        <w:jc w:val="both"/>
      </w:pPr>
      <w:r>
        <w:t xml:space="preserve">(п. 10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143" w:history="1">
              <w:r>
                <w:rPr>
                  <w:color w:val="0000FF"/>
                </w:rPr>
                <w:t>абзаца первого части 3.6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32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spacing w:before="280"/>
        <w:ind w:firstLine="540"/>
        <w:jc w:val="both"/>
      </w:pPr>
      <w:bookmarkStart w:id="8" w:name="P143"/>
      <w:bookmarkEnd w:id="8"/>
      <w:r>
        <w:t>3.6. Заявление о компенсации расходов предоставляется в Министерство гражданином или сопровождающим лицом не позднее 60 календарных дней со дня возвращения на территорию Камчатского края из медицинской организации, с приложением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копии медицинских документов, подтверждающих факт нахождения гражданина на лечении в медицинской организации;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копии медицинских документов о нуждаемости в особых условиях транспортировки;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копии паспорта гражданина с отметкой о регистрации по месту жительства в Камчатском крае;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7)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лет, либо инвалида 1 группы;</w:t>
      </w:r>
    </w:p>
    <w:p w:rsidR="00D4156E" w:rsidRDefault="00D4156E">
      <w:pPr>
        <w:pStyle w:val="ConsPlusNormal"/>
        <w:jc w:val="both"/>
      </w:pPr>
      <w:r>
        <w:t xml:space="preserve">(в ред. Приказов Минздрава Камчатского края от 18.01.2021 </w:t>
      </w:r>
      <w:hyperlink r:id="rId33" w:history="1">
        <w:r>
          <w:rPr>
            <w:color w:val="0000FF"/>
          </w:rPr>
          <w:t>N 21-13</w:t>
        </w:r>
      </w:hyperlink>
      <w:r>
        <w:t xml:space="preserve">, от 20.04.2021 </w:t>
      </w:r>
      <w:hyperlink r:id="rId34" w:history="1">
        <w:r>
          <w:rPr>
            <w:color w:val="0000FF"/>
          </w:rPr>
          <w:t>N 21-295</w:t>
        </w:r>
      </w:hyperlink>
      <w:r>
        <w:t>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9)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10)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</w:t>
      </w:r>
      <w:r>
        <w:lastRenderedPageBreak/>
        <w:t>транспортировки в положении лежа.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При использовании гражданином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маршрут/квитанции электронного пассажирского билета, посадочного талона - при проезде воздушным транспортом;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контрольного купона электронного проездного документа - при проезде железнодорожным транспортом;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11) платежных документов об оплате услуг по оформлению проездных документов;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12) справки транспортной организации, подтверждающей факт совершения проезда, в случае утери гражданином посадочного талона;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13)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14) реквизиты счета, открытого в кредитной организации на имя гражданина, сопровождающего лица;</w:t>
      </w:r>
    </w:p>
    <w:p w:rsidR="00D4156E" w:rsidRDefault="00D4156E">
      <w:pPr>
        <w:pStyle w:val="ConsPlusNormal"/>
        <w:jc w:val="both"/>
      </w:pPr>
      <w:r>
        <w:t xml:space="preserve">(п. 14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Камчатского края от 02.08.2021 N 21-610.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Расходы на получение указанных справок компенсации не подлежат.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В случае достижения несовершеннолетним гражданином совершеннолетия в период пребывания в медицинском учреждении расходы по проезду сопровождающему его лицу, подлежат компенсации;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3.7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Министерство принимает решение о компенсации расходов по проезду к месту лечения и обратно по одному из направлений (к месту лечения или обратно), в случаях предоставления документов, установленных </w:t>
      </w:r>
      <w:hyperlink w:anchor="P143" w:history="1">
        <w:r>
          <w:rPr>
            <w:color w:val="0000FF"/>
          </w:rPr>
          <w:t>частью 3.6</w:t>
        </w:r>
      </w:hyperlink>
      <w:r>
        <w:t xml:space="preserve"> настоящего Положения, не в полном объеме или нарушения срока выезда к месту лечения и/или нарушения срока возвращения обратно на территорию Камчатского края, установленных </w:t>
      </w:r>
      <w:hyperlink w:anchor="P178" w:history="1">
        <w:r>
          <w:rPr>
            <w:color w:val="0000FF"/>
          </w:rPr>
          <w:t>частями 3.10</w:t>
        </w:r>
      </w:hyperlink>
      <w:r>
        <w:t xml:space="preserve">, </w:t>
      </w:r>
      <w:hyperlink w:anchor="P180" w:history="1">
        <w:r>
          <w:rPr>
            <w:color w:val="0000FF"/>
          </w:rPr>
          <w:t>3.11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3.8. 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9" w:name="P174"/>
      <w:bookmarkEnd w:id="9"/>
      <w:r>
        <w:t>3.9. Граждане и сопровождающие лица, приобретающие проездные документы по заявке-требованию, обязаны предоставить в Министерство не позднее 60 календарных дней со дня возвращения на территорию Камчатского края из медицинской организации, в которой находились на лечении, следующие документы: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1) копии медицинских документов, подтверждающих факт нахождения гражданина на </w:t>
      </w:r>
      <w:r>
        <w:lastRenderedPageBreak/>
        <w:t>лечении в медицинской организации;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проездные документы (электронные билеты/маршрутные квитанции);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посадочные талоны.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3.10. Граждане и сопровождающие лица обязаны выехать к месту лечения не ранее чем за 7 календарных дней до даты лечения, указанной в вызове-приглашении или ином документе, при отсутствии вызова-приглашения и возвратиться 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В случае не предоставления документов в срок, установленный </w:t>
      </w:r>
      <w:hyperlink w:anchor="P174" w:history="1">
        <w:r>
          <w:rPr>
            <w:color w:val="0000FF"/>
          </w:rPr>
          <w:t>частью 3.9 раздела 3</w:t>
        </w:r>
      </w:hyperlink>
      <w:r>
        <w:t xml:space="preserve"> настоящего Положения, или нарушения сроков выезда и/или возврата установленных </w:t>
      </w:r>
      <w:hyperlink w:anchor="P178" w:history="1">
        <w:r>
          <w:rPr>
            <w:color w:val="0000FF"/>
          </w:rPr>
          <w:t>частью 3.10 раздела 3</w:t>
        </w:r>
      </w:hyperlink>
      <w:r>
        <w:t xml:space="preserve"> настоящего Положения, Министерство вправе требовать возврата стоимости проезда к месту лечения и обратно, в установленном законом порядке.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3.11. Медицинские работники, сопровождающие граждан к месту лечения в медицинские организации, обязаны убыть из места командировки на следующие сутки после дня оформления гражданина в медицинскую организацию.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отправлений/прибытий транспорта, отсутствие билетов на требуемые даты).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Медицинским работникам, сопровождающим граждан к месту лечения в медицинские организации, оплата расходов по проезду производится Министерством, в части иных расходов (суточных, проживания) оплата производится по основному месту работы.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4. Основания для отказа в оплате расходов,</w:t>
      </w:r>
    </w:p>
    <w:p w:rsidR="00D4156E" w:rsidRDefault="00D4156E">
      <w:pPr>
        <w:pStyle w:val="ConsPlusTitle"/>
        <w:jc w:val="center"/>
      </w:pPr>
      <w:r>
        <w:t>связанных с направлением граждан</w:t>
      </w:r>
    </w:p>
    <w:p w:rsidR="00D4156E" w:rsidRDefault="00D4156E">
      <w:pPr>
        <w:pStyle w:val="ConsPlusTitle"/>
        <w:jc w:val="center"/>
      </w:pPr>
      <w:r>
        <w:t>в медицинские организации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190" w:history="1">
              <w:r>
                <w:rPr>
                  <w:color w:val="0000FF"/>
                </w:rPr>
                <w:t>части 4.1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41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bookmarkStart w:id="12" w:name="P190"/>
      <w:bookmarkEnd w:id="12"/>
      <w:r>
        <w:t xml:space="preserve">4.1 Нарушение сроков предоставления в Министерство документов, установленных </w:t>
      </w:r>
      <w:hyperlink w:anchor="P79" w:history="1">
        <w:r>
          <w:rPr>
            <w:color w:val="0000FF"/>
          </w:rPr>
          <w:t>частями 2.2</w:t>
        </w:r>
      </w:hyperlink>
      <w:r>
        <w:t xml:space="preserve">, </w:t>
      </w:r>
      <w:hyperlink w:anchor="P143" w:history="1">
        <w:r>
          <w:rPr>
            <w:color w:val="0000FF"/>
          </w:rPr>
          <w:t>3.6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4.2. Предоставление документов, установленных </w:t>
      </w:r>
      <w:hyperlink w:anchor="P79" w:history="1">
        <w:r>
          <w:rPr>
            <w:color w:val="0000FF"/>
          </w:rPr>
          <w:t>частями 2.2</w:t>
        </w:r>
      </w:hyperlink>
      <w:r>
        <w:t xml:space="preserve">, </w:t>
      </w:r>
      <w:hyperlink w:anchor="P126" w:history="1">
        <w:r>
          <w:rPr>
            <w:color w:val="0000FF"/>
          </w:rPr>
          <w:t>3.5</w:t>
        </w:r>
      </w:hyperlink>
      <w:r>
        <w:t xml:space="preserve"> и </w:t>
      </w:r>
      <w:hyperlink w:anchor="P143" w:history="1">
        <w:r>
          <w:rPr>
            <w:color w:val="0000FF"/>
          </w:rPr>
          <w:t>3.6</w:t>
        </w:r>
      </w:hyperlink>
      <w:r>
        <w:t xml:space="preserve"> настоящего Положения, не в полном объеме.</w:t>
      </w:r>
    </w:p>
    <w:p w:rsidR="00D4156E" w:rsidRDefault="00D4156E">
      <w:pPr>
        <w:pStyle w:val="ConsPlusNormal"/>
        <w:jc w:val="both"/>
      </w:pPr>
      <w:r>
        <w:t xml:space="preserve">(в ред. Приказов Минздрава Камчатского края от 20.04.2021 </w:t>
      </w:r>
      <w:hyperlink r:id="rId42" w:history="1">
        <w:r>
          <w:rPr>
            <w:color w:val="0000FF"/>
          </w:rPr>
          <w:t>N 21-295</w:t>
        </w:r>
      </w:hyperlink>
      <w:r>
        <w:t xml:space="preserve">, от 02.08.2021 </w:t>
      </w:r>
      <w:hyperlink r:id="rId43" w:history="1">
        <w:r>
          <w:rPr>
            <w:color w:val="0000FF"/>
          </w:rPr>
          <w:t>N 21-610</w:t>
        </w:r>
      </w:hyperlink>
      <w:r>
        <w:t>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4.3. Обращение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</w:t>
      </w:r>
      <w:r>
        <w:lastRenderedPageBreak/>
        <w:t xml:space="preserve">железнодорожном транспорте, а также на междугородном транспорте к месту лечения и обратно, осуществляемых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4.4.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4.5. Нарушение сроков выезда к месту лечения и/или нарушение сроков возвращения обратно на территорию Камчатского края, установленных </w:t>
      </w:r>
      <w:hyperlink w:anchor="P178" w:history="1">
        <w:r>
          <w:rPr>
            <w:color w:val="0000FF"/>
          </w:rPr>
          <w:t>частями 3.10</w:t>
        </w:r>
      </w:hyperlink>
      <w:r>
        <w:t xml:space="preserve">, </w:t>
      </w:r>
      <w:hyperlink w:anchor="P180" w:history="1">
        <w:r>
          <w:rPr>
            <w:color w:val="0000FF"/>
          </w:rPr>
          <w:t>3.11</w:t>
        </w:r>
      </w:hyperlink>
      <w:r>
        <w:t xml:space="preserve"> настоящего Положения;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4.6. Самостоятельный отказ гражданина или сопровождающего лица от лечения в медицинской организации.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5. Расходы граждан, не подлежащие оплате и компенсации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5.1.1 если медицинские услуги могут быть оказаны в медицинских организациях, подведомственных Министерству;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5.1.2 если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5.1.3 оплаты лекарственных препаратов, изделий медицинского назначения и индивидуальных технических средств реабилитации;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5.1.4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5.2. Не подлежат оплате и компенсации за счет средств краевого бюджета расходы граждан, на получение справок, указанных в </w:t>
      </w:r>
      <w:hyperlink w:anchor="P116" w:history="1">
        <w:r>
          <w:rPr>
            <w:color w:val="0000FF"/>
          </w:rPr>
          <w:t>частях 3.3</w:t>
        </w:r>
      </w:hyperlink>
      <w:r>
        <w:t xml:space="preserve"> и </w:t>
      </w:r>
      <w:hyperlink w:anchor="P143" w:history="1">
        <w:r>
          <w:rPr>
            <w:color w:val="0000FF"/>
          </w:rPr>
          <w:t>3.6</w:t>
        </w:r>
      </w:hyperlink>
      <w:r>
        <w:t xml:space="preserve"> настоящего Положения, сборы, связанные с предварительной продажей (бронированием) билетов, предварительным выбором мест, переоформлением билетов, добровольным страхованием пассажиров, а также штрафы при возврате билетов.</w:t>
      </w:r>
    </w:p>
    <w:p w:rsidR="00D4156E" w:rsidRDefault="00D4156E">
      <w:pPr>
        <w:pStyle w:val="ConsPlusNormal"/>
        <w:jc w:val="both"/>
      </w:pPr>
      <w:r>
        <w:t xml:space="preserve">(часть 5.2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02.08.2021 N 21-610)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jc w:val="right"/>
        <w:outlineLvl w:val="0"/>
      </w:pPr>
      <w:r>
        <w:t>Приложение N 2</w:t>
      </w:r>
    </w:p>
    <w:p w:rsidR="00D4156E" w:rsidRDefault="00D4156E">
      <w:pPr>
        <w:pStyle w:val="ConsPlusNormal"/>
        <w:jc w:val="right"/>
      </w:pPr>
      <w:r>
        <w:t>к Приказу Министерства здравоохранения</w:t>
      </w:r>
    </w:p>
    <w:p w:rsidR="00D4156E" w:rsidRDefault="00D4156E">
      <w:pPr>
        <w:pStyle w:val="ConsPlusNormal"/>
        <w:jc w:val="right"/>
      </w:pPr>
      <w:r>
        <w:t>Камчатского края</w:t>
      </w:r>
    </w:p>
    <w:p w:rsidR="00D4156E" w:rsidRDefault="00D4156E">
      <w:pPr>
        <w:pStyle w:val="ConsPlusNormal"/>
        <w:jc w:val="right"/>
      </w:pPr>
      <w:r>
        <w:t>от 11.11.2019 N 606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</w:pPr>
      <w:bookmarkStart w:id="13" w:name="P217"/>
      <w:bookmarkEnd w:id="13"/>
      <w:r>
        <w:t>ПОЛОЖЕНИЕ</w:t>
      </w:r>
    </w:p>
    <w:p w:rsidR="00D4156E" w:rsidRDefault="00D4156E">
      <w:pPr>
        <w:pStyle w:val="ConsPlusTitle"/>
        <w:jc w:val="center"/>
      </w:pPr>
      <w:r>
        <w:t>О ПОРЯДКЕ ОПЛАТЫ РАСХОДОВ, СВЯЗАННЫХ</w:t>
      </w:r>
    </w:p>
    <w:p w:rsidR="00D4156E" w:rsidRDefault="00D4156E">
      <w:pPr>
        <w:pStyle w:val="ConsPlusTitle"/>
        <w:jc w:val="center"/>
      </w:pPr>
      <w:r>
        <w:t>С НАПРАВЛЕНИЕМ ГРАЖДАН РОССИЙСКОЙ ФЕДЕРАЦИИ</w:t>
      </w:r>
    </w:p>
    <w:p w:rsidR="00D4156E" w:rsidRDefault="00D4156E">
      <w:pPr>
        <w:pStyle w:val="ConsPlusTitle"/>
        <w:jc w:val="center"/>
      </w:pPr>
      <w:r>
        <w:t>В МЕДИЦИНСКИЕ ОРГАНИЗАЦИИ, РАСПОЛОЖЕННЫЕ ЗА ПРЕДЕЛАМИ</w:t>
      </w:r>
    </w:p>
    <w:p w:rsidR="00D4156E" w:rsidRDefault="00D4156E">
      <w:pPr>
        <w:pStyle w:val="ConsPlusTitle"/>
        <w:jc w:val="center"/>
      </w:pPr>
      <w:r>
        <w:t>КАМЧАТСКОГО КРАЯ, ПО ЖИЗНЕННЫМ ПОКАЗАНИЯМ В ЭКСТРЕННОМ</w:t>
      </w:r>
    </w:p>
    <w:p w:rsidR="00D4156E" w:rsidRDefault="00D4156E">
      <w:pPr>
        <w:pStyle w:val="ConsPlusTitle"/>
        <w:jc w:val="center"/>
      </w:pPr>
      <w:r>
        <w:t>ПОРЯДКЕ, ДЛЯ ОКАЗАНИЯ СПЕЦИАЛИЗИРОВАННОЙ, В ТОМ ЧИСЛЕ</w:t>
      </w:r>
    </w:p>
    <w:p w:rsidR="00D4156E" w:rsidRDefault="00D4156E">
      <w:pPr>
        <w:pStyle w:val="ConsPlusTitle"/>
        <w:jc w:val="center"/>
      </w:pPr>
      <w:r>
        <w:lastRenderedPageBreak/>
        <w:t>ВЫСОКОТЕХНОЛОГИЧНОЙ, МЕДИЦИНСКОЙ ПОМОЩИ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D4156E" w:rsidRDefault="00D415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46" w:history="1">
              <w:r>
                <w:rPr>
                  <w:color w:val="0000FF"/>
                </w:rPr>
                <w:t>N 21-13</w:t>
              </w:r>
            </w:hyperlink>
            <w:r>
              <w:rPr>
                <w:color w:val="392C69"/>
              </w:rPr>
              <w:t xml:space="preserve">, от 20.04.2021 </w:t>
            </w:r>
            <w:hyperlink r:id="rId47" w:history="1">
              <w:r>
                <w:rPr>
                  <w:color w:val="0000FF"/>
                </w:rPr>
                <w:t>N 21-295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1. Общие положения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 в медицинские организации, расположенные за пределами Камчатского края, по жизненным показаниям в экстренном порядке, для оказания специализированной, в том числе высокотехнологичной, медицинской помощи.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 и сокращения: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медицинские организации, расположенные за пределами Камчатского края (далее - медицинские организации);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лечение, консультация, обследования (далее - медицинские услуги, лечение);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4) порядок направления граждан, утвержденный Приказами Министерства здравоохранения Камчатского края от 29.06.2012 </w:t>
      </w:r>
      <w:hyperlink r:id="rId49" w:history="1">
        <w:r>
          <w:rPr>
            <w:color w:val="0000FF"/>
          </w:rPr>
          <w:t>N 260</w:t>
        </w:r>
      </w:hyperlink>
      <w:r>
        <w:t xml:space="preserve">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16.07.2018 N 372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Министерство здравоохранения Камчатского края (далее - Министерство);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граждане - физические лица, имеющие гражданство Российской Федерации, направляемые на лечение в установленном порядке в медицинские организации по жизненным показаниям в экстренном порядке (далее - граждане);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7) сопровождающее лицо - физическое лицо, сопровождающее гражданина к месту лечения и обратно, имеющее гражданство Российской Федерации, являющееся одним из родителей, иным законным представителем или иным лицом, уполномоченным представлять интересы следующей категории граждан, направленных в установленном порядке в медицинскую организацию: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несовершеннолетних граждан, не достигших возраста 18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инвалидов 1 группы, направленных на лечение в медицинские организации и иные организации, осуществляющие медицинскую деятельность, не подведомственные федеральным органам исполнительной власти (далее - инвалиды 1 группы).</w:t>
      </w:r>
    </w:p>
    <w:p w:rsidR="00D4156E" w:rsidRDefault="00D4156E">
      <w:pPr>
        <w:pStyle w:val="ConsPlusNormal"/>
        <w:jc w:val="both"/>
      </w:pPr>
      <w:r>
        <w:t xml:space="preserve">(п. 7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 xml:space="preserve">1) оплату стоимости медицинских услуг в медицинских организациях в порядке, предусмотренном </w:t>
      </w:r>
      <w:hyperlink w:anchor="P248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2) оплату расходов по проезду к месту лечения и обратно в порядке и размерах, предусмотренных </w:t>
      </w:r>
      <w:hyperlink w:anchor="P271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bookmarkStart w:id="14" w:name="P248"/>
      <w:bookmarkEnd w:id="14"/>
      <w:r>
        <w:t>2. Порядок оплаты стоимости медицинских услуг,</w:t>
      </w:r>
    </w:p>
    <w:p w:rsidR="00D4156E" w:rsidRDefault="00D4156E">
      <w:pPr>
        <w:pStyle w:val="ConsPlusTitle"/>
        <w:jc w:val="center"/>
      </w:pPr>
      <w:r>
        <w:t>оказываемых медицинскими организациями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2.1. Оплата медицинских услуг, оказываемых медицинскими организациями, осуществляется гражданам, направленным на лечение в установленном порядке, по видам медицинской помощи, предусмотренным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Решение об оплате принимается Комиссией.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255" w:history="1">
              <w:r>
                <w:rPr>
                  <w:color w:val="0000FF"/>
                </w:rPr>
                <w:t>абзаца первого части 2.2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51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spacing w:before="280"/>
        <w:ind w:firstLine="540"/>
        <w:jc w:val="both"/>
      </w:pPr>
      <w:bookmarkStart w:id="15" w:name="P255"/>
      <w:bookmarkEnd w:id="15"/>
      <w:r>
        <w:t>2.2. Заявление об оплате стоимости медицинских услуг предоставляется гражданином в Министерство не позднее 6 месяцев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копии медицинских документов, подтверждающих факт нахождения гражданина на лечении в медицинской организации;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акта выполненных работ (услуг) или иного документа, подтверждающего оказание услуг;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платежных документов, подтверждающих оплату оказанных услуг;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паспорта гражданина;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7) копии паспорта сопровождающего лица и копии документа, подтверждающего </w:t>
      </w:r>
      <w:r>
        <w:lastRenderedPageBreak/>
        <w:t>полномочия сопровождающего лица, представлять интересы несовершеннолетнего гражданина, не достигшего возраста 18 лет, либо инвалида 1 группы;</w:t>
      </w:r>
    </w:p>
    <w:p w:rsidR="00D4156E" w:rsidRDefault="00D4156E">
      <w:pPr>
        <w:pStyle w:val="ConsPlusNormal"/>
        <w:jc w:val="both"/>
      </w:pPr>
      <w:r>
        <w:t xml:space="preserve">(в ред. Приказов Минздрава Камчатского края от 18.01.2021 </w:t>
      </w:r>
      <w:hyperlink r:id="rId52" w:history="1">
        <w:r>
          <w:rPr>
            <w:color w:val="0000FF"/>
          </w:rPr>
          <w:t>N 21-13</w:t>
        </w:r>
      </w:hyperlink>
      <w:r>
        <w:t xml:space="preserve">, от 20.04.2021 </w:t>
      </w:r>
      <w:hyperlink r:id="rId53" w:history="1">
        <w:r>
          <w:rPr>
            <w:color w:val="0000FF"/>
          </w:rPr>
          <w:t>N 21-295</w:t>
        </w:r>
      </w:hyperlink>
      <w:r>
        <w:t>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9) реквизиты счета, открытого в кредитной организации на имя гражданина, сопровождающего лица.</w:t>
      </w:r>
    </w:p>
    <w:p w:rsidR="00D4156E" w:rsidRDefault="00D4156E">
      <w:pPr>
        <w:pStyle w:val="ConsPlusNormal"/>
        <w:jc w:val="both"/>
      </w:pPr>
      <w:r>
        <w:t xml:space="preserve">(п. 9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2.4. Оплата стоимости медицинских услуг гражданам производится в течение 30 календарных дней со дня принятия решения.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bookmarkStart w:id="16" w:name="P271"/>
      <w:bookmarkEnd w:id="16"/>
      <w:r>
        <w:t>3. Порядок и размеры оплаты расходов по проезду</w:t>
      </w:r>
    </w:p>
    <w:p w:rsidR="00D4156E" w:rsidRDefault="00D4156E">
      <w:pPr>
        <w:pStyle w:val="ConsPlusTitle"/>
        <w:jc w:val="center"/>
      </w:pPr>
      <w:r>
        <w:t>к месту лечения и обратно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bookmarkStart w:id="17" w:name="P274"/>
      <w:bookmarkEnd w:id="17"/>
      <w:r>
        <w:t>3.1. Право на оплату расходов по проезду к месту лечения и обратно имеют следующие категории: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граждане,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несовершеннолетние граждане, не достигшие возраста 18 лет,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медицинские работники, сопровождающие граждан, направляемых на лечение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помощи;</w:t>
      </w:r>
    </w:p>
    <w:p w:rsidR="00D4156E" w:rsidRDefault="00D4156E">
      <w:pPr>
        <w:pStyle w:val="ConsPlusNormal"/>
        <w:jc w:val="both"/>
      </w:pPr>
      <w:r>
        <w:t xml:space="preserve">(п. 3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4) граждане, относящиеся к льготной категории (инвалиды), в случаях не предусмотренных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4156E" w:rsidRDefault="00D4156E">
      <w:pPr>
        <w:pStyle w:val="ConsPlusNormal"/>
        <w:jc w:val="both"/>
      </w:pPr>
      <w:r>
        <w:t xml:space="preserve">(п. 4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сопровождающие лица несовершеннолетних граждан, не достигших возраста 18 лет и инвалидов 1 группы.</w:t>
      </w:r>
    </w:p>
    <w:p w:rsidR="00D4156E" w:rsidRDefault="00D4156E">
      <w:pPr>
        <w:pStyle w:val="ConsPlusNormal"/>
        <w:jc w:val="both"/>
      </w:pPr>
      <w:r>
        <w:t xml:space="preserve">(п. 5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3.2. Оплата расходов по проезду гражданам, указанным в </w:t>
      </w:r>
      <w:hyperlink w:anchor="P274" w:history="1">
        <w:r>
          <w:rPr>
            <w:color w:val="0000FF"/>
          </w:rPr>
          <w:t>части 3.1</w:t>
        </w:r>
      </w:hyperlink>
      <w:r>
        <w:t xml:space="preserve"> настоящего Положения, может производиться в виде: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3.3.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Под особыми условиями транспортировки понимается такое положение гражданина, которое позволяет ему занимать более одного места в салоне транспортного средства.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3.4.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на основании представленного в Министерство медицинским учреждением здравоохранения Камчатского края направления на лечение гражданина и сопровождающего лица, с приложением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1) копии паспорта гражданина;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копии паспорта сопровождающего лица и копии документа, подтверждающего полномочия сопровождающего лица, представлять интересы несовершеннолетних граждан, не достигших возраста 18 лет, либо инвалида 1 группы;</w:t>
      </w:r>
    </w:p>
    <w:p w:rsidR="00D4156E" w:rsidRDefault="00D4156E">
      <w:pPr>
        <w:pStyle w:val="ConsPlusNormal"/>
        <w:jc w:val="both"/>
      </w:pPr>
      <w:r>
        <w:t xml:space="preserve">(в ред. Приказов Минздрава Камчатского края от 18.01.2021 </w:t>
      </w:r>
      <w:hyperlink r:id="rId61" w:history="1">
        <w:r>
          <w:rPr>
            <w:color w:val="0000FF"/>
          </w:rPr>
          <w:t>N 21-13</w:t>
        </w:r>
      </w:hyperlink>
      <w:r>
        <w:t xml:space="preserve">, от 20.04.2021 </w:t>
      </w:r>
      <w:hyperlink r:id="rId62" w:history="1">
        <w:r>
          <w:rPr>
            <w:color w:val="0000FF"/>
          </w:rPr>
          <w:t>N 21-295</w:t>
        </w:r>
      </w:hyperlink>
      <w:r>
        <w:t>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копии медицинских документов о нуждаемости в особых условиях транспортировки;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копии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D4156E" w:rsidRDefault="00D4156E">
      <w:pPr>
        <w:pStyle w:val="ConsPlusNormal"/>
        <w:jc w:val="both"/>
      </w:pPr>
      <w:r>
        <w:t xml:space="preserve">(п. 6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301" w:history="1">
              <w:r>
                <w:rPr>
                  <w:color w:val="0000FF"/>
                </w:rPr>
                <w:t>абзаца первого части 3.5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65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spacing w:before="280"/>
        <w:ind w:firstLine="540"/>
        <w:jc w:val="both"/>
      </w:pPr>
      <w:bookmarkStart w:id="18" w:name="P301"/>
      <w:bookmarkEnd w:id="18"/>
      <w:r>
        <w:t>3.5. Заявление о компенсации расходов предоставляется в Министерство гражданином или сопровождающим лицом не позднее 6 месяцев со дня возвращения на территорию Камчатского края из медицинской организации, с приложением следующих документов: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>1) копии медицинских документов, подтверждающих факт нахождения гражданина на лечении в медицинской организации;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2) копии медицинских документов о нуждаемости в особых условиях транспортировки;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3) копии паспорта гражданина;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4) копии свидетельства о рождении несовершеннолетнего гражданина, не достигшего возраста 14 лет;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6)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При использовании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маршрут/квитанции электронного пассажирского билета, посадочного талона - при проезде воздушным транспортом;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- контрольного купона электронного проездного документа - при проезде железнодорожным транспортом;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7) платежных документов об оплате услуг по оформлению проездных документов;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8) справки транспортной организации, подтверждающей факт совершения проезда, в случае утери гражданином посадочного талона;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9)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10)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156E" w:rsidRDefault="00D4156E">
      <w:pPr>
        <w:pStyle w:val="ConsPlusNormal"/>
        <w:jc w:val="both"/>
      </w:pPr>
      <w:r>
        <w:t xml:space="preserve">(п. 10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11) реквизиты счета, открытого в кредитной организации на имя гражданина, сопровождающего лица;</w:t>
      </w:r>
    </w:p>
    <w:p w:rsidR="00D4156E" w:rsidRDefault="00D4156E">
      <w:pPr>
        <w:pStyle w:val="ConsPlusNormal"/>
        <w:jc w:val="both"/>
      </w:pPr>
      <w:r>
        <w:t xml:space="preserve">(п. 11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12) копии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D4156E" w:rsidRDefault="00D4156E">
      <w:pPr>
        <w:pStyle w:val="ConsPlusNormal"/>
        <w:jc w:val="both"/>
      </w:pPr>
      <w:r>
        <w:t xml:space="preserve">(п. 12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20.04.2021 N 21-295)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Расходы на получение указанных справок компенсации не подлежат.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3.6. Не подлежат компенсации расходы, связанные с уплатой штрафов при переоформлении </w:t>
      </w:r>
      <w:r>
        <w:lastRenderedPageBreak/>
        <w:t>или сдачи проездного документа (билета), добровольные страховые сборы (взносы).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3.7. 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лицу, подлежат компенсации.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3.8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Министерство принимает решение о компенсации расходов по проезду к месту лечения и обратно по одному из направлений (к месту лечения или обратно), в случаях предоставления документов, установленных </w:t>
      </w:r>
      <w:hyperlink w:anchor="P301" w:history="1">
        <w:r>
          <w:rPr>
            <w:color w:val="0000FF"/>
          </w:rPr>
          <w:t>частью 3.5</w:t>
        </w:r>
      </w:hyperlink>
      <w:r>
        <w:t xml:space="preserve"> настоящего Положения, не в полном объеме или нарушения срока убытия из места командировки на территорию Камчатского края, установленного </w:t>
      </w:r>
      <w:hyperlink w:anchor="P329" w:history="1">
        <w:r>
          <w:rPr>
            <w:color w:val="0000FF"/>
          </w:rPr>
          <w:t>частью 3.9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D4156E" w:rsidRDefault="00D4156E">
      <w:pPr>
        <w:pStyle w:val="ConsPlusNormal"/>
        <w:spacing w:before="220"/>
        <w:ind w:firstLine="540"/>
        <w:jc w:val="both"/>
      </w:pPr>
      <w:bookmarkStart w:id="19" w:name="P329"/>
      <w:bookmarkEnd w:id="19"/>
      <w:r>
        <w:t>3.9. Медицинские работники, сопровождающие граждан к месту лечения в медицинские организации, обязаны убыть из места командировки на следующие сутки после дня оформления гражданина в медицинскую организацию.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отправлений/ прибытий транспорта, отсутствие билетов на требуемые даты).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Медицинским работникам, сопровождающим граждан к месту лечения в медицинские организации, оплата расходов по проезду производится Министерством, в части иных расходов (суточных, проживания) оплата производится по основному месту работы.</w:t>
      </w:r>
    </w:p>
    <w:p w:rsidR="00D4156E" w:rsidRDefault="00D4156E">
      <w:pPr>
        <w:pStyle w:val="ConsPlusNormal"/>
        <w:jc w:val="both"/>
      </w:pPr>
      <w:r>
        <w:t xml:space="preserve">(часть 3.9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4. Основания для отказа в оплате расходов,</w:t>
      </w:r>
    </w:p>
    <w:p w:rsidR="00D4156E" w:rsidRDefault="00D4156E">
      <w:pPr>
        <w:pStyle w:val="ConsPlusTitle"/>
        <w:jc w:val="center"/>
      </w:pPr>
      <w:r>
        <w:t>связанных с направлением граждан</w:t>
      </w:r>
    </w:p>
    <w:p w:rsidR="00D4156E" w:rsidRDefault="00D4156E">
      <w:pPr>
        <w:pStyle w:val="ConsPlusTitle"/>
        <w:jc w:val="center"/>
      </w:pPr>
      <w:r>
        <w:t>в медицинские организации</w:t>
      </w:r>
    </w:p>
    <w:p w:rsidR="00D4156E" w:rsidRDefault="00D415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156E" w:rsidRDefault="00D4156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hyperlink w:anchor="P340" w:history="1">
              <w:r>
                <w:rPr>
                  <w:color w:val="0000FF"/>
                </w:rPr>
                <w:t>части 4.1</w:t>
              </w:r>
            </w:hyperlink>
            <w:r>
              <w:rPr>
                <w:color w:val="392C69"/>
              </w:rPr>
              <w:t xml:space="preserve">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73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18 марта 2020 года до даты отмены ограничительных мер, связанных с недопущением распространения новой коронавирусной инфекции (COVID-19) на территории Камчатского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6E" w:rsidRDefault="00D4156E"/>
        </w:tc>
      </w:tr>
    </w:tbl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bookmarkStart w:id="20" w:name="P340"/>
      <w:bookmarkEnd w:id="20"/>
      <w:r>
        <w:t xml:space="preserve">4.1. Нарушение сроков предоставления в Министерство документов, установленных </w:t>
      </w:r>
      <w:hyperlink w:anchor="P255" w:history="1">
        <w:r>
          <w:rPr>
            <w:color w:val="0000FF"/>
          </w:rPr>
          <w:t>частями 2.2</w:t>
        </w:r>
      </w:hyperlink>
      <w:r>
        <w:t xml:space="preserve">, </w:t>
      </w:r>
      <w:hyperlink w:anchor="P301" w:history="1">
        <w:r>
          <w:rPr>
            <w:color w:val="0000FF"/>
          </w:rPr>
          <w:t>3.5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4.2. Предоставление документов, установленных </w:t>
      </w:r>
      <w:hyperlink w:anchor="P255" w:history="1">
        <w:r>
          <w:rPr>
            <w:color w:val="0000FF"/>
          </w:rPr>
          <w:t>частями 2.2</w:t>
        </w:r>
      </w:hyperlink>
      <w:r>
        <w:t xml:space="preserve">, </w:t>
      </w:r>
      <w:hyperlink w:anchor="P301" w:history="1">
        <w:r>
          <w:rPr>
            <w:color w:val="0000FF"/>
          </w:rPr>
          <w:t>3.5</w:t>
        </w:r>
      </w:hyperlink>
      <w:r>
        <w:t xml:space="preserve"> настоящего Положения, не в полном объеме.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lastRenderedPageBreak/>
        <w:t>4.3.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4.4. Самостоятельный отказ гражданина или сопровождающего лица от лечения в медицинской организации.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 xml:space="preserve">4.5. Нарушение срока убытия из места командировки на территорию Камчатского края, установленного </w:t>
      </w:r>
      <w:hyperlink w:anchor="P329" w:history="1">
        <w:r>
          <w:rPr>
            <w:color w:val="0000FF"/>
          </w:rPr>
          <w:t>частью 3.9</w:t>
        </w:r>
      </w:hyperlink>
      <w:r>
        <w:t xml:space="preserve"> настоящего Положения.</w:t>
      </w:r>
    </w:p>
    <w:p w:rsidR="00D4156E" w:rsidRDefault="00D4156E">
      <w:pPr>
        <w:pStyle w:val="ConsPlusNormal"/>
        <w:jc w:val="both"/>
      </w:pPr>
      <w:r>
        <w:t xml:space="preserve">(часть 4.5 введена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18.01.2021 N 21-13)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Title"/>
        <w:jc w:val="center"/>
        <w:outlineLvl w:val="1"/>
      </w:pPr>
      <w:r>
        <w:t>5. Расходы граждан, не подлежащие оплате и компенсации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  <w: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5.1.1 оплаты лекарственных препаратов, изделий медицинского назначения и индивидуальных технических средств реабилитации;</w:t>
      </w:r>
    </w:p>
    <w:p w:rsidR="00D4156E" w:rsidRDefault="00D4156E">
      <w:pPr>
        <w:pStyle w:val="ConsPlusNormal"/>
        <w:spacing w:before="220"/>
        <w:ind w:firstLine="540"/>
        <w:jc w:val="both"/>
      </w:pPr>
      <w:r>
        <w:t>5.1.2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ind w:firstLine="540"/>
        <w:jc w:val="both"/>
      </w:pPr>
    </w:p>
    <w:p w:rsidR="00D4156E" w:rsidRDefault="00D41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F5B" w:rsidRDefault="00232F5B">
      <w:bookmarkStart w:id="21" w:name="_GoBack"/>
      <w:bookmarkEnd w:id="21"/>
    </w:p>
    <w:sectPr w:rsidR="00232F5B" w:rsidSect="0083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6E"/>
    <w:rsid w:val="00232F5B"/>
    <w:rsid w:val="00D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9A62-881C-4E42-8F7F-50A313C2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7C9B3FD3F9D0D5796F4FE9A441EBFD7DC843D2749B7728A7D0D1C10204970D6D0E2A09F873DA4F9CC2A364981E06C97FF56448CA62F70303FBB6D1CFl6B" TargetMode="External"/><Relationship Id="rId21" Type="http://schemas.openxmlformats.org/officeDocument/2006/relationships/hyperlink" Target="consultantplus://offline/ref=CE7C9B3FD3F9D0D5796F4FE9A441EBFD7DC843D274947E21ACDDD1C10204970D6D0E2A09F873DA4F9CC2A364991E06C97FF56448CA62F70303FBB6D1CFl6B" TargetMode="External"/><Relationship Id="rId42" Type="http://schemas.openxmlformats.org/officeDocument/2006/relationships/hyperlink" Target="consultantplus://offline/ref=CE7C9B3FD3F9D0D5796F4FE9A441EBFD7DC843D2749B7728A7D0D1C10204970D6D0E2A09F873DA4F9CC2A3679E1E06C97FF56448CA62F70303FBB6D1CFl6B" TargetMode="External"/><Relationship Id="rId47" Type="http://schemas.openxmlformats.org/officeDocument/2006/relationships/hyperlink" Target="consultantplus://offline/ref=CE7C9B3FD3F9D0D5796F4FE9A441EBFD7DC843D2749B7728A7D0D1C10204970D6D0E2A09F873DA4F9CC2A367991E06C97FF56448CA62F70303FBB6D1CFl6B" TargetMode="External"/><Relationship Id="rId63" Type="http://schemas.openxmlformats.org/officeDocument/2006/relationships/hyperlink" Target="consultantplus://offline/ref=CE7C9B3FD3F9D0D5796F4FE9A441EBFD7DC843D274947E21ACDDD1C10204970D6D0E2A09F873DA4F9CC2A3619A1E06C97FF56448CA62F70303FBB6D1CFl6B" TargetMode="External"/><Relationship Id="rId68" Type="http://schemas.openxmlformats.org/officeDocument/2006/relationships/hyperlink" Target="consultantplus://offline/ref=CE7C9B3FD3F9D0D5796F4FE9A441EBFD7DC843D274947E21ACDDD1C10204970D6D0E2A09F873DA4F9CC2A3609C1E06C97FF56448CA62F70303FBB6D1CFl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C9B3FD3F9D0D5796F4FE9A441EBFD7DC843D2749B7728A7D0D1C10204970D6D0E2A09F873DA4F9CC2A365951E06C97FF56448CA62F70303FBB6D1CFl6B" TargetMode="External"/><Relationship Id="rId29" Type="http://schemas.openxmlformats.org/officeDocument/2006/relationships/hyperlink" Target="consultantplus://offline/ref=CE7C9B3FD3F9D0D5796F4FE9A441EBFD7DC843D274947E21ACDDD1C10204970D6D0E2A09F873DA4F9CC2A3679E1E06C97FF56448CA62F70303FBB6D1CFl6B" TargetMode="External"/><Relationship Id="rId11" Type="http://schemas.openxmlformats.org/officeDocument/2006/relationships/hyperlink" Target="consultantplus://offline/ref=CE7C9B3FD3F9D0D5796F4FE9A441EBFD7DC843D2749B7526A9D3D1C10204970D6D0E2A09F873DA4F9CC2A3659B1E06C97FF56448CA62F70303FBB6D1CFl6B" TargetMode="External"/><Relationship Id="rId24" Type="http://schemas.openxmlformats.org/officeDocument/2006/relationships/hyperlink" Target="consultantplus://offline/ref=CE7C9B3FD3F9D0D5796F4FE9A441EBFD7DC843D274947E21ACDDD1C10204970D6D0E2A09F873DA4F9CC2A3649A1E06C97FF56448CA62F70303FBB6D1CFl6B" TargetMode="External"/><Relationship Id="rId32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37" Type="http://schemas.openxmlformats.org/officeDocument/2006/relationships/hyperlink" Target="consultantplus://offline/ref=CE7C9B3FD3F9D0D5796F4FE9A441EBFD7DC843D274947E21ACDDD1C10204970D6D0E2A09F873DA4F9CC2A3669D1E06C97FF56448CA62F70303FBB6D1CFl6B" TargetMode="External"/><Relationship Id="rId40" Type="http://schemas.openxmlformats.org/officeDocument/2006/relationships/hyperlink" Target="consultantplus://offline/ref=CE7C9B3FD3F9D0D5796F4FE9A441EBFD7DC843D274947E21ACDDD1C10204970D6D0E2A09F873DA4F9CC2A3669E1E06C97FF56448CA62F70303FBB6D1CFl6B" TargetMode="External"/><Relationship Id="rId45" Type="http://schemas.openxmlformats.org/officeDocument/2006/relationships/hyperlink" Target="consultantplus://offline/ref=CE7C9B3FD3F9D0D5796F4FE9A441EBFD7DC843D2749B7526A9D3D1C10204970D6D0E2A09F873DA4F9CC2A3649C1E06C97FF56448CA62F70303FBB6D1CFl6B" TargetMode="External"/><Relationship Id="rId53" Type="http://schemas.openxmlformats.org/officeDocument/2006/relationships/hyperlink" Target="consultantplus://offline/ref=CE7C9B3FD3F9D0D5796F4FE9A441EBFD7DC843D2749B7728A7D0D1C10204970D6D0E2A09F873DA4F9CC2A367941E06C97FF56448CA62F70303FBB6D1CFl6B" TargetMode="External"/><Relationship Id="rId58" Type="http://schemas.openxmlformats.org/officeDocument/2006/relationships/hyperlink" Target="consultantplus://offline/ref=CE7C9B3FD3F9D0D5796F51E4B22DB7F97ACB18D6709A7C77F281D7965D5491582D4E2C5CBB37D74F9EC9F734D9405F983DBE6941D27EF708C1lCB" TargetMode="External"/><Relationship Id="rId66" Type="http://schemas.openxmlformats.org/officeDocument/2006/relationships/hyperlink" Target="consultantplus://offline/ref=CE7C9B3FD3F9D0D5796F4FE9A441EBFD7DC843D274947E21ACDDD1C10204970D6D0E2A09F873DA4F9CC2A361941E06C97FF56448CA62F70303FBB6D1CFl6B" TargetMode="External"/><Relationship Id="rId74" Type="http://schemas.openxmlformats.org/officeDocument/2006/relationships/hyperlink" Target="consultantplus://offline/ref=CE7C9B3FD3F9D0D5796F4FE9A441EBFD7DC843D274947E21ACDDD1C10204970D6D0E2A09F873DA4F9CC2A3639C1E06C97FF56448CA62F70303FBB6D1CFl6B" TargetMode="External"/><Relationship Id="rId5" Type="http://schemas.openxmlformats.org/officeDocument/2006/relationships/hyperlink" Target="consultantplus://offline/ref=CE7C9B3FD3F9D0D5796F4FE9A441EBFD7DC843D274947E21ACDDD1C10204970D6D0E2A09F873DA4F9CC2A3659B1E06C97FF56448CA62F70303FBB6D1CFl6B" TargetMode="External"/><Relationship Id="rId61" Type="http://schemas.openxmlformats.org/officeDocument/2006/relationships/hyperlink" Target="consultantplus://offline/ref=CE7C9B3FD3F9D0D5796F4FE9A441EBFD7DC843D274947E21ACDDD1C10204970D6D0E2A09F873DA4F9CC2A3619B1E06C97FF56448CA62F70303FBB6D1CFl6B" TargetMode="External"/><Relationship Id="rId19" Type="http://schemas.openxmlformats.org/officeDocument/2006/relationships/hyperlink" Target="consultantplus://offline/ref=CE7C9B3FD3F9D0D5796F4FE9A441EBFD7DC843D2749B7728A7D0D1C10204970D6D0E2A09F873DA4F9CC2A3649F1E06C97FF56448CA62F70303FBB6D1CFl6B" TargetMode="External"/><Relationship Id="rId14" Type="http://schemas.openxmlformats.org/officeDocument/2006/relationships/hyperlink" Target="consultantplus://offline/ref=CE7C9B3FD3F9D0D5796F4FE9A441EBFD7DC843D2749B7526A9D1D1C10204970D6D0E2A09EA7382439CC4BD65940B509839CAl1B" TargetMode="External"/><Relationship Id="rId22" Type="http://schemas.openxmlformats.org/officeDocument/2006/relationships/hyperlink" Target="consultantplus://offline/ref=CE7C9B3FD3F9D0D5796F4FE9A441EBFD7DC843D274947E21ACDDD1C10204970D6D0E2A09F873DA4F9CC2A364981E06C97FF56448CA62F70303FBB6D1CFl6B" TargetMode="External"/><Relationship Id="rId27" Type="http://schemas.openxmlformats.org/officeDocument/2006/relationships/hyperlink" Target="consultantplus://offline/ref=CE7C9B3FD3F9D0D5796F4FE9A441EBFD7DC843D274947E21ACDDD1C10204970D6D0E2A09F873DA4F9CC2A364951E06C97FF56448CA62F70303FBB6D1CFl6B" TargetMode="External"/><Relationship Id="rId30" Type="http://schemas.openxmlformats.org/officeDocument/2006/relationships/hyperlink" Target="consultantplus://offline/ref=CE7C9B3FD3F9D0D5796F4FE9A441EBFD7DC843D274947E21ACDDD1C10204970D6D0E2A09F873DA4F9CC2A367991E06C97FF56448CA62F70303FBB6D1CFl6B" TargetMode="External"/><Relationship Id="rId35" Type="http://schemas.openxmlformats.org/officeDocument/2006/relationships/hyperlink" Target="consultantplus://offline/ref=CE7C9B3FD3F9D0D5796F4FE9A441EBFD7DC843D274947E21ACDDD1C10204970D6D0E2A09F873DA4F9CC2A367951E06C97FF56448CA62F70303FBB6D1CFl6B" TargetMode="External"/><Relationship Id="rId43" Type="http://schemas.openxmlformats.org/officeDocument/2006/relationships/hyperlink" Target="consultantplus://offline/ref=CE7C9B3FD3F9D0D5796F4FE9A441EBFD7DC843D2749B7526A9D3D1C10204970D6D0E2A09F873DA4F9CC2A3649D1E06C97FF56448CA62F70303FBB6D1CFl6B" TargetMode="External"/><Relationship Id="rId48" Type="http://schemas.openxmlformats.org/officeDocument/2006/relationships/hyperlink" Target="consultantplus://offline/ref=CE7C9B3FD3F9D0D5796F51E4B22DB7F978CB14DC74947C77F281D7965D5491583F4E7450BB31C94E95DCA1659FC1l4B" TargetMode="External"/><Relationship Id="rId56" Type="http://schemas.openxmlformats.org/officeDocument/2006/relationships/hyperlink" Target="consultantplus://offline/ref=CE7C9B3FD3F9D0D5796F4FE9A441EBFD7DC843D2749B7728A7D0D1C10204970D6D0E2A09F873DA4F9CC2A3669C1E06C97FF56448CA62F70303FBB6D1CFl6B" TargetMode="External"/><Relationship Id="rId64" Type="http://schemas.openxmlformats.org/officeDocument/2006/relationships/hyperlink" Target="consultantplus://offline/ref=CE7C9B3FD3F9D0D5796F4FE9A441EBFD7DC843D2749B7728A7D0D1C10204970D6D0E2A09F873DA4F9CC2A366951E06C97FF56448CA62F70303FBB6D1CFl6B" TargetMode="External"/><Relationship Id="rId69" Type="http://schemas.openxmlformats.org/officeDocument/2006/relationships/hyperlink" Target="consultantplus://offline/ref=CE7C9B3FD3F9D0D5796F4FE9A441EBFD7DC843D274947E21ACDDD1C10204970D6D0E2A09F873DA4F9CC2A3609E1E06C97FF56448CA62F70303FBB6D1CFl6B" TargetMode="External"/><Relationship Id="rId8" Type="http://schemas.openxmlformats.org/officeDocument/2006/relationships/hyperlink" Target="consultantplus://offline/ref=CE7C9B3FD3F9D0D5796F4FE9A441EBFD7DC843D274957620ADD7D1C10204970D6D0E2A09EA7382439CC4BD65940B509839CAl1B" TargetMode="External"/><Relationship Id="rId51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72" Type="http://schemas.openxmlformats.org/officeDocument/2006/relationships/hyperlink" Target="consultantplus://offline/ref=CE7C9B3FD3F9D0D5796F4FE9A441EBFD7DC843D274947E21ACDDD1C10204970D6D0E2A09F873DA4F9CC2A3609A1E06C97FF56448CA62F70303FBB6D1CFl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7C9B3FD3F9D0D5796F51E4B22DB7F978CB14DC74947C77F281D7965D5491583F4E7450BB31C94E95DCA1659FC1l4B" TargetMode="External"/><Relationship Id="rId17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25" Type="http://schemas.openxmlformats.org/officeDocument/2006/relationships/hyperlink" Target="consultantplus://offline/ref=CE7C9B3FD3F9D0D5796F4FE9A441EBFD7DC843D2749B7728A7D0D1C10204970D6D0E2A09F873DA4F9CC2A364991E06C97FF56448CA62F70303FBB6D1CFl6B" TargetMode="External"/><Relationship Id="rId33" Type="http://schemas.openxmlformats.org/officeDocument/2006/relationships/hyperlink" Target="consultantplus://offline/ref=CE7C9B3FD3F9D0D5796F4FE9A441EBFD7DC843D274947E21ACDDD1C10204970D6D0E2A09F873DA4F9CC2A3679B1E06C97FF56448CA62F70303FBB6D1CFl6B" TargetMode="External"/><Relationship Id="rId38" Type="http://schemas.openxmlformats.org/officeDocument/2006/relationships/hyperlink" Target="consultantplus://offline/ref=CE7C9B3FD3F9D0D5796F4FE9A441EBFD7DC843D274947E21ACDDD1C10204970D6D0E2A09F873DA4F9CC2A3669C1E06C97FF56448CA62F70303FBB6D1CFl6B" TargetMode="External"/><Relationship Id="rId46" Type="http://schemas.openxmlformats.org/officeDocument/2006/relationships/hyperlink" Target="consultantplus://offline/ref=CE7C9B3FD3F9D0D5796F4FE9A441EBFD7DC843D274947E21ACDDD1C10204970D6D0E2A09F873DA4F9CC2A366981E06C97FF56448CA62F70303FBB6D1CFl6B" TargetMode="External"/><Relationship Id="rId59" Type="http://schemas.openxmlformats.org/officeDocument/2006/relationships/hyperlink" Target="consultantplus://offline/ref=CE7C9B3FD3F9D0D5796F4FE9A441EBFD7DC843D2749B7728A7D0D1C10204970D6D0E2A09F873DA4F9CC2A3669F1E06C97FF56448CA62F70303FBB6D1CFl6B" TargetMode="External"/><Relationship Id="rId67" Type="http://schemas.openxmlformats.org/officeDocument/2006/relationships/hyperlink" Target="consultantplus://offline/ref=CE7C9B3FD3F9D0D5796F4FE9A441EBFD7DC843D274947E21ACDDD1C10204970D6D0E2A09F873DA4F9CC2A3609D1E06C97FF56448CA62F70303FBB6D1CFl6B" TargetMode="External"/><Relationship Id="rId20" Type="http://schemas.openxmlformats.org/officeDocument/2006/relationships/hyperlink" Target="consultantplus://offline/ref=CE7C9B3FD3F9D0D5796F4FE9A441EBFD7DC843D274947E21ACDDD1C10204970D6D0E2A09F873DA4F9CC2A3649E1E06C97FF56448CA62F70303FBB6D1CFl6B" TargetMode="External"/><Relationship Id="rId41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54" Type="http://schemas.openxmlformats.org/officeDocument/2006/relationships/hyperlink" Target="consultantplus://offline/ref=CE7C9B3FD3F9D0D5796F4FE9A441EBFD7DC843D274947E21ACDDD1C10204970D6D0E2A09F873DA4F9CC2A3619D1E06C97FF56448CA62F70303FBB6D1CFl6B" TargetMode="External"/><Relationship Id="rId62" Type="http://schemas.openxmlformats.org/officeDocument/2006/relationships/hyperlink" Target="consultantplus://offline/ref=CE7C9B3FD3F9D0D5796F4FE9A441EBFD7DC843D2749B7728A7D0D1C10204970D6D0E2A09F873DA4F9CC2A3669A1E06C97FF56448CA62F70303FBB6D1CFl6B" TargetMode="External"/><Relationship Id="rId70" Type="http://schemas.openxmlformats.org/officeDocument/2006/relationships/hyperlink" Target="consultantplus://offline/ref=CE7C9B3FD3F9D0D5796F4FE9A441EBFD7DC843D2749B7728A7D0D1C10204970D6D0E2A09F873DA4F9CC2A3619D1E06C97FF56448CA62F70303FBB6D1CFl6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9B3FD3F9D0D5796F4FE9A441EBFD7DC843D2749B7728A7D0D1C10204970D6D0E2A09F873DA4F9CC2A3659B1E06C97FF56448CA62F70303FBB6D1CFl6B" TargetMode="External"/><Relationship Id="rId15" Type="http://schemas.openxmlformats.org/officeDocument/2006/relationships/hyperlink" Target="consultantplus://offline/ref=CE7C9B3FD3F9D0D5796F4FE9A441EBFD7DC843D2749B7526A9D3D1C10204970D6D0E2A09F873DA4F9CC2A3659A1E06C97FF56448CA62F70303FBB6D1CFl6B" TargetMode="External"/><Relationship Id="rId23" Type="http://schemas.openxmlformats.org/officeDocument/2006/relationships/hyperlink" Target="consultantplus://offline/ref=CE7C9B3FD3F9D0D5796F51E4B22DB7F97ACB18D6709A7C77F281D7965D5491582D4E2C5CBB37D74F9EC9F734D9405F983DBE6941D27EF708C1lCB" TargetMode="External"/><Relationship Id="rId28" Type="http://schemas.openxmlformats.org/officeDocument/2006/relationships/hyperlink" Target="consultantplus://offline/ref=CE7C9B3FD3F9D0D5796F4FE9A441EBFD7DC843D274947E21ACDDD1C10204970D6D0E2A09F873DA4F9CC2A3679C1E06C97FF56448CA62F70303FBB6D1CFl6B" TargetMode="External"/><Relationship Id="rId36" Type="http://schemas.openxmlformats.org/officeDocument/2006/relationships/hyperlink" Target="consultantplus://offline/ref=CE7C9B3FD3F9D0D5796F4FE9A441EBFD7DC843D274947E21ACDDD1C10204970D6D0E2A09F873DA4F9CC2A367941E06C97FF56448CA62F70303FBB6D1CFl6B" TargetMode="External"/><Relationship Id="rId49" Type="http://schemas.openxmlformats.org/officeDocument/2006/relationships/hyperlink" Target="consultantplus://offline/ref=CE7C9B3FD3F9D0D5796F4FE9A441EBFD7DC843D274947720A8DCD1C10204970D6D0E2A09EA7382439CC4BD65940B509839CAl1B" TargetMode="External"/><Relationship Id="rId57" Type="http://schemas.openxmlformats.org/officeDocument/2006/relationships/hyperlink" Target="consultantplus://offline/ref=CE7C9B3FD3F9D0D5796F4FE9A441EBFD7DC843D274947E21ACDDD1C10204970D6D0E2A09F873DA4F9CC2A3619E1E06C97FF56448CA62F70303FBB6D1CFl6B" TargetMode="External"/><Relationship Id="rId10" Type="http://schemas.openxmlformats.org/officeDocument/2006/relationships/hyperlink" Target="consultantplus://offline/ref=CE7C9B3FD3F9D0D5796F4FE9A441EBFD7DC843D2749B7728A7D0D1C10204970D6D0E2A09F873DA4F9CC2A3659B1E06C97FF56448CA62F70303FBB6D1CFl6B" TargetMode="External"/><Relationship Id="rId31" Type="http://schemas.openxmlformats.org/officeDocument/2006/relationships/hyperlink" Target="consultantplus://offline/ref=CE7C9B3FD3F9D0D5796F4FE9A441EBFD7DC843D2749B7728A7D0D1C10204970D6D0E2A09F873DA4F9CC2A3649A1E06C97FF56448CA62F70303FBB6D1CFl6B" TargetMode="External"/><Relationship Id="rId44" Type="http://schemas.openxmlformats.org/officeDocument/2006/relationships/hyperlink" Target="consultantplus://offline/ref=CE7C9B3FD3F9D0D5796F51E4B22DB7F978CB1ADE77937C77F281D7965D5491583F4E7450BB31C94E95DCA1659FC1l4B" TargetMode="External"/><Relationship Id="rId52" Type="http://schemas.openxmlformats.org/officeDocument/2006/relationships/hyperlink" Target="consultantplus://offline/ref=CE7C9B3FD3F9D0D5796F4FE9A441EBFD7DC843D274947E21ACDDD1C10204970D6D0E2A09F873DA4F9CC2A366941E06C97FF56448CA62F70303FBB6D1CFl6B" TargetMode="External"/><Relationship Id="rId60" Type="http://schemas.openxmlformats.org/officeDocument/2006/relationships/hyperlink" Target="consultantplus://offline/ref=CE7C9B3FD3F9D0D5796F4FE9A441EBFD7DC843D2749B7728A7D0D1C10204970D6D0E2A09F873DA4F9CC2A366991E06C97FF56448CA62F70303FBB6D1CFl6B" TargetMode="External"/><Relationship Id="rId65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73" Type="http://schemas.openxmlformats.org/officeDocument/2006/relationships/hyperlink" Target="consultantplus://offline/ref=CE7C9B3FD3F9D0D5796F4FE9A441EBFD7DC843D274947125AED6D1C10204970D6D0E2A09F873DA4F9CC2A3659B1E06C97FF56448CA62F70303FBB6D1CFl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7C9B3FD3F9D0D5796F4FE9A441EBFD7DC843D274947E21ACDDD1C10204970D6D0E2A09F873DA4F9CC2A3659A1E06C97FF56448CA62F70303FBB6D1CFl6B" TargetMode="External"/><Relationship Id="rId13" Type="http://schemas.openxmlformats.org/officeDocument/2006/relationships/hyperlink" Target="consultantplus://offline/ref=CE7C9B3FD3F9D0D5796F4FE9A441EBFD7DC843D2749B7522ADDCD1C10204970D6D0E2A09EA7382439CC4BD65940B509839CAl1B" TargetMode="External"/><Relationship Id="rId18" Type="http://schemas.openxmlformats.org/officeDocument/2006/relationships/hyperlink" Target="consultantplus://offline/ref=CE7C9B3FD3F9D0D5796F4FE9A441EBFD7DC843D274947E21ACDDD1C10204970D6D0E2A09F873DA4F9CC2A3649C1E06C97FF56448CA62F70303FBB6D1CFl6B" TargetMode="External"/><Relationship Id="rId39" Type="http://schemas.openxmlformats.org/officeDocument/2006/relationships/hyperlink" Target="consultantplus://offline/ref=CE7C9B3FD3F9D0D5796F4FE9A441EBFD7DC843D2749B7526A9D3D1C10204970D6D0E2A09F873DA4F9CC2A365941E06C97FF56448CA62F70303FBB6D1CFl6B" TargetMode="External"/><Relationship Id="rId34" Type="http://schemas.openxmlformats.org/officeDocument/2006/relationships/hyperlink" Target="consultantplus://offline/ref=CE7C9B3FD3F9D0D5796F4FE9A441EBFD7DC843D2749B7728A7D0D1C10204970D6D0E2A09F873DA4F9CC2A3679D1E06C97FF56448CA62F70303FBB6D1CFl6B" TargetMode="External"/><Relationship Id="rId50" Type="http://schemas.openxmlformats.org/officeDocument/2006/relationships/hyperlink" Target="consultantplus://offline/ref=CE7C9B3FD3F9D0D5796F4FE9A441EBFD7DC843D2749B7728A7D0D1C10204970D6D0E2A09F873DA4F9CC2A367981E06C97FF56448CA62F70303FBB6D1CFl6B" TargetMode="External"/><Relationship Id="rId55" Type="http://schemas.openxmlformats.org/officeDocument/2006/relationships/hyperlink" Target="consultantplus://offline/ref=CE7C9B3FD3F9D0D5796F4FE9A441EBFD7DC843D274947E21ACDDD1C10204970D6D0E2A09F873DA4F9CC2A3619C1E06C97FF56448CA62F70303FBB6D1CFl6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E7C9B3FD3F9D0D5796F4FE9A441EBFD7DC843D2749B7526A9D3D1C10204970D6D0E2A09F873DA4F9CC2A3659B1E06C97FF56448CA62F70303FBB6D1CFl6B" TargetMode="External"/><Relationship Id="rId71" Type="http://schemas.openxmlformats.org/officeDocument/2006/relationships/hyperlink" Target="consultantplus://offline/ref=CE7C9B3FD3F9D0D5796F4FE9A441EBFD7DC843D274947E21ACDDD1C10204970D6D0E2A09F873DA4F9CC2A360981E06C97FF56448CA62F70303FBB6D1CFl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8662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Бадова Сабина Германовна</cp:lastModifiedBy>
  <cp:revision>1</cp:revision>
  <dcterms:created xsi:type="dcterms:W3CDTF">2021-09-06T01:36:00Z</dcterms:created>
  <dcterms:modified xsi:type="dcterms:W3CDTF">2021-09-06T01:37:00Z</dcterms:modified>
</cp:coreProperties>
</file>