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65">
        <w:rPr>
          <w:rFonts w:ascii="Times New Roman" w:hAnsi="Times New Roman" w:cs="Times New Roman"/>
          <w:b/>
          <w:sz w:val="28"/>
          <w:szCs w:val="28"/>
        </w:rPr>
        <w:t>Заявление об оплате стоимости медицинских услуг предоставляется гражданином или сопровождающим лицом в Министерство</w:t>
      </w:r>
      <w:r w:rsidR="00753465" w:rsidRPr="00753465">
        <w:rPr>
          <w:rFonts w:ascii="Times New Roman" w:hAnsi="Times New Roman" w:cs="Times New Roman"/>
          <w:b/>
          <w:sz w:val="28"/>
          <w:szCs w:val="28"/>
        </w:rPr>
        <w:t xml:space="preserve"> здравоохранения Камчатского края </w:t>
      </w:r>
      <w:r w:rsidRPr="00753465">
        <w:rPr>
          <w:rFonts w:ascii="Times New Roman" w:hAnsi="Times New Roman" w:cs="Times New Roman"/>
          <w:b/>
          <w:sz w:val="28"/>
          <w:szCs w:val="28"/>
        </w:rPr>
        <w:t>не позднее 60 календарных дней со дня возвращения гражданина на территорию Камчатского края из медицинской организации, с приложением следующих документов: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2)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3) акта выполненных работ (услуг) или иного документа, подтверждающего оказание услуг;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4) платежных документов, подтверждающих оплату оказанных услуг;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5) копии паспорта гражданина с отметкой о регистрации по месту жительства в Камчатском крае;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6) копии свидетельства о рождении несовершеннолетнего гражданина, не достигшего возраста 14 лет;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7)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B279F3" w:rsidRPr="00753465" w:rsidRDefault="00B279F3" w:rsidP="00800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 xml:space="preserve">8) </w:t>
      </w:r>
      <w:r w:rsidR="00800C4E" w:rsidRPr="00AA725E">
        <w:rPr>
          <w:rFonts w:ascii="Times New Roman" w:hAnsi="Times New Roman" w:cs="Times New Roman"/>
          <w:sz w:val="28"/>
          <w:szCs w:val="28"/>
        </w:rPr>
        <w:t>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</w:t>
      </w:r>
      <w:r w:rsidR="00800C4E" w:rsidRPr="0064066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9) копии решения суда, с отметкой о вступлении в законную силу, об установлении факта постоянного проживания гражданина и сопровождающего лица в Камчатском крае (в случае отсутствия регистрационного учета по месту постоянного проживания в Камчатском крае);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10) копии страхового свидетельства обязательного пенсионного страхования гражданина, сопровождающего лица.</w:t>
      </w:r>
    </w:p>
    <w:p w:rsidR="00753465" w:rsidRPr="00753465" w:rsidRDefault="00753465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11) реквизиты счета.</w:t>
      </w:r>
    </w:p>
    <w:p w:rsidR="00AE0B24" w:rsidRPr="00753465" w:rsidRDefault="00AE0B24">
      <w:pPr>
        <w:rPr>
          <w:rFonts w:ascii="Times New Roman" w:hAnsi="Times New Roman" w:cs="Times New Roman"/>
          <w:sz w:val="28"/>
          <w:szCs w:val="28"/>
        </w:rPr>
      </w:pPr>
    </w:p>
    <w:sectPr w:rsidR="00AE0B24" w:rsidRPr="0075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3"/>
    <w:rsid w:val="00753465"/>
    <w:rsid w:val="00800C4E"/>
    <w:rsid w:val="00AE0B24"/>
    <w:rsid w:val="00B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0852"/>
  <w15:chartTrackingRefBased/>
  <w15:docId w15:val="{762671CF-F025-468B-B466-A2C54A5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Чуприна Ольга Михайловна</cp:lastModifiedBy>
  <cp:revision>3</cp:revision>
  <dcterms:created xsi:type="dcterms:W3CDTF">2020-10-28T22:42:00Z</dcterms:created>
  <dcterms:modified xsi:type="dcterms:W3CDTF">2021-01-19T22:39:00Z</dcterms:modified>
</cp:coreProperties>
</file>