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386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F24AB" w:rsidRPr="001F24AB" w:rsidTr="00D62116">
        <w:tc>
          <w:tcPr>
            <w:tcW w:w="5386" w:type="dxa"/>
          </w:tcPr>
          <w:p w:rsidR="001F24AB" w:rsidRPr="001F24AB" w:rsidRDefault="001F24AB" w:rsidP="001F24AB">
            <w:pPr>
              <w:widowControl w:val="0"/>
              <w:tabs>
                <w:tab w:val="left" w:pos="720"/>
                <w:tab w:val="left" w:pos="2694"/>
              </w:tabs>
              <w:jc w:val="both"/>
              <w:rPr>
                <w:color w:val="0D0D0D" w:themeColor="text1" w:themeTint="F2"/>
              </w:rPr>
            </w:pPr>
            <w:r w:rsidRPr="001F24AB">
              <w:rPr>
                <w:color w:val="0D0D0D" w:themeColor="text1" w:themeTint="F2"/>
              </w:rPr>
              <w:t>Приложение к Административному регламенту предоставления Министерством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</w:t>
            </w:r>
          </w:p>
        </w:tc>
      </w:tr>
    </w:tbl>
    <w:p w:rsidR="001F24AB" w:rsidRPr="001F24AB" w:rsidRDefault="001F24AB" w:rsidP="001F24AB">
      <w:pPr>
        <w:widowControl w:val="0"/>
        <w:tabs>
          <w:tab w:val="left" w:pos="72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1F24AB" w:rsidRPr="001F24AB" w:rsidRDefault="001F24AB" w:rsidP="001F24AB">
      <w:pPr>
        <w:widowControl w:val="0"/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F24A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Форма инвестиционной декларации</w:t>
      </w:r>
    </w:p>
    <w:p w:rsidR="001F24AB" w:rsidRPr="001F24AB" w:rsidRDefault="001F24AB" w:rsidP="001F24AB">
      <w:pPr>
        <w:tabs>
          <w:tab w:val="left" w:pos="0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</w:t>
      </w:r>
      <w:proofErr w:type="gramStart"/>
      <w:r w:rsidRPr="001F24A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утверждена</w:t>
      </w:r>
      <w:proofErr w:type="gramEnd"/>
      <w:r w:rsidRPr="001F24A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Pr="001F24AB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приказом Министерства финансов Российской Федерации Федеральной налоговой службой от 05.02.2014 № ММВ-7-3/38@ «Об утверждении формы инвестиционной декларации»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)</w:t>
      </w: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proofErr w:type="gramStart"/>
      <w:r w:rsidRPr="001F24A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(наименование уполномоченного органа</w:t>
      </w:r>
      <w:proofErr w:type="gramEnd"/>
    </w:p>
    <w:p w:rsidR="001F24AB" w:rsidRPr="001F24AB" w:rsidRDefault="001F24AB" w:rsidP="001F24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государственной власти субъекта Российской </w:t>
      </w:r>
    </w:p>
    <w:p w:rsidR="001F24AB" w:rsidRPr="001F24AB" w:rsidRDefault="001F24AB" w:rsidP="001F24A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pBdr>
          <w:top w:val="single" w:sz="4" w:space="1" w:color="auto"/>
        </w:pBdr>
        <w:spacing w:after="600" w:line="240" w:lineRule="auto"/>
        <w:ind w:left="5387"/>
        <w:jc w:val="center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proofErr w:type="gramStart"/>
      <w:r w:rsidRPr="001F24A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Федерации, в который представляется инвестиционная декларация)</w:t>
      </w:r>
      <w:proofErr w:type="gramEnd"/>
    </w:p>
    <w:p w:rsidR="001F24AB" w:rsidRPr="001F24AB" w:rsidRDefault="001F24AB" w:rsidP="001F24A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1F24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>ИНВЕСТИЦИОННАЯ ДЕКЛАРАЦИЯ</w:t>
      </w: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(полное наименование организации в соответствии с учредительными документами)</w:t>
      </w: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pBdr>
          <w:top w:val="single" w:sz="4" w:space="1" w:color="auto"/>
        </w:pBdr>
        <w:spacing w:after="60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Инвестиционный проект:</w:t>
      </w: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(полное наименование инвестиционного проекта)</w:t>
      </w: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F24AB" w:rsidRPr="001F24AB" w:rsidRDefault="001F24AB" w:rsidP="001F24AB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Номер контактного телефона  </w:t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3119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Адрес электронной почты  </w:t>
      </w:r>
    </w:p>
    <w:p w:rsidR="001F24AB" w:rsidRPr="001F24AB" w:rsidRDefault="001F24AB" w:rsidP="001F24AB">
      <w:pPr>
        <w:pBdr>
          <w:top w:val="single" w:sz="4" w:space="1" w:color="auto"/>
        </w:pBdr>
        <w:spacing w:after="360" w:line="240" w:lineRule="auto"/>
        <w:ind w:left="2824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992"/>
      </w:tblGrid>
      <w:tr w:rsidR="001F24AB" w:rsidRPr="001F24AB" w:rsidTr="00D6211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Инвестиционная декларация составлена </w:t>
            </w: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листах</w:t>
            </w:r>
            <w:proofErr w:type="gramEnd"/>
          </w:p>
        </w:tc>
      </w:tr>
    </w:tbl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51"/>
        <w:gridCol w:w="992"/>
      </w:tblGrid>
      <w:tr w:rsidR="001F24AB" w:rsidRPr="001F24AB" w:rsidTr="00D6211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 приложением </w:t>
            </w: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листах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</w:tbl>
    <w:p w:rsidR="001F24AB" w:rsidRPr="001F24AB" w:rsidRDefault="001F24AB" w:rsidP="001F24AB">
      <w:pPr>
        <w:spacing w:before="600" w:after="24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Достоверность сведений, указанных в настоящей инвестиционной декларации,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961"/>
      </w:tblGrid>
      <w:tr w:rsidR="001F24AB" w:rsidRPr="001F24AB" w:rsidTr="00D62116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1F24AB" w:rsidRPr="001F24AB" w:rsidTr="00D62116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(подпись руководителя организации)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before="240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Место печати (при наличии печати)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247"/>
        <w:gridCol w:w="369"/>
        <w:gridCol w:w="369"/>
        <w:gridCol w:w="397"/>
      </w:tblGrid>
      <w:tr w:rsidR="001F24AB" w:rsidRPr="001F24AB" w:rsidTr="00D6211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</w:tbl>
    <w:p w:rsidR="001F24AB" w:rsidRPr="001F24AB" w:rsidRDefault="001F24AB" w:rsidP="001F24AB">
      <w:pPr>
        <w:pageBreakBefore/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eastAsia="ru-RU"/>
        </w:rPr>
        <w:lastRenderedPageBreak/>
        <w:t>I</w:t>
      </w:r>
      <w:r w:rsidRPr="001F24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 СВЕДЕНИЯ ОБ ОРГАНИЗАЦИИ, ПРЕДСТАВИВШЕЙ</w:t>
      </w:r>
      <w:r w:rsidRPr="001F24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ИНВЕСТИЦИОННУЮ ДЕКЛАРАЦИЮ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F24AB" w:rsidRPr="001F24AB" w:rsidTr="00D6211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Код организации по ОКПО</w:t>
            </w: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37"/>
      </w:tblGrid>
      <w:tr w:rsidR="001F24AB" w:rsidRPr="001F24AB" w:rsidTr="00D6211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37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F24AB" w:rsidRPr="001F24AB" w:rsidTr="00D6211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F24AB" w:rsidRPr="001F24AB" w:rsidTr="00D6211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Код причины постановки на учет (КПП)</w:t>
            </w: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F24AB" w:rsidRPr="001F24AB" w:rsidTr="00D6211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Код вида экономической деятельности по ОКВЭД (основной)</w:t>
            </w: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</w:tblGrid>
      <w:tr w:rsidR="001F24AB" w:rsidRPr="001F24AB" w:rsidTr="00D6211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Код формы собственности по ОКФС</w:t>
            </w: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</w:tblGrid>
      <w:tr w:rsidR="001F24AB" w:rsidRPr="001F24AB" w:rsidTr="00D6211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Код организационно-правовой формы по ОКОПФ</w:t>
            </w: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before="600" w:after="36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Место нахождения (адрес):</w:t>
      </w: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Субъект Российской Федерации  </w:t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ind w:left="3430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Район  </w:t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ind w:left="755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Город  </w:t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ind w:left="737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Населенный пункт (село, поселок и так далее)  </w:t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ind w:left="4850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Улица (проспект, переулок и так далее)  </w:t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ind w:left="4167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Номер дома (владения)  </w:t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ind w:left="2495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Номер корпуса (строения)  </w:t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ind w:left="2810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F24AB" w:rsidRPr="001F24AB" w:rsidTr="00D62116">
        <w:trPr>
          <w:trHeight w:hRule="exact" w:val="312"/>
        </w:trPr>
        <w:tc>
          <w:tcPr>
            <w:tcW w:w="6350" w:type="dxa"/>
            <w:tcBorders>
              <w:top w:val="nil"/>
              <w:left w:val="nil"/>
              <w:bottom w:val="nil"/>
            </w:tcBorders>
            <w:vAlign w:val="center"/>
          </w:tcPr>
          <w:p w:rsidR="001F24AB" w:rsidRPr="001F24AB" w:rsidRDefault="001F24AB" w:rsidP="001F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Код по ОКТМО</w:t>
            </w: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ectPr w:rsidR="001F24AB" w:rsidRPr="001F24AB" w:rsidSect="002F1642">
          <w:footerReference w:type="even" r:id="rId7"/>
          <w:footerReference w:type="default" r:id="rId8"/>
          <w:pgSz w:w="11906" w:h="16838"/>
          <w:pgMar w:top="993" w:right="567" w:bottom="851" w:left="1701" w:header="709" w:footer="709" w:gutter="0"/>
          <w:pgNumType w:start="1"/>
          <w:cols w:space="708"/>
          <w:docGrid w:linePitch="360"/>
        </w:sectPr>
      </w:pPr>
    </w:p>
    <w:p w:rsidR="001F24AB" w:rsidRPr="001F24AB" w:rsidRDefault="001F24AB" w:rsidP="001F24AB">
      <w:pPr>
        <w:pageBreakBefore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eastAsia="ru-RU"/>
        </w:rPr>
        <w:lastRenderedPageBreak/>
        <w:t>II</w:t>
      </w:r>
      <w:r w:rsidRPr="001F24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 СВЕДЕНИЯ ОБ ИНВЕСТИЦИОННОМ ПРОЕКТЕ</w:t>
      </w: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 Территория реализации инвестиционного проекта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footnoteReference w:id="1"/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1F24AB" w:rsidRPr="001F24AB" w:rsidRDefault="001F24AB" w:rsidP="001F24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1.1. Кадастровый номер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(при его отсутствии – условный номер)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находящегося в собственности/в аренде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</w:t>
      </w:r>
      <w:proofErr w:type="gramStart"/>
      <w:r w:rsidRPr="001F24A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нужное</w:t>
      </w:r>
      <w:proofErr w:type="gramEnd"/>
      <w:r w:rsidRPr="001F24A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подчеркнуть)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организации земельного участка, на котором планируется реализация инвестиционного проекта:</w:t>
      </w:r>
    </w:p>
    <w:p w:rsidR="001F24AB" w:rsidRPr="001F24AB" w:rsidRDefault="001F24AB" w:rsidP="001F24AB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1.2. Адрес:</w:t>
      </w:r>
    </w:p>
    <w:p w:rsidR="001F24AB" w:rsidRPr="001F24AB" w:rsidRDefault="001F24AB" w:rsidP="001F24AB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Субъект Российской Федерации  </w:t>
      </w:r>
    </w:p>
    <w:p w:rsidR="001F24AB" w:rsidRPr="001F24AB" w:rsidRDefault="001F24AB" w:rsidP="001F24AB">
      <w:pPr>
        <w:pBdr>
          <w:top w:val="single" w:sz="4" w:space="1" w:color="auto"/>
        </w:pBdr>
        <w:spacing w:after="0"/>
        <w:ind w:left="3430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Район  </w:t>
      </w:r>
    </w:p>
    <w:p w:rsidR="001F24AB" w:rsidRPr="001F24AB" w:rsidRDefault="001F24AB" w:rsidP="001F24AB">
      <w:pPr>
        <w:pBdr>
          <w:top w:val="single" w:sz="4" w:space="1" w:color="auto"/>
        </w:pBdr>
        <w:spacing w:after="0"/>
        <w:ind w:left="755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Город (при наличии)  </w:t>
      </w:r>
    </w:p>
    <w:p w:rsidR="001F24AB" w:rsidRPr="001F24AB" w:rsidRDefault="001F24AB" w:rsidP="001F24AB">
      <w:pPr>
        <w:pBdr>
          <w:top w:val="single" w:sz="4" w:space="1" w:color="auto"/>
        </w:pBdr>
        <w:spacing w:after="0"/>
        <w:ind w:left="2264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Населенный пункт (при наличии) (село, поселок и так далее)  </w:t>
      </w:r>
    </w:p>
    <w:p w:rsidR="001F24AB" w:rsidRPr="001F24AB" w:rsidRDefault="001F24AB" w:rsidP="001F24AB">
      <w:pPr>
        <w:pBdr>
          <w:top w:val="single" w:sz="4" w:space="1" w:color="auto"/>
        </w:pBdr>
        <w:spacing w:after="0"/>
        <w:ind w:left="6367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Улица (проспект, переулок и так далее)  </w:t>
      </w:r>
    </w:p>
    <w:p w:rsidR="001F24AB" w:rsidRPr="001F24AB" w:rsidRDefault="001F24AB" w:rsidP="001F24AB">
      <w:pPr>
        <w:pBdr>
          <w:top w:val="single" w:sz="4" w:space="1" w:color="auto"/>
        </w:pBdr>
        <w:spacing w:after="0"/>
        <w:ind w:left="4167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Номер дома (владения)  </w:t>
      </w:r>
    </w:p>
    <w:p w:rsidR="001F24AB" w:rsidRPr="001F24AB" w:rsidRDefault="001F24AB" w:rsidP="001F24AB">
      <w:pPr>
        <w:pBdr>
          <w:top w:val="single" w:sz="4" w:space="1" w:color="auto"/>
        </w:pBdr>
        <w:spacing w:after="0"/>
        <w:ind w:left="2495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Номер корпуса (строения)  </w:t>
      </w:r>
    </w:p>
    <w:p w:rsidR="001F24AB" w:rsidRPr="001F24AB" w:rsidRDefault="001F24AB" w:rsidP="001F24AB">
      <w:pPr>
        <w:pBdr>
          <w:top w:val="single" w:sz="4" w:space="1" w:color="auto"/>
        </w:pBdr>
        <w:spacing w:after="0"/>
        <w:ind w:left="2810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Иное описание местоположения (при отсутствии официально присвоенного адреса)  </w:t>
      </w:r>
    </w:p>
    <w:p w:rsidR="001F24AB" w:rsidRPr="001F24AB" w:rsidRDefault="001F24AB" w:rsidP="001F24AB">
      <w:pPr>
        <w:pBdr>
          <w:top w:val="single" w:sz="4" w:space="1" w:color="auto"/>
        </w:pBdr>
        <w:spacing w:after="0"/>
        <w:ind w:left="8732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F24AB" w:rsidRPr="001F24AB" w:rsidTr="00D62116">
        <w:trPr>
          <w:trHeight w:hRule="exact" w:val="312"/>
        </w:trPr>
        <w:tc>
          <w:tcPr>
            <w:tcW w:w="5840" w:type="dxa"/>
            <w:tcBorders>
              <w:top w:val="nil"/>
              <w:left w:val="nil"/>
              <w:bottom w:val="nil"/>
            </w:tcBorders>
            <w:vAlign w:val="center"/>
          </w:tcPr>
          <w:p w:rsidR="001F24AB" w:rsidRPr="001F24AB" w:rsidRDefault="001F24AB" w:rsidP="001F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"/>
                <w:szCs w:val="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 Код вида экономической деятельности по ОКВЭД</w:t>
            </w: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:rsidR="001F24AB" w:rsidRPr="001F24AB" w:rsidRDefault="001F24AB" w:rsidP="001F24AB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инвестиционного проекта.</w:t>
      </w: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 Цель реализации инвестиционного проекта  </w:t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4848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Целевые индикаторы инвестиционного проекта:</w:t>
      </w:r>
    </w:p>
    <w:p w:rsidR="001F24AB" w:rsidRPr="001F24AB" w:rsidRDefault="001F24AB" w:rsidP="001F24AB">
      <w:pPr>
        <w:spacing w:after="6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4.1. Производство товаров в ассортименте (укрупненно):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18"/>
        <w:gridCol w:w="1985"/>
        <w:gridCol w:w="2188"/>
        <w:gridCol w:w="1418"/>
        <w:gridCol w:w="1071"/>
      </w:tblGrid>
      <w:tr w:rsidR="001F24AB" w:rsidRPr="001F24AB" w:rsidTr="00D62116">
        <w:trPr>
          <w:cantSplit/>
        </w:trPr>
        <w:tc>
          <w:tcPr>
            <w:tcW w:w="454" w:type="dxa"/>
            <w:vMerge w:val="restart"/>
          </w:tcPr>
          <w:p w:rsidR="001F24AB" w:rsidRPr="001F24AB" w:rsidRDefault="001F24AB" w:rsidP="001F24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2518" w:type="dxa"/>
            <w:vMerge w:val="restart"/>
          </w:tcPr>
          <w:p w:rsidR="001F24AB" w:rsidRPr="001F24AB" w:rsidRDefault="001F24AB" w:rsidP="001F24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Наименование товара</w:t>
            </w:r>
          </w:p>
        </w:tc>
        <w:tc>
          <w:tcPr>
            <w:tcW w:w="1985" w:type="dxa"/>
            <w:vMerge w:val="restart"/>
          </w:tcPr>
          <w:p w:rsidR="001F24AB" w:rsidRPr="001F24AB" w:rsidRDefault="001F24AB" w:rsidP="001F24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Код по ОКП</w:t>
            </w:r>
          </w:p>
        </w:tc>
        <w:tc>
          <w:tcPr>
            <w:tcW w:w="4677" w:type="dxa"/>
            <w:gridSpan w:val="3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Годовая проектная</w:t>
            </w: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br/>
              <w:t>производственная мощность</w:t>
            </w:r>
          </w:p>
        </w:tc>
      </w:tr>
      <w:tr w:rsidR="001F24AB" w:rsidRPr="001F24AB" w:rsidTr="00D62116">
        <w:trPr>
          <w:cantSplit/>
        </w:trPr>
        <w:tc>
          <w:tcPr>
            <w:tcW w:w="454" w:type="dxa"/>
            <w:vMerge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518" w:type="dxa"/>
            <w:vMerge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985" w:type="dxa"/>
            <w:vMerge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188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Код единицы измерения по ОКЕИ</w:t>
            </w:r>
          </w:p>
        </w:tc>
        <w:tc>
          <w:tcPr>
            <w:tcW w:w="1418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</w:t>
            </w:r>
          </w:p>
        </w:tc>
        <w:tc>
          <w:tcPr>
            <w:tcW w:w="1071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млн. руб.</w:t>
            </w:r>
          </w:p>
        </w:tc>
      </w:tr>
      <w:tr w:rsidR="001F24AB" w:rsidRPr="001F24AB" w:rsidTr="00D62116">
        <w:tc>
          <w:tcPr>
            <w:tcW w:w="454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518" w:type="dxa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985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188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418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071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1F24AB" w:rsidRPr="001F24AB" w:rsidTr="00D62116">
        <w:tc>
          <w:tcPr>
            <w:tcW w:w="454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518" w:type="dxa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985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188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418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071" w:type="dxa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</w:tbl>
    <w:p w:rsidR="001F24AB" w:rsidRPr="001F24AB" w:rsidRDefault="001F24AB" w:rsidP="001F24AB">
      <w:pPr>
        <w:tabs>
          <w:tab w:val="right" w:pos="9923"/>
        </w:tabs>
        <w:spacing w:before="120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4.2. Количество создаваемых рабочих мест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4553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том числе по годам </w:t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2569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256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2569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keepNext/>
        <w:spacing w:before="120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4.3. Налоговые платежи от реализации инвестиционного проекта (тыс. руб.):</w:t>
      </w:r>
    </w:p>
    <w:tbl>
      <w:tblPr>
        <w:tblW w:w="94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284"/>
        <w:gridCol w:w="251"/>
        <w:gridCol w:w="599"/>
        <w:gridCol w:w="284"/>
        <w:gridCol w:w="510"/>
        <w:gridCol w:w="397"/>
        <w:gridCol w:w="340"/>
        <w:gridCol w:w="397"/>
        <w:gridCol w:w="308"/>
        <w:gridCol w:w="335"/>
        <w:gridCol w:w="425"/>
        <w:gridCol w:w="392"/>
        <w:gridCol w:w="353"/>
        <w:gridCol w:w="307"/>
        <w:gridCol w:w="425"/>
        <w:gridCol w:w="328"/>
        <w:gridCol w:w="397"/>
        <w:gridCol w:w="298"/>
        <w:gridCol w:w="341"/>
        <w:gridCol w:w="339"/>
      </w:tblGrid>
      <w:tr w:rsidR="001F24AB" w:rsidRPr="001F24AB" w:rsidTr="00D62116">
        <w:trPr>
          <w:cantSplit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76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Годы реализации инвестиционного проекта</w:t>
            </w:r>
          </w:p>
        </w:tc>
      </w:tr>
      <w:tr w:rsidR="001F24AB" w:rsidRPr="001F24AB" w:rsidTr="00D62116">
        <w:trPr>
          <w:cantSplit/>
          <w:trHeight w:val="1375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год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последующие годы до получения дохода</w:t>
            </w:r>
          </w:p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(отдельно по годам)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1-й год получения дохода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2-ой год получения дохода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3-й год получения дохода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4-ый год получения дохода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5-ый год получения дохода</w:t>
            </w:r>
          </w:p>
        </w:tc>
      </w:tr>
      <w:tr w:rsidR="001F24AB" w:rsidRPr="001F24AB" w:rsidTr="00D62116">
        <w:trPr>
          <w:cantSplit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308" w:type="dxa"/>
            <w:tcBorders>
              <w:left w:val="nil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</w:t>
            </w:r>
            <w:proofErr w:type="gramEnd"/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1F24AB" w:rsidRPr="001F24AB" w:rsidTr="00D62116">
        <w:trPr>
          <w:cantSplit/>
        </w:trPr>
        <w:tc>
          <w:tcPr>
            <w:tcW w:w="18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6"/>
                <w:szCs w:val="6"/>
                <w:lang w:eastAsia="ru-RU"/>
              </w:rPr>
            </w:pPr>
          </w:p>
        </w:tc>
      </w:tr>
      <w:tr w:rsidR="001F24AB" w:rsidRPr="001F24AB" w:rsidTr="00D62116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Всего: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1F24AB" w:rsidRPr="001F24AB" w:rsidTr="00D62116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 том числе по видам налогов: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1F24AB" w:rsidRPr="001F24AB" w:rsidTr="00D62116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>…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</w:tbl>
    <w:p w:rsidR="001F24AB" w:rsidRPr="001F24AB" w:rsidRDefault="001F24AB" w:rsidP="001F24AB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 Общий объем финансирования инвестиционного проекта (млн. руб.)___________________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1F24AB" w:rsidRPr="001F24AB" w:rsidRDefault="001F24AB" w:rsidP="001F24AB">
      <w:pPr>
        <w:spacing w:after="0" w:line="240" w:lineRule="auto"/>
        <w:ind w:left="43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том числе:</w:t>
      </w:r>
    </w:p>
    <w:p w:rsidR="001F24AB" w:rsidRPr="001F24AB" w:rsidRDefault="001F24AB" w:rsidP="001F24A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новое строительство </w:t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2670"/>
        <w:jc w:val="center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(наименование объектов нового строительства, объемы финансирования)</w:t>
      </w:r>
    </w:p>
    <w:p w:rsidR="001F24AB" w:rsidRPr="001F24AB" w:rsidRDefault="001F24AB" w:rsidP="001F24AB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реконструкция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2055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техническое перевооружение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3561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модернизация основных средств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ind w:left="3873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6. Объем затрат на создание (приобретение) амортизируемого имущества (млн. руб.)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footnoteReference w:id="2"/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затраты на строительно-монтажные работы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5018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затраты на машины, оборудование, инструменты, инвентарь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6751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прочие затраты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2139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 них проектно-изыскательские работы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240" w:line="240" w:lineRule="auto"/>
        <w:ind w:left="4950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7. Срок реализации инвестиционного проекта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(год/лет).</w:t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4893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before="120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8. График ежегодного объема капитальных вложений при реализации инвестиционного проекта (млн. руб.):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686"/>
        <w:gridCol w:w="283"/>
      </w:tblGrid>
      <w:tr w:rsidR="001F24AB" w:rsidRPr="001F24AB" w:rsidTr="00D621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</w:tc>
      </w:tr>
      <w:tr w:rsidR="001F24AB" w:rsidRPr="001F24AB" w:rsidTr="00D621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</w:tc>
      </w:tr>
      <w:tr w:rsidR="001F24AB" w:rsidRPr="001F24AB" w:rsidTr="00D621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</w:tc>
      </w:tr>
      <w:tr w:rsidR="001F24AB" w:rsidRPr="001F24AB" w:rsidTr="00D621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;</w:t>
            </w:r>
          </w:p>
        </w:tc>
      </w:tr>
      <w:tr w:rsidR="001F24AB" w:rsidRPr="001F24AB" w:rsidTr="00D621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5-й год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4AB" w:rsidRPr="001F24AB" w:rsidRDefault="001F24AB" w:rsidP="001F2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F24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</w:tbl>
    <w:p w:rsidR="001F24AB" w:rsidRPr="001F24AB" w:rsidRDefault="001F24AB" w:rsidP="001F24AB">
      <w:pPr>
        <w:spacing w:before="120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9. Источники финансирования инвестиционного проекта (млн. руб.):</w:t>
      </w:r>
    </w:p>
    <w:p w:rsidR="001F24AB" w:rsidRPr="001F24AB" w:rsidRDefault="001F24AB" w:rsidP="001F24AB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собственные средства организации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3858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привлеченные источники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2879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том числе:</w:t>
      </w: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кредиты банков</w:t>
      </w:r>
      <w:proofErr w:type="gramStart"/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,</w:t>
      </w:r>
      <w:proofErr w:type="gramEnd"/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 них кредиты иностранных финансовых организаций и иных лиц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7589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left" w:pos="5370"/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бюджетные средства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(по видам бюджетов)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1F24AB" w:rsidRPr="001F24AB" w:rsidRDefault="001F24AB" w:rsidP="001F24AB">
      <w:pPr>
        <w:pBdr>
          <w:top w:val="single" w:sz="4" w:space="1" w:color="auto"/>
        </w:pBdr>
        <w:spacing w:after="0" w:line="240" w:lineRule="auto"/>
        <w:ind w:left="4892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  <w:lang w:eastAsia="ru-RU"/>
        </w:rPr>
      </w:pPr>
    </w:p>
    <w:p w:rsidR="001F24AB" w:rsidRPr="001F24AB" w:rsidRDefault="001F24AB" w:rsidP="001F24AB">
      <w:pPr>
        <w:tabs>
          <w:tab w:val="right" w:pos="992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иные 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(указать какие)</w:t>
      </w:r>
      <w:r w:rsidRPr="001F24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__________________________________________________________ </w:t>
      </w:r>
    </w:p>
    <w:p w:rsidR="001F24AB" w:rsidRPr="001F24AB" w:rsidRDefault="001F24AB" w:rsidP="001F24A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95CC4" w:rsidRDefault="00495CC4">
      <w:bookmarkStart w:id="0" w:name="_GoBack"/>
      <w:bookmarkEnd w:id="0"/>
    </w:p>
    <w:sectPr w:rsidR="00495CC4" w:rsidSect="00135DFD"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BE" w:rsidRDefault="00D028BE" w:rsidP="001F24AB">
      <w:pPr>
        <w:spacing w:after="0" w:line="240" w:lineRule="auto"/>
      </w:pPr>
      <w:r>
        <w:separator/>
      </w:r>
    </w:p>
  </w:endnote>
  <w:endnote w:type="continuationSeparator" w:id="0">
    <w:p w:rsidR="00D028BE" w:rsidRDefault="00D028BE" w:rsidP="001F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AB" w:rsidRDefault="001F24AB" w:rsidP="00B939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4AB" w:rsidRDefault="001F24AB" w:rsidP="00B93B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AB" w:rsidRPr="00A17934" w:rsidRDefault="001F24AB" w:rsidP="00A179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BE" w:rsidRDefault="00D028BE" w:rsidP="001F24AB">
      <w:pPr>
        <w:spacing w:after="0" w:line="240" w:lineRule="auto"/>
      </w:pPr>
      <w:r>
        <w:separator/>
      </w:r>
    </w:p>
  </w:footnote>
  <w:footnote w:type="continuationSeparator" w:id="0">
    <w:p w:rsidR="00D028BE" w:rsidRDefault="00D028BE" w:rsidP="001F24AB">
      <w:pPr>
        <w:spacing w:after="0" w:line="240" w:lineRule="auto"/>
      </w:pPr>
      <w:r>
        <w:continuationSeparator/>
      </w:r>
    </w:p>
  </w:footnote>
  <w:footnote w:id="1">
    <w:p w:rsidR="001F24AB" w:rsidRDefault="001F24AB" w:rsidP="001F24AB">
      <w:pPr>
        <w:pStyle w:val="a3"/>
        <w:jc w:val="both"/>
      </w:pPr>
      <w:r>
        <w:rPr>
          <w:rStyle w:val="ac"/>
        </w:rPr>
        <w:footnoteRef/>
      </w:r>
      <w:r>
        <w:t xml:space="preserve"> При реализации инвестиционного проекта на нескольких земельных участках сведения, указанные в пункте 1 Раздела </w:t>
      </w:r>
      <w:r>
        <w:rPr>
          <w:lang w:val="en-US"/>
        </w:rPr>
        <w:t>II</w:t>
      </w:r>
      <w:r>
        <w:t xml:space="preserve"> заполняются в отношении каждого участка;</w:t>
      </w:r>
    </w:p>
  </w:footnote>
  <w:footnote w:id="2">
    <w:p w:rsidR="001F24AB" w:rsidRDefault="001F24AB" w:rsidP="001F24AB">
      <w:pPr>
        <w:pStyle w:val="aa"/>
        <w:keepNext/>
        <w:ind w:firstLine="567"/>
        <w:jc w:val="both"/>
      </w:pPr>
      <w:r>
        <w:rPr>
          <w:rStyle w:val="ac"/>
        </w:rPr>
        <w:footnoteRef/>
      </w:r>
      <w:r>
        <w:t xml:space="preserve"> Не учитываются:</w:t>
      </w:r>
    </w:p>
    <w:p w:rsidR="001F24AB" w:rsidRDefault="001F24AB" w:rsidP="001F24AB">
      <w:pPr>
        <w:pStyle w:val="aa"/>
        <w:ind w:firstLine="567"/>
        <w:jc w:val="both"/>
      </w:pPr>
      <w:r>
        <w:t>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помещений;</w:t>
      </w:r>
    </w:p>
    <w:p w:rsidR="001F24AB" w:rsidRDefault="001F24AB" w:rsidP="001F24AB">
      <w:pPr>
        <w:pStyle w:val="aa"/>
        <w:ind w:firstLine="567"/>
        <w:jc w:val="both"/>
      </w:pPr>
      <w:r>
        <w:t>полученные машины, оборудование, транспортные средства и иное амортизируемое имущество, затраты на которые ранее включались в объем капитальных вложений участниками других региональных инвестиционных проектов;</w:t>
      </w:r>
    </w:p>
    <w:p w:rsidR="001F24AB" w:rsidRDefault="001F24AB" w:rsidP="001F24AB">
      <w:pPr>
        <w:pStyle w:val="aa"/>
        <w:ind w:firstLine="567"/>
        <w:jc w:val="both"/>
      </w:pPr>
      <w:r>
        <w:t>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организации в реестр участников региональных инвестиционных проектов (пункт 3 статьи 25.8 Налогового кодекса Российской Федерации).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AB"/>
    <w:rsid w:val="001F24AB"/>
    <w:rsid w:val="00495CC4"/>
    <w:rsid w:val="00D0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F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F24A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F2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F24AB"/>
    <w:rPr>
      <w:rFonts w:cs="Times New Roman"/>
    </w:rPr>
  </w:style>
  <w:style w:type="paragraph" w:styleId="a8">
    <w:name w:val="List Paragraph"/>
    <w:basedOn w:val="a"/>
    <w:uiPriority w:val="34"/>
    <w:qFormat/>
    <w:rsid w:val="001F2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F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rsid w:val="001F24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1F24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F24A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F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F24A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F2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F24AB"/>
    <w:rPr>
      <w:rFonts w:cs="Times New Roman"/>
    </w:rPr>
  </w:style>
  <w:style w:type="paragraph" w:styleId="a8">
    <w:name w:val="List Paragraph"/>
    <w:basedOn w:val="a"/>
    <w:uiPriority w:val="34"/>
    <w:qFormat/>
    <w:rsid w:val="001F2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F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rsid w:val="001F24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1F24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F24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2020-10-25T10:44:00Z</dcterms:created>
  <dcterms:modified xsi:type="dcterms:W3CDTF">2020-10-25T10:46:00Z</dcterms:modified>
</cp:coreProperties>
</file>