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B3" w:rsidRDefault="00237FB3" w:rsidP="0023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4D7C" w:rsidRPr="006839CD" w:rsidRDefault="00EB4D7C" w:rsidP="006839C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 xml:space="preserve">Органами власти на федеральном и региональном уровнях разработан комплекс антикризисных мер поддержки субъектов малого и среднего предпринимательства (далее – СМСП), основной вид деятельности которых </w:t>
      </w:r>
      <w:r w:rsidRPr="006839CD">
        <w:rPr>
          <w:rFonts w:ascii="Times New Roman" w:hAnsi="Times New Roman" w:cs="Times New Roman"/>
          <w:b/>
          <w:sz w:val="28"/>
          <w:szCs w:val="28"/>
          <w:u w:val="single"/>
        </w:rPr>
        <w:t>не включен в «Список отдельных отраслей экономики (видов экономической деятельности)</w:t>
      </w:r>
      <w:r w:rsidRPr="006839CD">
        <w:rPr>
          <w:rFonts w:ascii="Times New Roman" w:hAnsi="Times New Roman" w:cs="Times New Roman"/>
          <w:sz w:val="28"/>
          <w:szCs w:val="28"/>
        </w:rPr>
        <w:t xml:space="preserve">, наиболее </w:t>
      </w:r>
      <w:proofErr w:type="spellStart"/>
      <w:r w:rsidRPr="006839CD">
        <w:rPr>
          <w:rFonts w:ascii="Times New Roman" w:hAnsi="Times New Roman" w:cs="Times New Roman"/>
          <w:sz w:val="28"/>
          <w:szCs w:val="28"/>
        </w:rPr>
        <w:t>высокорисковых</w:t>
      </w:r>
      <w:proofErr w:type="spellEnd"/>
      <w:r w:rsidRPr="006839CD">
        <w:rPr>
          <w:rFonts w:ascii="Times New Roman" w:hAnsi="Times New Roman" w:cs="Times New Roman"/>
          <w:sz w:val="28"/>
          <w:szCs w:val="28"/>
        </w:rPr>
        <w:t xml:space="preserve"> и нуждающихся в дополнительных мерах первоочередной адресной поддержки (оказавшихся в зоне риска), в Камчатском крае»), утвержденный распоряжением Губернатора Камчатского края от 03.04.2020 № 355-Р.</w:t>
      </w:r>
    </w:p>
    <w:p w:rsidR="00EB4D7C" w:rsidRPr="006839CD" w:rsidRDefault="00EB4D7C" w:rsidP="006839C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b/>
          <w:sz w:val="28"/>
          <w:szCs w:val="28"/>
        </w:rPr>
        <w:t>Налоговые льготы.</w:t>
      </w:r>
    </w:p>
    <w:p w:rsidR="00EB4D7C" w:rsidRPr="006839CD" w:rsidRDefault="00EB4D7C" w:rsidP="006839C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b/>
          <w:sz w:val="28"/>
          <w:szCs w:val="28"/>
        </w:rPr>
        <w:t>Налоговые ставки по упрощенной системе налогообложения: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Установлены налоговые ставки для организаций и индивидуальных предпринимателей (далее – ИП), применяющих упрощенную систему налогообложения (УСН):</w:t>
      </w:r>
    </w:p>
    <w:p w:rsidR="00EB4D7C" w:rsidRPr="006839CD" w:rsidRDefault="00EB4D7C" w:rsidP="006839C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3% для организаций и ИП, выбравших объектом налогообложения доходы;</w:t>
      </w:r>
    </w:p>
    <w:p w:rsidR="00EB4D7C" w:rsidRPr="006839CD" w:rsidRDefault="00EB4D7C" w:rsidP="006839C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7,5% для организаций и ИП, выбравших объектом налогообложения доходы, уменьшенные на величину расходов.</w:t>
      </w:r>
    </w:p>
    <w:p w:rsidR="00EB4D7C" w:rsidRPr="006839CD" w:rsidRDefault="00EB4D7C" w:rsidP="006839C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b/>
          <w:sz w:val="28"/>
          <w:szCs w:val="28"/>
        </w:rPr>
        <w:t>Продление срока предоставления отчетности на срок до 3 месяцев в отношении:</w:t>
      </w:r>
    </w:p>
    <w:p w:rsidR="00EB4D7C" w:rsidRPr="006839CD" w:rsidRDefault="00EB4D7C" w:rsidP="006839C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всех деклараций (расчетов по авансовым платежам), кроме НДС, бухгалтерской отчетности, срок сдачи которых приходится на март-май 2020 года;</w:t>
      </w:r>
    </w:p>
    <w:p w:rsidR="00EB4D7C" w:rsidRPr="006839CD" w:rsidRDefault="00EB4D7C" w:rsidP="006839C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представляемой организациями финансового рынка (ОФР) в налоговые органы финансовой информации (отчётности о клиентах — иностранных налоговых резидентах) за 2019 отчетный год и предыдущие отчетные годы;</w:t>
      </w:r>
    </w:p>
    <w:p w:rsidR="00EB4D7C" w:rsidRPr="006839CD" w:rsidRDefault="00EB4D7C" w:rsidP="006839C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бухгалтерская (финансовая) отчетность (для налогоплательщиков, сдающих годовую бухгалтерскую (финансовую) отчётность в соответствии с пп.5.1 п.1 ст.23 НК РФ);</w:t>
      </w:r>
    </w:p>
    <w:p w:rsidR="00EB4D7C" w:rsidRPr="006839CD" w:rsidRDefault="00EB4D7C" w:rsidP="006839C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заявлений о проведении налогового мониторинга за 2021 год.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Кроме того, на 10 рабочих дней продлен срок представления документов, пояснений по требованиям по НДС, полученным с 1 марта по 1 июня 2020 года и на 20 дней — остальных пояснений по требованиям, полученным в тот же период.</w:t>
      </w:r>
    </w:p>
    <w:p w:rsidR="00EB4D7C" w:rsidRPr="006839CD" w:rsidRDefault="00EB4D7C" w:rsidP="006839C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b/>
          <w:sz w:val="28"/>
          <w:szCs w:val="28"/>
        </w:rPr>
        <w:t>Приостановлены меры взыскания в отношении субъектов МСП: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До 31 мая 2020 года для бизнеса из реестра МСП не будут применяться меры взыскания задолженности. Это значит, что ИП или организациям не пришлют требование с начисленными пенями и штрафами, не спишут задолженность и не заблокируют расходные операции по расчетному счету.</w:t>
      </w:r>
    </w:p>
    <w:p w:rsidR="00EB4D7C" w:rsidRPr="006839CD" w:rsidRDefault="00EB4D7C" w:rsidP="006839C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9CD">
        <w:rPr>
          <w:rFonts w:ascii="Times New Roman" w:hAnsi="Times New Roman" w:cs="Times New Roman"/>
          <w:b/>
          <w:sz w:val="28"/>
          <w:szCs w:val="28"/>
        </w:rPr>
        <w:t>Патентная система налогообложения:</w:t>
      </w:r>
    </w:p>
    <w:p w:rsidR="00EB4D7C" w:rsidRPr="006839CD" w:rsidRDefault="00EB4D7C" w:rsidP="006839C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 xml:space="preserve">На 50% снижен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 и указанных в приложении 1 Закона </w:t>
      </w:r>
      <w:r w:rsidRPr="006839CD">
        <w:rPr>
          <w:rFonts w:ascii="Times New Roman" w:hAnsi="Times New Roman" w:cs="Times New Roman"/>
          <w:sz w:val="28"/>
          <w:szCs w:val="28"/>
        </w:rPr>
        <w:lastRenderedPageBreak/>
        <w:t>Камчатского края от 27.04.2020 № 445 «О внесении изменений в отдельные законодательные акты Камчатского края о налогах и о приостановлении действия некоторых положений законодательных актов Камчатского края о налогах» (далее – Закон).</w:t>
      </w:r>
    </w:p>
    <w:p w:rsidR="00EB4D7C" w:rsidRPr="006839CD" w:rsidRDefault="00EB4D7C" w:rsidP="006839C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Установлен потенциально возможный к получению индивидуальным предпринимателем годовой доход по видам предпринимательской деятельности, в отношении которых применяется патентная система налогообложения, за исключением отдельных видов предпринимательской деятельности, указанных в приложении 1 к Закону, в размере 16,66 рублей.</w:t>
      </w:r>
    </w:p>
    <w:p w:rsidR="00EB4D7C" w:rsidRPr="006839CD" w:rsidRDefault="00EB4D7C" w:rsidP="006839C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b/>
          <w:sz w:val="28"/>
          <w:szCs w:val="28"/>
        </w:rPr>
        <w:t>Мораторий на банкротство: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С 16 марта 2020 года введен запрет на подачу кредиторами заявлений о банкротстве (постановление Правительства Российской Федерации от 03.04.2020 № 428).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Федеральной налоговой службой России запущена «горячая линия» по вопросам предоставления налоговых льгот: телефон 8 (800) 222-22-22. Также на сайте ФНС создан раздел «</w:t>
      </w:r>
      <w:proofErr w:type="spellStart"/>
      <w:r w:rsidRPr="006839CD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6839CD">
        <w:rPr>
          <w:rFonts w:ascii="Times New Roman" w:hAnsi="Times New Roman" w:cs="Times New Roman"/>
          <w:sz w:val="28"/>
          <w:szCs w:val="28"/>
        </w:rPr>
        <w:t>: меры поддержки бизнеса», в котором собраны вся актуальная информация по отсрочкам по налогам и сборам (</w:t>
      </w:r>
      <w:hyperlink r:id="rId7" w:history="1">
        <w:r w:rsidRPr="006839CD">
          <w:rPr>
            <w:rStyle w:val="a4"/>
            <w:rFonts w:ascii="Times New Roman" w:hAnsi="Times New Roman" w:cs="Times New Roman"/>
            <w:sz w:val="28"/>
            <w:szCs w:val="28"/>
          </w:rPr>
          <w:t>https://www.nalog.ru/rn41/business-support-2020/</w:t>
        </w:r>
      </w:hyperlink>
      <w:r w:rsidRPr="006839CD">
        <w:rPr>
          <w:rFonts w:ascii="Times New Roman" w:hAnsi="Times New Roman" w:cs="Times New Roman"/>
          <w:sz w:val="28"/>
          <w:szCs w:val="28"/>
        </w:rPr>
        <w:t>).</w:t>
      </w:r>
    </w:p>
    <w:p w:rsidR="00EB4D7C" w:rsidRPr="006839CD" w:rsidRDefault="00EB4D7C" w:rsidP="006839C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b/>
          <w:sz w:val="28"/>
          <w:szCs w:val="28"/>
        </w:rPr>
        <w:t>Снижение тарифов по страховым взносам.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 xml:space="preserve">С 1 апреля для предпринимателей, выплачивающих заработную плату, снижен тариф по страховым </w:t>
      </w:r>
      <w:r w:rsidRPr="006839CD">
        <w:rPr>
          <w:rFonts w:ascii="Times New Roman" w:hAnsi="Times New Roman" w:cs="Times New Roman"/>
          <w:sz w:val="28"/>
          <w:szCs w:val="28"/>
        </w:rPr>
        <w:tab/>
        <w:t>взносам с 30 до 15% (распространяется на ту часть заработной платы, которая превышает МРОТ):</w:t>
      </w:r>
    </w:p>
    <w:p w:rsidR="00EB4D7C" w:rsidRPr="006839CD" w:rsidRDefault="00EB4D7C" w:rsidP="006839C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в Пенсионный фонд России по ставке 10% (как в рамках предельной величины базы, так и свыше);</w:t>
      </w:r>
    </w:p>
    <w:p w:rsidR="00EB4D7C" w:rsidRPr="006839CD" w:rsidRDefault="00EB4D7C" w:rsidP="006839C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в Фонд обязательного медицинского страхования – 5%;</w:t>
      </w:r>
    </w:p>
    <w:p w:rsidR="00EB4D7C" w:rsidRPr="006839CD" w:rsidRDefault="00EB4D7C" w:rsidP="006839C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в Фонд социального страхования (на случай временной нетрудоспособности и в связи с материнством) – 0%.</w:t>
      </w:r>
    </w:p>
    <w:p w:rsidR="00237F10" w:rsidRPr="00A70064" w:rsidRDefault="00EB4D7C" w:rsidP="006839C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0064">
        <w:rPr>
          <w:rFonts w:ascii="Times New Roman" w:hAnsi="Times New Roman" w:cs="Times New Roman"/>
          <w:b/>
          <w:sz w:val="28"/>
          <w:szCs w:val="28"/>
        </w:rPr>
        <w:t xml:space="preserve">Отсрочка по </w:t>
      </w:r>
      <w:r w:rsidR="00237F10" w:rsidRPr="00A70064">
        <w:rPr>
          <w:rFonts w:ascii="Times New Roman" w:hAnsi="Times New Roman" w:cs="Times New Roman"/>
          <w:b/>
          <w:sz w:val="28"/>
          <w:szCs w:val="28"/>
        </w:rPr>
        <w:t xml:space="preserve">уплате </w:t>
      </w:r>
      <w:r w:rsidRPr="00A70064">
        <w:rPr>
          <w:rFonts w:ascii="Times New Roman" w:hAnsi="Times New Roman" w:cs="Times New Roman"/>
          <w:b/>
          <w:sz w:val="28"/>
          <w:szCs w:val="28"/>
        </w:rPr>
        <w:t>аренд</w:t>
      </w:r>
      <w:r w:rsidR="00237F10" w:rsidRPr="00A70064">
        <w:rPr>
          <w:rFonts w:ascii="Times New Roman" w:hAnsi="Times New Roman" w:cs="Times New Roman"/>
          <w:b/>
          <w:sz w:val="28"/>
          <w:szCs w:val="28"/>
        </w:rPr>
        <w:t xml:space="preserve">ной платы </w:t>
      </w:r>
    </w:p>
    <w:p w:rsidR="00EB4D7C" w:rsidRPr="00A70064" w:rsidRDefault="00237F10" w:rsidP="00237F10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0064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EB4D7C" w:rsidRPr="00A70064">
        <w:rPr>
          <w:rFonts w:ascii="Times New Roman" w:hAnsi="Times New Roman" w:cs="Times New Roman"/>
          <w:b/>
          <w:sz w:val="28"/>
          <w:szCs w:val="28"/>
        </w:rPr>
        <w:t>имущества</w:t>
      </w:r>
      <w:r w:rsidRPr="00A70064">
        <w:rPr>
          <w:rFonts w:ascii="Times New Roman" w:hAnsi="Times New Roman" w:cs="Times New Roman"/>
          <w:b/>
          <w:sz w:val="28"/>
          <w:szCs w:val="28"/>
        </w:rPr>
        <w:t>, находящегося в частной собственности:</w:t>
      </w:r>
    </w:p>
    <w:p w:rsidR="00EB4D7C" w:rsidRPr="006839CD" w:rsidRDefault="00EB4D7C" w:rsidP="00683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9C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РФ от 03.04.2020 № 439 «Об установлении требований к условиям и срокам отсрочки уплаты арендной платы по договорам аренды недвижимого имущества» предусматривает предоставление отсрочки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EB4D7C" w:rsidRPr="006839CD" w:rsidRDefault="00EB4D7C" w:rsidP="00683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9CD">
        <w:rPr>
          <w:rFonts w:ascii="Times New Roman" w:hAnsi="Times New Roman" w:cs="Times New Roman"/>
          <w:color w:val="000000" w:themeColor="text1"/>
          <w:sz w:val="28"/>
          <w:szCs w:val="28"/>
        </w:rPr>
        <w:t>Отсрочка предоставляется на срок до 1 октября 2020 года, начиная с даты введения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EB4D7C" w:rsidRPr="006839CD" w:rsidRDefault="00EB4D7C" w:rsidP="006839C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9CD">
        <w:rPr>
          <w:rFonts w:ascii="Times New Roman" w:hAnsi="Times New Roman" w:cs="Times New Roman"/>
          <w:color w:val="000000" w:themeColor="text1"/>
          <w:sz w:val="28"/>
          <w:szCs w:val="28"/>
        </w:rPr>
        <w:t>задолженность по арендной плате подлежит уплате не ранее 1 января 2021 года и не позднее 1 января 2023 года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EB4D7C" w:rsidRPr="006839CD" w:rsidRDefault="00EB4D7C" w:rsidP="006839C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</w:t>
      </w:r>
      <w:r w:rsidRPr="006839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прекращения действия режима повышенной готовности или чрезвычайной ситуации на территории субъекта Российской Федерации до 1 октября 2020 года;</w:t>
      </w:r>
    </w:p>
    <w:p w:rsidR="00EB4D7C" w:rsidRPr="006839CD" w:rsidRDefault="00EB4D7C" w:rsidP="006839C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9CD">
        <w:rPr>
          <w:rFonts w:ascii="Times New Roman" w:hAnsi="Times New Roman" w:cs="Times New Roman"/>
          <w:color w:val="000000" w:themeColor="text1"/>
          <w:sz w:val="28"/>
          <w:szCs w:val="28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EB4D7C" w:rsidRPr="006839CD" w:rsidRDefault="00EB4D7C" w:rsidP="006839C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9CD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EB4D7C" w:rsidRPr="006839CD" w:rsidRDefault="00EB4D7C" w:rsidP="006839C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9CD">
        <w:rPr>
          <w:rFonts w:ascii="Times New Roman" w:hAnsi="Times New Roman" w:cs="Times New Roman"/>
          <w:color w:val="000000" w:themeColor="text1"/>
          <w:sz w:val="28"/>
          <w:szCs w:val="28"/>
        </w:rPr>
        <w:t>размер арендной платы, в отношении которой предоставляется отсрочка, может быть снижен по соглашению сторон;</w:t>
      </w:r>
    </w:p>
    <w:p w:rsidR="00EB4D7C" w:rsidRPr="006839CD" w:rsidRDefault="00EB4D7C" w:rsidP="006839C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9CD">
        <w:rPr>
          <w:rFonts w:ascii="Times New Roman" w:hAnsi="Times New Roman" w:cs="Times New Roman"/>
          <w:color w:val="000000" w:themeColor="text1"/>
          <w:sz w:val="28"/>
          <w:szCs w:val="28"/>
        </w:rPr>
        <w:t>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 w:rsidR="00237F10" w:rsidRPr="00237F10" w:rsidRDefault="00237F10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064">
        <w:rPr>
          <w:rFonts w:ascii="Times New Roman" w:hAnsi="Times New Roman" w:cs="Times New Roman"/>
          <w:b/>
          <w:sz w:val="28"/>
          <w:szCs w:val="28"/>
        </w:rPr>
        <w:t>В отношении государственного имущества: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Для СМСП, включенных в единый реестр СМСП, предусмотрена отсрочка от уплаты арендных платежей за апрель – июнь 2020 г. на срок, предложенный арендатором, но не позднее 31.12.2021.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Для оформления отсрочки по аренде необходимо обратиться в Министерство имущественных и земельных отношений Камчатского края для заключения дополнительного соглашения. Заявление рассматривается в течение 7 дней.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По вопросам имущественной поддержки можно обращаться по телефону +7 (909)-880-60-50; по вопросам предоставления отсрочки оплаты аренды и уменьшения её размера – по телефону +7 (962)-292-48-66.</w:t>
      </w:r>
    </w:p>
    <w:p w:rsidR="00EB4D7C" w:rsidRPr="006839CD" w:rsidRDefault="00EB4D7C" w:rsidP="006839C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b/>
          <w:sz w:val="28"/>
          <w:szCs w:val="28"/>
        </w:rPr>
        <w:t>Меры финансовой поддержки.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6839CD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6839CD">
        <w:rPr>
          <w:rFonts w:ascii="Times New Roman" w:hAnsi="Times New Roman" w:cs="Times New Roman"/>
          <w:sz w:val="28"/>
          <w:szCs w:val="28"/>
        </w:rPr>
        <w:t xml:space="preserve"> «Антивирус» </w:t>
      </w:r>
      <w:proofErr w:type="spellStart"/>
      <w:r w:rsidRPr="006839CD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6839CD">
        <w:rPr>
          <w:rFonts w:ascii="Times New Roman" w:hAnsi="Times New Roman" w:cs="Times New Roman"/>
          <w:sz w:val="28"/>
          <w:szCs w:val="28"/>
        </w:rPr>
        <w:t xml:space="preserve"> компании Камчатский государственный фонд поддержки предпринимательства направлен на финансирование текущих расходов, связанных с осуществлением предпринимательской деятельности (заработная плата, аренда, коммунальные платежи, иные расходы). </w:t>
      </w:r>
      <w:proofErr w:type="spellStart"/>
      <w:r w:rsidRPr="006839CD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6839CD">
        <w:rPr>
          <w:rFonts w:ascii="Times New Roman" w:hAnsi="Times New Roman" w:cs="Times New Roman"/>
          <w:sz w:val="28"/>
          <w:szCs w:val="28"/>
        </w:rPr>
        <w:t xml:space="preserve"> предоставляется в размере 500 тыс. рублей, сроком до 2 лет, по ставке 3%. Необходимо обеспечение в виде поручительства, поручительства Гарантийного фонда, залога имущества и наличие не более одного активного договора </w:t>
      </w:r>
      <w:proofErr w:type="spellStart"/>
      <w:r w:rsidRPr="006839C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6839CD">
        <w:rPr>
          <w:rFonts w:ascii="Times New Roman" w:hAnsi="Times New Roman" w:cs="Times New Roman"/>
          <w:sz w:val="28"/>
          <w:szCs w:val="28"/>
        </w:rPr>
        <w:t xml:space="preserve"> (отсутствие ранее заключенных действующих договоров </w:t>
      </w:r>
      <w:proofErr w:type="spellStart"/>
      <w:r w:rsidRPr="006839C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6839CD">
        <w:rPr>
          <w:rFonts w:ascii="Times New Roman" w:hAnsi="Times New Roman" w:cs="Times New Roman"/>
          <w:sz w:val="28"/>
          <w:szCs w:val="28"/>
        </w:rPr>
        <w:t xml:space="preserve"> на момент обращения);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 xml:space="preserve">4.2. Снижено вознаграждение за представление поручительств региональной гарантийной организацией до 0,5% годовых для СМСП, независимо от вида осуществляемой деятельности и срока предоставления </w:t>
      </w:r>
      <w:r w:rsidRPr="006839CD">
        <w:rPr>
          <w:rFonts w:ascii="Times New Roman" w:hAnsi="Times New Roman" w:cs="Times New Roman"/>
          <w:sz w:val="28"/>
          <w:szCs w:val="28"/>
        </w:rPr>
        <w:lastRenderedPageBreak/>
        <w:t>поручительства. Кроме того, Гарантийный фонд развития предпринимательства Камчатского края с 30.04.2020 не взимает вознаграждение за предоставление поручительств (гарантий) на срок до 12 месяцев при пролонгации действующих договоров поручительств СМСП при условии, что кредитный договор (договор займа) заключен до 01.04.2020, и обращение о продлении действия договора поручительства поступило в Гарантийный фонд развития предпринимательства Камчатского края в срок до 30.09.2020;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 xml:space="preserve">4.3. Отсрочка по платежам (в срок до 31.12.2020) и реструктуризация действующих </w:t>
      </w:r>
      <w:proofErr w:type="spellStart"/>
      <w:r w:rsidRPr="006839CD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683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CD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6839CD">
        <w:rPr>
          <w:rFonts w:ascii="Times New Roman" w:hAnsi="Times New Roman" w:cs="Times New Roman"/>
          <w:sz w:val="28"/>
          <w:szCs w:val="28"/>
        </w:rPr>
        <w:t xml:space="preserve"> компании Камчатский государственный фонд поддержки предпринимательства (на срок от 3 до 10 месяцев).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 xml:space="preserve">По вопросам предоставления займа заявитель может обратиться в </w:t>
      </w:r>
      <w:proofErr w:type="spellStart"/>
      <w:r w:rsidRPr="006839CD">
        <w:rPr>
          <w:rFonts w:ascii="Times New Roman" w:hAnsi="Times New Roman" w:cs="Times New Roman"/>
          <w:sz w:val="28"/>
          <w:szCs w:val="28"/>
        </w:rPr>
        <w:t>Микрокредитную</w:t>
      </w:r>
      <w:proofErr w:type="spellEnd"/>
      <w:r w:rsidRPr="006839CD">
        <w:rPr>
          <w:rFonts w:ascii="Times New Roman" w:hAnsi="Times New Roman" w:cs="Times New Roman"/>
          <w:sz w:val="28"/>
          <w:szCs w:val="28"/>
        </w:rPr>
        <w:t xml:space="preserve"> компанию Камчатский государственный фонд поддержки предпринимательства по телефонам: 8 (4152) 21-50-30, 21-50-35, 21-50-25.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Информация о мерах поддержки размещена на Бизнес-портале Камчатского края в разделе «Антикризисные меры поддержки бизнеса» (</w:t>
      </w:r>
      <w:hyperlink r:id="rId8" w:history="1">
        <w:r w:rsidRPr="006839C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http://smbkam.ru/covid19/</w:t>
        </w:r>
      </w:hyperlink>
      <w:r w:rsidRPr="006839CD">
        <w:rPr>
          <w:rFonts w:ascii="Times New Roman" w:hAnsi="Times New Roman" w:cs="Times New Roman"/>
          <w:sz w:val="28"/>
          <w:szCs w:val="28"/>
        </w:rPr>
        <w:t>), а также запущена «Горячая линия» по вопросам мониторинга ухудшения финансового состояния предпринимателей в Центре «Мой бизнес» - +7 (4152) 202-800, 205-800, 206-800.</w:t>
      </w:r>
    </w:p>
    <w:p w:rsidR="00EB4D7C" w:rsidRDefault="00EB4D7C" w:rsidP="00EB4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B4D7C" w:rsidRPr="003A794B" w:rsidRDefault="006839CD" w:rsidP="00EB4D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839C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839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D7C">
        <w:rPr>
          <w:rFonts w:ascii="Times New Roman" w:hAnsi="Times New Roman" w:cs="Times New Roman"/>
          <w:sz w:val="28"/>
          <w:szCs w:val="28"/>
        </w:rPr>
        <w:t xml:space="preserve">Для СМСП, </w:t>
      </w:r>
      <w:r w:rsidR="00EB4D7C" w:rsidRPr="003A794B">
        <w:rPr>
          <w:rFonts w:ascii="Times New Roman" w:hAnsi="Times New Roman" w:cs="Times New Roman"/>
          <w:sz w:val="28"/>
          <w:szCs w:val="28"/>
        </w:rPr>
        <w:t xml:space="preserve">основной вид деятельности </w:t>
      </w:r>
      <w:r w:rsidR="00EB4D7C" w:rsidRPr="003F21E5">
        <w:rPr>
          <w:rFonts w:ascii="Times New Roman" w:hAnsi="Times New Roman" w:cs="Times New Roman"/>
          <w:b/>
          <w:sz w:val="28"/>
          <w:szCs w:val="28"/>
          <w:u w:val="single"/>
        </w:rPr>
        <w:t>входит в «Список отдельных отраслей экономики (видов экономической деятельности)</w:t>
      </w:r>
      <w:r w:rsidR="00EB4D7C" w:rsidRPr="003F21E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B4D7C" w:rsidRPr="003A794B"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spellStart"/>
      <w:r w:rsidR="00EB4D7C" w:rsidRPr="003A794B">
        <w:rPr>
          <w:rFonts w:ascii="Times New Roman" w:hAnsi="Times New Roman" w:cs="Times New Roman"/>
          <w:sz w:val="28"/>
          <w:szCs w:val="28"/>
        </w:rPr>
        <w:t>высокорисковых</w:t>
      </w:r>
      <w:proofErr w:type="spellEnd"/>
      <w:r w:rsidR="00EB4D7C" w:rsidRPr="003A794B">
        <w:rPr>
          <w:rFonts w:ascii="Times New Roman" w:hAnsi="Times New Roman" w:cs="Times New Roman"/>
          <w:sz w:val="28"/>
          <w:szCs w:val="28"/>
        </w:rPr>
        <w:t xml:space="preserve"> и нуждающихся в дополнительных мерах первоочередной адресной поддержки (оказавшихся в зоне риска) в Камчатском крае» (</w:t>
      </w:r>
      <w:r w:rsidR="00EB4D7C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EB4D7C" w:rsidRPr="003A794B">
        <w:rPr>
          <w:rFonts w:ascii="Times New Roman" w:hAnsi="Times New Roman" w:cs="Times New Roman"/>
          <w:sz w:val="28"/>
          <w:szCs w:val="28"/>
        </w:rPr>
        <w:t>распоряжение</w:t>
      </w:r>
      <w:r w:rsidR="00EB4D7C">
        <w:rPr>
          <w:rFonts w:ascii="Times New Roman" w:hAnsi="Times New Roman" w:cs="Times New Roman"/>
          <w:sz w:val="28"/>
          <w:szCs w:val="28"/>
        </w:rPr>
        <w:t>м</w:t>
      </w:r>
      <w:r w:rsidR="00EB4D7C" w:rsidRPr="003A794B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16.04.2020 № 405-Р) (далее – Список)</w:t>
      </w:r>
      <w:r w:rsidR="00EB4D7C">
        <w:rPr>
          <w:rFonts w:ascii="Times New Roman" w:hAnsi="Times New Roman" w:cs="Times New Roman"/>
          <w:sz w:val="28"/>
          <w:szCs w:val="28"/>
        </w:rPr>
        <w:t xml:space="preserve">, в связи с чем Вы можете </w:t>
      </w:r>
      <w:r w:rsidR="00EB4D7C" w:rsidRPr="003A794B">
        <w:rPr>
          <w:rFonts w:ascii="Times New Roman" w:hAnsi="Times New Roman" w:cs="Times New Roman"/>
          <w:sz w:val="28"/>
          <w:szCs w:val="28"/>
        </w:rPr>
        <w:t>воспользоваться</w:t>
      </w:r>
      <w:r w:rsidR="00EB4D7C">
        <w:rPr>
          <w:rFonts w:ascii="Times New Roman" w:hAnsi="Times New Roman" w:cs="Times New Roman"/>
          <w:sz w:val="28"/>
          <w:szCs w:val="28"/>
        </w:rPr>
        <w:t xml:space="preserve"> следующими</w:t>
      </w:r>
      <w:r w:rsidR="00EB4D7C" w:rsidRPr="003A794B">
        <w:rPr>
          <w:rFonts w:ascii="Times New Roman" w:hAnsi="Times New Roman" w:cs="Times New Roman"/>
          <w:sz w:val="28"/>
          <w:szCs w:val="28"/>
        </w:rPr>
        <w:t xml:space="preserve"> мерами поддержки, разработанными на федеральном и региональном уровне.</w:t>
      </w:r>
    </w:p>
    <w:p w:rsidR="00EB4D7C" w:rsidRPr="003A794B" w:rsidRDefault="00EB4D7C" w:rsidP="00EB4D7C">
      <w:pPr>
        <w:pStyle w:val="a3"/>
        <w:numPr>
          <w:ilvl w:val="0"/>
          <w:numId w:val="9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A794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Налоговые льготы.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службой России для поддержки предпринимательства в условиях угрозы распространения новой </w:t>
      </w:r>
      <w:proofErr w:type="spellStart"/>
      <w:r w:rsidRPr="003A794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A794B">
        <w:rPr>
          <w:rFonts w:ascii="Times New Roman" w:hAnsi="Times New Roman" w:cs="Times New Roman"/>
          <w:sz w:val="28"/>
          <w:szCs w:val="28"/>
        </w:rPr>
        <w:t xml:space="preserve"> инфекции разработаны следующие антикризисные меры:</w:t>
      </w:r>
    </w:p>
    <w:p w:rsidR="00EB4D7C" w:rsidRPr="003A794B" w:rsidRDefault="00EB4D7C" w:rsidP="00EB4D7C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94B">
        <w:rPr>
          <w:rFonts w:ascii="Times New Roman" w:hAnsi="Times New Roman" w:cs="Times New Roman"/>
          <w:b/>
          <w:sz w:val="28"/>
          <w:szCs w:val="28"/>
        </w:rPr>
        <w:t>Для организаций и индивидуальных предпринимателей из наиболее пострадавших отраслей продлён срок:</w:t>
      </w:r>
    </w:p>
    <w:p w:rsidR="00EB4D7C" w:rsidRPr="003A794B" w:rsidRDefault="00EB4D7C" w:rsidP="00EB4D7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</w:rPr>
        <w:t>уплаты налога на прибыль, УСН, ЕСХН за 2019 год на 6 месяцев;</w:t>
      </w:r>
    </w:p>
    <w:p w:rsidR="00EB4D7C" w:rsidRPr="003A794B" w:rsidRDefault="00EB4D7C" w:rsidP="00EB4D7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</w:rPr>
        <w:t>уплаты налогов (авансовых платежей по налогу), за исключением НДС и НДФЛ, за отчётные периоды, приходящиеся на II квартал 2020 года на 6 месяцев;</w:t>
      </w:r>
    </w:p>
    <w:p w:rsidR="00EB4D7C" w:rsidRPr="003A794B" w:rsidRDefault="00EB4D7C" w:rsidP="00EB4D7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</w:rPr>
        <w:t>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I квартал 2020 года на 4 месяца, за II квартал 2020 года до 30.10.2020 года;</w:t>
      </w:r>
    </w:p>
    <w:p w:rsidR="00EB4D7C" w:rsidRPr="003A794B" w:rsidRDefault="00EB4D7C" w:rsidP="00EB4D7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</w:rPr>
        <w:t>уплаты налогов (авансовых платежей по налогу), за исключением НДС и НДФЛ, за отчётные периоды, приходящиеся на I квартал 2020 года до 30.12.2020 года;</w:t>
      </w:r>
    </w:p>
    <w:p w:rsidR="00EB4D7C" w:rsidRPr="003A794B" w:rsidRDefault="00EB4D7C" w:rsidP="00EB4D7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</w:rPr>
        <w:lastRenderedPageBreak/>
        <w:t>уплаты НДФЛ за 2019 год для индивидуальных предпринимателей на 3 месяца.</w:t>
      </w:r>
    </w:p>
    <w:p w:rsidR="00EB4D7C" w:rsidRPr="003A794B" w:rsidRDefault="00EB4D7C" w:rsidP="00EB4D7C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94B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3A794B">
        <w:rPr>
          <w:rFonts w:ascii="Times New Roman" w:hAnsi="Times New Roman" w:cs="Times New Roman"/>
          <w:b/>
          <w:sz w:val="28"/>
          <w:szCs w:val="28"/>
        </w:rPr>
        <w:t>микропредприятий</w:t>
      </w:r>
      <w:proofErr w:type="spellEnd"/>
      <w:r w:rsidRPr="003A794B">
        <w:rPr>
          <w:rFonts w:ascii="Times New Roman" w:hAnsi="Times New Roman" w:cs="Times New Roman"/>
          <w:b/>
          <w:sz w:val="28"/>
          <w:szCs w:val="28"/>
        </w:rPr>
        <w:t>, ведущих деятельность в наиболее пострадавших отраслях, продлён срок:</w:t>
      </w:r>
    </w:p>
    <w:p w:rsidR="00EB4D7C" w:rsidRPr="003A794B" w:rsidRDefault="00EB4D7C" w:rsidP="00EB4D7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</w:rPr>
        <w:t>уплаты страховых взносов за март-май 2020 года на 6 месяцев;</w:t>
      </w:r>
    </w:p>
    <w:p w:rsidR="00EB4D7C" w:rsidRDefault="00EB4D7C" w:rsidP="00EB4D7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</w:rPr>
        <w:t>уплаты страховых взносов за июнь-июль 2020 года и страховых взносов, исчисленных с суммы дохода ИП, превышающей 300 000 рублей, подлежащих уплате не позднее 01.07.2020 года, на 4 месяца.</w:t>
      </w:r>
    </w:p>
    <w:p w:rsidR="00EB4D7C" w:rsidRPr="008B58FB" w:rsidRDefault="00EB4D7C" w:rsidP="00EB4D7C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B58FB">
        <w:rPr>
          <w:rFonts w:ascii="Times New Roman" w:hAnsi="Times New Roman" w:cs="Times New Roman"/>
          <w:b/>
          <w:sz w:val="28"/>
          <w:szCs w:val="24"/>
        </w:rPr>
        <w:t>Снижение тарифов по страховым взносам.</w:t>
      </w:r>
    </w:p>
    <w:p w:rsidR="00EB4D7C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02C3F">
        <w:rPr>
          <w:rFonts w:ascii="Times New Roman" w:hAnsi="Times New Roman" w:cs="Times New Roman"/>
          <w:sz w:val="28"/>
          <w:szCs w:val="24"/>
        </w:rPr>
        <w:t xml:space="preserve">С 1 апреля для предпринимателей, выплачивающих заработную плату, снижен тариф по страховым </w:t>
      </w:r>
      <w:r w:rsidRPr="00002C3F">
        <w:rPr>
          <w:rFonts w:ascii="Times New Roman" w:hAnsi="Times New Roman" w:cs="Times New Roman"/>
          <w:sz w:val="28"/>
          <w:szCs w:val="24"/>
        </w:rPr>
        <w:tab/>
        <w:t>взносам с 30 до 15% (распространяется на ту часть заработной платы, которая превышает МРОТ):</w:t>
      </w:r>
    </w:p>
    <w:p w:rsidR="00EB4D7C" w:rsidRPr="00962158" w:rsidRDefault="00EB4D7C" w:rsidP="00EB4D7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962158">
        <w:rPr>
          <w:rFonts w:ascii="Times New Roman" w:hAnsi="Times New Roman" w:cs="Times New Roman"/>
          <w:sz w:val="28"/>
          <w:szCs w:val="24"/>
        </w:rPr>
        <w:t>в Пенсионный фонд России по ставке 10% (как в рамках предельной величины базы, так и свыше);</w:t>
      </w:r>
    </w:p>
    <w:p w:rsidR="00EB4D7C" w:rsidRPr="00962158" w:rsidRDefault="00EB4D7C" w:rsidP="00EB4D7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962158">
        <w:rPr>
          <w:rFonts w:ascii="Times New Roman" w:hAnsi="Times New Roman" w:cs="Times New Roman"/>
          <w:sz w:val="28"/>
          <w:szCs w:val="24"/>
        </w:rPr>
        <w:t>в Фонд обязательного медицинского страхования – 5%;</w:t>
      </w:r>
    </w:p>
    <w:p w:rsidR="00EB4D7C" w:rsidRPr="008B58FB" w:rsidRDefault="00EB4D7C" w:rsidP="00EB4D7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962158">
        <w:rPr>
          <w:rFonts w:ascii="Times New Roman" w:hAnsi="Times New Roman" w:cs="Times New Roman"/>
          <w:sz w:val="28"/>
          <w:szCs w:val="24"/>
        </w:rPr>
        <w:t>в Фонд социального страхования (на случай временной нетрудоспособности и в связи с материнством) – 0%.</w:t>
      </w:r>
    </w:p>
    <w:p w:rsidR="00EB4D7C" w:rsidRPr="003A794B" w:rsidRDefault="00EB4D7C" w:rsidP="00EB4D7C">
      <w:pPr>
        <w:pStyle w:val="a3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3A794B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На региональном уровне (Закон Камчатского края от 27.04.2020):</w:t>
      </w:r>
    </w:p>
    <w:p w:rsidR="00EB4D7C" w:rsidRPr="003A794B" w:rsidRDefault="00EB4D7C" w:rsidP="00EB4D7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3A794B">
        <w:rPr>
          <w:rFonts w:ascii="Times New Roman" w:hAnsi="Times New Roman" w:cs="Times New Roman"/>
          <w:b/>
          <w:sz w:val="28"/>
          <w:szCs w:val="28"/>
        </w:rPr>
        <w:t>.</w:t>
      </w:r>
      <w:r w:rsidRPr="003A794B">
        <w:rPr>
          <w:rFonts w:ascii="Times New Roman" w:hAnsi="Times New Roman" w:cs="Times New Roman"/>
          <w:sz w:val="28"/>
          <w:szCs w:val="28"/>
        </w:rPr>
        <w:t xml:space="preserve"> </w:t>
      </w:r>
      <w:r w:rsidRPr="003A7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Продление срока предоставления отчетности на срок до 3 месяцев в отношении: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всех деклараций (расчетов по авансовым платежам), кроме НДС, бухгалтерской отчетности, срок сдачи которых приходится на март-май 2020 года;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представляемой организациями финансового рынка (ОФР) в налоговые органы финансовой информации (отчётности о клиентах — иностранных налоговых резидентах) за 2019 отчетный год и предыдущие отчетные годы;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>в) бухгалтерская (финансовая) отчетность (для налогоплательщиков, сдающих годовую бухгалтерскую (финансовую) отчётность в соответствии с пп.5.1 п.1 ст.23 НК РФ);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заявлений о проведении налогового мониторинга за 2021 год.</w:t>
      </w:r>
    </w:p>
    <w:p w:rsidR="00EB4D7C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на 10 рабочих дней продлен срок представления документов, пояснений по требованиям по НДС, полученным с 1 марта по 1 июня 2020 года и на 20 дней — остальных пояснений по требованиям, полученным в тот же период.</w:t>
      </w:r>
    </w:p>
    <w:p w:rsidR="00EB4D7C" w:rsidRPr="008B58F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5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58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Мораторий на рост размера взносов индивидуальных предпринимателей:</w:t>
      </w:r>
    </w:p>
    <w:p w:rsidR="00EB4D7C" w:rsidRDefault="00EB4D7C" w:rsidP="00EB4D7C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>от 02.04.2020 № 409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остановлен рост</w:t>
      </w: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взносов индивидуальных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принимателей до конца 2020 года.</w:t>
      </w:r>
    </w:p>
    <w:p w:rsidR="00EB4D7C" w:rsidRPr="00A65418" w:rsidRDefault="00EB4D7C" w:rsidP="00EB4D7C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5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1.6. Мораторий в отношении проверок СМСП: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</w:t>
      </w: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проверок юридических лиц и индивидуальных предпринимателей» приостанавливаются плановые проверки в отношении юридических лиц и ИП, внесенных в Единый реестр малого и среднего предпринимательства, в 2020 году. 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Нормативный акт допускает проведение в 2020 году внеплановых проверок только при наличии следующих условий: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>- при наличии вреда или угрозы причинения вреда жизни и здоровью граждан, возникновении чрезвычайных ситуаций;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>- по поручениям Президента России и Правительства России;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>- по требованию прокурора;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>- в целях получения, продления, переоформления, отмены приостановления разрешений, а также плановых проверок - только для чрезвычайно высокой и высокой категорий рисков, 1 класса опасности.</w:t>
      </w:r>
    </w:p>
    <w:p w:rsidR="00EB4D7C" w:rsidRPr="003A794B" w:rsidRDefault="00EB4D7C" w:rsidP="00EB4D7C">
      <w:pPr>
        <w:pStyle w:val="a3"/>
        <w:numPr>
          <w:ilvl w:val="1"/>
          <w:numId w:val="10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Мораторий на банкротство: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>С 16.03.2020 года введен 6-месячный запрет на подачу кредит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орами заявлений о банкротстве (п</w:t>
      </w: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Правительства Российской Федерации от 03.04.2020 г. № 428).</w:t>
      </w:r>
    </w:p>
    <w:p w:rsidR="00EB4D7C" w:rsidRPr="003A794B" w:rsidRDefault="00EB4D7C" w:rsidP="00EB4D7C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</w:rPr>
        <w:t>Федеральной налоговой службой России запущена «горячая линия» по вопросам предоставления налоговых льгот: телефон 8 (800) 222-22-22. Также на сайте ФНС создан раздел «</w:t>
      </w:r>
      <w:proofErr w:type="spellStart"/>
      <w:r w:rsidRPr="003A794B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3A794B">
        <w:rPr>
          <w:rFonts w:ascii="Times New Roman" w:hAnsi="Times New Roman" w:cs="Times New Roman"/>
          <w:sz w:val="28"/>
          <w:szCs w:val="28"/>
        </w:rPr>
        <w:t>: меры поддержки бизнеса», в котором собраны вся актуальная информация по отсрочкам по налогам и сборам (</w:t>
      </w:r>
      <w:hyperlink r:id="rId9" w:history="1">
        <w:r w:rsidRPr="003A794B">
          <w:rPr>
            <w:rStyle w:val="a4"/>
            <w:rFonts w:ascii="Times New Roman" w:hAnsi="Times New Roman" w:cs="Times New Roman"/>
            <w:sz w:val="28"/>
            <w:szCs w:val="28"/>
          </w:rPr>
          <w:t>https://www.nalog.ru/rn41/business-support-2020/</w:t>
        </w:r>
      </w:hyperlink>
      <w:r w:rsidRPr="003A794B">
        <w:rPr>
          <w:rFonts w:ascii="Times New Roman" w:hAnsi="Times New Roman" w:cs="Times New Roman"/>
          <w:sz w:val="28"/>
          <w:szCs w:val="28"/>
        </w:rPr>
        <w:t>).</w:t>
      </w:r>
    </w:p>
    <w:p w:rsidR="00237F10" w:rsidRPr="00A70064" w:rsidRDefault="00237F10" w:rsidP="00237F1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11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0064">
        <w:rPr>
          <w:rFonts w:ascii="Times New Roman" w:hAnsi="Times New Roman" w:cs="Times New Roman"/>
          <w:b/>
          <w:sz w:val="28"/>
          <w:szCs w:val="28"/>
        </w:rPr>
        <w:t>Отсрочка по уплате арендной платы в отношении имущества, находящегося в частной собственности:</w:t>
      </w:r>
    </w:p>
    <w:p w:rsidR="00EB4D7C" w:rsidRDefault="00EB4D7C" w:rsidP="00EB4D7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</w:t>
      </w:r>
      <w:r w:rsidRPr="00585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03.04.2020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85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85363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предусматривает предоставление отсрочки в </w:t>
      </w:r>
      <w:r w:rsidRPr="00585363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EB4D7C" w:rsidRDefault="00EB4D7C" w:rsidP="00EB4D7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363">
        <w:rPr>
          <w:rFonts w:ascii="Times New Roman" w:hAnsi="Times New Roman" w:cs="Times New Roman"/>
          <w:color w:val="000000" w:themeColor="text1"/>
          <w:sz w:val="28"/>
          <w:szCs w:val="28"/>
        </w:rPr>
        <w:t>Отсрочка предоставляется на срок до 1 октября 2020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ода,</w:t>
      </w:r>
      <w:r w:rsidRPr="00585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начиная с даты введения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EB4D7C" w:rsidRPr="008B58FB" w:rsidRDefault="00EB4D7C" w:rsidP="00EB4D7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58FB">
        <w:rPr>
          <w:rFonts w:ascii="Times New Roman" w:hAnsi="Times New Roman" w:cs="Times New Roman"/>
          <w:color w:val="000000" w:themeColor="text1"/>
          <w:sz w:val="28"/>
          <w:szCs w:val="28"/>
        </w:rPr>
        <w:t>задолженность по арендной плате подлежит уплате не ранее 1 января 2021 года и не позднее 1 января 2023 года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EB4D7C" w:rsidRPr="008B58FB" w:rsidRDefault="00EB4D7C" w:rsidP="00EB4D7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58FB">
        <w:rPr>
          <w:rFonts w:ascii="Times New Roman" w:hAnsi="Times New Roman" w:cs="Times New Roman"/>
          <w:color w:val="000000" w:themeColor="text1"/>
          <w:sz w:val="28"/>
          <w:szCs w:val="28"/>
        </w:rPr>
        <w:t>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года;</w:t>
      </w:r>
    </w:p>
    <w:p w:rsidR="00EB4D7C" w:rsidRPr="008B58FB" w:rsidRDefault="00EB4D7C" w:rsidP="00EB4D7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5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штрафы, проценты за пользование чужими денежными средствами или иные меры ответственности в связи с несоблюдением арендатором </w:t>
      </w:r>
      <w:r w:rsidRPr="008B58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EB4D7C" w:rsidRPr="008B58FB" w:rsidRDefault="00EB4D7C" w:rsidP="00EB4D7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58FB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EB4D7C" w:rsidRPr="008B58FB" w:rsidRDefault="00EB4D7C" w:rsidP="00EB4D7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58FB">
        <w:rPr>
          <w:rFonts w:ascii="Times New Roman" w:hAnsi="Times New Roman" w:cs="Times New Roman"/>
          <w:color w:val="000000" w:themeColor="text1"/>
          <w:sz w:val="28"/>
          <w:szCs w:val="28"/>
        </w:rPr>
        <w:t>размер арендной платы, в отношении которой предоставляется отсрочка, может быть снижен по соглашению сторон;</w:t>
      </w:r>
    </w:p>
    <w:p w:rsidR="00EB4D7C" w:rsidRDefault="00EB4D7C" w:rsidP="00EB4D7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r w:rsidRPr="008B58FB">
        <w:rPr>
          <w:rFonts w:ascii="Times New Roman" w:hAnsi="Times New Roman" w:cs="Times New Roman"/>
          <w:color w:val="000000" w:themeColor="text1"/>
          <w:sz w:val="28"/>
          <w:szCs w:val="28"/>
        </w:rPr>
        <w:t>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 w:rsidR="00EB4D7C" w:rsidRDefault="00EB4D7C" w:rsidP="00EB4D7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Дополнительную информацию по предоставлению имущественной поддержки можно получить по телефонам «горячей линии» Министерства имущественных и земельных отношений Камчатского края +7 (909) 880-60-50, +7(962) 292-48-66.</w:t>
      </w:r>
    </w:p>
    <w:p w:rsidR="00237F10" w:rsidRPr="00A70064" w:rsidRDefault="00237F10" w:rsidP="00EB4D7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0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Освобождение от уплаты арендных платежей в отношении государственного имущества</w:t>
      </w:r>
    </w:p>
    <w:p w:rsidR="00237F10" w:rsidRPr="00A70064" w:rsidRDefault="00237F10" w:rsidP="00EB4D7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064">
        <w:rPr>
          <w:rFonts w:ascii="Times New Roman" w:hAnsi="Times New Roman" w:cs="Times New Roman"/>
          <w:sz w:val="28"/>
          <w:szCs w:val="28"/>
        </w:rPr>
        <w:t>Освобождение от оплаты арендных платежей распространяется на государственное имущество Камчатского края, составляющее казну Камчатского края, в том числе земельные участки.</w:t>
      </w:r>
    </w:p>
    <w:p w:rsidR="00237F10" w:rsidRPr="00A70064" w:rsidRDefault="00734055" w:rsidP="00EB4D7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064">
        <w:rPr>
          <w:rFonts w:ascii="Times New Roman" w:hAnsi="Times New Roman" w:cs="Times New Roman"/>
          <w:sz w:val="28"/>
          <w:szCs w:val="28"/>
        </w:rPr>
        <w:t xml:space="preserve">Освобождение от уплаты арендных платежей предоставляется  по договорам аренды за апрель-июнь 2020 года. </w:t>
      </w:r>
    </w:p>
    <w:p w:rsidR="000D3DC6" w:rsidRPr="00A70064" w:rsidRDefault="000D3DC6" w:rsidP="000D3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64">
        <w:rPr>
          <w:rFonts w:ascii="Times New Roman" w:hAnsi="Times New Roman" w:cs="Times New Roman"/>
          <w:sz w:val="28"/>
          <w:szCs w:val="28"/>
        </w:rPr>
        <w:t>Для оформления освобождения по аренде необходимо обратиться в Министерство имущественных и земельных отношений Камчатского края для заключения дополнительного соглашения. Заявление рассматривается в течение 7 дней.</w:t>
      </w:r>
    </w:p>
    <w:p w:rsidR="00734055" w:rsidRDefault="00734055" w:rsidP="0073405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06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</w:t>
      </w:r>
      <w:r w:rsidR="000D3DC6" w:rsidRPr="00A7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информацию по освобождению от уплаты арендной платы </w:t>
      </w:r>
      <w:r w:rsidRPr="00A70064">
        <w:rPr>
          <w:rFonts w:ascii="Times New Roman" w:hAnsi="Times New Roman" w:cs="Times New Roman"/>
          <w:color w:val="000000" w:themeColor="text1"/>
          <w:sz w:val="28"/>
          <w:szCs w:val="28"/>
        </w:rPr>
        <w:t>можно получить по телефонам «горячей линии» Министерства имущественных и земельных отношений Камчатского края +7 (909) 880-60-50, +7(962) 292-48-66.</w:t>
      </w:r>
    </w:p>
    <w:p w:rsidR="00EB4D7C" w:rsidRPr="003A794B" w:rsidRDefault="00EB4D7C" w:rsidP="00EB4D7C">
      <w:pPr>
        <w:pStyle w:val="a3"/>
        <w:numPr>
          <w:ilvl w:val="0"/>
          <w:numId w:val="10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94B">
        <w:rPr>
          <w:rFonts w:ascii="Times New Roman" w:hAnsi="Times New Roman" w:cs="Times New Roman"/>
          <w:b/>
          <w:bCs/>
          <w:sz w:val="28"/>
          <w:szCs w:val="28"/>
        </w:rPr>
        <w:t>Субсидия на сохр</w:t>
      </w:r>
      <w:r>
        <w:rPr>
          <w:rFonts w:ascii="Times New Roman" w:hAnsi="Times New Roman" w:cs="Times New Roman"/>
          <w:b/>
          <w:bCs/>
          <w:sz w:val="28"/>
          <w:szCs w:val="28"/>
        </w:rPr>
        <w:t>анение занятости и оплаты труда.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</w:t>
      </w:r>
      <w:r w:rsidRPr="003A794B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Российской Федерации от 24.04.2020 № 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3A794B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3A794B">
        <w:rPr>
          <w:rFonts w:ascii="Times New Roman" w:hAnsi="Times New Roman" w:cs="Times New Roman"/>
          <w:bCs/>
          <w:sz w:val="28"/>
          <w:szCs w:val="28"/>
        </w:rPr>
        <w:t xml:space="preserve"> инфекции» установлены правила предоставления в 2020 году субъектам малого и среднего предпринимательства (далее – СМСП), отнесенным к наиболее пострадавшим от распространения новой </w:t>
      </w:r>
      <w:proofErr w:type="spellStart"/>
      <w:r w:rsidRPr="003A794B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3A794B">
        <w:rPr>
          <w:rFonts w:ascii="Times New Roman" w:hAnsi="Times New Roman" w:cs="Times New Roman"/>
          <w:bCs/>
          <w:sz w:val="28"/>
          <w:szCs w:val="28"/>
        </w:rPr>
        <w:t xml:space="preserve"> инфекции </w:t>
      </w:r>
      <w:r w:rsidRPr="003A794B">
        <w:rPr>
          <w:rFonts w:ascii="Times New Roman" w:hAnsi="Times New Roman" w:cs="Times New Roman"/>
          <w:bCs/>
          <w:sz w:val="28"/>
          <w:szCs w:val="28"/>
        </w:rPr>
        <w:lastRenderedPageBreak/>
        <w:t>отраслям, субсидий на сохранение занятости и оплаты труда в апреле и мае 2020 года.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94B">
        <w:rPr>
          <w:rFonts w:ascii="Times New Roman" w:hAnsi="Times New Roman" w:cs="Times New Roman"/>
          <w:bCs/>
          <w:sz w:val="28"/>
          <w:szCs w:val="28"/>
        </w:rPr>
        <w:t>Поддержат лиц, включенных в реестр СМСП по состоянию на 01.03.2020 года и относящихся к указанным отраслям по основному виду экономической деятельности согласно данным ЕГРЮЛ либо ЕГРИП на ту же дату. По состоянию на 01.03.2020 года у СМСП должна отсутствовать недоимка по налогам и страховым взносам, в совокупности превышающая 3 тысячи рублей. Число работников в месяце, за который выплачивается субсидия, должно составлять не менее 90% количества работников в марте 2020 года.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94B">
        <w:rPr>
          <w:rFonts w:ascii="Times New Roman" w:hAnsi="Times New Roman" w:cs="Times New Roman"/>
          <w:bCs/>
          <w:sz w:val="28"/>
          <w:szCs w:val="28"/>
        </w:rPr>
        <w:t>На каждого работника (включая самого индивидуального предпринимателя) либо индивидуального предпринимателя без работников выплатят минимальный размер оплаты труда (далее – МРОТ) - 12 130 рублей.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94B">
        <w:rPr>
          <w:rFonts w:ascii="Times New Roman" w:hAnsi="Times New Roman" w:cs="Times New Roman"/>
          <w:bCs/>
          <w:sz w:val="28"/>
          <w:szCs w:val="28"/>
        </w:rPr>
        <w:t xml:space="preserve">Для того, чтобы получить субсидию, необходимо подать заявление в налоговый орган в любой удобной форме: через личный кабинет налогоплательщика на сайте Федеральной налоговой службы или почтовым отправлением. 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94B">
        <w:rPr>
          <w:rFonts w:ascii="Times New Roman" w:hAnsi="Times New Roman" w:cs="Times New Roman"/>
          <w:bCs/>
          <w:sz w:val="28"/>
          <w:szCs w:val="28"/>
        </w:rPr>
        <w:t>Для получения субсидии за апрель 2020 года необходимо подать заявление с 01.05.2020 до 01.06.2020 года; за май 2020 года — с 01.06.2020 до 01.07.2020 года.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94B">
        <w:rPr>
          <w:rFonts w:ascii="Times New Roman" w:hAnsi="Times New Roman" w:cs="Times New Roman"/>
          <w:bCs/>
          <w:sz w:val="28"/>
          <w:szCs w:val="28"/>
        </w:rPr>
        <w:t>Причиной отказа в предоставлении субсидии могут быть недостоверные данные о реквизитах, не соответствующие информации налогового органа. При этом организация может направить повторное заявление с уточненными данными.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94B">
        <w:rPr>
          <w:rFonts w:ascii="Times New Roman" w:hAnsi="Times New Roman" w:cs="Times New Roman"/>
          <w:bCs/>
          <w:sz w:val="28"/>
          <w:szCs w:val="28"/>
        </w:rPr>
        <w:t>На основании поступившего заявления ФНС будет формироваться реестр российских организаций и индивидуальных предпринимателей для перечисления субсидии. Перечисление субсидии осуществляется не позднее 3 рабочих дней со дня получения Федеральным казначейством реестра МСП.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94B">
        <w:rPr>
          <w:rFonts w:ascii="Times New Roman" w:hAnsi="Times New Roman" w:cs="Times New Roman"/>
          <w:bCs/>
          <w:sz w:val="28"/>
          <w:szCs w:val="28"/>
        </w:rPr>
        <w:t xml:space="preserve">Информация о ходе рассмотрения заявления на получение субсидии размещается на сайте ФНС: nalog.ru. Выплаты будут осуществляться уполномоченным органом Федерального казначейства на следующий день после получения реестра от ФНС. 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94B">
        <w:rPr>
          <w:rFonts w:ascii="Times New Roman" w:hAnsi="Times New Roman" w:cs="Times New Roman"/>
          <w:bCs/>
          <w:sz w:val="28"/>
          <w:szCs w:val="28"/>
        </w:rPr>
        <w:t>Организация может потратить средства на неотложные нужды по своему усмотрению — на выплату зарплат, долгов за коммунальные платежи и прочее.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94B">
        <w:rPr>
          <w:rFonts w:ascii="Times New Roman" w:hAnsi="Times New Roman" w:cs="Times New Roman"/>
          <w:bCs/>
          <w:sz w:val="28"/>
          <w:szCs w:val="28"/>
        </w:rPr>
        <w:t>Более подробную информацию можно получить по номеру горячей линии ФНС: +7 (800) 222-22-22 и на сайте ФНС: nalog.ru</w:t>
      </w:r>
    </w:p>
    <w:p w:rsidR="00EB4D7C" w:rsidRPr="003A794B" w:rsidRDefault="00EB4D7C" w:rsidP="00EB4D7C">
      <w:pPr>
        <w:pStyle w:val="a3"/>
        <w:numPr>
          <w:ilvl w:val="0"/>
          <w:numId w:val="10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финансовой поддержки.</w:t>
      </w:r>
    </w:p>
    <w:p w:rsidR="00EB4D7C" w:rsidRPr="003A794B" w:rsidRDefault="00EB4D7C" w:rsidP="00EB4D7C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3A794B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3A794B">
        <w:rPr>
          <w:rFonts w:ascii="Times New Roman" w:hAnsi="Times New Roman" w:cs="Times New Roman"/>
          <w:sz w:val="28"/>
          <w:szCs w:val="28"/>
        </w:rPr>
        <w:t xml:space="preserve"> «Антивирус» </w:t>
      </w:r>
      <w:proofErr w:type="spellStart"/>
      <w:r w:rsidRPr="003A794B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3A794B">
        <w:rPr>
          <w:rFonts w:ascii="Times New Roman" w:hAnsi="Times New Roman" w:cs="Times New Roman"/>
          <w:sz w:val="28"/>
          <w:szCs w:val="28"/>
        </w:rPr>
        <w:t xml:space="preserve"> компании Камчатский государственный фонд поддержки предпринимательства направлен на финансирование текущих расходов, связанных с осуществлением предпринимательской деятельности (заработная плата, аренда, коммунальные платежи, иные расходы). </w:t>
      </w:r>
      <w:proofErr w:type="spellStart"/>
      <w:r w:rsidRPr="003A794B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3A794B">
        <w:rPr>
          <w:rFonts w:ascii="Times New Roman" w:hAnsi="Times New Roman" w:cs="Times New Roman"/>
          <w:sz w:val="28"/>
          <w:szCs w:val="28"/>
        </w:rPr>
        <w:t xml:space="preserve"> предоставляется в размере 500 тыс. рубл</w:t>
      </w:r>
      <w:r>
        <w:rPr>
          <w:rFonts w:ascii="Times New Roman" w:hAnsi="Times New Roman" w:cs="Times New Roman"/>
          <w:sz w:val="28"/>
          <w:szCs w:val="28"/>
        </w:rPr>
        <w:t>ей, сроком до 2 лет, по ставке 1</w:t>
      </w:r>
      <w:r w:rsidRPr="003A794B">
        <w:rPr>
          <w:rFonts w:ascii="Times New Roman" w:hAnsi="Times New Roman" w:cs="Times New Roman"/>
          <w:sz w:val="28"/>
          <w:szCs w:val="28"/>
        </w:rPr>
        <w:t xml:space="preserve">%. Необходимо обеспечение в виде поручительства, поручительства Гарантийного фонда, </w:t>
      </w:r>
      <w:r w:rsidRPr="003A794B">
        <w:rPr>
          <w:rFonts w:ascii="Times New Roman" w:hAnsi="Times New Roman" w:cs="Times New Roman"/>
          <w:sz w:val="28"/>
          <w:szCs w:val="28"/>
        </w:rPr>
        <w:lastRenderedPageBreak/>
        <w:t xml:space="preserve">залога имущества и наличие не более одного активного договора </w:t>
      </w:r>
      <w:proofErr w:type="spellStart"/>
      <w:r w:rsidRPr="003A794B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3A794B">
        <w:rPr>
          <w:rFonts w:ascii="Times New Roman" w:hAnsi="Times New Roman" w:cs="Times New Roman"/>
          <w:sz w:val="28"/>
          <w:szCs w:val="28"/>
        </w:rPr>
        <w:t xml:space="preserve"> (</w:t>
      </w:r>
      <w:r w:rsidRPr="003A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ранее заключенных действующих договоров </w:t>
      </w:r>
      <w:proofErr w:type="spellStart"/>
      <w:r w:rsidRPr="003A794B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микрозайма</w:t>
      </w:r>
      <w:proofErr w:type="spellEnd"/>
      <w:r w:rsidRPr="003A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момент обращения).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94B">
        <w:rPr>
          <w:rFonts w:ascii="Times New Roman" w:hAnsi="Times New Roman" w:cs="Times New Roman"/>
          <w:sz w:val="28"/>
          <w:szCs w:val="28"/>
          <w:shd w:val="clear" w:color="auto" w:fill="FFFFFF"/>
        </w:rPr>
        <w:t>3.2. Снижено вознаграждение за представление поручительств региональной гарантийной организацией до 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,5</w:t>
      </w:r>
      <w:r w:rsidRPr="003A794B">
        <w:rPr>
          <w:rFonts w:ascii="Times New Roman" w:hAnsi="Times New Roman" w:cs="Times New Roman"/>
          <w:sz w:val="28"/>
          <w:szCs w:val="28"/>
          <w:shd w:val="clear" w:color="auto" w:fill="FFFFFF"/>
        </w:rPr>
        <w:t>% годовых для СМСП, независимо от вида осуществляемой деятельности и срока предоставления поручительства.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</w:t>
      </w:r>
      <w:r w:rsidRPr="003A794B">
        <w:rPr>
          <w:rFonts w:ascii="Times New Roman" w:hAnsi="Times New Roman" w:cs="Times New Roman"/>
          <w:sz w:val="28"/>
          <w:szCs w:val="28"/>
        </w:rPr>
        <w:t xml:space="preserve">Отсрочка по платежам (в срок до 31.12.2020) и реструктуризация действующих </w:t>
      </w:r>
      <w:proofErr w:type="spellStart"/>
      <w:r w:rsidRPr="003A794B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3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4B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3A794B">
        <w:rPr>
          <w:rFonts w:ascii="Times New Roman" w:hAnsi="Times New Roman" w:cs="Times New Roman"/>
          <w:sz w:val="28"/>
          <w:szCs w:val="28"/>
        </w:rPr>
        <w:t xml:space="preserve"> компании Камчатский государственный фонд поддержки предпринимательства (на срок от 3 до 10 месяцев).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</w:rPr>
        <w:t>По вопросам предоставления займа Вы можете обратиться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компанию </w:t>
      </w:r>
      <w:r w:rsidRPr="002F0DEF">
        <w:rPr>
          <w:rFonts w:ascii="Times New Roman" w:hAnsi="Times New Roman" w:cs="Times New Roman"/>
          <w:sz w:val="28"/>
          <w:szCs w:val="28"/>
        </w:rPr>
        <w:t>Камчатский государственный фонд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4B">
        <w:rPr>
          <w:rFonts w:ascii="Times New Roman" w:hAnsi="Times New Roman" w:cs="Times New Roman"/>
          <w:sz w:val="28"/>
          <w:szCs w:val="28"/>
        </w:rPr>
        <w:t>по тел. 8 (4152) 21-50-30, 21-50-36.</w:t>
      </w:r>
    </w:p>
    <w:p w:rsidR="00EB4D7C" w:rsidRPr="003A794B" w:rsidRDefault="00EB4D7C" w:rsidP="00EB4D7C">
      <w:pPr>
        <w:pStyle w:val="a3"/>
        <w:numPr>
          <w:ilvl w:val="0"/>
          <w:numId w:val="10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79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Реструктуризация кредитов.</w:t>
      </w:r>
    </w:p>
    <w:p w:rsidR="00EB4D7C" w:rsidRPr="003A794B" w:rsidRDefault="00EB4D7C" w:rsidP="00EB4D7C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Предусмотрена рассрочка (отсрочка) по ранее выданным кредитам, для индивидуальных предпринимателей, осуществляющих деятельность в отраслях экономики наиболее </w:t>
      </w:r>
      <w:proofErr w:type="spellStart"/>
      <w:r w:rsidRPr="003A794B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высокорисковых</w:t>
      </w:r>
      <w:proofErr w:type="spellEnd"/>
      <w:r w:rsidRPr="003A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нуждающихся в дополнительных мерах первоочередной адресной поддержки в Камчатском крае (распоряжение Губернатора Камчатского края от 16.04.2020 № 405-Р). При этом, для оформления льготного периода возможно при условиях, что размер кредита не превышает максимального размера кредита, установленного Правительством Российской Федерации (по ипотеке – 3 млн. рублей, по кредитам – 300 тыс. рублей), доход заемщика снизился больше чем на 30%, на момент обращения заемщика в банк, для такого заемщика уже не установлен льготный период. Заявитель имеет право оформить как рассрочку, с уменьшением размера платежей, так и отсрочку, но не более чем на 6 месяцев (Закон Российской Федерации от 03.04.2020 № 106-ФЗ).</w:t>
      </w:r>
    </w:p>
    <w:p w:rsidR="00EB4D7C" w:rsidRPr="003A794B" w:rsidRDefault="00EB4D7C" w:rsidP="00EB4D7C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</w:rPr>
        <w:t xml:space="preserve">Информация о мерах поддержки размещена на Бизнес-портале Камчатского края в разделе «Антикризисные меры поддержки бизнеса» </w:t>
      </w:r>
      <w:r w:rsidRPr="00833FC9">
        <w:rPr>
          <w:rFonts w:ascii="Times New Roman" w:hAnsi="Times New Roman" w:cs="Times New Roman"/>
          <w:sz w:val="28"/>
          <w:szCs w:val="28"/>
        </w:rPr>
        <w:t>(</w:t>
      </w:r>
      <w:hyperlink r:id="rId10" w:anchor="support" w:history="1">
        <w:r w:rsidRPr="00833FC9">
          <w:rPr>
            <w:rStyle w:val="a4"/>
            <w:rFonts w:ascii="Times New Roman" w:hAnsi="Times New Roman" w:cs="Times New Roman"/>
            <w:sz w:val="28"/>
            <w:szCs w:val="28"/>
          </w:rPr>
          <w:t>http://smbkam.ru/covid19/#support</w:t>
        </w:r>
      </w:hyperlink>
      <w:r w:rsidRPr="00833FC9">
        <w:rPr>
          <w:rFonts w:ascii="Times New Roman" w:hAnsi="Times New Roman" w:cs="Times New Roman"/>
          <w:sz w:val="28"/>
          <w:szCs w:val="28"/>
        </w:rPr>
        <w:t>)</w:t>
      </w:r>
      <w:r w:rsidRPr="003A794B">
        <w:rPr>
          <w:rFonts w:ascii="Times New Roman" w:hAnsi="Times New Roman" w:cs="Times New Roman"/>
          <w:sz w:val="28"/>
          <w:szCs w:val="28"/>
        </w:rPr>
        <w:t>, а также запущена «Горячая линия» по вопросам мониторинга ухудшения финансового состояния предпринимателей в Центре «Мой бизнес» - +7 (4152) 202-800, 205-800, 206-800.</w:t>
      </w:r>
    </w:p>
    <w:p w:rsidR="00EB4D7C" w:rsidRDefault="00EB4D7C" w:rsidP="00EB4D7C">
      <w:pPr>
        <w:tabs>
          <w:tab w:val="left" w:pos="326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1E5" w:rsidRPr="003F21E5" w:rsidRDefault="003F21E5" w:rsidP="003F21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3F21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21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    </w:t>
      </w:r>
      <w:r w:rsidRPr="003F21E5">
        <w:rPr>
          <w:rFonts w:ascii="Times New Roman" w:hAnsi="Times New Roman" w:cs="Times New Roman"/>
          <w:sz w:val="28"/>
          <w:szCs w:val="28"/>
        </w:rPr>
        <w:t xml:space="preserve">Кроме того, в настоящее время на территории Камчатского края приняты следующие виды субсидий в рамках оказания помощи субъектам малого и среднего предпринимательства (далее – СМСП) в связи со сложной экономической ситуацией, вызванной распространением новой </w:t>
      </w:r>
      <w:proofErr w:type="spellStart"/>
      <w:r w:rsidRPr="003F21E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F21E5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Pr="00264815">
        <w:t xml:space="preserve"> </w:t>
      </w:r>
      <w:r w:rsidRPr="003F21E5">
        <w:rPr>
          <w:rFonts w:ascii="Times New Roman" w:hAnsi="Times New Roman" w:cs="Times New Roman"/>
          <w:sz w:val="28"/>
          <w:szCs w:val="28"/>
        </w:rPr>
        <w:t>(COVID-19):</w:t>
      </w:r>
    </w:p>
    <w:p w:rsidR="003F21E5" w:rsidRPr="00264815" w:rsidRDefault="003F21E5" w:rsidP="003F21E5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64815">
        <w:rPr>
          <w:rFonts w:ascii="Times New Roman" w:hAnsi="Times New Roman" w:cs="Times New Roman"/>
          <w:sz w:val="28"/>
        </w:rPr>
        <w:t>для СМСП, действующих в сфере общественного питания (на модернизацию производства, обеспечение расходов на доставку готовых блюд) в размере до 200 тыс. рублей</w:t>
      </w:r>
      <w:r>
        <w:rPr>
          <w:rFonts w:ascii="Times New Roman" w:hAnsi="Times New Roman" w:cs="Times New Roman"/>
          <w:sz w:val="28"/>
        </w:rPr>
        <w:t xml:space="preserve"> (на направление выделено 8 млн. рублей). Приём документов будет открыт с 14.05.2020 по 28.05.2020</w:t>
      </w:r>
      <w:r w:rsidRPr="00264815">
        <w:rPr>
          <w:rFonts w:ascii="Times New Roman" w:hAnsi="Times New Roman" w:cs="Times New Roman"/>
          <w:sz w:val="28"/>
        </w:rPr>
        <w:t>;</w:t>
      </w:r>
    </w:p>
    <w:p w:rsidR="003F21E5" w:rsidRPr="00264815" w:rsidRDefault="003F21E5" w:rsidP="003F21E5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64815">
        <w:rPr>
          <w:rFonts w:ascii="Times New Roman" w:hAnsi="Times New Roman" w:cs="Times New Roman"/>
          <w:sz w:val="28"/>
        </w:rPr>
        <w:t xml:space="preserve">для СМСП на финансирование расходов, необходимых для оказания образовательных услуг в дистанционном формате, связанных с </w:t>
      </w:r>
      <w:r w:rsidRPr="00264815">
        <w:rPr>
          <w:rFonts w:ascii="Times New Roman" w:hAnsi="Times New Roman" w:cs="Times New Roman"/>
          <w:sz w:val="28"/>
        </w:rPr>
        <w:lastRenderedPageBreak/>
        <w:t>приобретением оборудования, оргтехники, комплектующих, программного обеспечения до 550 тыс. рублей</w:t>
      </w:r>
      <w:r>
        <w:rPr>
          <w:rFonts w:ascii="Times New Roman" w:hAnsi="Times New Roman" w:cs="Times New Roman"/>
          <w:sz w:val="28"/>
        </w:rPr>
        <w:t xml:space="preserve"> (на направление выделено 1,65 млн. рублей).</w:t>
      </w:r>
      <w:r w:rsidRPr="00AE15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Приём документов будет открыт с 13.05.2020 по 27.05.2020</w:t>
      </w:r>
      <w:r w:rsidRPr="00264815">
        <w:rPr>
          <w:rFonts w:ascii="Times New Roman" w:hAnsi="Times New Roman" w:cs="Times New Roman"/>
          <w:sz w:val="28"/>
        </w:rPr>
        <w:t>;</w:t>
      </w:r>
    </w:p>
    <w:p w:rsidR="003F21E5" w:rsidRPr="00264815" w:rsidRDefault="003F21E5" w:rsidP="003F21E5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64815">
        <w:rPr>
          <w:rFonts w:ascii="Times New Roman" w:hAnsi="Times New Roman" w:cs="Times New Roman"/>
          <w:sz w:val="28"/>
        </w:rPr>
        <w:t>для туроператоров и турагентств (на оплату аренды нежилых зданий, помещений, оплату их коммунальных услуг, оплату аренды земельных участков) до 200 тыс. рублей</w:t>
      </w:r>
      <w:r>
        <w:rPr>
          <w:rFonts w:ascii="Times New Roman" w:hAnsi="Times New Roman" w:cs="Times New Roman"/>
          <w:sz w:val="28"/>
        </w:rPr>
        <w:t xml:space="preserve"> (на направление выделено 16 млн. рублей).</w:t>
      </w:r>
      <w:r w:rsidRPr="00AE15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Приём документов будет открыт с 18.05.2020 по 01.06.2020</w:t>
      </w:r>
      <w:r w:rsidRPr="00264815">
        <w:rPr>
          <w:rFonts w:ascii="Times New Roman" w:hAnsi="Times New Roman" w:cs="Times New Roman"/>
          <w:sz w:val="28"/>
        </w:rPr>
        <w:t>; </w:t>
      </w:r>
    </w:p>
    <w:p w:rsidR="003F21E5" w:rsidRPr="00264815" w:rsidRDefault="003F21E5" w:rsidP="003F21E5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64815">
        <w:rPr>
          <w:rFonts w:ascii="Times New Roman" w:hAnsi="Times New Roman" w:cs="Times New Roman"/>
          <w:sz w:val="28"/>
        </w:rPr>
        <w:t>для СМСП, оказывающим услуги по организации морских прогулок на уплату арендных платежей за стоянку судов до 564 тыс. рублей</w:t>
      </w:r>
      <w:r>
        <w:rPr>
          <w:rFonts w:ascii="Times New Roman" w:hAnsi="Times New Roman" w:cs="Times New Roman"/>
          <w:sz w:val="28"/>
        </w:rPr>
        <w:t xml:space="preserve"> (на направление выделено 4,9 млн. рублей).</w:t>
      </w:r>
      <w:r w:rsidRPr="00AE15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Приём документов будет открыт с 19.05.2020 по 02.06.2020</w:t>
      </w:r>
      <w:r w:rsidRPr="00264815">
        <w:rPr>
          <w:rFonts w:ascii="Times New Roman" w:hAnsi="Times New Roman" w:cs="Times New Roman"/>
          <w:sz w:val="28"/>
        </w:rPr>
        <w:t>;</w:t>
      </w:r>
    </w:p>
    <w:p w:rsidR="003F21E5" w:rsidRPr="00264815" w:rsidRDefault="003F21E5" w:rsidP="003F21E5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64815">
        <w:rPr>
          <w:rFonts w:ascii="Times New Roman" w:hAnsi="Times New Roman" w:cs="Times New Roman"/>
          <w:sz w:val="28"/>
        </w:rPr>
        <w:t>для СМСП, осуществляющим деятельность в области обрабатывающих производств, в целях финансирования расходов, связанных с производством масок лицевых для защиты дыхательных путей многоразового использования в размере до 500 тыс. рублей</w:t>
      </w:r>
      <w:r>
        <w:rPr>
          <w:rFonts w:ascii="Times New Roman" w:hAnsi="Times New Roman" w:cs="Times New Roman"/>
          <w:sz w:val="28"/>
        </w:rPr>
        <w:t xml:space="preserve"> (на направление выделено 3 млн. рублей). По данному направлению одобрены 4 заявки из 5 на сумму 2 млн. рублей</w:t>
      </w:r>
      <w:r w:rsidRPr="00264815">
        <w:rPr>
          <w:rFonts w:ascii="Times New Roman" w:hAnsi="Times New Roman" w:cs="Times New Roman"/>
          <w:sz w:val="28"/>
        </w:rPr>
        <w:t>;</w:t>
      </w:r>
    </w:p>
    <w:p w:rsidR="003F21E5" w:rsidRDefault="003F21E5" w:rsidP="003F21E5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64815">
        <w:rPr>
          <w:rFonts w:ascii="Times New Roman" w:hAnsi="Times New Roman" w:cs="Times New Roman"/>
          <w:sz w:val="28"/>
        </w:rPr>
        <w:t>для СМСП</w:t>
      </w:r>
      <w:r>
        <w:rPr>
          <w:rFonts w:ascii="Times New Roman" w:hAnsi="Times New Roman" w:cs="Times New Roman"/>
          <w:sz w:val="28"/>
        </w:rPr>
        <w:t xml:space="preserve"> в социальной сфере</w:t>
      </w:r>
      <w:r w:rsidRPr="00264815">
        <w:rPr>
          <w:rFonts w:ascii="Times New Roman" w:hAnsi="Times New Roman" w:cs="Times New Roman"/>
          <w:sz w:val="28"/>
        </w:rPr>
        <w:t>, осуществляющих отдельные виды предпринимательской деятельности, на неотложные нужды в размере до 150 тыс. рублей</w:t>
      </w:r>
      <w:r>
        <w:rPr>
          <w:rFonts w:ascii="Times New Roman" w:hAnsi="Times New Roman" w:cs="Times New Roman"/>
          <w:sz w:val="28"/>
        </w:rPr>
        <w:t xml:space="preserve"> (на направление выделено 7,5 млн. рублей). Приём документов будет открыт с 12.05.2020 по 26.05.2020</w:t>
      </w:r>
      <w:r w:rsidRPr="00264815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3F21E5" w:rsidRPr="00264815" w:rsidRDefault="003F21E5" w:rsidP="003F21E5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264815">
        <w:rPr>
          <w:rFonts w:ascii="Times New Roman" w:hAnsi="Times New Roman" w:cs="Times New Roman"/>
          <w:sz w:val="28"/>
        </w:rPr>
        <w:t>ля СМСП в целях финансирования затрат, связанных с осуществлением деятельности в области обрабатывающих производств в размере до 500 тыс. рублей</w:t>
      </w:r>
      <w:r>
        <w:rPr>
          <w:rFonts w:ascii="Times New Roman" w:hAnsi="Times New Roman" w:cs="Times New Roman"/>
          <w:sz w:val="28"/>
        </w:rPr>
        <w:t xml:space="preserve"> (на направление выделено 15 млн. рублей)</w:t>
      </w:r>
      <w:r w:rsidRPr="00264815">
        <w:rPr>
          <w:rFonts w:ascii="Times New Roman" w:hAnsi="Times New Roman" w:cs="Times New Roman"/>
          <w:sz w:val="28"/>
        </w:rPr>
        <w:t xml:space="preserve"> на финансирование следующих расходов, связанных с</w:t>
      </w:r>
      <w:r>
        <w:rPr>
          <w:rFonts w:ascii="Times New Roman" w:hAnsi="Times New Roman" w:cs="Times New Roman"/>
          <w:sz w:val="28"/>
        </w:rPr>
        <w:t>:</w:t>
      </w:r>
    </w:p>
    <w:p w:rsidR="003F21E5" w:rsidRPr="00264815" w:rsidRDefault="003F21E5" w:rsidP="003F21E5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 w:rsidRPr="00264815">
        <w:rPr>
          <w:rFonts w:ascii="Times New Roman" w:hAnsi="Times New Roman" w:cs="Times New Roman"/>
          <w:sz w:val="28"/>
        </w:rPr>
        <w:t>выплатой заработной платы;</w:t>
      </w:r>
    </w:p>
    <w:p w:rsidR="003F21E5" w:rsidRPr="00264815" w:rsidRDefault="003F21E5" w:rsidP="003F21E5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 w:rsidRPr="00264815">
        <w:rPr>
          <w:rFonts w:ascii="Times New Roman" w:hAnsi="Times New Roman" w:cs="Times New Roman"/>
          <w:sz w:val="28"/>
        </w:rPr>
        <w:t xml:space="preserve">оплатой аренды нежилых помещений, нежилых зданий, коммунальных услуг нежилых помещений, нежилых зданий; </w:t>
      </w:r>
    </w:p>
    <w:p w:rsidR="003F21E5" w:rsidRPr="00264815" w:rsidRDefault="003F21E5" w:rsidP="003F21E5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 w:rsidRPr="00264815">
        <w:rPr>
          <w:rFonts w:ascii="Times New Roman" w:hAnsi="Times New Roman" w:cs="Times New Roman"/>
          <w:sz w:val="28"/>
        </w:rPr>
        <w:t>оплатой аренды земельных участков;</w:t>
      </w:r>
    </w:p>
    <w:p w:rsidR="003F21E5" w:rsidRDefault="003F21E5" w:rsidP="003F21E5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 w:rsidRPr="00264815">
        <w:rPr>
          <w:rFonts w:ascii="Times New Roman" w:hAnsi="Times New Roman" w:cs="Times New Roman"/>
          <w:sz w:val="28"/>
        </w:rPr>
        <w:t>приобретением материалов.</w:t>
      </w:r>
    </w:p>
    <w:p w:rsidR="003F21E5" w:rsidRPr="00264815" w:rsidRDefault="003F21E5" w:rsidP="003F21E5">
      <w:pPr>
        <w:pStyle w:val="a3"/>
        <w:tabs>
          <w:tab w:val="left" w:pos="1134"/>
        </w:tabs>
        <w:spacing w:line="240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Приём документов будет открыт с 15.05.2020 по 29.05.2020.</w:t>
      </w:r>
    </w:p>
    <w:p w:rsidR="00EB4D7C" w:rsidRPr="00562DA8" w:rsidRDefault="00EB4D7C" w:rsidP="003F21E5">
      <w:pPr>
        <w:spacing w:after="0" w:line="240" w:lineRule="auto"/>
        <w:ind w:firstLine="709"/>
        <w:jc w:val="both"/>
      </w:pPr>
    </w:p>
    <w:sectPr w:rsidR="00EB4D7C" w:rsidRPr="00562DA8" w:rsidSect="003F21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727"/>
    <w:multiLevelType w:val="hybridMultilevel"/>
    <w:tmpl w:val="EC9CDF3A"/>
    <w:lvl w:ilvl="0" w:tplc="D1B6BD9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922F91"/>
    <w:multiLevelType w:val="hybridMultilevel"/>
    <w:tmpl w:val="F4A62BFE"/>
    <w:lvl w:ilvl="0" w:tplc="D1B6BD9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FF7380"/>
    <w:multiLevelType w:val="hybridMultilevel"/>
    <w:tmpl w:val="8FBECFB2"/>
    <w:lvl w:ilvl="0" w:tplc="2F8C87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4D561A"/>
    <w:multiLevelType w:val="hybridMultilevel"/>
    <w:tmpl w:val="10D4D7FC"/>
    <w:lvl w:ilvl="0" w:tplc="6742CB4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D95E01"/>
    <w:multiLevelType w:val="multilevel"/>
    <w:tmpl w:val="30383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5">
    <w:nsid w:val="2AC5015A"/>
    <w:multiLevelType w:val="hybridMultilevel"/>
    <w:tmpl w:val="47B68F06"/>
    <w:lvl w:ilvl="0" w:tplc="6A906DE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55929"/>
    <w:multiLevelType w:val="multilevel"/>
    <w:tmpl w:val="3614E5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AE92D84"/>
    <w:multiLevelType w:val="hybridMultilevel"/>
    <w:tmpl w:val="B504F6A0"/>
    <w:lvl w:ilvl="0" w:tplc="04190011">
      <w:start w:val="1"/>
      <w:numFmt w:val="decimal"/>
      <w:lvlText w:val="%1)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8">
    <w:nsid w:val="3F474ABC"/>
    <w:multiLevelType w:val="hybridMultilevel"/>
    <w:tmpl w:val="C80277EA"/>
    <w:lvl w:ilvl="0" w:tplc="2F8C87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E837D9"/>
    <w:multiLevelType w:val="hybridMultilevel"/>
    <w:tmpl w:val="8ECA71D6"/>
    <w:lvl w:ilvl="0" w:tplc="D1B6BD9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C1B2F"/>
    <w:multiLevelType w:val="hybridMultilevel"/>
    <w:tmpl w:val="D7824366"/>
    <w:lvl w:ilvl="0" w:tplc="FFE82F7E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E67C9D"/>
    <w:multiLevelType w:val="hybridMultilevel"/>
    <w:tmpl w:val="D83E508C"/>
    <w:lvl w:ilvl="0" w:tplc="D1B6BD9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82587C"/>
    <w:multiLevelType w:val="hybridMultilevel"/>
    <w:tmpl w:val="A86EF608"/>
    <w:lvl w:ilvl="0" w:tplc="56AA4E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21"/>
    <w:rsid w:val="000A0110"/>
    <w:rsid w:val="000D3DC6"/>
    <w:rsid w:val="000F0C52"/>
    <w:rsid w:val="001E6B73"/>
    <w:rsid w:val="00237F10"/>
    <w:rsid w:val="00237FB3"/>
    <w:rsid w:val="00273FB0"/>
    <w:rsid w:val="003F21E5"/>
    <w:rsid w:val="00492A27"/>
    <w:rsid w:val="004D4040"/>
    <w:rsid w:val="00562DA8"/>
    <w:rsid w:val="00565C8F"/>
    <w:rsid w:val="00676874"/>
    <w:rsid w:val="006839CD"/>
    <w:rsid w:val="007139B7"/>
    <w:rsid w:val="00734055"/>
    <w:rsid w:val="008952D7"/>
    <w:rsid w:val="008B5558"/>
    <w:rsid w:val="009E5221"/>
    <w:rsid w:val="00A343CE"/>
    <w:rsid w:val="00A60BA9"/>
    <w:rsid w:val="00A70064"/>
    <w:rsid w:val="00E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bkam.ru/covid19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rn41/business-support-202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mbkam.ru/covid1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41/business-support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D059-64DE-462F-9EA4-C5D9F45D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3753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Никита Александрович</dc:creator>
  <cp:lastModifiedBy>Истомина Ирина Михайловна</cp:lastModifiedBy>
  <cp:revision>2</cp:revision>
  <cp:lastPrinted>2020-05-14T03:06:00Z</cp:lastPrinted>
  <dcterms:created xsi:type="dcterms:W3CDTF">2020-05-17T22:49:00Z</dcterms:created>
  <dcterms:modified xsi:type="dcterms:W3CDTF">2020-05-17T22:49:00Z</dcterms:modified>
</cp:coreProperties>
</file>