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89" w:rsidRDefault="00A54489" w:rsidP="00A54489">
      <w:pPr>
        <w:autoSpaceDE w:val="0"/>
        <w:autoSpaceDN w:val="0"/>
        <w:adjustRightInd w:val="0"/>
        <w:spacing w:after="0" w:line="240" w:lineRule="auto"/>
        <w:contextualSpacing/>
        <w:rPr>
          <w:rFonts w:ascii="Times New Roman" w:eastAsia="Times New Roman" w:hAnsi="Times New Roman"/>
          <w:bCs/>
          <w:sz w:val="28"/>
          <w:szCs w:val="28"/>
          <w:lang w:eastAsia="ru-RU"/>
        </w:rPr>
      </w:pPr>
    </w:p>
    <w:tbl>
      <w:tblPr>
        <w:tblW w:w="9747" w:type="dxa"/>
        <w:tblLook w:val="04A0" w:firstRow="1" w:lastRow="0" w:firstColumn="1" w:lastColumn="0" w:noHBand="0" w:noVBand="1"/>
      </w:tblPr>
      <w:tblGrid>
        <w:gridCol w:w="2923"/>
        <w:gridCol w:w="2430"/>
        <w:gridCol w:w="4394"/>
      </w:tblGrid>
      <w:tr w:rsidR="00A54489" w:rsidRPr="00D1345D" w:rsidTr="00DE759E">
        <w:trPr>
          <w:trHeight w:val="1231"/>
        </w:trPr>
        <w:tc>
          <w:tcPr>
            <w:tcW w:w="2923" w:type="dxa"/>
            <w:shd w:val="clear" w:color="auto" w:fill="auto"/>
          </w:tcPr>
          <w:p w:rsidR="00A54489" w:rsidRDefault="00A54489" w:rsidP="00DE759E">
            <w:pPr>
              <w:autoSpaceDE w:val="0"/>
              <w:autoSpaceDN w:val="0"/>
              <w:adjustRightInd w:val="0"/>
              <w:spacing w:line="360" w:lineRule="auto"/>
              <w:jc w:val="center"/>
              <w:rPr>
                <w:rFonts w:ascii="Times New Roman" w:hAnsi="Times New Roman"/>
              </w:rPr>
            </w:pPr>
            <w:r>
              <w:rPr>
                <w:rFonts w:ascii="Times New Roman" w:eastAsia="Times New Roman" w:hAnsi="Times New Roman"/>
                <w:bCs/>
                <w:sz w:val="28"/>
                <w:szCs w:val="28"/>
                <w:lang w:eastAsia="ru-RU"/>
              </w:rPr>
              <w:br w:type="page"/>
            </w:r>
          </w:p>
          <w:p w:rsidR="00A54489" w:rsidRPr="00D1345D" w:rsidRDefault="00A54489" w:rsidP="00DE759E">
            <w:pPr>
              <w:autoSpaceDE w:val="0"/>
              <w:autoSpaceDN w:val="0"/>
              <w:adjustRightInd w:val="0"/>
              <w:spacing w:line="360" w:lineRule="auto"/>
              <w:jc w:val="center"/>
              <w:rPr>
                <w:rFonts w:ascii="Times New Roman" w:hAnsi="Times New Roman"/>
              </w:rPr>
            </w:pPr>
          </w:p>
        </w:tc>
        <w:tc>
          <w:tcPr>
            <w:tcW w:w="2430" w:type="dxa"/>
            <w:shd w:val="clear" w:color="auto" w:fill="auto"/>
          </w:tcPr>
          <w:p w:rsidR="00A54489" w:rsidRDefault="00A54489" w:rsidP="00DE759E">
            <w:pPr>
              <w:rPr>
                <w:rFonts w:ascii="Times New Roman" w:hAnsi="Times New Roman"/>
              </w:rPr>
            </w:pPr>
          </w:p>
          <w:p w:rsidR="00A54489" w:rsidRPr="00D1345D" w:rsidRDefault="00A54489" w:rsidP="00DE759E">
            <w:pPr>
              <w:rPr>
                <w:rFonts w:ascii="Times New Roman" w:hAnsi="Times New Roman"/>
              </w:rPr>
            </w:pPr>
          </w:p>
        </w:tc>
        <w:tc>
          <w:tcPr>
            <w:tcW w:w="4394" w:type="dxa"/>
            <w:shd w:val="clear" w:color="auto" w:fill="auto"/>
          </w:tcPr>
          <w:p w:rsidR="00A54489" w:rsidRDefault="00A54489" w:rsidP="00DE759E">
            <w:pPr>
              <w:spacing w:line="240" w:lineRule="auto"/>
              <w:rPr>
                <w:rFonts w:ascii="Times New Roman" w:hAnsi="Times New Roman"/>
                <w:sz w:val="28"/>
                <w:szCs w:val="28"/>
              </w:rPr>
            </w:pPr>
            <w:r w:rsidRPr="003568D6">
              <w:rPr>
                <w:rFonts w:ascii="Times New Roman" w:hAnsi="Times New Roman"/>
                <w:sz w:val="28"/>
                <w:szCs w:val="28"/>
              </w:rPr>
              <w:t>Приложение к Приказу Агентства по туризму и внешним связям Камчатского края</w:t>
            </w:r>
          </w:p>
          <w:p w:rsidR="00A54489" w:rsidRPr="003568D6" w:rsidRDefault="00A54489" w:rsidP="00DE759E">
            <w:pPr>
              <w:spacing w:line="240" w:lineRule="auto"/>
              <w:rPr>
                <w:rFonts w:ascii="Times New Roman" w:hAnsi="Times New Roman"/>
                <w:sz w:val="28"/>
                <w:szCs w:val="28"/>
              </w:rPr>
            </w:pPr>
            <w:r w:rsidRPr="003568D6">
              <w:rPr>
                <w:rFonts w:ascii="Times New Roman" w:hAnsi="Times New Roman"/>
                <w:sz w:val="28"/>
                <w:szCs w:val="28"/>
              </w:rPr>
              <w:t>от «</w:t>
            </w:r>
            <w:r>
              <w:rPr>
                <w:rFonts w:ascii="Times New Roman" w:hAnsi="Times New Roman"/>
                <w:sz w:val="28"/>
                <w:szCs w:val="28"/>
                <w:lang w:val="en-US"/>
              </w:rPr>
              <w:t>0</w:t>
            </w:r>
            <w:r>
              <w:rPr>
                <w:rFonts w:ascii="Times New Roman" w:hAnsi="Times New Roman"/>
                <w:sz w:val="28"/>
                <w:szCs w:val="28"/>
              </w:rPr>
              <w:t>6</w:t>
            </w:r>
            <w:r w:rsidRPr="003568D6">
              <w:rPr>
                <w:rFonts w:ascii="Times New Roman" w:hAnsi="Times New Roman"/>
                <w:sz w:val="28"/>
                <w:szCs w:val="28"/>
              </w:rPr>
              <w:t xml:space="preserve">» </w:t>
            </w:r>
            <w:r>
              <w:rPr>
                <w:rFonts w:ascii="Times New Roman" w:hAnsi="Times New Roman"/>
                <w:sz w:val="28"/>
                <w:szCs w:val="28"/>
              </w:rPr>
              <w:t xml:space="preserve">сентября </w:t>
            </w:r>
            <w:r w:rsidRPr="003568D6">
              <w:rPr>
                <w:rFonts w:ascii="Times New Roman" w:hAnsi="Times New Roman"/>
                <w:sz w:val="28"/>
                <w:szCs w:val="28"/>
              </w:rPr>
              <w:t xml:space="preserve">2019 года № </w:t>
            </w:r>
            <w:r>
              <w:rPr>
                <w:rFonts w:ascii="Times New Roman" w:hAnsi="Times New Roman"/>
                <w:sz w:val="28"/>
                <w:szCs w:val="28"/>
              </w:rPr>
              <w:t>159</w:t>
            </w:r>
            <w:bookmarkStart w:id="0" w:name="_GoBack"/>
            <w:bookmarkEnd w:id="0"/>
          </w:p>
        </w:tc>
      </w:tr>
    </w:tbl>
    <w:p w:rsidR="00A54489" w:rsidRDefault="00A54489" w:rsidP="00A54489">
      <w:pPr>
        <w:spacing w:line="240" w:lineRule="auto"/>
        <w:contextualSpacing/>
        <w:jc w:val="center"/>
        <w:rPr>
          <w:rFonts w:ascii="Times New Roman" w:hAnsi="Times New Roman"/>
          <w:b/>
          <w:sz w:val="28"/>
          <w:szCs w:val="28"/>
        </w:rPr>
      </w:pPr>
    </w:p>
    <w:p w:rsidR="00A54489" w:rsidRDefault="00A54489" w:rsidP="00A54489">
      <w:pPr>
        <w:spacing w:line="240" w:lineRule="auto"/>
        <w:contextualSpacing/>
        <w:jc w:val="center"/>
        <w:rPr>
          <w:rFonts w:ascii="Times New Roman" w:hAnsi="Times New Roman"/>
          <w:b/>
          <w:sz w:val="28"/>
          <w:szCs w:val="28"/>
        </w:rPr>
      </w:pPr>
    </w:p>
    <w:p w:rsidR="00A54489" w:rsidRDefault="00A54489" w:rsidP="00A54489">
      <w:pPr>
        <w:spacing w:line="240" w:lineRule="auto"/>
        <w:contextualSpacing/>
        <w:jc w:val="center"/>
        <w:rPr>
          <w:rFonts w:ascii="Times New Roman" w:hAnsi="Times New Roman"/>
          <w:b/>
          <w:sz w:val="28"/>
          <w:szCs w:val="28"/>
        </w:rPr>
      </w:pPr>
      <w:r>
        <w:rPr>
          <w:rFonts w:ascii="Times New Roman" w:hAnsi="Times New Roman"/>
          <w:b/>
          <w:sz w:val="28"/>
          <w:szCs w:val="28"/>
        </w:rPr>
        <w:t>Порядок</w:t>
      </w:r>
    </w:p>
    <w:p w:rsidR="00A54489" w:rsidRPr="008F50A8" w:rsidRDefault="00A54489" w:rsidP="00A54489">
      <w:pPr>
        <w:spacing w:line="240" w:lineRule="auto"/>
        <w:contextualSpacing/>
        <w:jc w:val="center"/>
        <w:rPr>
          <w:rFonts w:ascii="Times New Roman" w:hAnsi="Times New Roman"/>
          <w:b/>
          <w:sz w:val="28"/>
          <w:szCs w:val="28"/>
        </w:rPr>
      </w:pPr>
      <w:r w:rsidRPr="008F50A8">
        <w:rPr>
          <w:rFonts w:ascii="Times New Roman" w:hAnsi="Times New Roman"/>
          <w:b/>
          <w:sz w:val="28"/>
          <w:szCs w:val="28"/>
        </w:rPr>
        <w:t xml:space="preserve">проведения </w:t>
      </w:r>
      <w:r>
        <w:rPr>
          <w:rFonts w:ascii="Times New Roman" w:hAnsi="Times New Roman"/>
          <w:b/>
          <w:sz w:val="28"/>
          <w:szCs w:val="28"/>
        </w:rPr>
        <w:t>о</w:t>
      </w:r>
      <w:r w:rsidRPr="008F50A8">
        <w:rPr>
          <w:rFonts w:ascii="Times New Roman" w:hAnsi="Times New Roman"/>
          <w:b/>
          <w:sz w:val="28"/>
          <w:szCs w:val="28"/>
        </w:rPr>
        <w:t>тбора кандидатов от Камчатского края</w:t>
      </w:r>
      <w:r>
        <w:rPr>
          <w:rFonts w:ascii="Times New Roman" w:hAnsi="Times New Roman"/>
          <w:b/>
          <w:sz w:val="28"/>
          <w:szCs w:val="28"/>
        </w:rPr>
        <w:t xml:space="preserve"> </w:t>
      </w:r>
      <w:r w:rsidRPr="008F50A8">
        <w:rPr>
          <w:rFonts w:ascii="Times New Roman" w:hAnsi="Times New Roman"/>
          <w:b/>
          <w:sz w:val="28"/>
          <w:szCs w:val="28"/>
        </w:rPr>
        <w:t>для участия в культурно-просветительских программах для школьников</w:t>
      </w:r>
    </w:p>
    <w:p w:rsidR="00A54489" w:rsidRDefault="00A54489" w:rsidP="00A54489">
      <w:pPr>
        <w:tabs>
          <w:tab w:val="left" w:pos="7663"/>
        </w:tabs>
        <w:spacing w:line="240" w:lineRule="auto"/>
        <w:jc w:val="center"/>
        <w:rPr>
          <w:rFonts w:ascii="Times New Roman" w:hAnsi="Times New Roman"/>
          <w:b/>
          <w:sz w:val="28"/>
          <w:szCs w:val="28"/>
        </w:rPr>
      </w:pPr>
    </w:p>
    <w:p w:rsidR="00A54489" w:rsidRDefault="00A54489" w:rsidP="00A54489">
      <w:pPr>
        <w:tabs>
          <w:tab w:val="left" w:pos="7663"/>
        </w:tabs>
        <w:spacing w:line="360" w:lineRule="auto"/>
        <w:jc w:val="center"/>
        <w:rPr>
          <w:rFonts w:ascii="Times New Roman" w:hAnsi="Times New Roman"/>
          <w:b/>
          <w:sz w:val="28"/>
          <w:szCs w:val="28"/>
        </w:rPr>
      </w:pPr>
      <w:r w:rsidRPr="00675B6F">
        <w:rPr>
          <w:rFonts w:ascii="Times New Roman" w:hAnsi="Times New Roman"/>
          <w:b/>
          <w:sz w:val="28"/>
          <w:szCs w:val="28"/>
        </w:rPr>
        <w:t>1. Общие положения</w:t>
      </w:r>
    </w:p>
    <w:p w:rsidR="00A54489" w:rsidRDefault="00A54489" w:rsidP="00A54489">
      <w:pPr>
        <w:spacing w:line="360" w:lineRule="auto"/>
        <w:ind w:firstLine="709"/>
        <w:contextualSpacing/>
        <w:jc w:val="both"/>
        <w:rPr>
          <w:rFonts w:ascii="Times New Roman" w:hAnsi="Times New Roman"/>
          <w:sz w:val="28"/>
          <w:szCs w:val="28"/>
        </w:rPr>
      </w:pPr>
      <w:r w:rsidRPr="009E30EB">
        <w:rPr>
          <w:rFonts w:ascii="Times New Roman" w:hAnsi="Times New Roman"/>
          <w:sz w:val="28"/>
          <w:szCs w:val="28"/>
        </w:rPr>
        <w:t>1.1. Наст</w:t>
      </w:r>
      <w:r>
        <w:rPr>
          <w:rFonts w:ascii="Times New Roman" w:hAnsi="Times New Roman"/>
          <w:sz w:val="28"/>
          <w:szCs w:val="28"/>
        </w:rPr>
        <w:t>оящий Порядок</w:t>
      </w:r>
      <w:r w:rsidRPr="00EC1046">
        <w:rPr>
          <w:rFonts w:ascii="Times New Roman" w:hAnsi="Times New Roman"/>
          <w:sz w:val="28"/>
          <w:szCs w:val="28"/>
        </w:rPr>
        <w:t xml:space="preserve"> проведения отбора кандидатов от Камчатского края для участия в культурно-просветительских программах для школьников (далее – </w:t>
      </w:r>
      <w:r>
        <w:rPr>
          <w:rFonts w:ascii="Times New Roman" w:hAnsi="Times New Roman"/>
          <w:sz w:val="28"/>
          <w:szCs w:val="28"/>
        </w:rPr>
        <w:t>Порядок</w:t>
      </w:r>
      <w:r w:rsidRPr="00EC1046">
        <w:rPr>
          <w:rFonts w:ascii="Times New Roman" w:hAnsi="Times New Roman"/>
          <w:sz w:val="28"/>
          <w:szCs w:val="28"/>
        </w:rPr>
        <w:t xml:space="preserve">) </w:t>
      </w:r>
      <w:r w:rsidRPr="009E30EB">
        <w:rPr>
          <w:rFonts w:ascii="Times New Roman" w:hAnsi="Times New Roman"/>
          <w:sz w:val="28"/>
          <w:szCs w:val="28"/>
        </w:rPr>
        <w:t xml:space="preserve">разработан в целях реализации </w:t>
      </w:r>
      <w:r>
        <w:rPr>
          <w:rFonts w:ascii="Times New Roman" w:hAnsi="Times New Roman"/>
          <w:sz w:val="28"/>
          <w:szCs w:val="28"/>
        </w:rPr>
        <w:t>о</w:t>
      </w:r>
      <w:r w:rsidRPr="009E30EB">
        <w:rPr>
          <w:rFonts w:ascii="Times New Roman" w:hAnsi="Times New Roman"/>
          <w:sz w:val="28"/>
          <w:szCs w:val="28"/>
        </w:rPr>
        <w:t xml:space="preserve">сновного мероприятия 3.2 «Развитие культурно-познавательного детско-юношеского туризма» Подпрограммы 3 «Обеспечение государственной поддержки для стимулирования развития социального туризма на территории Камчатского края» </w:t>
      </w:r>
      <w:r>
        <w:rPr>
          <w:rFonts w:ascii="Times New Roman" w:hAnsi="Times New Roman"/>
          <w:sz w:val="28"/>
          <w:szCs w:val="28"/>
        </w:rPr>
        <w:t>г</w:t>
      </w:r>
      <w:r w:rsidRPr="009E30EB">
        <w:rPr>
          <w:rFonts w:ascii="Times New Roman" w:hAnsi="Times New Roman"/>
          <w:sz w:val="28"/>
          <w:szCs w:val="28"/>
        </w:rPr>
        <w:t>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29.11.2013 №554-П.</w:t>
      </w:r>
    </w:p>
    <w:p w:rsidR="00A54489" w:rsidRPr="009E30EB" w:rsidRDefault="00A54489" w:rsidP="00A54489">
      <w:pPr>
        <w:spacing w:line="360" w:lineRule="auto"/>
        <w:ind w:firstLine="709"/>
        <w:contextualSpacing/>
        <w:jc w:val="both"/>
        <w:rPr>
          <w:rFonts w:ascii="Times New Roman" w:hAnsi="Times New Roman"/>
          <w:sz w:val="28"/>
          <w:szCs w:val="28"/>
        </w:rPr>
      </w:pPr>
      <w:r w:rsidRPr="009E30EB">
        <w:rPr>
          <w:rFonts w:ascii="Times New Roman" w:hAnsi="Times New Roman"/>
          <w:sz w:val="28"/>
          <w:szCs w:val="28"/>
        </w:rPr>
        <w:t>1.2</w:t>
      </w:r>
      <w:r>
        <w:rPr>
          <w:rFonts w:ascii="Times New Roman" w:hAnsi="Times New Roman"/>
          <w:sz w:val="28"/>
          <w:szCs w:val="28"/>
        </w:rPr>
        <w:t>.</w:t>
      </w:r>
      <w:r w:rsidRPr="009E30EB">
        <w:rPr>
          <w:rFonts w:ascii="Times New Roman" w:hAnsi="Times New Roman"/>
          <w:sz w:val="28"/>
          <w:szCs w:val="28"/>
        </w:rPr>
        <w:t xml:space="preserve"> </w:t>
      </w:r>
      <w:r>
        <w:rPr>
          <w:rFonts w:ascii="Times New Roman" w:hAnsi="Times New Roman"/>
          <w:sz w:val="28"/>
          <w:szCs w:val="28"/>
        </w:rPr>
        <w:t xml:space="preserve">Порядок </w:t>
      </w:r>
      <w:r w:rsidRPr="009E30EB">
        <w:rPr>
          <w:rFonts w:ascii="Times New Roman" w:hAnsi="Times New Roman"/>
          <w:sz w:val="28"/>
          <w:szCs w:val="28"/>
        </w:rPr>
        <w:t>определяет цели, условия отбора кандидатов от Камчатского края для участия в культурно-просветительских программах для школьников (далее –</w:t>
      </w:r>
      <w:r w:rsidRPr="00B31F31">
        <w:rPr>
          <w:rFonts w:ascii="Times New Roman" w:hAnsi="Times New Roman"/>
          <w:sz w:val="28"/>
          <w:szCs w:val="28"/>
        </w:rPr>
        <w:t xml:space="preserve"> </w:t>
      </w:r>
      <w:r>
        <w:rPr>
          <w:rFonts w:ascii="Times New Roman" w:hAnsi="Times New Roman"/>
          <w:sz w:val="28"/>
          <w:szCs w:val="28"/>
        </w:rPr>
        <w:t>О</w:t>
      </w:r>
      <w:r w:rsidRPr="009E30EB">
        <w:rPr>
          <w:rFonts w:ascii="Times New Roman" w:hAnsi="Times New Roman"/>
          <w:sz w:val="28"/>
          <w:szCs w:val="28"/>
        </w:rPr>
        <w:t>тбор).</w:t>
      </w:r>
    </w:p>
    <w:p w:rsidR="00A54489" w:rsidRPr="006E714E" w:rsidRDefault="00A54489" w:rsidP="00A54489">
      <w:pPr>
        <w:spacing w:line="360" w:lineRule="auto"/>
        <w:ind w:firstLine="709"/>
        <w:contextualSpacing/>
        <w:jc w:val="both"/>
        <w:rPr>
          <w:rFonts w:ascii="Times New Roman" w:hAnsi="Times New Roman"/>
          <w:sz w:val="28"/>
          <w:szCs w:val="28"/>
        </w:rPr>
      </w:pPr>
      <w:r w:rsidRPr="009E30EB">
        <w:rPr>
          <w:rFonts w:ascii="Times New Roman" w:hAnsi="Times New Roman"/>
          <w:sz w:val="28"/>
          <w:szCs w:val="28"/>
        </w:rPr>
        <w:t>1.3</w:t>
      </w:r>
      <w:r>
        <w:rPr>
          <w:rFonts w:ascii="Times New Roman" w:hAnsi="Times New Roman"/>
          <w:sz w:val="28"/>
          <w:szCs w:val="28"/>
        </w:rPr>
        <w:t>. Целью О</w:t>
      </w:r>
      <w:r w:rsidRPr="009E30EB">
        <w:rPr>
          <w:rFonts w:ascii="Times New Roman" w:hAnsi="Times New Roman"/>
          <w:sz w:val="28"/>
          <w:szCs w:val="28"/>
        </w:rPr>
        <w:t>тбора является формирование списка кандидатов от Камчатского края для участия в культурно-просветительских программах для школьников.</w:t>
      </w:r>
    </w:p>
    <w:p w:rsidR="00A54489" w:rsidRPr="009E30EB" w:rsidRDefault="00A54489" w:rsidP="00A54489">
      <w:pPr>
        <w:spacing w:line="360" w:lineRule="auto"/>
        <w:ind w:firstLine="709"/>
        <w:contextualSpacing/>
        <w:jc w:val="both"/>
        <w:rPr>
          <w:rFonts w:ascii="Times New Roman" w:hAnsi="Times New Roman"/>
          <w:sz w:val="28"/>
          <w:szCs w:val="28"/>
        </w:rPr>
      </w:pPr>
      <w:r w:rsidRPr="006E714E">
        <w:rPr>
          <w:rFonts w:ascii="Times New Roman" w:hAnsi="Times New Roman"/>
          <w:sz w:val="28"/>
          <w:szCs w:val="28"/>
        </w:rPr>
        <w:t>1.4</w:t>
      </w:r>
      <w:r>
        <w:rPr>
          <w:rFonts w:ascii="Times New Roman" w:hAnsi="Times New Roman"/>
          <w:sz w:val="28"/>
          <w:szCs w:val="28"/>
        </w:rPr>
        <w:t>.</w:t>
      </w:r>
      <w:r w:rsidRPr="006E714E">
        <w:rPr>
          <w:rFonts w:ascii="Times New Roman" w:hAnsi="Times New Roman"/>
          <w:sz w:val="28"/>
          <w:szCs w:val="28"/>
        </w:rPr>
        <w:t xml:space="preserve"> </w:t>
      </w:r>
      <w:r w:rsidRPr="009E30EB">
        <w:rPr>
          <w:rFonts w:ascii="Times New Roman" w:hAnsi="Times New Roman"/>
          <w:sz w:val="28"/>
          <w:szCs w:val="28"/>
        </w:rPr>
        <w:t xml:space="preserve">Ответственным исполнителем организации </w:t>
      </w:r>
      <w:r>
        <w:rPr>
          <w:rFonts w:ascii="Times New Roman" w:hAnsi="Times New Roman"/>
          <w:sz w:val="28"/>
          <w:szCs w:val="28"/>
        </w:rPr>
        <w:t>о</w:t>
      </w:r>
      <w:r w:rsidRPr="009E30EB">
        <w:rPr>
          <w:rFonts w:ascii="Times New Roman" w:hAnsi="Times New Roman"/>
          <w:sz w:val="28"/>
          <w:szCs w:val="28"/>
        </w:rPr>
        <w:t>тбора от Камчатского края является Агентство по туризму и внешним связам Камчатского края (далее – Агентство).</w:t>
      </w:r>
    </w:p>
    <w:p w:rsidR="00A54489" w:rsidRDefault="00A54489" w:rsidP="00A54489">
      <w:pPr>
        <w:spacing w:line="240" w:lineRule="auto"/>
        <w:ind w:firstLine="709"/>
        <w:contextualSpacing/>
        <w:jc w:val="both"/>
        <w:rPr>
          <w:rFonts w:ascii="Times New Roman" w:hAnsi="Times New Roman"/>
          <w:sz w:val="28"/>
          <w:szCs w:val="28"/>
        </w:rPr>
      </w:pPr>
    </w:p>
    <w:p w:rsidR="00A54489" w:rsidRDefault="00A54489" w:rsidP="00A54489">
      <w:pPr>
        <w:spacing w:line="240" w:lineRule="auto"/>
        <w:ind w:firstLine="709"/>
        <w:contextualSpacing/>
        <w:jc w:val="both"/>
        <w:rPr>
          <w:rFonts w:ascii="Times New Roman" w:hAnsi="Times New Roman"/>
          <w:sz w:val="28"/>
          <w:szCs w:val="28"/>
        </w:rPr>
      </w:pPr>
    </w:p>
    <w:p w:rsidR="00A54489" w:rsidRDefault="00A54489" w:rsidP="00A54489">
      <w:pPr>
        <w:spacing w:line="240" w:lineRule="auto"/>
        <w:ind w:firstLine="709"/>
        <w:contextualSpacing/>
        <w:jc w:val="both"/>
        <w:rPr>
          <w:rFonts w:ascii="Times New Roman" w:hAnsi="Times New Roman"/>
          <w:sz w:val="28"/>
          <w:szCs w:val="28"/>
        </w:rPr>
      </w:pPr>
    </w:p>
    <w:p w:rsidR="00A54489" w:rsidRDefault="00A54489" w:rsidP="00A54489">
      <w:pPr>
        <w:spacing w:line="360" w:lineRule="auto"/>
        <w:contextualSpacing/>
        <w:jc w:val="center"/>
        <w:rPr>
          <w:rFonts w:ascii="Times New Roman" w:hAnsi="Times New Roman"/>
          <w:b/>
          <w:sz w:val="28"/>
          <w:szCs w:val="28"/>
        </w:rPr>
      </w:pPr>
      <w:r w:rsidRPr="00AF3BFB">
        <w:rPr>
          <w:rFonts w:ascii="Times New Roman" w:hAnsi="Times New Roman"/>
          <w:b/>
          <w:sz w:val="28"/>
          <w:szCs w:val="28"/>
        </w:rPr>
        <w:t>2. Порядок представления заявок</w:t>
      </w:r>
    </w:p>
    <w:p w:rsidR="00A54489" w:rsidRPr="00AF3BFB" w:rsidRDefault="00A54489" w:rsidP="00A54489">
      <w:pPr>
        <w:spacing w:line="360" w:lineRule="auto"/>
        <w:contextualSpacing/>
        <w:jc w:val="center"/>
        <w:rPr>
          <w:rFonts w:ascii="Times New Roman" w:hAnsi="Times New Roman"/>
          <w:b/>
          <w:sz w:val="28"/>
          <w:szCs w:val="28"/>
        </w:rPr>
      </w:pPr>
    </w:p>
    <w:p w:rsidR="00A54489" w:rsidRPr="00EC1046" w:rsidRDefault="00A54489" w:rsidP="00A54489">
      <w:pPr>
        <w:spacing w:line="360" w:lineRule="auto"/>
        <w:ind w:firstLine="709"/>
        <w:contextualSpacing/>
        <w:jc w:val="both"/>
        <w:rPr>
          <w:rFonts w:ascii="Times New Roman" w:hAnsi="Times New Roman"/>
          <w:sz w:val="28"/>
          <w:szCs w:val="28"/>
        </w:rPr>
      </w:pPr>
      <w:r w:rsidRPr="000E2352">
        <w:rPr>
          <w:rFonts w:ascii="Times New Roman" w:hAnsi="Times New Roman"/>
          <w:sz w:val="28"/>
          <w:szCs w:val="28"/>
        </w:rPr>
        <w:t>2.1. Для участия в Отборе органы местного самоуправления муниципальны</w:t>
      </w:r>
      <w:r>
        <w:rPr>
          <w:rFonts w:ascii="Times New Roman" w:hAnsi="Times New Roman"/>
          <w:sz w:val="28"/>
          <w:szCs w:val="28"/>
        </w:rPr>
        <w:t>х образований в Камчатском крае</w:t>
      </w:r>
      <w:r w:rsidRPr="00EC1046">
        <w:rPr>
          <w:rFonts w:ascii="Times New Roman" w:hAnsi="Times New Roman"/>
          <w:sz w:val="28"/>
          <w:szCs w:val="28"/>
        </w:rPr>
        <w:t xml:space="preserve">, </w:t>
      </w:r>
      <w:r>
        <w:rPr>
          <w:rFonts w:ascii="Times New Roman" w:hAnsi="Times New Roman"/>
          <w:sz w:val="28"/>
          <w:szCs w:val="28"/>
        </w:rPr>
        <w:t xml:space="preserve">Министерство культуры Камчатского края, </w:t>
      </w:r>
      <w:r w:rsidRPr="00EC1046">
        <w:rPr>
          <w:rFonts w:ascii="Times New Roman" w:hAnsi="Times New Roman"/>
          <w:sz w:val="28"/>
          <w:szCs w:val="28"/>
        </w:rPr>
        <w:t>Агентство по туризму и внешним связям Камчатского края</w:t>
      </w:r>
      <w:r>
        <w:rPr>
          <w:rFonts w:ascii="Times New Roman" w:hAnsi="Times New Roman"/>
          <w:sz w:val="28"/>
          <w:szCs w:val="28"/>
        </w:rPr>
        <w:t xml:space="preserve">, </w:t>
      </w:r>
      <w:r w:rsidRPr="00057034">
        <w:rPr>
          <w:rFonts w:ascii="Times New Roman" w:hAnsi="Times New Roman"/>
          <w:sz w:val="28"/>
          <w:szCs w:val="28"/>
        </w:rPr>
        <w:t xml:space="preserve">Министерство образования и молодежной политики Камчатского края, Министерство социального развития и труда Камчатского края, </w:t>
      </w:r>
      <w:r w:rsidRPr="00057034">
        <w:rPr>
          <w:rFonts w:ascii="Times New Roman" w:hAnsi="Times New Roman"/>
          <w:sz w:val="28"/>
          <w:szCs w:val="28"/>
          <w:shd w:val="clear" w:color="auto" w:fill="FFFFFF"/>
        </w:rPr>
        <w:t xml:space="preserve">Министерство спорта Камчатского края, </w:t>
      </w:r>
      <w:r w:rsidRPr="00057034">
        <w:rPr>
          <w:rFonts w:ascii="Times New Roman" w:hAnsi="Times New Roman"/>
          <w:sz w:val="28"/>
          <w:szCs w:val="28"/>
        </w:rPr>
        <w:t>Федеральное казенное учреждение «Военный комиссариат Камчатского края», УМВД России по Камчатскому</w:t>
      </w:r>
      <w:r w:rsidRPr="00EC1046">
        <w:rPr>
          <w:rFonts w:ascii="Times New Roman" w:hAnsi="Times New Roman"/>
          <w:sz w:val="28"/>
          <w:szCs w:val="28"/>
        </w:rPr>
        <w:t xml:space="preserve"> краю, (далее - </w:t>
      </w:r>
      <w:r>
        <w:rPr>
          <w:rFonts w:ascii="Times New Roman" w:hAnsi="Times New Roman"/>
          <w:sz w:val="28"/>
          <w:szCs w:val="28"/>
        </w:rPr>
        <w:t>Н</w:t>
      </w:r>
      <w:r w:rsidRPr="00EC1046">
        <w:rPr>
          <w:rFonts w:ascii="Times New Roman" w:hAnsi="Times New Roman"/>
          <w:sz w:val="28"/>
          <w:szCs w:val="28"/>
        </w:rPr>
        <w:t>аправляющая сторона) представляют в адрес Агентства следующие документы:</w:t>
      </w:r>
    </w:p>
    <w:p w:rsidR="00A54489" w:rsidRPr="00EC1046"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1) заявки на участие в О</w:t>
      </w:r>
      <w:r w:rsidRPr="00EC1046">
        <w:rPr>
          <w:rFonts w:ascii="Times New Roman" w:hAnsi="Times New Roman"/>
          <w:sz w:val="28"/>
          <w:szCs w:val="28"/>
        </w:rPr>
        <w:t>тборе кандидатов от Камчатского края для участия в культурно-просветительских программах для школьников, подписанн</w:t>
      </w:r>
      <w:r>
        <w:rPr>
          <w:rFonts w:ascii="Times New Roman" w:hAnsi="Times New Roman"/>
          <w:sz w:val="28"/>
          <w:szCs w:val="28"/>
        </w:rPr>
        <w:t>ые</w:t>
      </w:r>
      <w:r w:rsidRPr="00EC1046">
        <w:rPr>
          <w:rFonts w:ascii="Times New Roman" w:hAnsi="Times New Roman"/>
          <w:sz w:val="28"/>
          <w:szCs w:val="28"/>
        </w:rPr>
        <w:t xml:space="preserve"> руководителем </w:t>
      </w:r>
      <w:r>
        <w:rPr>
          <w:rFonts w:ascii="Times New Roman" w:hAnsi="Times New Roman"/>
          <w:sz w:val="28"/>
          <w:szCs w:val="28"/>
        </w:rPr>
        <w:t>Н</w:t>
      </w:r>
      <w:r w:rsidRPr="00EC1046">
        <w:rPr>
          <w:rFonts w:ascii="Times New Roman" w:hAnsi="Times New Roman"/>
          <w:sz w:val="28"/>
          <w:szCs w:val="28"/>
        </w:rPr>
        <w:t xml:space="preserve">аправляющей стороны, по форме согласно приложению № 1 к настоящему </w:t>
      </w:r>
      <w:r>
        <w:rPr>
          <w:rFonts w:ascii="Times New Roman" w:hAnsi="Times New Roman"/>
          <w:sz w:val="28"/>
          <w:szCs w:val="28"/>
        </w:rPr>
        <w:t>Порядку</w:t>
      </w:r>
      <w:r w:rsidRPr="00EC1046">
        <w:rPr>
          <w:rFonts w:ascii="Times New Roman" w:hAnsi="Times New Roman"/>
          <w:sz w:val="28"/>
          <w:szCs w:val="28"/>
        </w:rPr>
        <w:t>;</w:t>
      </w:r>
    </w:p>
    <w:p w:rsidR="00A54489" w:rsidRPr="00EC1046" w:rsidRDefault="00A54489" w:rsidP="00A54489">
      <w:pPr>
        <w:autoSpaceDE w:val="0"/>
        <w:autoSpaceDN w:val="0"/>
        <w:adjustRightInd w:val="0"/>
        <w:spacing w:after="0" w:line="360" w:lineRule="auto"/>
        <w:ind w:firstLine="709"/>
        <w:contextualSpacing/>
        <w:jc w:val="both"/>
        <w:rPr>
          <w:rFonts w:ascii="Times New Roman" w:hAnsi="Times New Roman"/>
          <w:color w:val="000000"/>
          <w:sz w:val="28"/>
          <w:szCs w:val="28"/>
          <w:lang w:eastAsia="ru-RU"/>
        </w:rPr>
      </w:pPr>
      <w:r w:rsidRPr="00EC1046">
        <w:rPr>
          <w:rFonts w:ascii="Times New Roman" w:hAnsi="Times New Roman"/>
          <w:sz w:val="28"/>
          <w:szCs w:val="28"/>
        </w:rPr>
        <w:t xml:space="preserve">2) </w:t>
      </w:r>
      <w:r w:rsidRPr="00EC1046">
        <w:rPr>
          <w:rFonts w:ascii="Times New Roman" w:hAnsi="Times New Roman"/>
          <w:color w:val="000000"/>
          <w:sz w:val="28"/>
          <w:szCs w:val="28"/>
          <w:lang w:eastAsia="ru-RU"/>
        </w:rPr>
        <w:t>копию документа, удостоверяющего личность кандидата</w:t>
      </w:r>
      <w:r>
        <w:rPr>
          <w:rFonts w:ascii="Times New Roman" w:hAnsi="Times New Roman"/>
          <w:color w:val="000000"/>
          <w:sz w:val="28"/>
          <w:szCs w:val="28"/>
          <w:lang w:eastAsia="ru-RU"/>
        </w:rPr>
        <w:t xml:space="preserve"> со сведениями о регистрации или копию свидетельства о рождении кандидата со справкой о регистрации</w:t>
      </w:r>
      <w:r w:rsidRPr="00EC1046">
        <w:rPr>
          <w:rFonts w:ascii="Times New Roman" w:hAnsi="Times New Roman"/>
          <w:color w:val="000000"/>
          <w:sz w:val="28"/>
          <w:szCs w:val="28"/>
          <w:lang w:eastAsia="ru-RU"/>
        </w:rPr>
        <w:t>;</w:t>
      </w:r>
    </w:p>
    <w:p w:rsidR="00A54489" w:rsidRPr="00EC1046" w:rsidRDefault="00A54489" w:rsidP="00A54489">
      <w:pPr>
        <w:tabs>
          <w:tab w:val="left" w:pos="7663"/>
        </w:tabs>
        <w:spacing w:line="360" w:lineRule="auto"/>
        <w:ind w:firstLine="709"/>
        <w:contextualSpacing/>
        <w:jc w:val="both"/>
        <w:rPr>
          <w:rFonts w:ascii="Times New Roman" w:hAnsi="Times New Roman"/>
          <w:color w:val="000000"/>
          <w:sz w:val="28"/>
          <w:szCs w:val="28"/>
          <w:lang w:eastAsia="ru-RU"/>
        </w:rPr>
      </w:pPr>
      <w:r w:rsidRPr="00EC1046">
        <w:rPr>
          <w:rFonts w:ascii="Times New Roman" w:hAnsi="Times New Roman"/>
          <w:sz w:val="28"/>
          <w:szCs w:val="28"/>
        </w:rPr>
        <w:t xml:space="preserve">3) портфолио достижений кандидата в соответствии с критериями, установленными разделом 3 настоящего </w:t>
      </w:r>
      <w:r>
        <w:rPr>
          <w:rFonts w:ascii="Times New Roman" w:hAnsi="Times New Roman"/>
          <w:sz w:val="28"/>
          <w:szCs w:val="28"/>
        </w:rPr>
        <w:t>Порядка</w:t>
      </w:r>
      <w:r w:rsidRPr="00EC1046">
        <w:rPr>
          <w:rFonts w:ascii="Times New Roman" w:hAnsi="Times New Roman"/>
          <w:sz w:val="28"/>
          <w:szCs w:val="28"/>
        </w:rPr>
        <w:t xml:space="preserve"> или </w:t>
      </w:r>
      <w:r w:rsidRPr="00EC1046">
        <w:rPr>
          <w:rFonts w:ascii="Times New Roman" w:hAnsi="Times New Roman"/>
          <w:color w:val="000000"/>
          <w:sz w:val="28"/>
          <w:szCs w:val="28"/>
          <w:lang w:eastAsia="ru-RU"/>
        </w:rPr>
        <w:t xml:space="preserve">копии наградных документов (за </w:t>
      </w:r>
      <w:r>
        <w:rPr>
          <w:rFonts w:ascii="Times New Roman" w:hAnsi="Times New Roman"/>
          <w:color w:val="000000"/>
          <w:sz w:val="28"/>
          <w:szCs w:val="28"/>
          <w:lang w:eastAsia="ru-RU"/>
        </w:rPr>
        <w:t>предыдущие 3 года</w:t>
      </w:r>
      <w:r w:rsidRPr="00EC1046">
        <w:rPr>
          <w:rFonts w:ascii="Times New Roman" w:hAnsi="Times New Roman"/>
          <w:color w:val="000000"/>
          <w:sz w:val="28"/>
          <w:szCs w:val="28"/>
          <w:lang w:eastAsia="ru-RU"/>
        </w:rPr>
        <w:t>);</w:t>
      </w:r>
    </w:p>
    <w:p w:rsidR="00A54489" w:rsidRPr="00EC1046"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4</w:t>
      </w:r>
      <w:r w:rsidRPr="00EC1046">
        <w:rPr>
          <w:rFonts w:ascii="Times New Roman" w:hAnsi="Times New Roman"/>
          <w:sz w:val="28"/>
          <w:szCs w:val="28"/>
        </w:rPr>
        <w:t xml:space="preserve">) согласие на обработку персональных данных по форме согласно приложению № 2 к настоящему </w:t>
      </w:r>
      <w:r>
        <w:rPr>
          <w:rFonts w:ascii="Times New Roman" w:hAnsi="Times New Roman"/>
          <w:sz w:val="28"/>
          <w:szCs w:val="28"/>
        </w:rPr>
        <w:t>Порядку</w:t>
      </w:r>
      <w:r w:rsidRPr="00EC1046">
        <w:rPr>
          <w:rFonts w:ascii="Times New Roman" w:hAnsi="Times New Roman"/>
          <w:sz w:val="28"/>
          <w:szCs w:val="28"/>
        </w:rPr>
        <w:t>;</w:t>
      </w:r>
    </w:p>
    <w:p w:rsidR="00A54489" w:rsidRDefault="00A54489" w:rsidP="00A54489">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EC1046">
        <w:rPr>
          <w:rFonts w:ascii="Times New Roman" w:hAnsi="Times New Roman"/>
          <w:color w:val="000000"/>
          <w:sz w:val="28"/>
          <w:szCs w:val="28"/>
          <w:lang w:eastAsia="ru-RU"/>
        </w:rPr>
        <w:t xml:space="preserve">) итоговую ведомость успеваемости за </w:t>
      </w:r>
      <w:r>
        <w:rPr>
          <w:rFonts w:ascii="Times New Roman" w:hAnsi="Times New Roman"/>
          <w:color w:val="000000"/>
          <w:sz w:val="28"/>
          <w:szCs w:val="28"/>
          <w:lang w:eastAsia="ru-RU"/>
        </w:rPr>
        <w:t>предыдущий</w:t>
      </w:r>
      <w:r w:rsidRPr="00CD26CC">
        <w:rPr>
          <w:rFonts w:ascii="Times New Roman" w:hAnsi="Times New Roman"/>
          <w:color w:val="000000"/>
          <w:sz w:val="28"/>
          <w:szCs w:val="28"/>
          <w:lang w:eastAsia="ru-RU"/>
        </w:rPr>
        <w:t xml:space="preserve"> </w:t>
      </w:r>
      <w:r w:rsidRPr="00EC1046">
        <w:rPr>
          <w:rFonts w:ascii="Times New Roman" w:hAnsi="Times New Roman"/>
          <w:color w:val="000000"/>
          <w:sz w:val="28"/>
          <w:szCs w:val="28"/>
          <w:lang w:eastAsia="ru-RU"/>
        </w:rPr>
        <w:t>учебный</w:t>
      </w:r>
      <w:r>
        <w:rPr>
          <w:rFonts w:ascii="Times New Roman" w:hAnsi="Times New Roman"/>
          <w:color w:val="000000"/>
          <w:sz w:val="28"/>
          <w:szCs w:val="28"/>
          <w:lang w:eastAsia="ru-RU"/>
        </w:rPr>
        <w:t xml:space="preserve"> год;</w:t>
      </w:r>
    </w:p>
    <w:p w:rsidR="00A54489" w:rsidRDefault="00A54489" w:rsidP="00A54489">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 документы, подтверждающие принадлежность кандидата к категориям, указанным в подпунктах 2-5 пункта 2.6. настоящего Порядка (только для детей из указанных категорий) в зависимости от статуса:</w:t>
      </w:r>
    </w:p>
    <w:p w:rsidR="00A54489" w:rsidRDefault="00A54489" w:rsidP="00A54489">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w:t>
      </w:r>
      <w:r w:rsidRPr="002A2B4D">
        <w:rPr>
          <w:rFonts w:ascii="Times New Roman" w:hAnsi="Times New Roman"/>
          <w:sz w:val="28"/>
          <w:szCs w:val="28"/>
          <w:lang w:eastAsia="ru-RU"/>
        </w:rPr>
        <w:t>дет</w:t>
      </w:r>
      <w:r>
        <w:rPr>
          <w:rFonts w:ascii="Times New Roman" w:hAnsi="Times New Roman"/>
          <w:sz w:val="28"/>
          <w:szCs w:val="28"/>
          <w:lang w:eastAsia="ru-RU"/>
        </w:rPr>
        <w:t>ей</w:t>
      </w:r>
      <w:r w:rsidRPr="002A2B4D">
        <w:rPr>
          <w:rFonts w:ascii="Times New Roman" w:hAnsi="Times New Roman"/>
          <w:sz w:val="28"/>
          <w:szCs w:val="28"/>
          <w:lang w:eastAsia="ru-RU"/>
        </w:rPr>
        <w:t>-сирот</w:t>
      </w:r>
      <w:r>
        <w:rPr>
          <w:rFonts w:ascii="Times New Roman" w:hAnsi="Times New Roman"/>
          <w:sz w:val="28"/>
          <w:szCs w:val="28"/>
          <w:lang w:eastAsia="ru-RU"/>
        </w:rPr>
        <w:t>;</w:t>
      </w:r>
      <w:r w:rsidRPr="002A2B4D">
        <w:rPr>
          <w:rFonts w:ascii="Times New Roman" w:hAnsi="Times New Roman"/>
          <w:sz w:val="28"/>
          <w:szCs w:val="28"/>
          <w:lang w:eastAsia="ru-RU"/>
        </w:rPr>
        <w:t xml:space="preserve"> дет</w:t>
      </w:r>
      <w:r>
        <w:rPr>
          <w:rFonts w:ascii="Times New Roman" w:hAnsi="Times New Roman"/>
          <w:sz w:val="28"/>
          <w:szCs w:val="28"/>
          <w:lang w:eastAsia="ru-RU"/>
        </w:rPr>
        <w:t>ей</w:t>
      </w:r>
      <w:r w:rsidRPr="002A2B4D">
        <w:rPr>
          <w:rFonts w:ascii="Times New Roman" w:hAnsi="Times New Roman"/>
          <w:sz w:val="28"/>
          <w:szCs w:val="28"/>
          <w:lang w:eastAsia="ru-RU"/>
        </w:rPr>
        <w:t>, оставши</w:t>
      </w:r>
      <w:r>
        <w:rPr>
          <w:rFonts w:ascii="Times New Roman" w:hAnsi="Times New Roman"/>
          <w:sz w:val="28"/>
          <w:szCs w:val="28"/>
          <w:lang w:eastAsia="ru-RU"/>
        </w:rPr>
        <w:t>хся</w:t>
      </w:r>
      <w:r w:rsidRPr="002A2B4D">
        <w:rPr>
          <w:rFonts w:ascii="Times New Roman" w:hAnsi="Times New Roman"/>
          <w:sz w:val="28"/>
          <w:szCs w:val="28"/>
          <w:lang w:eastAsia="ru-RU"/>
        </w:rPr>
        <w:t xml:space="preserve"> без попечения родителей</w:t>
      </w:r>
      <w:r>
        <w:rPr>
          <w:rFonts w:ascii="Times New Roman" w:hAnsi="Times New Roman"/>
          <w:sz w:val="28"/>
          <w:szCs w:val="28"/>
          <w:lang w:eastAsia="ru-RU"/>
        </w:rPr>
        <w:t xml:space="preserve"> – один из документов, указанных в пункте 8 Приказа Минобрнауки России от 17.02.2015 </w:t>
      </w:r>
      <w:r>
        <w:rPr>
          <w:rFonts w:ascii="Times New Roman" w:hAnsi="Times New Roman"/>
          <w:sz w:val="28"/>
          <w:szCs w:val="28"/>
          <w:lang w:eastAsia="ru-RU"/>
        </w:rPr>
        <w:lastRenderedPageBreak/>
        <w:t>N 101 «Об утверждении Порядка формирования, ведения и использования государственного банка данных о детях, оставшихся без попечения родителей»;</w:t>
      </w:r>
    </w:p>
    <w:p w:rsidR="00A54489" w:rsidRDefault="00A54489" w:rsidP="00A54489">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детей из многодетных семей - копию удостоверения многодетной семьи; </w:t>
      </w:r>
    </w:p>
    <w:p w:rsidR="00A54489" w:rsidRPr="00752207" w:rsidRDefault="00A54489" w:rsidP="00A54489">
      <w:pPr>
        <w:autoSpaceDE w:val="0"/>
        <w:autoSpaceDN w:val="0"/>
        <w:adjustRightInd w:val="0"/>
        <w:spacing w:after="0" w:line="360" w:lineRule="auto"/>
        <w:ind w:firstLine="709"/>
        <w:jc w:val="both"/>
        <w:rPr>
          <w:rFonts w:ascii="Times New Roman" w:hAnsi="Times New Roman"/>
          <w:sz w:val="28"/>
          <w:szCs w:val="28"/>
          <w:shd w:val="clear" w:color="auto" w:fill="FFFFFF"/>
        </w:rPr>
      </w:pPr>
      <w:r w:rsidRPr="00752207">
        <w:rPr>
          <w:rFonts w:ascii="Times New Roman" w:hAnsi="Times New Roman"/>
          <w:sz w:val="28"/>
          <w:szCs w:val="28"/>
          <w:lang w:eastAsia="ru-RU"/>
        </w:rPr>
        <w:t xml:space="preserve">для детей из </w:t>
      </w:r>
      <w:r w:rsidRPr="00752207">
        <w:rPr>
          <w:rFonts w:ascii="Times New Roman" w:hAnsi="Times New Roman"/>
          <w:sz w:val="28"/>
          <w:szCs w:val="28"/>
          <w:shd w:val="clear" w:color="auto" w:fill="FFFFFF"/>
        </w:rPr>
        <w:t>малоимущих (</w:t>
      </w:r>
      <w:r w:rsidRPr="00752207">
        <w:rPr>
          <w:rFonts w:ascii="Times New Roman" w:hAnsi="Times New Roman"/>
          <w:sz w:val="28"/>
          <w:szCs w:val="28"/>
          <w:lang w:eastAsia="ru-RU"/>
        </w:rPr>
        <w:t>малообеспеченных) семей – копию справки,</w:t>
      </w:r>
      <w:r w:rsidRPr="00752207">
        <w:rPr>
          <w:rFonts w:ascii="Times New Roman" w:hAnsi="Times New Roman"/>
          <w:sz w:val="28"/>
          <w:szCs w:val="28"/>
          <w:shd w:val="clear" w:color="auto" w:fill="FFFFFF"/>
        </w:rPr>
        <w:t xml:space="preserve"> подтверждающ</w:t>
      </w:r>
      <w:r>
        <w:rPr>
          <w:rFonts w:ascii="Times New Roman" w:hAnsi="Times New Roman"/>
          <w:sz w:val="28"/>
          <w:szCs w:val="28"/>
          <w:shd w:val="clear" w:color="auto" w:fill="FFFFFF"/>
        </w:rPr>
        <w:t>ую</w:t>
      </w:r>
      <w:r w:rsidRPr="00752207">
        <w:rPr>
          <w:rFonts w:ascii="Times New Roman" w:hAnsi="Times New Roman"/>
          <w:sz w:val="28"/>
          <w:szCs w:val="28"/>
          <w:shd w:val="clear" w:color="auto" w:fill="FFFFFF"/>
        </w:rPr>
        <w:t xml:space="preserve"> статус малообеспеченной семьи;</w:t>
      </w:r>
    </w:p>
    <w:p w:rsidR="00A54489" w:rsidRPr="00CC0CB4" w:rsidRDefault="00A54489" w:rsidP="00A54489">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для детей</w:t>
      </w:r>
      <w:r w:rsidRPr="002A2B4D">
        <w:rPr>
          <w:rFonts w:ascii="Times New Roman" w:hAnsi="Times New Roman"/>
          <w:sz w:val="28"/>
          <w:szCs w:val="28"/>
          <w:lang w:eastAsia="ru-RU"/>
        </w:rPr>
        <w:t xml:space="preserve"> </w:t>
      </w:r>
      <w:r w:rsidRPr="002A2B4D">
        <w:rPr>
          <w:rFonts w:ascii="Times New Roman" w:hAnsi="Times New Roman"/>
          <w:sz w:val="28"/>
          <w:szCs w:val="28"/>
        </w:rPr>
        <w:t>военнослужащих и сотрудников правоохранительных органов, погибших при исп</w:t>
      </w:r>
      <w:r>
        <w:rPr>
          <w:rFonts w:ascii="Times New Roman" w:hAnsi="Times New Roman"/>
          <w:sz w:val="28"/>
          <w:szCs w:val="28"/>
        </w:rPr>
        <w:t>олнении служебных обязанностей – копию удостоверения или иной документ, подтверждающий указанный статус (справка).</w:t>
      </w:r>
    </w:p>
    <w:p w:rsidR="00A54489" w:rsidRPr="00EC1046" w:rsidRDefault="00A54489" w:rsidP="00A54489">
      <w:pPr>
        <w:autoSpaceDE w:val="0"/>
        <w:autoSpaceDN w:val="0"/>
        <w:adjustRightInd w:val="0"/>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7) характеристику на кандидата, подписанную руководителем учебного заведения.</w:t>
      </w:r>
    </w:p>
    <w:p w:rsidR="00A54489" w:rsidRPr="00EC1046" w:rsidRDefault="00A54489" w:rsidP="00A54489">
      <w:pPr>
        <w:spacing w:line="360" w:lineRule="auto"/>
        <w:ind w:firstLine="709"/>
        <w:contextualSpacing/>
        <w:jc w:val="both"/>
        <w:rPr>
          <w:rFonts w:ascii="Times New Roman" w:hAnsi="Times New Roman"/>
          <w:sz w:val="28"/>
          <w:szCs w:val="28"/>
        </w:rPr>
      </w:pPr>
      <w:r w:rsidRPr="00EC1046">
        <w:rPr>
          <w:rFonts w:ascii="Times New Roman" w:hAnsi="Times New Roman"/>
          <w:sz w:val="28"/>
          <w:szCs w:val="28"/>
        </w:rPr>
        <w:t>2.2. Сопровождение обеспечивается</w:t>
      </w:r>
      <w:r>
        <w:rPr>
          <w:rFonts w:ascii="Times New Roman" w:hAnsi="Times New Roman"/>
          <w:sz w:val="28"/>
          <w:szCs w:val="28"/>
        </w:rPr>
        <w:t xml:space="preserve"> </w:t>
      </w:r>
      <w:r w:rsidRPr="00EC1046">
        <w:rPr>
          <w:rFonts w:ascii="Times New Roman" w:hAnsi="Times New Roman"/>
          <w:sz w:val="28"/>
          <w:szCs w:val="28"/>
        </w:rPr>
        <w:t>исходя из одного сопровождающего на 10 детей.</w:t>
      </w:r>
    </w:p>
    <w:p w:rsidR="00A54489" w:rsidRPr="00EC1046" w:rsidRDefault="00A54489" w:rsidP="00A54489">
      <w:pPr>
        <w:spacing w:line="360" w:lineRule="auto"/>
        <w:ind w:firstLine="709"/>
        <w:contextualSpacing/>
        <w:jc w:val="both"/>
        <w:rPr>
          <w:rFonts w:ascii="Times New Roman" w:hAnsi="Times New Roman"/>
          <w:sz w:val="28"/>
          <w:szCs w:val="28"/>
        </w:rPr>
      </w:pPr>
      <w:r w:rsidRPr="00EC1046">
        <w:rPr>
          <w:rFonts w:ascii="Times New Roman" w:hAnsi="Times New Roman"/>
          <w:sz w:val="28"/>
          <w:szCs w:val="28"/>
        </w:rPr>
        <w:t>2.3. Ответственность за достоверность и полноту п</w:t>
      </w:r>
      <w:r>
        <w:rPr>
          <w:rFonts w:ascii="Times New Roman" w:hAnsi="Times New Roman"/>
          <w:sz w:val="28"/>
          <w:szCs w:val="28"/>
        </w:rPr>
        <w:t>редставленных документов несет Н</w:t>
      </w:r>
      <w:r w:rsidRPr="00EC1046">
        <w:rPr>
          <w:rFonts w:ascii="Times New Roman" w:hAnsi="Times New Roman"/>
          <w:sz w:val="28"/>
          <w:szCs w:val="28"/>
        </w:rPr>
        <w:t>аправляющая сторона.</w:t>
      </w:r>
    </w:p>
    <w:p w:rsidR="00A54489" w:rsidRPr="00EC1046" w:rsidRDefault="00A54489" w:rsidP="00A54489">
      <w:pPr>
        <w:spacing w:line="360" w:lineRule="auto"/>
        <w:ind w:firstLine="709"/>
        <w:contextualSpacing/>
        <w:jc w:val="both"/>
        <w:rPr>
          <w:rFonts w:ascii="Times New Roman" w:hAnsi="Times New Roman"/>
          <w:sz w:val="28"/>
          <w:szCs w:val="28"/>
        </w:rPr>
      </w:pPr>
      <w:r w:rsidRPr="00EC1046">
        <w:rPr>
          <w:rFonts w:ascii="Times New Roman" w:hAnsi="Times New Roman"/>
          <w:sz w:val="28"/>
          <w:szCs w:val="28"/>
        </w:rPr>
        <w:t>2.4. Документы, представленные в Агентство, не рецензируются и не возвращаются.</w:t>
      </w:r>
    </w:p>
    <w:p w:rsidR="00A54489" w:rsidRDefault="00A54489" w:rsidP="00A54489">
      <w:pPr>
        <w:spacing w:line="360" w:lineRule="auto"/>
        <w:ind w:firstLine="709"/>
        <w:contextualSpacing/>
        <w:jc w:val="both"/>
        <w:rPr>
          <w:rFonts w:ascii="Times New Roman" w:hAnsi="Times New Roman"/>
          <w:sz w:val="28"/>
          <w:szCs w:val="28"/>
        </w:rPr>
      </w:pPr>
      <w:r w:rsidRPr="00EC1046">
        <w:rPr>
          <w:rFonts w:ascii="Times New Roman" w:hAnsi="Times New Roman"/>
          <w:sz w:val="28"/>
          <w:szCs w:val="28"/>
        </w:rPr>
        <w:t xml:space="preserve">2.5. </w:t>
      </w:r>
      <w:r w:rsidRPr="002A2B4D">
        <w:rPr>
          <w:rFonts w:ascii="TimesNewRomanPSMT" w:hAnsi="TimesNewRomanPSMT" w:cs="TimesNewRomanPSMT"/>
          <w:sz w:val="28"/>
          <w:szCs w:val="28"/>
          <w:lang w:eastAsia="ru-RU"/>
        </w:rPr>
        <w:t>У</w:t>
      </w:r>
      <w:r>
        <w:rPr>
          <w:rFonts w:ascii="TimesNewRomanPSMT" w:hAnsi="TimesNewRomanPSMT" w:cs="TimesNewRomanPSMT"/>
          <w:sz w:val="28"/>
          <w:szCs w:val="28"/>
          <w:lang w:eastAsia="ru-RU"/>
        </w:rPr>
        <w:t>частие в программе является мерой поощрения для детей и подростков, проживающих в Камчатском крае с</w:t>
      </w:r>
      <w:r w:rsidRPr="00EC1046">
        <w:rPr>
          <w:rFonts w:ascii="Times New Roman" w:hAnsi="Times New Roman"/>
          <w:sz w:val="28"/>
          <w:szCs w:val="28"/>
        </w:rPr>
        <w:t xml:space="preserve"> оформленным гражданством Российской Федерации</w:t>
      </w:r>
      <w:r>
        <w:rPr>
          <w:rFonts w:ascii="Times New Roman" w:hAnsi="Times New Roman"/>
          <w:sz w:val="28"/>
          <w:szCs w:val="28"/>
        </w:rPr>
        <w:t>. Н</w:t>
      </w:r>
      <w:r w:rsidRPr="00EC1046">
        <w:rPr>
          <w:rFonts w:ascii="Times New Roman" w:hAnsi="Times New Roman"/>
          <w:sz w:val="28"/>
          <w:szCs w:val="28"/>
        </w:rPr>
        <w:t xml:space="preserve">а момент участия в </w:t>
      </w:r>
      <w:r>
        <w:rPr>
          <w:rFonts w:ascii="Times New Roman" w:hAnsi="Times New Roman"/>
          <w:sz w:val="28"/>
          <w:szCs w:val="28"/>
        </w:rPr>
        <w:t>п</w:t>
      </w:r>
      <w:r w:rsidRPr="00EC1046">
        <w:rPr>
          <w:rFonts w:ascii="Times New Roman" w:hAnsi="Times New Roman"/>
          <w:sz w:val="28"/>
          <w:szCs w:val="28"/>
        </w:rPr>
        <w:t>рограмме возраст должен быть строго от 10 до 17 лет</w:t>
      </w:r>
      <w:r>
        <w:rPr>
          <w:rFonts w:ascii="Times New Roman" w:hAnsi="Times New Roman"/>
          <w:sz w:val="28"/>
          <w:szCs w:val="28"/>
        </w:rPr>
        <w:t>.</w:t>
      </w:r>
    </w:p>
    <w:p w:rsidR="00A54489"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2.6. В программе могут участвовать:</w:t>
      </w:r>
    </w:p>
    <w:p w:rsidR="00A54489"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EC1046">
        <w:rPr>
          <w:rFonts w:ascii="Times New Roman" w:hAnsi="Times New Roman"/>
          <w:sz w:val="28"/>
          <w:szCs w:val="28"/>
        </w:rPr>
        <w:t xml:space="preserve">одаренные дети, добившиеся успехов в учебе, победители </w:t>
      </w:r>
      <w:r>
        <w:rPr>
          <w:rFonts w:ascii="Times New Roman" w:hAnsi="Times New Roman"/>
          <w:sz w:val="28"/>
          <w:szCs w:val="28"/>
        </w:rPr>
        <w:t xml:space="preserve">и/или призеры </w:t>
      </w:r>
      <w:r w:rsidRPr="00EC1046">
        <w:rPr>
          <w:rFonts w:ascii="Times New Roman" w:hAnsi="Times New Roman"/>
          <w:sz w:val="28"/>
          <w:szCs w:val="28"/>
        </w:rPr>
        <w:t>соревнований, олимпиад,</w:t>
      </w:r>
      <w:r>
        <w:rPr>
          <w:rFonts w:ascii="Times New Roman" w:hAnsi="Times New Roman"/>
          <w:sz w:val="28"/>
          <w:szCs w:val="28"/>
        </w:rPr>
        <w:t xml:space="preserve"> фестивалей, смотров, конкурсов,</w:t>
      </w:r>
      <w:r w:rsidRPr="009D42E7">
        <w:rPr>
          <w:rFonts w:ascii="Times New Roman" w:hAnsi="Times New Roman"/>
          <w:sz w:val="28"/>
          <w:szCs w:val="28"/>
        </w:rPr>
        <w:t xml:space="preserve"> </w:t>
      </w:r>
      <w:r w:rsidRPr="006E714E">
        <w:rPr>
          <w:rFonts w:ascii="Times New Roman" w:hAnsi="Times New Roman"/>
          <w:sz w:val="28"/>
          <w:szCs w:val="28"/>
        </w:rPr>
        <w:t>представители органов ученического (школьного) самоуправления, активисты детских общественных организаций, призеры и победител</w:t>
      </w:r>
      <w:r>
        <w:rPr>
          <w:rFonts w:ascii="Times New Roman" w:hAnsi="Times New Roman"/>
          <w:sz w:val="28"/>
          <w:szCs w:val="28"/>
        </w:rPr>
        <w:t>и</w:t>
      </w:r>
      <w:r w:rsidRPr="006E714E">
        <w:rPr>
          <w:rFonts w:ascii="Times New Roman" w:hAnsi="Times New Roman"/>
          <w:sz w:val="28"/>
          <w:szCs w:val="28"/>
        </w:rPr>
        <w:t xml:space="preserve"> конкурсов социальных проектов</w:t>
      </w:r>
      <w:r>
        <w:rPr>
          <w:rFonts w:ascii="Times New Roman" w:hAnsi="Times New Roman"/>
          <w:sz w:val="28"/>
          <w:szCs w:val="28"/>
        </w:rPr>
        <w:t>, волонтеры;</w:t>
      </w:r>
    </w:p>
    <w:p w:rsidR="00A54489" w:rsidRDefault="00A54489" w:rsidP="00A54489">
      <w:pPr>
        <w:spacing w:line="360" w:lineRule="auto"/>
        <w:ind w:firstLine="709"/>
        <w:contextualSpacing/>
        <w:jc w:val="both"/>
        <w:rPr>
          <w:rFonts w:ascii="Times New Roman" w:hAnsi="Times New Roman"/>
          <w:sz w:val="28"/>
          <w:szCs w:val="28"/>
          <w:lang w:eastAsia="ru-RU"/>
        </w:rPr>
      </w:pPr>
      <w:r>
        <w:rPr>
          <w:rFonts w:ascii="Times New Roman" w:hAnsi="Times New Roman"/>
          <w:sz w:val="28"/>
          <w:szCs w:val="28"/>
        </w:rPr>
        <w:t xml:space="preserve">2) </w:t>
      </w:r>
      <w:r w:rsidRPr="002A2B4D">
        <w:rPr>
          <w:rFonts w:ascii="Times New Roman" w:hAnsi="Times New Roman"/>
          <w:sz w:val="28"/>
          <w:szCs w:val="28"/>
          <w:lang w:eastAsia="ru-RU"/>
        </w:rPr>
        <w:t>дет</w:t>
      </w:r>
      <w:r>
        <w:rPr>
          <w:rFonts w:ascii="Times New Roman" w:hAnsi="Times New Roman"/>
          <w:sz w:val="28"/>
          <w:szCs w:val="28"/>
          <w:lang w:eastAsia="ru-RU"/>
        </w:rPr>
        <w:t>и</w:t>
      </w:r>
      <w:r w:rsidRPr="002A2B4D">
        <w:rPr>
          <w:rFonts w:ascii="Times New Roman" w:hAnsi="Times New Roman"/>
          <w:sz w:val="28"/>
          <w:szCs w:val="28"/>
          <w:lang w:eastAsia="ru-RU"/>
        </w:rPr>
        <w:t>-сирот</w:t>
      </w:r>
      <w:r>
        <w:rPr>
          <w:rFonts w:ascii="Times New Roman" w:hAnsi="Times New Roman"/>
          <w:sz w:val="28"/>
          <w:szCs w:val="28"/>
          <w:lang w:eastAsia="ru-RU"/>
        </w:rPr>
        <w:t>ы;</w:t>
      </w:r>
      <w:r w:rsidRPr="002A2B4D">
        <w:rPr>
          <w:rFonts w:ascii="Times New Roman" w:hAnsi="Times New Roman"/>
          <w:sz w:val="28"/>
          <w:szCs w:val="28"/>
          <w:lang w:eastAsia="ru-RU"/>
        </w:rPr>
        <w:t xml:space="preserve"> дет</w:t>
      </w:r>
      <w:r>
        <w:rPr>
          <w:rFonts w:ascii="Times New Roman" w:hAnsi="Times New Roman"/>
          <w:sz w:val="28"/>
          <w:szCs w:val="28"/>
          <w:lang w:eastAsia="ru-RU"/>
        </w:rPr>
        <w:t>и</w:t>
      </w:r>
      <w:r w:rsidRPr="002A2B4D">
        <w:rPr>
          <w:rFonts w:ascii="Times New Roman" w:hAnsi="Times New Roman"/>
          <w:sz w:val="28"/>
          <w:szCs w:val="28"/>
          <w:lang w:eastAsia="ru-RU"/>
        </w:rPr>
        <w:t>, оставши</w:t>
      </w:r>
      <w:r>
        <w:rPr>
          <w:rFonts w:ascii="Times New Roman" w:hAnsi="Times New Roman"/>
          <w:sz w:val="28"/>
          <w:szCs w:val="28"/>
          <w:lang w:eastAsia="ru-RU"/>
        </w:rPr>
        <w:t>еся</w:t>
      </w:r>
      <w:r w:rsidRPr="002A2B4D">
        <w:rPr>
          <w:rFonts w:ascii="Times New Roman" w:hAnsi="Times New Roman"/>
          <w:sz w:val="28"/>
          <w:szCs w:val="28"/>
          <w:lang w:eastAsia="ru-RU"/>
        </w:rPr>
        <w:t xml:space="preserve"> без попечения родителей</w:t>
      </w:r>
      <w:r>
        <w:rPr>
          <w:rFonts w:ascii="Times New Roman" w:hAnsi="Times New Roman"/>
          <w:sz w:val="28"/>
          <w:szCs w:val="28"/>
          <w:lang w:eastAsia="ru-RU"/>
        </w:rPr>
        <w:t>;</w:t>
      </w:r>
    </w:p>
    <w:p w:rsidR="00A54489"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lang w:eastAsia="ru-RU"/>
        </w:rPr>
        <w:lastRenderedPageBreak/>
        <w:t>3)</w:t>
      </w:r>
      <w:r w:rsidRPr="002A2B4D">
        <w:rPr>
          <w:rFonts w:ascii="Times New Roman" w:hAnsi="Times New Roman"/>
          <w:sz w:val="28"/>
          <w:szCs w:val="28"/>
          <w:lang w:eastAsia="ru-RU"/>
        </w:rPr>
        <w:t xml:space="preserve"> дет</w:t>
      </w:r>
      <w:r>
        <w:rPr>
          <w:rFonts w:ascii="Times New Roman" w:hAnsi="Times New Roman"/>
          <w:sz w:val="28"/>
          <w:szCs w:val="28"/>
          <w:lang w:eastAsia="ru-RU"/>
        </w:rPr>
        <w:t>и</w:t>
      </w:r>
      <w:r w:rsidRPr="002A2B4D">
        <w:rPr>
          <w:rFonts w:ascii="Times New Roman" w:hAnsi="Times New Roman"/>
          <w:sz w:val="28"/>
          <w:szCs w:val="28"/>
          <w:lang w:eastAsia="ru-RU"/>
        </w:rPr>
        <w:t xml:space="preserve"> </w:t>
      </w:r>
      <w:r w:rsidRPr="002A2B4D">
        <w:rPr>
          <w:rFonts w:ascii="Times New Roman" w:hAnsi="Times New Roman"/>
          <w:sz w:val="28"/>
          <w:szCs w:val="28"/>
        </w:rPr>
        <w:t>военнослужащих и сотрудников правоохранительных органов, погибших при исп</w:t>
      </w:r>
      <w:r>
        <w:rPr>
          <w:rFonts w:ascii="Times New Roman" w:hAnsi="Times New Roman"/>
          <w:sz w:val="28"/>
          <w:szCs w:val="28"/>
        </w:rPr>
        <w:t>олнении служебных обязанностей;</w:t>
      </w:r>
    </w:p>
    <w:p w:rsidR="00A54489"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2A2B4D">
        <w:rPr>
          <w:rFonts w:ascii="Times New Roman" w:hAnsi="Times New Roman"/>
          <w:sz w:val="28"/>
          <w:szCs w:val="28"/>
        </w:rPr>
        <w:t>дет</w:t>
      </w:r>
      <w:r>
        <w:rPr>
          <w:rFonts w:ascii="Times New Roman" w:hAnsi="Times New Roman"/>
          <w:sz w:val="28"/>
          <w:szCs w:val="28"/>
        </w:rPr>
        <w:t>и из многодетных семей;</w:t>
      </w:r>
    </w:p>
    <w:p w:rsidR="00A54489"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5) дети из </w:t>
      </w:r>
      <w:r w:rsidRPr="00CA3758">
        <w:rPr>
          <w:rFonts w:ascii="Times New Roman" w:hAnsi="Times New Roman"/>
          <w:color w:val="000000"/>
          <w:sz w:val="28"/>
          <w:szCs w:val="28"/>
          <w:lang w:eastAsia="ru-RU"/>
        </w:rPr>
        <w:t>малоимущих</w:t>
      </w:r>
      <w:r w:rsidRPr="00CA3758">
        <w:rPr>
          <w:rFonts w:ascii="Times New Roman" w:hAnsi="Times New Roman"/>
          <w:color w:val="333333"/>
          <w:sz w:val="28"/>
          <w:szCs w:val="28"/>
          <w:shd w:val="clear" w:color="auto" w:fill="FFFFFF"/>
        </w:rPr>
        <w:t xml:space="preserve"> (</w:t>
      </w:r>
      <w:r w:rsidRPr="00CA3758">
        <w:rPr>
          <w:rFonts w:ascii="Times New Roman" w:hAnsi="Times New Roman"/>
          <w:color w:val="000000"/>
          <w:sz w:val="28"/>
          <w:szCs w:val="28"/>
          <w:lang w:eastAsia="ru-RU"/>
        </w:rPr>
        <w:t>малообеспеченных) семей</w:t>
      </w:r>
      <w:r>
        <w:rPr>
          <w:rFonts w:ascii="Times New Roman" w:hAnsi="Times New Roman"/>
          <w:sz w:val="28"/>
          <w:szCs w:val="28"/>
        </w:rPr>
        <w:t>.</w:t>
      </w:r>
    </w:p>
    <w:p w:rsidR="00A54489" w:rsidRPr="00AF3BFB" w:rsidRDefault="00A54489" w:rsidP="00A54489">
      <w:pPr>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2.</w:t>
      </w:r>
      <w:r>
        <w:rPr>
          <w:rFonts w:ascii="Times New Roman" w:hAnsi="Times New Roman"/>
          <w:sz w:val="28"/>
          <w:szCs w:val="28"/>
        </w:rPr>
        <w:t>7</w:t>
      </w:r>
      <w:r w:rsidRPr="00AF3BFB">
        <w:rPr>
          <w:rFonts w:ascii="Times New Roman" w:hAnsi="Times New Roman"/>
          <w:sz w:val="28"/>
          <w:szCs w:val="28"/>
        </w:rPr>
        <w:t>. Кандидатуры, по которым представлены не все документы, указанные в пункте 2.1.</w:t>
      </w:r>
      <w:r>
        <w:rPr>
          <w:rFonts w:ascii="Times New Roman" w:hAnsi="Times New Roman"/>
          <w:sz w:val="28"/>
          <w:szCs w:val="28"/>
        </w:rPr>
        <w:t xml:space="preserve"> к участию в О</w:t>
      </w:r>
      <w:r w:rsidRPr="00AF3BFB">
        <w:rPr>
          <w:rFonts w:ascii="Times New Roman" w:hAnsi="Times New Roman"/>
          <w:sz w:val="28"/>
          <w:szCs w:val="28"/>
        </w:rPr>
        <w:t>тборе не допускаются.</w:t>
      </w:r>
    </w:p>
    <w:p w:rsidR="00A54489" w:rsidRPr="00AF3BFB" w:rsidRDefault="00A54489" w:rsidP="00A54489">
      <w:pPr>
        <w:spacing w:line="360" w:lineRule="auto"/>
        <w:ind w:firstLine="709"/>
        <w:contextualSpacing/>
        <w:jc w:val="center"/>
        <w:rPr>
          <w:rFonts w:ascii="Times New Roman" w:hAnsi="Times New Roman"/>
          <w:b/>
          <w:sz w:val="28"/>
          <w:szCs w:val="28"/>
        </w:rPr>
      </w:pPr>
    </w:p>
    <w:p w:rsidR="00A54489" w:rsidRDefault="00A54489" w:rsidP="00A54489">
      <w:pPr>
        <w:tabs>
          <w:tab w:val="left" w:pos="7663"/>
        </w:tabs>
        <w:spacing w:line="360" w:lineRule="auto"/>
        <w:contextualSpacing/>
        <w:jc w:val="center"/>
        <w:rPr>
          <w:rFonts w:ascii="Times New Roman" w:hAnsi="Times New Roman"/>
          <w:b/>
          <w:sz w:val="28"/>
          <w:szCs w:val="28"/>
        </w:rPr>
      </w:pPr>
      <w:r w:rsidRPr="00AF3BFB">
        <w:rPr>
          <w:rFonts w:ascii="Times New Roman" w:hAnsi="Times New Roman"/>
          <w:b/>
          <w:sz w:val="28"/>
          <w:szCs w:val="28"/>
        </w:rPr>
        <w:t>3. Критерии отбора</w:t>
      </w:r>
    </w:p>
    <w:p w:rsidR="00A54489" w:rsidRDefault="00A54489" w:rsidP="00A54489">
      <w:pPr>
        <w:tabs>
          <w:tab w:val="left" w:pos="7663"/>
        </w:tabs>
        <w:spacing w:line="360" w:lineRule="auto"/>
        <w:contextualSpacing/>
        <w:jc w:val="center"/>
        <w:rPr>
          <w:rFonts w:ascii="Times New Roman" w:hAnsi="Times New Roman"/>
          <w:b/>
          <w:sz w:val="28"/>
          <w:szCs w:val="28"/>
        </w:rPr>
      </w:pPr>
    </w:p>
    <w:p w:rsidR="00A54489" w:rsidRDefault="00A54489" w:rsidP="00A54489">
      <w:pPr>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 xml:space="preserve">3.1. </w:t>
      </w:r>
      <w:r>
        <w:rPr>
          <w:rFonts w:ascii="TimesNewRomanPSMT" w:hAnsi="TimesNewRomanPSMT" w:cs="TimesNewRomanPSMT"/>
          <w:sz w:val="28"/>
          <w:szCs w:val="28"/>
          <w:lang w:eastAsia="ru-RU"/>
        </w:rPr>
        <w:t xml:space="preserve">Участие в программе определяется на основании рейтинга достижений, выраженного в баллах, сформированного на основании итоговой ведомости успеваемости учащегося, дипломов, грамот, сертификатов, подтверждающих победу и/или получение призовых мест на мероприятиях, участие в </w:t>
      </w:r>
      <w:r w:rsidRPr="006E714E">
        <w:rPr>
          <w:rFonts w:ascii="Times New Roman" w:hAnsi="Times New Roman"/>
          <w:sz w:val="28"/>
          <w:szCs w:val="28"/>
        </w:rPr>
        <w:t>социальных проект</w:t>
      </w:r>
      <w:r>
        <w:rPr>
          <w:rFonts w:ascii="Times New Roman" w:hAnsi="Times New Roman"/>
          <w:sz w:val="28"/>
          <w:szCs w:val="28"/>
        </w:rPr>
        <w:t>ах, волонтерском движении</w:t>
      </w:r>
      <w:r>
        <w:rPr>
          <w:rFonts w:ascii="TimesNewRomanPSMT" w:hAnsi="TimesNewRomanPSMT" w:cs="TimesNewRomanPSMT"/>
          <w:sz w:val="28"/>
          <w:szCs w:val="28"/>
          <w:lang w:eastAsia="ru-RU"/>
        </w:rPr>
        <w:t>.</w:t>
      </w:r>
    </w:p>
    <w:p w:rsidR="00A54489" w:rsidRDefault="00A54489" w:rsidP="00A54489">
      <w:pPr>
        <w:tabs>
          <w:tab w:val="left" w:pos="7663"/>
        </w:tabs>
        <w:spacing w:line="360" w:lineRule="auto"/>
        <w:ind w:firstLine="709"/>
        <w:contextualSpacing/>
        <w:jc w:val="both"/>
        <w:rPr>
          <w:rFonts w:ascii="TimesNewRomanPSMT" w:hAnsi="TimesNewRomanPSMT" w:cs="TimesNewRomanPSMT"/>
          <w:sz w:val="28"/>
          <w:szCs w:val="28"/>
          <w:lang w:eastAsia="ru-RU"/>
        </w:rPr>
      </w:pPr>
      <w:r>
        <w:rPr>
          <w:rFonts w:ascii="TimesNewRomanPSMT" w:hAnsi="TimesNewRomanPSMT" w:cs="TimesNewRomanPSMT"/>
          <w:sz w:val="28"/>
          <w:szCs w:val="28"/>
          <w:lang w:eastAsia="ru-RU"/>
        </w:rPr>
        <w:t>Баллы начисляются в следующем порядке:</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 xml:space="preserve">1) успеваемость кандидата за </w:t>
      </w:r>
      <w:r>
        <w:rPr>
          <w:rFonts w:ascii="Times New Roman" w:hAnsi="Times New Roman"/>
          <w:sz w:val="28"/>
          <w:szCs w:val="28"/>
        </w:rPr>
        <w:t xml:space="preserve">предыдущий  </w:t>
      </w:r>
      <w:r w:rsidRPr="00AF3BFB">
        <w:rPr>
          <w:rFonts w:ascii="Times New Roman" w:hAnsi="Times New Roman"/>
          <w:sz w:val="28"/>
          <w:szCs w:val="28"/>
        </w:rPr>
        <w:t xml:space="preserve"> учебный год:</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 xml:space="preserve">а) отличная успеваемость кандидата (средний балл </w:t>
      </w:r>
      <w:r>
        <w:rPr>
          <w:rFonts w:ascii="Times New Roman" w:hAnsi="Times New Roman"/>
          <w:sz w:val="28"/>
          <w:szCs w:val="28"/>
        </w:rPr>
        <w:t>4,6-</w:t>
      </w:r>
      <w:r w:rsidRPr="00AF3BFB">
        <w:rPr>
          <w:rFonts w:ascii="Times New Roman" w:hAnsi="Times New Roman"/>
          <w:sz w:val="28"/>
          <w:szCs w:val="28"/>
        </w:rPr>
        <w:t>5,0) – 20 баллов;</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б) хорошая успеваемость кандидата (средний балл 4 - 4,4) – 15 баллов;</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2) побе</w:t>
      </w:r>
      <w:r>
        <w:rPr>
          <w:rFonts w:ascii="Times New Roman" w:hAnsi="Times New Roman"/>
          <w:sz w:val="28"/>
          <w:szCs w:val="28"/>
        </w:rPr>
        <w:t xml:space="preserve">дители или призеры </w:t>
      </w:r>
      <w:r w:rsidRPr="00AF3BFB">
        <w:rPr>
          <w:rFonts w:ascii="Times New Roman" w:hAnsi="Times New Roman"/>
          <w:sz w:val="28"/>
          <w:szCs w:val="28"/>
        </w:rPr>
        <w:t>олимпиад, конкурс</w:t>
      </w:r>
      <w:r>
        <w:rPr>
          <w:rFonts w:ascii="Times New Roman" w:hAnsi="Times New Roman"/>
          <w:sz w:val="28"/>
          <w:szCs w:val="28"/>
        </w:rPr>
        <w:t>ов</w:t>
      </w:r>
      <w:r w:rsidRPr="00AF3BFB">
        <w:rPr>
          <w:rFonts w:ascii="Times New Roman" w:hAnsi="Times New Roman"/>
          <w:sz w:val="28"/>
          <w:szCs w:val="28"/>
        </w:rPr>
        <w:t>, фестивал</w:t>
      </w:r>
      <w:r>
        <w:rPr>
          <w:rFonts w:ascii="Times New Roman" w:hAnsi="Times New Roman"/>
          <w:sz w:val="28"/>
          <w:szCs w:val="28"/>
        </w:rPr>
        <w:t>ей</w:t>
      </w:r>
      <w:r w:rsidRPr="00AF3BFB">
        <w:rPr>
          <w:rFonts w:ascii="Times New Roman" w:hAnsi="Times New Roman"/>
          <w:sz w:val="28"/>
          <w:szCs w:val="28"/>
        </w:rPr>
        <w:t>, смотр</w:t>
      </w:r>
      <w:r>
        <w:rPr>
          <w:rFonts w:ascii="Times New Roman" w:hAnsi="Times New Roman"/>
          <w:sz w:val="28"/>
          <w:szCs w:val="28"/>
        </w:rPr>
        <w:t>ов</w:t>
      </w:r>
      <w:r w:rsidRPr="00AF3BFB">
        <w:rPr>
          <w:rFonts w:ascii="Times New Roman" w:hAnsi="Times New Roman"/>
          <w:sz w:val="28"/>
          <w:szCs w:val="28"/>
        </w:rPr>
        <w:t>, научно-практических конференци</w:t>
      </w:r>
      <w:r>
        <w:rPr>
          <w:rFonts w:ascii="Times New Roman" w:hAnsi="Times New Roman"/>
          <w:sz w:val="28"/>
          <w:szCs w:val="28"/>
        </w:rPr>
        <w:t>й</w:t>
      </w:r>
      <w:r w:rsidRPr="00AF3BFB">
        <w:rPr>
          <w:rFonts w:ascii="Times New Roman" w:hAnsi="Times New Roman"/>
          <w:sz w:val="28"/>
          <w:szCs w:val="28"/>
        </w:rPr>
        <w:t>, спортивных соревновани</w:t>
      </w:r>
      <w:r>
        <w:rPr>
          <w:rFonts w:ascii="Times New Roman" w:hAnsi="Times New Roman"/>
          <w:sz w:val="28"/>
          <w:szCs w:val="28"/>
        </w:rPr>
        <w:t>й</w:t>
      </w:r>
      <w:r w:rsidRPr="00AF3BFB">
        <w:rPr>
          <w:rFonts w:ascii="Times New Roman" w:hAnsi="Times New Roman"/>
          <w:sz w:val="28"/>
          <w:szCs w:val="28"/>
        </w:rPr>
        <w:t xml:space="preserve"> за предыдущие три учебных года:</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sidRPr="00AF3BFB">
        <w:rPr>
          <w:rFonts w:ascii="Times New Roman" w:hAnsi="Times New Roman"/>
          <w:sz w:val="28"/>
          <w:szCs w:val="28"/>
        </w:rPr>
        <w:t xml:space="preserve">а) </w:t>
      </w:r>
      <w:r>
        <w:rPr>
          <w:rFonts w:ascii="Times New Roman" w:hAnsi="Times New Roman"/>
          <w:sz w:val="28"/>
          <w:szCs w:val="28"/>
        </w:rPr>
        <w:t xml:space="preserve">победители </w:t>
      </w:r>
      <w:r w:rsidRPr="00AF3BFB">
        <w:rPr>
          <w:rFonts w:ascii="Times New Roman" w:hAnsi="Times New Roman"/>
          <w:sz w:val="28"/>
          <w:szCs w:val="28"/>
        </w:rPr>
        <w:t xml:space="preserve">краевого уровня – </w:t>
      </w:r>
      <w:r>
        <w:rPr>
          <w:rFonts w:ascii="Times New Roman" w:hAnsi="Times New Roman"/>
          <w:sz w:val="28"/>
          <w:szCs w:val="28"/>
        </w:rPr>
        <w:t>10</w:t>
      </w:r>
      <w:r w:rsidRPr="00AF3BFB">
        <w:rPr>
          <w:rFonts w:ascii="Times New Roman" w:hAnsi="Times New Roman"/>
          <w:sz w:val="28"/>
          <w:szCs w:val="28"/>
        </w:rPr>
        <w:t xml:space="preserve"> баллов</w:t>
      </w:r>
      <w:r>
        <w:rPr>
          <w:rFonts w:ascii="Times New Roman" w:hAnsi="Times New Roman"/>
          <w:sz w:val="28"/>
          <w:szCs w:val="28"/>
        </w:rPr>
        <w:t xml:space="preserve"> за каждую победу</w:t>
      </w:r>
      <w:r w:rsidRPr="00AF3BFB">
        <w:rPr>
          <w:rFonts w:ascii="Times New Roman" w:hAnsi="Times New Roman"/>
          <w:sz w:val="28"/>
          <w:szCs w:val="28"/>
        </w:rPr>
        <w:t xml:space="preserve">; </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б) призеры краевого уровня – 5 баллов за каждое призовое место;</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в</w:t>
      </w:r>
      <w:r w:rsidRPr="00AF3BFB">
        <w:rPr>
          <w:rFonts w:ascii="Times New Roman" w:hAnsi="Times New Roman"/>
          <w:sz w:val="28"/>
          <w:szCs w:val="28"/>
        </w:rPr>
        <w:t xml:space="preserve">) </w:t>
      </w:r>
      <w:r>
        <w:rPr>
          <w:rFonts w:ascii="Times New Roman" w:hAnsi="Times New Roman"/>
          <w:sz w:val="28"/>
          <w:szCs w:val="28"/>
        </w:rPr>
        <w:t xml:space="preserve">победители </w:t>
      </w:r>
      <w:r w:rsidRPr="00AF3BFB">
        <w:rPr>
          <w:rFonts w:ascii="Times New Roman" w:hAnsi="Times New Roman"/>
          <w:sz w:val="28"/>
          <w:szCs w:val="28"/>
        </w:rPr>
        <w:t>межрегионального уровня – 1</w:t>
      </w:r>
      <w:r>
        <w:rPr>
          <w:rFonts w:ascii="Times New Roman" w:hAnsi="Times New Roman"/>
          <w:sz w:val="28"/>
          <w:szCs w:val="28"/>
        </w:rPr>
        <w:t>5</w:t>
      </w:r>
      <w:r w:rsidRPr="00AF3BFB">
        <w:rPr>
          <w:rFonts w:ascii="Times New Roman" w:hAnsi="Times New Roman"/>
          <w:sz w:val="28"/>
          <w:szCs w:val="28"/>
        </w:rPr>
        <w:t xml:space="preserve"> баллов</w:t>
      </w:r>
      <w:r w:rsidRPr="00860BE3">
        <w:rPr>
          <w:rFonts w:ascii="Times New Roman" w:hAnsi="Times New Roman"/>
          <w:sz w:val="28"/>
          <w:szCs w:val="28"/>
        </w:rPr>
        <w:t xml:space="preserve"> </w:t>
      </w:r>
      <w:r>
        <w:rPr>
          <w:rFonts w:ascii="Times New Roman" w:hAnsi="Times New Roman"/>
          <w:sz w:val="28"/>
          <w:szCs w:val="28"/>
        </w:rPr>
        <w:t>за каждую победу</w:t>
      </w:r>
      <w:r w:rsidRPr="00AF3BFB">
        <w:rPr>
          <w:rFonts w:ascii="Times New Roman" w:hAnsi="Times New Roman"/>
          <w:sz w:val="28"/>
          <w:szCs w:val="28"/>
        </w:rPr>
        <w:t>;</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г) призеры </w:t>
      </w:r>
      <w:r w:rsidRPr="00AF3BFB">
        <w:rPr>
          <w:rFonts w:ascii="Times New Roman" w:hAnsi="Times New Roman"/>
          <w:sz w:val="28"/>
          <w:szCs w:val="28"/>
        </w:rPr>
        <w:t>межрегионального уровня</w:t>
      </w:r>
      <w:r>
        <w:rPr>
          <w:rFonts w:ascii="Times New Roman" w:hAnsi="Times New Roman"/>
          <w:sz w:val="28"/>
          <w:szCs w:val="28"/>
        </w:rPr>
        <w:t xml:space="preserve"> – 10 балов за каждое призовое место;</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д) победители </w:t>
      </w:r>
      <w:r w:rsidRPr="00AF3BFB">
        <w:rPr>
          <w:rFonts w:ascii="Times New Roman" w:hAnsi="Times New Roman"/>
          <w:sz w:val="28"/>
          <w:szCs w:val="28"/>
        </w:rPr>
        <w:t>всероссийского</w:t>
      </w:r>
      <w:r>
        <w:rPr>
          <w:rFonts w:ascii="Times New Roman" w:hAnsi="Times New Roman"/>
          <w:sz w:val="28"/>
          <w:szCs w:val="28"/>
        </w:rPr>
        <w:t xml:space="preserve"> уровня – 20</w:t>
      </w:r>
      <w:r w:rsidRPr="00AF3BFB">
        <w:rPr>
          <w:rFonts w:ascii="Times New Roman" w:hAnsi="Times New Roman"/>
          <w:sz w:val="28"/>
          <w:szCs w:val="28"/>
        </w:rPr>
        <w:t xml:space="preserve"> баллов</w:t>
      </w:r>
      <w:r>
        <w:rPr>
          <w:rFonts w:ascii="Times New Roman" w:hAnsi="Times New Roman"/>
          <w:sz w:val="28"/>
          <w:szCs w:val="28"/>
        </w:rPr>
        <w:t xml:space="preserve"> за каждую победу</w:t>
      </w:r>
      <w:r w:rsidRPr="00AF3BFB">
        <w:rPr>
          <w:rFonts w:ascii="Times New Roman" w:hAnsi="Times New Roman"/>
          <w:sz w:val="28"/>
          <w:szCs w:val="28"/>
        </w:rPr>
        <w:t>;</w:t>
      </w:r>
    </w:p>
    <w:p w:rsidR="00A54489" w:rsidRPr="00AF3BFB"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е) призеры </w:t>
      </w:r>
      <w:r w:rsidRPr="00AF3BFB">
        <w:rPr>
          <w:rFonts w:ascii="Times New Roman" w:hAnsi="Times New Roman"/>
          <w:sz w:val="28"/>
          <w:szCs w:val="28"/>
        </w:rPr>
        <w:t xml:space="preserve">всероссийского уровня </w:t>
      </w:r>
      <w:r>
        <w:rPr>
          <w:rFonts w:ascii="Times New Roman" w:hAnsi="Times New Roman"/>
          <w:sz w:val="28"/>
          <w:szCs w:val="28"/>
        </w:rPr>
        <w:t>– 15 баллов за каждое призовое место;</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t>ё</w:t>
      </w:r>
      <w:r w:rsidRPr="00AF3BFB">
        <w:rPr>
          <w:rFonts w:ascii="Times New Roman" w:hAnsi="Times New Roman"/>
          <w:sz w:val="28"/>
          <w:szCs w:val="28"/>
        </w:rPr>
        <w:t xml:space="preserve">) </w:t>
      </w:r>
      <w:r>
        <w:rPr>
          <w:rFonts w:ascii="Times New Roman" w:hAnsi="Times New Roman"/>
          <w:sz w:val="28"/>
          <w:szCs w:val="28"/>
        </w:rPr>
        <w:t>победители</w:t>
      </w:r>
      <w:r w:rsidRPr="00AF3BFB">
        <w:rPr>
          <w:rFonts w:ascii="Times New Roman" w:hAnsi="Times New Roman"/>
          <w:sz w:val="28"/>
          <w:szCs w:val="28"/>
        </w:rPr>
        <w:t xml:space="preserve"> международного уровня – 2</w:t>
      </w:r>
      <w:r>
        <w:rPr>
          <w:rFonts w:ascii="Times New Roman" w:hAnsi="Times New Roman"/>
          <w:sz w:val="28"/>
          <w:szCs w:val="28"/>
        </w:rPr>
        <w:t>5</w:t>
      </w:r>
      <w:r w:rsidRPr="00AF3BFB">
        <w:rPr>
          <w:rFonts w:ascii="Times New Roman" w:hAnsi="Times New Roman"/>
          <w:sz w:val="28"/>
          <w:szCs w:val="28"/>
        </w:rPr>
        <w:t xml:space="preserve"> баллов</w:t>
      </w:r>
      <w:r w:rsidRPr="00860BE3">
        <w:rPr>
          <w:rFonts w:ascii="Times New Roman" w:hAnsi="Times New Roman"/>
          <w:sz w:val="28"/>
          <w:szCs w:val="28"/>
        </w:rPr>
        <w:t xml:space="preserve"> </w:t>
      </w:r>
      <w:r>
        <w:rPr>
          <w:rFonts w:ascii="Times New Roman" w:hAnsi="Times New Roman"/>
          <w:sz w:val="28"/>
          <w:szCs w:val="28"/>
        </w:rPr>
        <w:t>за каждую победу</w:t>
      </w:r>
      <w:r w:rsidRPr="00AF3BFB">
        <w:rPr>
          <w:rFonts w:ascii="Times New Roman" w:hAnsi="Times New Roman"/>
          <w:sz w:val="28"/>
          <w:szCs w:val="28"/>
        </w:rPr>
        <w:t>;</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ж) призеры международного уровня -20 баллов за каждое призовое место.</w:t>
      </w:r>
      <w:r w:rsidRPr="00AF3BFB">
        <w:rPr>
          <w:rFonts w:ascii="Times New Roman" w:hAnsi="Times New Roman"/>
          <w:sz w:val="28"/>
          <w:szCs w:val="28"/>
        </w:rPr>
        <w:t xml:space="preserve"> </w:t>
      </w:r>
    </w:p>
    <w:p w:rsidR="00A54489" w:rsidRPr="004719F4" w:rsidRDefault="00A54489" w:rsidP="00A54489">
      <w:pPr>
        <w:spacing w:line="360" w:lineRule="auto"/>
        <w:ind w:firstLine="709"/>
        <w:contextualSpacing/>
        <w:jc w:val="both"/>
        <w:rPr>
          <w:rFonts w:ascii="Times New Roman" w:hAnsi="Times New Roman"/>
          <w:sz w:val="28"/>
          <w:szCs w:val="28"/>
        </w:rPr>
      </w:pPr>
      <w:r>
        <w:rPr>
          <w:rFonts w:ascii="Times New Roman" w:hAnsi="Times New Roman"/>
          <w:sz w:val="28"/>
          <w:szCs w:val="28"/>
        </w:rPr>
        <w:t>3) участники органов</w:t>
      </w:r>
      <w:r w:rsidRPr="006E714E">
        <w:rPr>
          <w:rFonts w:ascii="Times New Roman" w:hAnsi="Times New Roman"/>
          <w:sz w:val="28"/>
          <w:szCs w:val="28"/>
        </w:rPr>
        <w:t xml:space="preserve"> ученического (школьного) самоуправления,</w:t>
      </w:r>
      <w:r>
        <w:rPr>
          <w:rFonts w:ascii="Times New Roman" w:hAnsi="Times New Roman"/>
          <w:sz w:val="28"/>
          <w:szCs w:val="28"/>
        </w:rPr>
        <w:t xml:space="preserve"> </w:t>
      </w:r>
      <w:r w:rsidRPr="006E714E">
        <w:rPr>
          <w:rFonts w:ascii="Times New Roman" w:hAnsi="Times New Roman"/>
          <w:sz w:val="28"/>
          <w:szCs w:val="28"/>
        </w:rPr>
        <w:t>активисты детских общественных организаций, призеры и победител</w:t>
      </w:r>
      <w:r>
        <w:rPr>
          <w:rFonts w:ascii="Times New Roman" w:hAnsi="Times New Roman"/>
          <w:sz w:val="28"/>
          <w:szCs w:val="28"/>
        </w:rPr>
        <w:t>и</w:t>
      </w:r>
      <w:r w:rsidRPr="006E714E">
        <w:rPr>
          <w:rFonts w:ascii="Times New Roman" w:hAnsi="Times New Roman"/>
          <w:sz w:val="28"/>
          <w:szCs w:val="28"/>
        </w:rPr>
        <w:t xml:space="preserve"> конкурсов социальных проектов</w:t>
      </w:r>
      <w:r>
        <w:rPr>
          <w:rFonts w:ascii="Times New Roman" w:hAnsi="Times New Roman"/>
          <w:sz w:val="28"/>
          <w:szCs w:val="28"/>
        </w:rPr>
        <w:t>, волонтеры - за каждый диплом или подтверждающий документ - 5 баллов.</w:t>
      </w:r>
    </w:p>
    <w:p w:rsidR="00A54489" w:rsidRDefault="00A54489" w:rsidP="00A54489">
      <w:pPr>
        <w:tabs>
          <w:tab w:val="left" w:pos="7663"/>
        </w:tabs>
        <w:spacing w:line="360" w:lineRule="auto"/>
        <w:ind w:firstLine="709"/>
        <w:contextualSpacing/>
        <w:jc w:val="both"/>
        <w:rPr>
          <w:rFonts w:ascii="Times New Roman" w:hAnsi="Times New Roman"/>
          <w:sz w:val="28"/>
          <w:szCs w:val="28"/>
        </w:rPr>
      </w:pPr>
    </w:p>
    <w:p w:rsidR="00A54489" w:rsidRDefault="00A54489" w:rsidP="00A54489">
      <w:pPr>
        <w:tabs>
          <w:tab w:val="left" w:pos="7663"/>
        </w:tabs>
        <w:spacing w:line="360" w:lineRule="auto"/>
        <w:contextualSpacing/>
        <w:jc w:val="center"/>
        <w:rPr>
          <w:rFonts w:ascii="Times New Roman" w:hAnsi="Times New Roman"/>
          <w:b/>
          <w:sz w:val="28"/>
          <w:szCs w:val="28"/>
        </w:rPr>
      </w:pPr>
      <w:r w:rsidRPr="00AF3BFB">
        <w:rPr>
          <w:rFonts w:ascii="Times New Roman" w:hAnsi="Times New Roman"/>
          <w:b/>
          <w:sz w:val="28"/>
          <w:szCs w:val="28"/>
        </w:rPr>
        <w:t>4. Порядок проведения отбора</w:t>
      </w:r>
    </w:p>
    <w:p w:rsidR="00A54489" w:rsidRPr="00E972B0" w:rsidRDefault="00A54489" w:rsidP="00A54489">
      <w:pPr>
        <w:spacing w:line="360" w:lineRule="auto"/>
        <w:ind w:firstLine="709"/>
        <w:contextualSpacing/>
        <w:jc w:val="both"/>
        <w:rPr>
          <w:rFonts w:ascii="Times New Roman" w:hAnsi="Times New Roman"/>
          <w:sz w:val="28"/>
          <w:szCs w:val="28"/>
        </w:rPr>
      </w:pPr>
      <w:r w:rsidRPr="00E972B0">
        <w:rPr>
          <w:rFonts w:ascii="Times New Roman" w:hAnsi="Times New Roman"/>
          <w:sz w:val="28"/>
          <w:szCs w:val="28"/>
        </w:rPr>
        <w:t xml:space="preserve">4.1. Процедуру </w:t>
      </w:r>
      <w:r>
        <w:rPr>
          <w:rFonts w:ascii="Times New Roman" w:hAnsi="Times New Roman"/>
          <w:sz w:val="28"/>
          <w:szCs w:val="28"/>
        </w:rPr>
        <w:t>о</w:t>
      </w:r>
      <w:r w:rsidRPr="00E972B0">
        <w:rPr>
          <w:rFonts w:ascii="Times New Roman" w:hAnsi="Times New Roman"/>
          <w:sz w:val="28"/>
          <w:szCs w:val="28"/>
        </w:rPr>
        <w:t>тбора осуществляет м</w:t>
      </w:r>
      <w:r w:rsidRPr="00E972B0">
        <w:rPr>
          <w:rFonts w:ascii="Times New Roman" w:hAnsi="Times New Roman"/>
          <w:bCs/>
          <w:sz w:val="28"/>
          <w:szCs w:val="28"/>
        </w:rPr>
        <w:t xml:space="preserve">ежведомственная рабочая группа по развитию культурно-познавательного детско-юношеского туризма в Камчатском крае, </w:t>
      </w:r>
      <w:r w:rsidRPr="00E972B0">
        <w:rPr>
          <w:rFonts w:ascii="Times New Roman" w:hAnsi="Times New Roman"/>
          <w:sz w:val="28"/>
          <w:szCs w:val="28"/>
        </w:rPr>
        <w:t>образованная распоряжением Правительства Камчатского края от 26.12.2014 № 589-РП (</w:t>
      </w:r>
      <w:r w:rsidRPr="00E972B0">
        <w:rPr>
          <w:rFonts w:ascii="Times New Roman" w:hAnsi="Times New Roman"/>
          <w:bCs/>
          <w:sz w:val="28"/>
          <w:szCs w:val="28"/>
        </w:rPr>
        <w:t xml:space="preserve">далее – </w:t>
      </w:r>
      <w:r>
        <w:rPr>
          <w:rFonts w:ascii="Times New Roman" w:hAnsi="Times New Roman"/>
          <w:bCs/>
          <w:sz w:val="28"/>
          <w:szCs w:val="28"/>
        </w:rPr>
        <w:t>М</w:t>
      </w:r>
      <w:r w:rsidRPr="00E972B0">
        <w:rPr>
          <w:rFonts w:ascii="Times New Roman" w:hAnsi="Times New Roman"/>
          <w:bCs/>
          <w:sz w:val="28"/>
          <w:szCs w:val="28"/>
        </w:rPr>
        <w:t>ежведомственная рабочая группа)</w:t>
      </w:r>
      <w:r w:rsidRPr="00E972B0">
        <w:rPr>
          <w:rFonts w:ascii="Times New Roman" w:hAnsi="Times New Roman"/>
          <w:sz w:val="28"/>
          <w:szCs w:val="28"/>
        </w:rPr>
        <w:t>.</w:t>
      </w:r>
    </w:p>
    <w:p w:rsidR="00A54489" w:rsidRPr="00E972B0" w:rsidRDefault="00A54489" w:rsidP="00A54489">
      <w:pPr>
        <w:spacing w:line="360" w:lineRule="auto"/>
        <w:ind w:firstLine="709"/>
        <w:contextualSpacing/>
        <w:jc w:val="both"/>
        <w:rPr>
          <w:rFonts w:ascii="Times New Roman" w:hAnsi="Times New Roman"/>
          <w:bCs/>
          <w:sz w:val="28"/>
          <w:szCs w:val="28"/>
        </w:rPr>
      </w:pPr>
      <w:r w:rsidRPr="00E972B0">
        <w:rPr>
          <w:rFonts w:ascii="Times New Roman" w:hAnsi="Times New Roman"/>
          <w:sz w:val="28"/>
          <w:szCs w:val="28"/>
        </w:rPr>
        <w:t xml:space="preserve">4.2. Техническое сопровождение работы </w:t>
      </w:r>
      <w:r>
        <w:rPr>
          <w:rFonts w:ascii="Times New Roman" w:hAnsi="Times New Roman"/>
          <w:sz w:val="28"/>
          <w:szCs w:val="28"/>
        </w:rPr>
        <w:t>М</w:t>
      </w:r>
      <w:r w:rsidRPr="00E972B0">
        <w:rPr>
          <w:rFonts w:ascii="Times New Roman" w:hAnsi="Times New Roman"/>
          <w:bCs/>
          <w:sz w:val="28"/>
          <w:szCs w:val="28"/>
        </w:rPr>
        <w:t>ежведомственной рабочей группы осуществляет Агентство.</w:t>
      </w:r>
    </w:p>
    <w:p w:rsidR="00A54489" w:rsidRPr="002A2B4D" w:rsidRDefault="00A54489" w:rsidP="00A54489">
      <w:pPr>
        <w:spacing w:line="360" w:lineRule="auto"/>
        <w:ind w:firstLine="709"/>
        <w:contextualSpacing/>
        <w:jc w:val="both"/>
        <w:rPr>
          <w:rFonts w:ascii="Times New Roman" w:hAnsi="Times New Roman"/>
          <w:sz w:val="28"/>
          <w:szCs w:val="28"/>
        </w:rPr>
      </w:pPr>
      <w:r w:rsidRPr="002A2B4D">
        <w:rPr>
          <w:rFonts w:ascii="Times New Roman" w:hAnsi="Times New Roman"/>
          <w:sz w:val="28"/>
          <w:szCs w:val="28"/>
        </w:rPr>
        <w:t>4.3.</w:t>
      </w:r>
      <w:r w:rsidRPr="002A2B4D">
        <w:rPr>
          <w:rFonts w:ascii="Times New Roman" w:hAnsi="Times New Roman"/>
          <w:bCs/>
          <w:sz w:val="28"/>
          <w:szCs w:val="28"/>
        </w:rPr>
        <w:t xml:space="preserve"> Формой работы </w:t>
      </w:r>
      <w:r>
        <w:rPr>
          <w:rFonts w:ascii="Times New Roman" w:hAnsi="Times New Roman"/>
          <w:bCs/>
          <w:sz w:val="28"/>
          <w:szCs w:val="28"/>
        </w:rPr>
        <w:t>М</w:t>
      </w:r>
      <w:r w:rsidRPr="002A2B4D">
        <w:rPr>
          <w:rFonts w:ascii="Times New Roman" w:hAnsi="Times New Roman"/>
          <w:bCs/>
          <w:sz w:val="28"/>
          <w:szCs w:val="28"/>
        </w:rPr>
        <w:t xml:space="preserve">ежведомственной рабочей группы является заседание. </w:t>
      </w:r>
      <w:r w:rsidRPr="002A2B4D">
        <w:rPr>
          <w:rFonts w:ascii="Times New Roman" w:hAnsi="Times New Roman"/>
          <w:sz w:val="28"/>
          <w:szCs w:val="28"/>
        </w:rPr>
        <w:t xml:space="preserve">Заседание </w:t>
      </w:r>
      <w:r>
        <w:rPr>
          <w:rFonts w:ascii="Times New Roman" w:hAnsi="Times New Roman"/>
          <w:sz w:val="28"/>
          <w:szCs w:val="28"/>
        </w:rPr>
        <w:t>М</w:t>
      </w:r>
      <w:r w:rsidRPr="002A2B4D">
        <w:rPr>
          <w:rFonts w:ascii="Times New Roman" w:hAnsi="Times New Roman"/>
          <w:bCs/>
          <w:sz w:val="28"/>
          <w:szCs w:val="28"/>
        </w:rPr>
        <w:t xml:space="preserve">ежведомственной рабочей группы считается правомочным, если на нем присутствует более половины членов </w:t>
      </w:r>
      <w:r>
        <w:rPr>
          <w:rFonts w:ascii="Times New Roman" w:hAnsi="Times New Roman"/>
          <w:bCs/>
          <w:sz w:val="28"/>
          <w:szCs w:val="28"/>
        </w:rPr>
        <w:t>М</w:t>
      </w:r>
      <w:r w:rsidRPr="002A2B4D">
        <w:rPr>
          <w:rFonts w:ascii="Times New Roman" w:hAnsi="Times New Roman"/>
          <w:bCs/>
          <w:sz w:val="28"/>
          <w:szCs w:val="28"/>
        </w:rPr>
        <w:t>ежведомственной рабочей группы.</w:t>
      </w:r>
    </w:p>
    <w:p w:rsidR="00A54489" w:rsidRPr="002A2B4D" w:rsidRDefault="00A54489" w:rsidP="00A54489">
      <w:pPr>
        <w:spacing w:line="360" w:lineRule="auto"/>
        <w:ind w:firstLine="709"/>
        <w:contextualSpacing/>
        <w:jc w:val="both"/>
        <w:rPr>
          <w:rFonts w:ascii="Times New Roman" w:hAnsi="Times New Roman"/>
          <w:bCs/>
          <w:sz w:val="28"/>
          <w:szCs w:val="28"/>
        </w:rPr>
      </w:pPr>
      <w:r w:rsidRPr="002A2B4D">
        <w:rPr>
          <w:rFonts w:ascii="Times New Roman" w:hAnsi="Times New Roman"/>
          <w:sz w:val="28"/>
          <w:szCs w:val="28"/>
        </w:rPr>
        <w:t xml:space="preserve">4.4. Решение </w:t>
      </w:r>
      <w:r>
        <w:rPr>
          <w:rFonts w:ascii="Times New Roman" w:hAnsi="Times New Roman"/>
          <w:sz w:val="28"/>
          <w:szCs w:val="28"/>
        </w:rPr>
        <w:t>М</w:t>
      </w:r>
      <w:r w:rsidRPr="002A2B4D">
        <w:rPr>
          <w:rFonts w:ascii="Times New Roman" w:hAnsi="Times New Roman"/>
          <w:bCs/>
          <w:sz w:val="28"/>
          <w:szCs w:val="28"/>
        </w:rPr>
        <w:t xml:space="preserve">ежведомственной рабочей группы принимается большинством голосов присутствующих на заседании членов </w:t>
      </w:r>
      <w:r>
        <w:rPr>
          <w:rFonts w:ascii="Times New Roman" w:hAnsi="Times New Roman"/>
          <w:bCs/>
          <w:sz w:val="28"/>
          <w:szCs w:val="28"/>
        </w:rPr>
        <w:t>М</w:t>
      </w:r>
      <w:r w:rsidRPr="002A2B4D">
        <w:rPr>
          <w:rFonts w:ascii="Times New Roman" w:hAnsi="Times New Roman"/>
          <w:bCs/>
          <w:sz w:val="28"/>
          <w:szCs w:val="28"/>
        </w:rPr>
        <w:t xml:space="preserve">ежведомственной рабочей группы. </w:t>
      </w:r>
    </w:p>
    <w:p w:rsidR="00A54489" w:rsidRDefault="00A54489" w:rsidP="00A54489">
      <w:pPr>
        <w:spacing w:line="360" w:lineRule="auto"/>
        <w:ind w:firstLine="709"/>
        <w:contextualSpacing/>
        <w:jc w:val="both"/>
        <w:rPr>
          <w:rFonts w:ascii="Times New Roman" w:hAnsi="Times New Roman"/>
          <w:sz w:val="28"/>
          <w:szCs w:val="28"/>
        </w:rPr>
      </w:pPr>
      <w:r w:rsidRPr="002A2B4D">
        <w:rPr>
          <w:rFonts w:ascii="Times New Roman" w:hAnsi="Times New Roman"/>
          <w:sz w:val="28"/>
          <w:szCs w:val="28"/>
        </w:rPr>
        <w:t xml:space="preserve">4.5. </w:t>
      </w:r>
      <w:r w:rsidRPr="002A2B4D">
        <w:rPr>
          <w:rFonts w:ascii="Times New Roman" w:hAnsi="Times New Roman"/>
          <w:bCs/>
          <w:sz w:val="28"/>
          <w:szCs w:val="28"/>
        </w:rPr>
        <w:t xml:space="preserve">Агентство </w:t>
      </w:r>
      <w:r w:rsidRPr="002A2B4D">
        <w:rPr>
          <w:rFonts w:ascii="Times New Roman" w:hAnsi="Times New Roman"/>
          <w:sz w:val="28"/>
          <w:szCs w:val="28"/>
        </w:rPr>
        <w:t xml:space="preserve">на основании представленных заявок формирует </w:t>
      </w:r>
      <w:r>
        <w:rPr>
          <w:rFonts w:ascii="Times New Roman" w:hAnsi="Times New Roman"/>
          <w:sz w:val="28"/>
          <w:szCs w:val="28"/>
        </w:rPr>
        <w:t xml:space="preserve">два </w:t>
      </w:r>
      <w:r w:rsidRPr="002A2B4D">
        <w:rPr>
          <w:rFonts w:ascii="Times New Roman" w:hAnsi="Times New Roman"/>
          <w:sz w:val="28"/>
          <w:szCs w:val="28"/>
        </w:rPr>
        <w:t>спис</w:t>
      </w:r>
      <w:r>
        <w:rPr>
          <w:rFonts w:ascii="Times New Roman" w:hAnsi="Times New Roman"/>
          <w:sz w:val="28"/>
          <w:szCs w:val="28"/>
        </w:rPr>
        <w:t xml:space="preserve">ка </w:t>
      </w:r>
      <w:r w:rsidRPr="002A2B4D">
        <w:rPr>
          <w:rFonts w:ascii="Times New Roman" w:hAnsi="Times New Roman"/>
          <w:sz w:val="28"/>
          <w:szCs w:val="28"/>
        </w:rPr>
        <w:t>кандидатов</w:t>
      </w:r>
      <w:r w:rsidRPr="0091227C">
        <w:rPr>
          <w:rFonts w:ascii="Times New Roman" w:hAnsi="Times New Roman"/>
          <w:sz w:val="28"/>
          <w:szCs w:val="28"/>
        </w:rPr>
        <w:t xml:space="preserve"> </w:t>
      </w:r>
      <w:r>
        <w:rPr>
          <w:rFonts w:ascii="Times New Roman" w:hAnsi="Times New Roman"/>
          <w:sz w:val="28"/>
          <w:szCs w:val="28"/>
        </w:rPr>
        <w:t>для рассмотрения М</w:t>
      </w:r>
      <w:r w:rsidRPr="002A2B4D">
        <w:rPr>
          <w:rFonts w:ascii="Times New Roman" w:hAnsi="Times New Roman"/>
          <w:sz w:val="28"/>
          <w:szCs w:val="28"/>
        </w:rPr>
        <w:t>ежведомственной рабочей групп</w:t>
      </w:r>
      <w:r>
        <w:rPr>
          <w:rFonts w:ascii="Times New Roman" w:hAnsi="Times New Roman"/>
          <w:sz w:val="28"/>
          <w:szCs w:val="28"/>
        </w:rPr>
        <w:t xml:space="preserve">ой по форме, </w:t>
      </w:r>
      <w:r w:rsidRPr="002A2B4D">
        <w:rPr>
          <w:rFonts w:ascii="Times New Roman" w:hAnsi="Times New Roman"/>
          <w:sz w:val="28"/>
          <w:szCs w:val="28"/>
        </w:rPr>
        <w:t xml:space="preserve">согласно приложению № 3 к настоящему </w:t>
      </w:r>
      <w:r>
        <w:rPr>
          <w:rFonts w:ascii="Times New Roman" w:hAnsi="Times New Roman"/>
          <w:sz w:val="28"/>
          <w:szCs w:val="28"/>
        </w:rPr>
        <w:t>Порядку. В группу № 1 включаются категории детей, указанные в подпункте 1 пункта 2.6. настоящего Порядка.</w:t>
      </w:r>
      <w:r w:rsidRPr="0091227C">
        <w:rPr>
          <w:rFonts w:ascii="Times New Roman" w:hAnsi="Times New Roman"/>
          <w:sz w:val="28"/>
          <w:szCs w:val="28"/>
        </w:rPr>
        <w:t xml:space="preserve"> </w:t>
      </w:r>
      <w:r>
        <w:rPr>
          <w:rFonts w:ascii="Times New Roman" w:hAnsi="Times New Roman"/>
          <w:sz w:val="28"/>
          <w:szCs w:val="28"/>
        </w:rPr>
        <w:t>В группу № 2 включаются категории детей, указанные в подпунктах 2-5 пункта 2.6. настоящего Порядка.</w:t>
      </w:r>
    </w:p>
    <w:p w:rsidR="00A54489" w:rsidRDefault="00A54489" w:rsidP="00A54489">
      <w:pPr>
        <w:autoSpaceDE w:val="0"/>
        <w:autoSpaceDN w:val="0"/>
        <w:adjustRightInd w:val="0"/>
        <w:spacing w:after="0" w:line="360" w:lineRule="auto"/>
        <w:ind w:firstLine="709"/>
        <w:jc w:val="both"/>
        <w:rPr>
          <w:rFonts w:ascii="Times New Roman" w:hAnsi="Times New Roman"/>
          <w:sz w:val="28"/>
          <w:szCs w:val="28"/>
          <w:lang w:eastAsia="ru-RU"/>
        </w:rPr>
      </w:pPr>
      <w:r w:rsidRPr="002A2B4D">
        <w:rPr>
          <w:rFonts w:ascii="Times New Roman" w:hAnsi="Times New Roman"/>
          <w:sz w:val="28"/>
          <w:szCs w:val="28"/>
          <w:shd w:val="clear" w:color="auto" w:fill="FFFFFF"/>
        </w:rPr>
        <w:t>4.6. О</w:t>
      </w:r>
      <w:r w:rsidRPr="002A2B4D">
        <w:rPr>
          <w:rFonts w:ascii="Times New Roman" w:hAnsi="Times New Roman"/>
          <w:sz w:val="28"/>
          <w:szCs w:val="28"/>
        </w:rPr>
        <w:t xml:space="preserve">тбор проводится </w:t>
      </w:r>
      <w:r>
        <w:rPr>
          <w:rFonts w:ascii="Times New Roman" w:hAnsi="Times New Roman"/>
          <w:sz w:val="28"/>
          <w:szCs w:val="28"/>
        </w:rPr>
        <w:t>М</w:t>
      </w:r>
      <w:r w:rsidRPr="002A2B4D">
        <w:rPr>
          <w:rFonts w:ascii="Times New Roman" w:hAnsi="Times New Roman"/>
          <w:bCs/>
          <w:sz w:val="28"/>
          <w:szCs w:val="28"/>
        </w:rPr>
        <w:t>ежведомственной рабочей группой</w:t>
      </w:r>
      <w:r w:rsidRPr="002A2B4D">
        <w:rPr>
          <w:rFonts w:ascii="Times New Roman" w:hAnsi="Times New Roman"/>
          <w:sz w:val="28"/>
          <w:szCs w:val="28"/>
        </w:rPr>
        <w:t xml:space="preserve"> в соответствии с критериями, установленными разделом 3 настоящего </w:t>
      </w:r>
      <w:r w:rsidRPr="002A2B4D">
        <w:rPr>
          <w:rFonts w:ascii="Times New Roman" w:hAnsi="Times New Roman"/>
          <w:sz w:val="28"/>
          <w:szCs w:val="28"/>
        </w:rPr>
        <w:lastRenderedPageBreak/>
        <w:t>Положения.</w:t>
      </w:r>
      <w:r w:rsidRPr="00C6565F">
        <w:rPr>
          <w:rFonts w:ascii="Times New Roman" w:hAnsi="Times New Roman"/>
          <w:sz w:val="28"/>
          <w:szCs w:val="28"/>
          <w:lang w:eastAsia="ru-RU"/>
        </w:rPr>
        <w:t xml:space="preserve"> </w:t>
      </w:r>
      <w:r>
        <w:rPr>
          <w:rFonts w:ascii="Times New Roman" w:hAnsi="Times New Roman"/>
          <w:sz w:val="28"/>
          <w:szCs w:val="28"/>
          <w:lang w:eastAsia="ru-RU"/>
        </w:rPr>
        <w:t>П</w:t>
      </w:r>
      <w:r w:rsidRPr="002A2B4D">
        <w:rPr>
          <w:rFonts w:ascii="Times New Roman" w:hAnsi="Times New Roman"/>
          <w:sz w:val="28"/>
          <w:szCs w:val="28"/>
          <w:lang w:eastAsia="ru-RU"/>
        </w:rPr>
        <w:t xml:space="preserve">ри равном количестве набранных баллов, </w:t>
      </w:r>
      <w:r>
        <w:rPr>
          <w:rFonts w:ascii="Times New Roman" w:hAnsi="Times New Roman"/>
          <w:sz w:val="28"/>
          <w:szCs w:val="28"/>
          <w:lang w:eastAsia="ru-RU"/>
        </w:rPr>
        <w:t>победитель определяется с учетом сведений, содержащихся в характеристике кандидата.</w:t>
      </w:r>
    </w:p>
    <w:p w:rsidR="00A54489" w:rsidRDefault="00A54489" w:rsidP="00A54489">
      <w:pPr>
        <w:tabs>
          <w:tab w:val="left" w:pos="7663"/>
        </w:tabs>
        <w:spacing w:line="360" w:lineRule="auto"/>
        <w:ind w:firstLine="709"/>
        <w:contextualSpacing/>
        <w:jc w:val="both"/>
        <w:rPr>
          <w:rFonts w:ascii="Times New Roman" w:hAnsi="Times New Roman"/>
          <w:sz w:val="28"/>
          <w:szCs w:val="28"/>
        </w:rPr>
      </w:pPr>
      <w:r w:rsidRPr="002A2B4D">
        <w:rPr>
          <w:rFonts w:ascii="Times New Roman" w:hAnsi="Times New Roman"/>
          <w:sz w:val="28"/>
          <w:szCs w:val="28"/>
          <w:shd w:val="clear" w:color="auto" w:fill="FFFFFF"/>
        </w:rPr>
        <w:t xml:space="preserve">4.7. </w:t>
      </w:r>
      <w:r w:rsidRPr="002A2B4D">
        <w:rPr>
          <w:rFonts w:ascii="Times New Roman" w:hAnsi="Times New Roman"/>
          <w:sz w:val="28"/>
          <w:szCs w:val="28"/>
        </w:rPr>
        <w:t>Сформированны</w:t>
      </w:r>
      <w:r>
        <w:rPr>
          <w:rFonts w:ascii="Times New Roman" w:hAnsi="Times New Roman"/>
          <w:sz w:val="28"/>
          <w:szCs w:val="28"/>
        </w:rPr>
        <w:t>е</w:t>
      </w:r>
      <w:r w:rsidRPr="002A2B4D">
        <w:rPr>
          <w:rFonts w:ascii="Times New Roman" w:hAnsi="Times New Roman"/>
          <w:sz w:val="28"/>
          <w:szCs w:val="28"/>
        </w:rPr>
        <w:t xml:space="preserve"> </w:t>
      </w:r>
      <w:r>
        <w:rPr>
          <w:rFonts w:ascii="Times New Roman" w:hAnsi="Times New Roman"/>
          <w:sz w:val="28"/>
          <w:szCs w:val="28"/>
        </w:rPr>
        <w:t>М</w:t>
      </w:r>
      <w:r w:rsidRPr="002A2B4D">
        <w:rPr>
          <w:rFonts w:ascii="Times New Roman" w:hAnsi="Times New Roman"/>
          <w:bCs/>
          <w:sz w:val="28"/>
          <w:szCs w:val="28"/>
        </w:rPr>
        <w:t>ежведомственной рабочей группой</w:t>
      </w:r>
      <w:r w:rsidRPr="002A2B4D">
        <w:rPr>
          <w:rFonts w:ascii="Times New Roman" w:hAnsi="Times New Roman"/>
          <w:sz w:val="28"/>
          <w:szCs w:val="28"/>
        </w:rPr>
        <w:t xml:space="preserve"> спис</w:t>
      </w:r>
      <w:r>
        <w:rPr>
          <w:rFonts w:ascii="Times New Roman" w:hAnsi="Times New Roman"/>
          <w:sz w:val="28"/>
          <w:szCs w:val="28"/>
        </w:rPr>
        <w:t>ки</w:t>
      </w:r>
      <w:r w:rsidRPr="002A2B4D">
        <w:rPr>
          <w:rFonts w:ascii="Times New Roman" w:hAnsi="Times New Roman"/>
          <w:sz w:val="28"/>
          <w:szCs w:val="28"/>
        </w:rPr>
        <w:t xml:space="preserve"> участников утвержда</w:t>
      </w:r>
      <w:r>
        <w:rPr>
          <w:rFonts w:ascii="Times New Roman" w:hAnsi="Times New Roman"/>
          <w:sz w:val="28"/>
          <w:szCs w:val="28"/>
        </w:rPr>
        <w:t>ются</w:t>
      </w:r>
      <w:r w:rsidRPr="002A2B4D">
        <w:rPr>
          <w:rFonts w:ascii="Times New Roman" w:hAnsi="Times New Roman"/>
          <w:sz w:val="28"/>
          <w:szCs w:val="28"/>
        </w:rPr>
        <w:t xml:space="preserve"> протоколом заседания.</w:t>
      </w:r>
    </w:p>
    <w:p w:rsidR="00A54489" w:rsidRDefault="00A54489" w:rsidP="00A54489">
      <w:pPr>
        <w:spacing w:line="360" w:lineRule="auto"/>
        <w:contextualSpacing/>
        <w:jc w:val="center"/>
        <w:rPr>
          <w:rFonts w:ascii="Times New Roman" w:hAnsi="Times New Roman"/>
          <w:b/>
          <w:sz w:val="28"/>
          <w:szCs w:val="28"/>
        </w:rPr>
      </w:pPr>
    </w:p>
    <w:p w:rsidR="00A54489" w:rsidRDefault="00A54489" w:rsidP="00A54489">
      <w:pPr>
        <w:spacing w:line="360" w:lineRule="auto"/>
        <w:contextualSpacing/>
        <w:jc w:val="center"/>
        <w:rPr>
          <w:rFonts w:ascii="Times New Roman" w:hAnsi="Times New Roman"/>
          <w:b/>
          <w:sz w:val="28"/>
          <w:szCs w:val="28"/>
        </w:rPr>
      </w:pPr>
      <w:r w:rsidRPr="00AF3BFB">
        <w:rPr>
          <w:rFonts w:ascii="Times New Roman" w:hAnsi="Times New Roman"/>
          <w:b/>
          <w:sz w:val="28"/>
          <w:szCs w:val="28"/>
        </w:rPr>
        <w:t>5. Финансовое обеспечение</w:t>
      </w:r>
    </w:p>
    <w:p w:rsidR="00A54489" w:rsidRPr="004E4B61" w:rsidRDefault="00A54489" w:rsidP="00A54489">
      <w:pPr>
        <w:autoSpaceDE w:val="0"/>
        <w:autoSpaceDN w:val="0"/>
        <w:adjustRightInd w:val="0"/>
        <w:spacing w:after="0" w:line="360" w:lineRule="auto"/>
        <w:ind w:firstLine="709"/>
        <w:jc w:val="both"/>
        <w:rPr>
          <w:rFonts w:ascii="Times New Roman" w:hAnsi="Times New Roman"/>
          <w:sz w:val="28"/>
          <w:szCs w:val="28"/>
        </w:rPr>
      </w:pPr>
      <w:r w:rsidRPr="004E4B61">
        <w:rPr>
          <w:rFonts w:ascii="Times New Roman" w:hAnsi="Times New Roman"/>
          <w:sz w:val="28"/>
          <w:szCs w:val="28"/>
        </w:rPr>
        <w:t xml:space="preserve">5.1. За счет средств федерального бюджета </w:t>
      </w:r>
      <w:r w:rsidRPr="004E4B61">
        <w:rPr>
          <w:rFonts w:ascii="Times New Roman" w:hAnsi="Times New Roman"/>
          <w:sz w:val="28"/>
          <w:szCs w:val="28"/>
          <w:lang w:eastAsia="ru-RU"/>
        </w:rPr>
        <w:t xml:space="preserve">оплачиваются расходы, </w:t>
      </w:r>
      <w:r>
        <w:rPr>
          <w:rFonts w:ascii="Times New Roman" w:hAnsi="Times New Roman"/>
          <w:sz w:val="28"/>
          <w:szCs w:val="28"/>
          <w:lang w:eastAsia="ru-RU"/>
        </w:rPr>
        <w:t>с</w:t>
      </w:r>
      <w:r w:rsidRPr="004E4B61">
        <w:rPr>
          <w:rFonts w:ascii="Times New Roman" w:hAnsi="Times New Roman"/>
          <w:sz w:val="28"/>
          <w:szCs w:val="28"/>
          <w:lang w:eastAsia="ru-RU"/>
        </w:rPr>
        <w:t>вязанные с непосредственным пребыванием учащихся и сопровождающих</w:t>
      </w:r>
      <w:r>
        <w:rPr>
          <w:rFonts w:ascii="Times New Roman" w:hAnsi="Times New Roman"/>
          <w:sz w:val="28"/>
          <w:szCs w:val="28"/>
          <w:lang w:eastAsia="ru-RU"/>
        </w:rPr>
        <w:t xml:space="preserve"> </w:t>
      </w:r>
      <w:r w:rsidRPr="004E4B61">
        <w:rPr>
          <w:rFonts w:ascii="Times New Roman" w:hAnsi="Times New Roman"/>
          <w:sz w:val="28"/>
          <w:szCs w:val="28"/>
        </w:rPr>
        <w:t xml:space="preserve">на маршрутах. </w:t>
      </w:r>
    </w:p>
    <w:p w:rsidR="00A54489" w:rsidRDefault="00A54489" w:rsidP="00A54489">
      <w:pPr>
        <w:autoSpaceDE w:val="0"/>
        <w:autoSpaceDN w:val="0"/>
        <w:adjustRightInd w:val="0"/>
        <w:spacing w:after="0" w:line="360" w:lineRule="auto"/>
        <w:ind w:firstLine="709"/>
        <w:jc w:val="both"/>
        <w:rPr>
          <w:rFonts w:ascii="Times New Roman" w:hAnsi="Times New Roman"/>
          <w:sz w:val="28"/>
          <w:szCs w:val="28"/>
          <w:lang w:eastAsia="ru-RU"/>
        </w:rPr>
      </w:pPr>
      <w:r w:rsidRPr="004E4B61">
        <w:rPr>
          <w:rFonts w:ascii="Times New Roman" w:hAnsi="Times New Roman"/>
          <w:sz w:val="28"/>
          <w:szCs w:val="28"/>
          <w:lang w:eastAsia="ru-RU"/>
        </w:rPr>
        <w:t>5.2. За счет средств родителей/законных представителей и</w:t>
      </w:r>
      <w:r>
        <w:rPr>
          <w:rFonts w:ascii="Times New Roman" w:hAnsi="Times New Roman"/>
          <w:sz w:val="28"/>
          <w:szCs w:val="28"/>
          <w:lang w:eastAsia="ru-RU"/>
        </w:rPr>
        <w:t>/или</w:t>
      </w:r>
      <w:r w:rsidRPr="004E4B61">
        <w:rPr>
          <w:rFonts w:ascii="Times New Roman" w:hAnsi="Times New Roman"/>
          <w:sz w:val="28"/>
          <w:szCs w:val="28"/>
          <w:lang w:eastAsia="ru-RU"/>
        </w:rPr>
        <w:t xml:space="preserve"> других внебюджетных источников </w:t>
      </w:r>
      <w:r>
        <w:rPr>
          <w:rFonts w:ascii="Times New Roman" w:hAnsi="Times New Roman"/>
          <w:sz w:val="28"/>
          <w:szCs w:val="28"/>
          <w:lang w:eastAsia="ru-RU"/>
        </w:rPr>
        <w:t xml:space="preserve">группе, сформированной по результатам конкурсного отбора из числа участников, указанных в подпункте 1 пункта 2.6. </w:t>
      </w:r>
      <w:r w:rsidRPr="004E4B61">
        <w:rPr>
          <w:rFonts w:ascii="Times New Roman" w:hAnsi="Times New Roman"/>
          <w:sz w:val="28"/>
          <w:szCs w:val="28"/>
          <w:lang w:eastAsia="ru-RU"/>
        </w:rPr>
        <w:t>оплачиваются транспортные расходы на доставку участников до места проведения программ и обратно, страхование жизни и здоровья участников</w:t>
      </w:r>
      <w:r>
        <w:rPr>
          <w:rFonts w:ascii="Times New Roman" w:hAnsi="Times New Roman"/>
          <w:sz w:val="28"/>
          <w:szCs w:val="28"/>
          <w:lang w:eastAsia="ru-RU"/>
        </w:rPr>
        <w:t xml:space="preserve"> на период проведения программ</w:t>
      </w:r>
      <w:r w:rsidRPr="004E4B61">
        <w:rPr>
          <w:rFonts w:ascii="Times New Roman" w:hAnsi="Times New Roman"/>
          <w:sz w:val="28"/>
          <w:szCs w:val="28"/>
          <w:lang w:eastAsia="ru-RU"/>
        </w:rPr>
        <w:t>.</w:t>
      </w:r>
    </w:p>
    <w:p w:rsidR="00A54489" w:rsidRPr="004E4B61" w:rsidRDefault="00A54489" w:rsidP="00A54489">
      <w:pPr>
        <w:autoSpaceDE w:val="0"/>
        <w:autoSpaceDN w:val="0"/>
        <w:adjustRightInd w:val="0"/>
        <w:spacing w:after="0" w:line="360" w:lineRule="auto"/>
        <w:ind w:firstLine="709"/>
        <w:jc w:val="both"/>
        <w:rPr>
          <w:rFonts w:ascii="Times New Roman" w:hAnsi="Times New Roman"/>
          <w:sz w:val="28"/>
          <w:szCs w:val="28"/>
        </w:rPr>
      </w:pPr>
      <w:r w:rsidRPr="004E4B61">
        <w:rPr>
          <w:rFonts w:ascii="Times New Roman" w:hAnsi="Times New Roman"/>
          <w:sz w:val="28"/>
          <w:szCs w:val="28"/>
        </w:rPr>
        <w:t xml:space="preserve">5.3. </w:t>
      </w:r>
      <w:r w:rsidRPr="004E4B61">
        <w:rPr>
          <w:rFonts w:ascii="Times New Roman" w:hAnsi="Times New Roman"/>
          <w:sz w:val="28"/>
          <w:szCs w:val="28"/>
          <w:lang w:eastAsia="ru-RU"/>
        </w:rPr>
        <w:t xml:space="preserve">За счет средств регионального бюджета </w:t>
      </w:r>
      <w:r>
        <w:rPr>
          <w:rFonts w:ascii="Times New Roman" w:hAnsi="Times New Roman"/>
          <w:sz w:val="28"/>
          <w:szCs w:val="28"/>
          <w:lang w:eastAsia="ru-RU"/>
        </w:rPr>
        <w:t>группе, сформированной</w:t>
      </w:r>
      <w:r w:rsidRPr="00904BF8">
        <w:rPr>
          <w:rFonts w:ascii="Times New Roman" w:hAnsi="Times New Roman"/>
          <w:sz w:val="28"/>
          <w:szCs w:val="28"/>
          <w:lang w:eastAsia="ru-RU"/>
        </w:rPr>
        <w:t xml:space="preserve"> </w:t>
      </w:r>
      <w:r>
        <w:rPr>
          <w:rFonts w:ascii="Times New Roman" w:hAnsi="Times New Roman"/>
          <w:sz w:val="28"/>
          <w:szCs w:val="28"/>
          <w:lang w:eastAsia="ru-RU"/>
        </w:rPr>
        <w:t xml:space="preserve">по результатам конкурсного отбора из числа участников, указанных в подпунктах 2-5 пункта 2.6. </w:t>
      </w:r>
      <w:r w:rsidRPr="004E4B61">
        <w:rPr>
          <w:rFonts w:ascii="Times New Roman" w:hAnsi="Times New Roman"/>
          <w:sz w:val="28"/>
          <w:szCs w:val="28"/>
          <w:lang w:eastAsia="ru-RU"/>
        </w:rPr>
        <w:t>оплачиваются транспортные расходы до места проведения программ и обратно, страхование жизни и здоровья участников</w:t>
      </w:r>
      <w:r>
        <w:rPr>
          <w:rFonts w:ascii="Times New Roman" w:hAnsi="Times New Roman"/>
          <w:sz w:val="28"/>
          <w:szCs w:val="28"/>
          <w:lang w:eastAsia="ru-RU"/>
        </w:rPr>
        <w:t xml:space="preserve"> на период проведения программ. </w:t>
      </w:r>
    </w:p>
    <w:p w:rsidR="00A54489" w:rsidRDefault="00A54489" w:rsidP="00A54489">
      <w:pPr>
        <w:spacing w:line="360" w:lineRule="auto"/>
        <w:ind w:firstLine="709"/>
        <w:contextualSpacing/>
        <w:jc w:val="both"/>
        <w:rPr>
          <w:rFonts w:ascii="Times New Roman" w:hAnsi="Times New Roman"/>
          <w:sz w:val="28"/>
          <w:szCs w:val="28"/>
        </w:rPr>
      </w:pPr>
      <w:r w:rsidRPr="004E4B61">
        <w:rPr>
          <w:rFonts w:ascii="Times New Roman" w:hAnsi="Times New Roman"/>
          <w:sz w:val="28"/>
          <w:szCs w:val="28"/>
        </w:rPr>
        <w:t xml:space="preserve">5.4. Транспортные расходы учащихся </w:t>
      </w:r>
      <w:r>
        <w:rPr>
          <w:rFonts w:ascii="Times New Roman" w:hAnsi="Times New Roman"/>
          <w:sz w:val="28"/>
          <w:szCs w:val="28"/>
        </w:rPr>
        <w:t xml:space="preserve">и сопровождающих </w:t>
      </w:r>
      <w:r w:rsidRPr="004E4B61">
        <w:rPr>
          <w:rFonts w:ascii="Times New Roman" w:hAnsi="Times New Roman"/>
          <w:sz w:val="28"/>
          <w:szCs w:val="28"/>
        </w:rPr>
        <w:t xml:space="preserve">из муниципальных образований Камчатского края до г. Петропавловска-Камчатского и обратно, а также </w:t>
      </w:r>
      <w:r>
        <w:rPr>
          <w:rFonts w:ascii="Times New Roman" w:hAnsi="Times New Roman"/>
          <w:sz w:val="28"/>
          <w:szCs w:val="28"/>
        </w:rPr>
        <w:t xml:space="preserve">расходы по </w:t>
      </w:r>
      <w:r w:rsidRPr="004E4B61">
        <w:rPr>
          <w:rFonts w:ascii="Times New Roman" w:hAnsi="Times New Roman"/>
          <w:sz w:val="28"/>
          <w:szCs w:val="28"/>
        </w:rPr>
        <w:t>проживани</w:t>
      </w:r>
      <w:r>
        <w:rPr>
          <w:rFonts w:ascii="Times New Roman" w:hAnsi="Times New Roman"/>
          <w:sz w:val="28"/>
          <w:szCs w:val="28"/>
        </w:rPr>
        <w:t>ю</w:t>
      </w:r>
      <w:r w:rsidRPr="004E4B61">
        <w:rPr>
          <w:rFonts w:ascii="Times New Roman" w:hAnsi="Times New Roman"/>
          <w:sz w:val="28"/>
          <w:szCs w:val="28"/>
        </w:rPr>
        <w:t xml:space="preserve"> в г. Петропавловске-Камчатском осуществляются за счет средств </w:t>
      </w:r>
      <w:r>
        <w:rPr>
          <w:rFonts w:ascii="Times New Roman" w:hAnsi="Times New Roman"/>
          <w:sz w:val="28"/>
          <w:szCs w:val="28"/>
        </w:rPr>
        <w:t>Н</w:t>
      </w:r>
      <w:r w:rsidRPr="004E4B61">
        <w:rPr>
          <w:rFonts w:ascii="Times New Roman" w:hAnsi="Times New Roman"/>
          <w:sz w:val="28"/>
          <w:szCs w:val="28"/>
        </w:rPr>
        <w:t>аправляющей стороны или родителей</w:t>
      </w:r>
      <w:r>
        <w:rPr>
          <w:rFonts w:ascii="Times New Roman" w:hAnsi="Times New Roman"/>
          <w:sz w:val="28"/>
          <w:szCs w:val="28"/>
        </w:rPr>
        <w:t>/законных представителей</w:t>
      </w:r>
      <w:r w:rsidRPr="004E4B61">
        <w:rPr>
          <w:rFonts w:ascii="Times New Roman" w:hAnsi="Times New Roman"/>
          <w:sz w:val="28"/>
          <w:szCs w:val="28"/>
        </w:rPr>
        <w:t>.</w:t>
      </w:r>
    </w:p>
    <w:p w:rsidR="00A54489" w:rsidRDefault="00A54489" w:rsidP="00A5448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5.5. </w:t>
      </w:r>
      <w:r w:rsidRPr="004E4B61">
        <w:rPr>
          <w:rFonts w:ascii="Times New Roman" w:hAnsi="Times New Roman"/>
          <w:sz w:val="28"/>
          <w:szCs w:val="28"/>
        </w:rPr>
        <w:t xml:space="preserve">За счет средств </w:t>
      </w:r>
      <w:r>
        <w:rPr>
          <w:rFonts w:ascii="Times New Roman" w:hAnsi="Times New Roman"/>
          <w:sz w:val="28"/>
          <w:szCs w:val="28"/>
        </w:rPr>
        <w:t xml:space="preserve">регионального </w:t>
      </w:r>
      <w:r w:rsidRPr="004E4B61">
        <w:rPr>
          <w:rFonts w:ascii="Times New Roman" w:hAnsi="Times New Roman"/>
          <w:sz w:val="28"/>
          <w:szCs w:val="28"/>
        </w:rPr>
        <w:t xml:space="preserve">бюджета </w:t>
      </w:r>
      <w:r w:rsidRPr="004E4B61">
        <w:rPr>
          <w:rFonts w:ascii="Times New Roman" w:hAnsi="Times New Roman"/>
          <w:sz w:val="28"/>
          <w:szCs w:val="28"/>
          <w:lang w:eastAsia="ru-RU"/>
        </w:rPr>
        <w:t>оплачиваются расходы</w:t>
      </w:r>
      <w:r>
        <w:rPr>
          <w:rFonts w:ascii="Times New Roman" w:hAnsi="Times New Roman"/>
          <w:sz w:val="28"/>
          <w:szCs w:val="28"/>
        </w:rPr>
        <w:t xml:space="preserve"> по страхованию</w:t>
      </w:r>
      <w:r>
        <w:rPr>
          <w:rFonts w:ascii="Times New Roman" w:hAnsi="Times New Roman"/>
          <w:sz w:val="28"/>
          <w:szCs w:val="28"/>
          <w:lang w:eastAsia="ru-RU"/>
        </w:rPr>
        <w:t xml:space="preserve"> жизни и здоровья сопровождающих на период проведения программ, транспортные</w:t>
      </w:r>
      <w:r w:rsidRPr="004E4B61">
        <w:rPr>
          <w:rFonts w:ascii="Times New Roman" w:hAnsi="Times New Roman"/>
          <w:sz w:val="28"/>
          <w:szCs w:val="28"/>
          <w:lang w:eastAsia="ru-RU"/>
        </w:rPr>
        <w:t xml:space="preserve"> расходы на доставку </w:t>
      </w:r>
      <w:r>
        <w:rPr>
          <w:rFonts w:ascii="Times New Roman" w:hAnsi="Times New Roman"/>
          <w:sz w:val="28"/>
          <w:szCs w:val="28"/>
          <w:lang w:eastAsia="ru-RU"/>
        </w:rPr>
        <w:t xml:space="preserve">сопровождающих </w:t>
      </w:r>
      <w:r w:rsidRPr="004E4B61">
        <w:rPr>
          <w:rFonts w:ascii="Times New Roman" w:hAnsi="Times New Roman"/>
          <w:sz w:val="28"/>
          <w:szCs w:val="28"/>
          <w:lang w:eastAsia="ru-RU"/>
        </w:rPr>
        <w:t>до места проведения программ</w:t>
      </w:r>
      <w:r>
        <w:rPr>
          <w:rFonts w:ascii="Times New Roman" w:hAnsi="Times New Roman"/>
          <w:sz w:val="28"/>
          <w:szCs w:val="28"/>
          <w:lang w:eastAsia="ru-RU"/>
        </w:rPr>
        <w:t xml:space="preserve"> и обратно.  </w:t>
      </w:r>
    </w:p>
    <w:p w:rsidR="00A54489" w:rsidRDefault="00A54489" w:rsidP="00A54489">
      <w:pPr>
        <w:spacing w:line="240" w:lineRule="auto"/>
        <w:ind w:firstLine="709"/>
        <w:contextualSpacing/>
        <w:jc w:val="both"/>
        <w:rPr>
          <w:rFonts w:ascii="Times New Roman" w:hAnsi="Times New Roman"/>
          <w:sz w:val="28"/>
          <w:szCs w:val="28"/>
        </w:rPr>
      </w:pPr>
      <w:r>
        <w:rPr>
          <w:rFonts w:ascii="Times New Roman" w:hAnsi="Times New Roman"/>
          <w:sz w:val="28"/>
          <w:szCs w:val="28"/>
        </w:rPr>
        <w:br w:type="page"/>
      </w:r>
    </w:p>
    <w:tbl>
      <w:tblPr>
        <w:tblW w:w="0" w:type="auto"/>
        <w:tblLook w:val="04A0" w:firstRow="1" w:lastRow="0" w:firstColumn="1" w:lastColumn="0" w:noHBand="0" w:noVBand="1"/>
      </w:tblPr>
      <w:tblGrid>
        <w:gridCol w:w="3233"/>
        <w:gridCol w:w="2394"/>
        <w:gridCol w:w="3728"/>
      </w:tblGrid>
      <w:tr w:rsidR="00A54489" w:rsidRPr="0091532D" w:rsidTr="00DE759E">
        <w:tc>
          <w:tcPr>
            <w:tcW w:w="3276" w:type="dxa"/>
            <w:shd w:val="clear" w:color="auto" w:fill="auto"/>
          </w:tcPr>
          <w:p w:rsidR="00A54489" w:rsidRPr="0091532D" w:rsidRDefault="00A54489" w:rsidP="00DE759E">
            <w:pPr>
              <w:spacing w:after="0" w:line="360" w:lineRule="auto"/>
              <w:rPr>
                <w:rFonts w:ascii="Times New Roman" w:hAnsi="Times New Roman"/>
                <w:sz w:val="28"/>
                <w:szCs w:val="28"/>
              </w:rPr>
            </w:pPr>
            <w:r w:rsidRPr="0091532D">
              <w:rPr>
                <w:rFonts w:ascii="Times New Roman" w:hAnsi="Times New Roman"/>
                <w:sz w:val="28"/>
                <w:szCs w:val="28"/>
              </w:rPr>
              <w:lastRenderedPageBreak/>
              <w:br w:type="page"/>
            </w:r>
            <w:r w:rsidRPr="0091532D">
              <w:rPr>
                <w:rFonts w:ascii="Times New Roman" w:hAnsi="Times New Roman"/>
                <w:sz w:val="28"/>
                <w:szCs w:val="28"/>
              </w:rPr>
              <w:br w:type="page"/>
            </w:r>
            <w:r w:rsidRPr="0091532D">
              <w:rPr>
                <w:rFonts w:ascii="Times New Roman" w:hAnsi="Times New Roman"/>
                <w:sz w:val="28"/>
                <w:szCs w:val="28"/>
              </w:rPr>
              <w:br w:type="page"/>
              <w:t>Официальный бланк органа исполнительной власти</w:t>
            </w:r>
          </w:p>
          <w:p w:rsidR="00A54489" w:rsidRPr="0091532D" w:rsidRDefault="00A54489" w:rsidP="00DE759E">
            <w:pPr>
              <w:spacing w:after="160" w:line="360" w:lineRule="auto"/>
              <w:rPr>
                <w:rFonts w:ascii="Times New Roman" w:hAnsi="Times New Roman"/>
                <w:sz w:val="28"/>
                <w:szCs w:val="28"/>
              </w:rPr>
            </w:pPr>
            <w:r w:rsidRPr="0091532D">
              <w:rPr>
                <w:rFonts w:ascii="Times New Roman" w:hAnsi="Times New Roman"/>
                <w:sz w:val="28"/>
                <w:szCs w:val="28"/>
              </w:rPr>
              <w:br w:type="page"/>
            </w:r>
            <w:r w:rsidRPr="0091532D">
              <w:rPr>
                <w:rFonts w:ascii="Times New Roman" w:hAnsi="Times New Roman"/>
                <w:sz w:val="28"/>
                <w:szCs w:val="28"/>
              </w:rPr>
              <w:br w:type="page"/>
            </w:r>
          </w:p>
        </w:tc>
        <w:tc>
          <w:tcPr>
            <w:tcW w:w="2482" w:type="dxa"/>
            <w:shd w:val="clear" w:color="auto" w:fill="auto"/>
          </w:tcPr>
          <w:p w:rsidR="00A54489" w:rsidRPr="0091532D" w:rsidRDefault="00A54489" w:rsidP="00DE759E">
            <w:pPr>
              <w:spacing w:after="160" w:line="360" w:lineRule="auto"/>
              <w:rPr>
                <w:rFonts w:ascii="Times New Roman" w:hAnsi="Times New Roman"/>
                <w:sz w:val="28"/>
                <w:szCs w:val="28"/>
              </w:rPr>
            </w:pPr>
          </w:p>
        </w:tc>
        <w:tc>
          <w:tcPr>
            <w:tcW w:w="3813" w:type="dxa"/>
            <w:shd w:val="clear" w:color="auto" w:fill="auto"/>
          </w:tcPr>
          <w:p w:rsidR="00A54489" w:rsidRDefault="00A54489" w:rsidP="00DE759E">
            <w:pPr>
              <w:spacing w:after="0" w:line="240" w:lineRule="auto"/>
              <w:ind w:left="-108"/>
              <w:jc w:val="both"/>
              <w:rPr>
                <w:rFonts w:ascii="Times New Roman" w:hAnsi="Times New Roman"/>
                <w:sz w:val="28"/>
                <w:szCs w:val="28"/>
              </w:rPr>
            </w:pPr>
            <w:r w:rsidRPr="0091532D">
              <w:rPr>
                <w:rFonts w:ascii="Times New Roman" w:hAnsi="Times New Roman"/>
                <w:sz w:val="28"/>
                <w:szCs w:val="28"/>
              </w:rPr>
              <w:t>Приложение № 1 к</w:t>
            </w:r>
            <w:r>
              <w:rPr>
                <w:rFonts w:ascii="Times New Roman" w:hAnsi="Times New Roman"/>
                <w:sz w:val="28"/>
                <w:szCs w:val="28"/>
              </w:rPr>
              <w:t xml:space="preserve"> Порядку проведения отбора</w:t>
            </w:r>
          </w:p>
          <w:p w:rsidR="00A54489" w:rsidRPr="0091532D" w:rsidRDefault="00A54489" w:rsidP="00DE759E">
            <w:pPr>
              <w:spacing w:after="0" w:line="240" w:lineRule="auto"/>
              <w:ind w:left="-108"/>
              <w:jc w:val="both"/>
              <w:rPr>
                <w:rFonts w:ascii="Times New Roman" w:hAnsi="Times New Roman"/>
                <w:sz w:val="28"/>
                <w:szCs w:val="28"/>
              </w:rPr>
            </w:pPr>
          </w:p>
        </w:tc>
      </w:tr>
    </w:tbl>
    <w:p w:rsidR="00A54489" w:rsidRDefault="00A54489" w:rsidP="00A54489">
      <w:pPr>
        <w:spacing w:line="240" w:lineRule="auto"/>
        <w:contextualSpacing/>
        <w:jc w:val="center"/>
        <w:rPr>
          <w:rFonts w:ascii="Times New Roman" w:hAnsi="Times New Roman"/>
          <w:sz w:val="28"/>
          <w:szCs w:val="28"/>
        </w:rPr>
      </w:pPr>
    </w:p>
    <w:p w:rsidR="00A54489" w:rsidRPr="003426F8" w:rsidRDefault="00A54489" w:rsidP="00A54489">
      <w:pPr>
        <w:spacing w:line="240" w:lineRule="auto"/>
        <w:contextualSpacing/>
        <w:jc w:val="center"/>
        <w:rPr>
          <w:rFonts w:ascii="Times New Roman" w:hAnsi="Times New Roman"/>
          <w:sz w:val="28"/>
          <w:szCs w:val="28"/>
        </w:rPr>
      </w:pPr>
      <w:r w:rsidRPr="003426F8">
        <w:rPr>
          <w:rFonts w:ascii="Times New Roman" w:hAnsi="Times New Roman"/>
          <w:sz w:val="28"/>
          <w:szCs w:val="28"/>
        </w:rPr>
        <w:t>ЗАЯВКА</w:t>
      </w:r>
    </w:p>
    <w:p w:rsidR="00A54489" w:rsidRPr="003426F8" w:rsidRDefault="00A54489" w:rsidP="00A54489">
      <w:pPr>
        <w:spacing w:line="240" w:lineRule="auto"/>
        <w:contextualSpacing/>
        <w:jc w:val="center"/>
        <w:rPr>
          <w:rFonts w:ascii="Times New Roman" w:hAnsi="Times New Roman"/>
          <w:sz w:val="28"/>
          <w:szCs w:val="28"/>
        </w:rPr>
      </w:pPr>
      <w:r w:rsidRPr="003426F8">
        <w:rPr>
          <w:rFonts w:ascii="Times New Roman" w:hAnsi="Times New Roman"/>
          <w:sz w:val="28"/>
          <w:szCs w:val="28"/>
        </w:rPr>
        <w:t>на участие в отборе кандидатов</w:t>
      </w:r>
    </w:p>
    <w:p w:rsidR="00A54489" w:rsidRPr="003426F8" w:rsidRDefault="00A54489" w:rsidP="00A54489">
      <w:pPr>
        <w:spacing w:line="240" w:lineRule="auto"/>
        <w:contextualSpacing/>
        <w:jc w:val="center"/>
        <w:rPr>
          <w:rFonts w:ascii="Times New Roman" w:hAnsi="Times New Roman"/>
          <w:sz w:val="28"/>
          <w:szCs w:val="28"/>
        </w:rPr>
      </w:pPr>
      <w:r w:rsidRPr="003426F8">
        <w:rPr>
          <w:rFonts w:ascii="Times New Roman" w:hAnsi="Times New Roman"/>
          <w:sz w:val="28"/>
          <w:szCs w:val="28"/>
        </w:rPr>
        <w:t>от Камчатского края для участия в культурно-просветительских программах для школьников</w:t>
      </w:r>
    </w:p>
    <w:p w:rsidR="00A54489" w:rsidRPr="003426F8" w:rsidRDefault="00A54489" w:rsidP="00A54489">
      <w:pPr>
        <w:spacing w:line="240" w:lineRule="auto"/>
        <w:contextualSpacing/>
        <w:jc w:val="center"/>
        <w:rPr>
          <w:rFonts w:ascii="Times New Roman" w:hAnsi="Times New Roman"/>
          <w:sz w:val="28"/>
          <w:szCs w:val="28"/>
        </w:rPr>
      </w:pPr>
    </w:p>
    <w:p w:rsidR="00A54489" w:rsidRDefault="00A54489" w:rsidP="00A54489">
      <w:pPr>
        <w:spacing w:line="240" w:lineRule="auto"/>
        <w:rPr>
          <w:rFonts w:ascii="Times New Roman" w:hAnsi="Times New Roman"/>
          <w:sz w:val="28"/>
          <w:szCs w:val="28"/>
        </w:rPr>
      </w:pPr>
      <w:r w:rsidRPr="003426F8">
        <w:rPr>
          <w:rFonts w:ascii="Times New Roman" w:hAnsi="Times New Roman"/>
          <w:sz w:val="28"/>
          <w:szCs w:val="28"/>
        </w:rPr>
        <w:t>____________________________________</w:t>
      </w:r>
      <w:r>
        <w:rPr>
          <w:rFonts w:ascii="Times New Roman" w:hAnsi="Times New Roman"/>
          <w:sz w:val="28"/>
          <w:szCs w:val="28"/>
        </w:rPr>
        <w:t>______________________________</w:t>
      </w:r>
    </w:p>
    <w:p w:rsidR="00A54489" w:rsidRPr="002B17EC" w:rsidRDefault="00A54489" w:rsidP="00A54489">
      <w:pPr>
        <w:spacing w:line="240" w:lineRule="auto"/>
        <w:jc w:val="center"/>
        <w:rPr>
          <w:rFonts w:ascii="Times New Roman" w:hAnsi="Times New Roman"/>
          <w:sz w:val="16"/>
          <w:szCs w:val="16"/>
        </w:rPr>
      </w:pPr>
      <w:r w:rsidRPr="002B17EC">
        <w:rPr>
          <w:rFonts w:ascii="Times New Roman" w:hAnsi="Times New Roman"/>
          <w:sz w:val="16"/>
          <w:szCs w:val="16"/>
        </w:rPr>
        <w:t>(наименование направляющей стороны)</w:t>
      </w:r>
    </w:p>
    <w:p w:rsidR="00A54489" w:rsidRPr="003426F8" w:rsidRDefault="00A54489" w:rsidP="00A54489">
      <w:pPr>
        <w:spacing w:line="240" w:lineRule="auto"/>
        <w:rPr>
          <w:rFonts w:ascii="Times New Roman" w:hAnsi="Times New Roman"/>
          <w:sz w:val="28"/>
          <w:szCs w:val="28"/>
        </w:rPr>
      </w:pPr>
      <w:r w:rsidRPr="003426F8">
        <w:rPr>
          <w:rFonts w:ascii="Times New Roman" w:hAnsi="Times New Roman"/>
          <w:sz w:val="28"/>
          <w:szCs w:val="28"/>
        </w:rPr>
        <w:t>направляет на рассмотрение документы ____</w:t>
      </w:r>
      <w:r>
        <w:rPr>
          <w:rFonts w:ascii="Times New Roman" w:hAnsi="Times New Roman"/>
          <w:sz w:val="28"/>
          <w:szCs w:val="28"/>
        </w:rPr>
        <w:t>____________________________</w:t>
      </w:r>
    </w:p>
    <w:p w:rsidR="00A54489" w:rsidRPr="002B17EC" w:rsidRDefault="00A54489" w:rsidP="00A54489">
      <w:pPr>
        <w:spacing w:line="240" w:lineRule="auto"/>
        <w:rPr>
          <w:rFonts w:ascii="Times New Roman" w:hAnsi="Times New Roman"/>
          <w:sz w:val="16"/>
          <w:szCs w:val="16"/>
        </w:rPr>
      </w:pPr>
      <w:r w:rsidRPr="003426F8">
        <w:rPr>
          <w:rFonts w:ascii="Times New Roman" w:hAnsi="Times New Roman"/>
          <w:sz w:val="28"/>
          <w:szCs w:val="28"/>
        </w:rPr>
        <w:tab/>
      </w:r>
      <w:r w:rsidRPr="003426F8">
        <w:rPr>
          <w:rFonts w:ascii="Times New Roman" w:hAnsi="Times New Roman"/>
          <w:sz w:val="28"/>
          <w:szCs w:val="28"/>
        </w:rPr>
        <w:tab/>
      </w:r>
      <w:r w:rsidRPr="003426F8">
        <w:rPr>
          <w:rFonts w:ascii="Times New Roman" w:hAnsi="Times New Roman"/>
          <w:sz w:val="28"/>
          <w:szCs w:val="28"/>
        </w:rPr>
        <w:tab/>
      </w:r>
      <w:r w:rsidRPr="003426F8">
        <w:rPr>
          <w:rFonts w:ascii="Times New Roman" w:hAnsi="Times New Roman"/>
          <w:sz w:val="28"/>
          <w:szCs w:val="28"/>
        </w:rPr>
        <w:tab/>
      </w:r>
      <w:r w:rsidRPr="002B17EC">
        <w:rPr>
          <w:rFonts w:ascii="Times New Roman" w:hAnsi="Times New Roman"/>
          <w:sz w:val="16"/>
          <w:szCs w:val="16"/>
        </w:rPr>
        <w:t xml:space="preserve">   </w:t>
      </w:r>
      <w:r>
        <w:rPr>
          <w:rFonts w:ascii="Times New Roman" w:hAnsi="Times New Roman"/>
          <w:sz w:val="16"/>
          <w:szCs w:val="16"/>
        </w:rPr>
        <w:t xml:space="preserve">                                             </w:t>
      </w:r>
      <w:r w:rsidRPr="002B17EC">
        <w:rPr>
          <w:rFonts w:ascii="Times New Roman" w:hAnsi="Times New Roman"/>
          <w:sz w:val="16"/>
          <w:szCs w:val="16"/>
        </w:rPr>
        <w:t xml:space="preserve">         (Ф.И.О. кандидата, число, месяц, год рождения)</w:t>
      </w:r>
    </w:p>
    <w:p w:rsidR="00A54489" w:rsidRPr="003426F8" w:rsidRDefault="00A54489" w:rsidP="00A54489">
      <w:pPr>
        <w:spacing w:line="240" w:lineRule="auto"/>
        <w:rPr>
          <w:rFonts w:ascii="Times New Roman" w:hAnsi="Times New Roman"/>
          <w:sz w:val="28"/>
          <w:szCs w:val="28"/>
        </w:rPr>
      </w:pPr>
      <w:r w:rsidRPr="003426F8">
        <w:rPr>
          <w:rFonts w:ascii="Times New Roman" w:hAnsi="Times New Roman"/>
          <w:sz w:val="28"/>
          <w:szCs w:val="28"/>
        </w:rPr>
        <w:t>____________________________________</w:t>
      </w:r>
      <w:r>
        <w:rPr>
          <w:rFonts w:ascii="Times New Roman" w:hAnsi="Times New Roman"/>
          <w:sz w:val="28"/>
          <w:szCs w:val="28"/>
        </w:rPr>
        <w:t>______________________________</w:t>
      </w:r>
    </w:p>
    <w:p w:rsidR="00A54489" w:rsidRPr="003426F8" w:rsidRDefault="00A54489" w:rsidP="00A54489">
      <w:pPr>
        <w:spacing w:line="240" w:lineRule="auto"/>
        <w:rPr>
          <w:rFonts w:ascii="Times New Roman" w:hAnsi="Times New Roman"/>
          <w:sz w:val="28"/>
          <w:szCs w:val="28"/>
        </w:rPr>
      </w:pPr>
      <w:r w:rsidRPr="003426F8">
        <w:rPr>
          <w:rFonts w:ascii="Times New Roman" w:hAnsi="Times New Roman"/>
          <w:sz w:val="28"/>
          <w:szCs w:val="28"/>
        </w:rPr>
        <w:t>Контактные данные родителей (законных представителей): ____________________________________________</w:t>
      </w:r>
      <w:r>
        <w:rPr>
          <w:rFonts w:ascii="Times New Roman" w:hAnsi="Times New Roman"/>
          <w:sz w:val="28"/>
          <w:szCs w:val="28"/>
        </w:rPr>
        <w:t>______________________</w:t>
      </w:r>
    </w:p>
    <w:p w:rsidR="00A54489" w:rsidRDefault="00A54489" w:rsidP="00A54489">
      <w:pPr>
        <w:spacing w:line="240" w:lineRule="auto"/>
        <w:rPr>
          <w:rFonts w:ascii="Times New Roman" w:hAnsi="Times New Roman"/>
          <w:sz w:val="16"/>
          <w:szCs w:val="16"/>
        </w:rPr>
      </w:pPr>
      <w:r w:rsidRPr="002B17EC">
        <w:rPr>
          <w:rFonts w:ascii="Times New Roman" w:hAnsi="Times New Roman"/>
          <w:sz w:val="16"/>
          <w:szCs w:val="16"/>
        </w:rPr>
        <w:t xml:space="preserve">                                                                                      </w:t>
      </w:r>
      <w:r>
        <w:rPr>
          <w:rFonts w:ascii="Times New Roman" w:hAnsi="Times New Roman"/>
          <w:sz w:val="16"/>
          <w:szCs w:val="16"/>
        </w:rPr>
        <w:t xml:space="preserve">                                                                 </w:t>
      </w:r>
      <w:r w:rsidRPr="002B17EC">
        <w:rPr>
          <w:rFonts w:ascii="Times New Roman" w:hAnsi="Times New Roman"/>
          <w:sz w:val="16"/>
          <w:szCs w:val="16"/>
        </w:rPr>
        <w:t xml:space="preserve">          (Ф.И.О., телефон)</w:t>
      </w:r>
    </w:p>
    <w:p w:rsidR="00A54489" w:rsidRPr="003426F8" w:rsidRDefault="00A54489" w:rsidP="00A54489">
      <w:pPr>
        <w:spacing w:line="240" w:lineRule="auto"/>
        <w:rPr>
          <w:rFonts w:ascii="Times New Roman" w:hAnsi="Times New Roman"/>
          <w:sz w:val="28"/>
          <w:szCs w:val="28"/>
        </w:rPr>
      </w:pPr>
      <w:r>
        <w:rPr>
          <w:rFonts w:ascii="Times New Roman" w:hAnsi="Times New Roman"/>
          <w:sz w:val="28"/>
          <w:szCs w:val="28"/>
        </w:rPr>
        <w:t>Место проживания участника</w:t>
      </w:r>
      <w:r w:rsidRPr="003426F8">
        <w:rPr>
          <w:rFonts w:ascii="Times New Roman" w:hAnsi="Times New Roman"/>
          <w:sz w:val="28"/>
          <w:szCs w:val="28"/>
        </w:rPr>
        <w:t>: ____________________________________________</w:t>
      </w:r>
      <w:r>
        <w:rPr>
          <w:rFonts w:ascii="Times New Roman" w:hAnsi="Times New Roman"/>
          <w:sz w:val="28"/>
          <w:szCs w:val="28"/>
        </w:rPr>
        <w:t>______________________</w:t>
      </w:r>
    </w:p>
    <w:p w:rsidR="00A54489" w:rsidRPr="00AF3BFB" w:rsidRDefault="00A54489" w:rsidP="00A54489">
      <w:pPr>
        <w:tabs>
          <w:tab w:val="left" w:pos="9639"/>
        </w:tabs>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Д</w:t>
      </w:r>
      <w:r w:rsidRPr="00AF3BFB">
        <w:rPr>
          <w:rFonts w:ascii="Times New Roman" w:hAnsi="Times New Roman"/>
          <w:sz w:val="28"/>
          <w:szCs w:val="28"/>
        </w:rPr>
        <w:t xml:space="preserve">остижения </w:t>
      </w:r>
      <w:r>
        <w:rPr>
          <w:rFonts w:ascii="Times New Roman" w:hAnsi="Times New Roman"/>
          <w:sz w:val="28"/>
          <w:szCs w:val="28"/>
        </w:rPr>
        <w:t>участника:</w:t>
      </w:r>
      <w:r w:rsidRPr="00AF3BFB">
        <w:rPr>
          <w:rFonts w:ascii="Times New Roman" w:hAnsi="Times New Roman"/>
          <w:sz w:val="28"/>
          <w:szCs w:val="28"/>
        </w:rPr>
        <w:t xml:space="preserve"> </w:t>
      </w:r>
    </w:p>
    <w:p w:rsidR="00A54489" w:rsidRDefault="00A54489" w:rsidP="00A54489">
      <w:pPr>
        <w:spacing w:line="240" w:lineRule="auto"/>
        <w:rPr>
          <w:rFonts w:ascii="Times New Roman" w:hAnsi="Times New Roman"/>
          <w:sz w:val="28"/>
          <w:szCs w:val="28"/>
        </w:rPr>
      </w:pPr>
      <w:r w:rsidRPr="003426F8">
        <w:rPr>
          <w:rFonts w:ascii="Times New Roman" w:hAnsi="Times New Roman"/>
          <w:sz w:val="28"/>
          <w:szCs w:val="28"/>
        </w:rPr>
        <w:t>____________________________________</w:t>
      </w:r>
      <w:r>
        <w:rPr>
          <w:rFonts w:ascii="Times New Roman" w:hAnsi="Times New Roman"/>
          <w:sz w:val="28"/>
          <w:szCs w:val="28"/>
        </w:rPr>
        <w:t>______________________________</w:t>
      </w:r>
    </w:p>
    <w:p w:rsidR="00A54489" w:rsidRDefault="00A54489" w:rsidP="00A54489">
      <w:pPr>
        <w:spacing w:line="240" w:lineRule="auto"/>
        <w:rPr>
          <w:rFonts w:ascii="Times New Roman" w:hAnsi="Times New Roman"/>
          <w:sz w:val="28"/>
          <w:szCs w:val="28"/>
        </w:rPr>
      </w:pPr>
    </w:p>
    <w:p w:rsidR="00A54489" w:rsidRPr="003426F8" w:rsidRDefault="00A54489" w:rsidP="00A54489">
      <w:pPr>
        <w:spacing w:line="240" w:lineRule="auto"/>
        <w:rPr>
          <w:rFonts w:ascii="Times New Roman" w:hAnsi="Times New Roman"/>
          <w:sz w:val="28"/>
          <w:szCs w:val="28"/>
        </w:rPr>
      </w:pPr>
      <w:r w:rsidRPr="003426F8">
        <w:rPr>
          <w:rFonts w:ascii="Times New Roman" w:hAnsi="Times New Roman"/>
          <w:sz w:val="28"/>
          <w:szCs w:val="28"/>
        </w:rPr>
        <w:t>Руководитель                                              __________________/_______________</w:t>
      </w:r>
    </w:p>
    <w:p w:rsidR="00A54489" w:rsidRPr="002B17EC" w:rsidRDefault="00A54489" w:rsidP="00A54489">
      <w:pPr>
        <w:spacing w:line="240" w:lineRule="auto"/>
        <w:rPr>
          <w:rFonts w:ascii="Times New Roman" w:hAnsi="Times New Roman"/>
          <w:sz w:val="16"/>
          <w:szCs w:val="16"/>
        </w:rPr>
      </w:pPr>
      <w:r w:rsidRPr="002B17EC">
        <w:rPr>
          <w:rFonts w:ascii="Times New Roman" w:hAnsi="Times New Roman"/>
          <w:sz w:val="16"/>
          <w:szCs w:val="16"/>
        </w:rPr>
        <w:t xml:space="preserve">(должность руководителя </w:t>
      </w:r>
      <w:r w:rsidRPr="002B17EC">
        <w:rPr>
          <w:rFonts w:ascii="Times New Roman" w:hAnsi="Times New Roman"/>
          <w:sz w:val="16"/>
          <w:szCs w:val="16"/>
        </w:rPr>
        <w:tab/>
      </w:r>
      <w:r w:rsidRPr="002B17EC">
        <w:rPr>
          <w:rFonts w:ascii="Times New Roman" w:hAnsi="Times New Roman"/>
          <w:sz w:val="16"/>
          <w:szCs w:val="16"/>
        </w:rPr>
        <w:tab/>
      </w:r>
      <w:r w:rsidRPr="002B17EC">
        <w:rPr>
          <w:rFonts w:ascii="Times New Roman" w:hAnsi="Times New Roman"/>
          <w:sz w:val="16"/>
          <w:szCs w:val="16"/>
        </w:rPr>
        <w:tab/>
      </w:r>
      <w:r>
        <w:rPr>
          <w:rFonts w:ascii="Times New Roman" w:hAnsi="Times New Roman"/>
          <w:sz w:val="16"/>
          <w:szCs w:val="16"/>
        </w:rPr>
        <w:t xml:space="preserve">                                 </w:t>
      </w:r>
      <w:r w:rsidRPr="002B17EC">
        <w:rPr>
          <w:rFonts w:ascii="Times New Roman" w:hAnsi="Times New Roman"/>
          <w:sz w:val="16"/>
          <w:szCs w:val="16"/>
        </w:rPr>
        <w:tab/>
        <w:t>(подпись)</w:t>
      </w:r>
      <w:r w:rsidRPr="002B17EC">
        <w:rPr>
          <w:rFonts w:ascii="Times New Roman" w:hAnsi="Times New Roman"/>
          <w:sz w:val="16"/>
          <w:szCs w:val="16"/>
        </w:rPr>
        <w:tab/>
      </w:r>
      <w:r w:rsidRPr="002B17EC">
        <w:rPr>
          <w:rFonts w:ascii="Times New Roman" w:hAnsi="Times New Roman"/>
          <w:sz w:val="16"/>
          <w:szCs w:val="16"/>
        </w:rPr>
        <w:tab/>
        <w:t xml:space="preserve">    (Ф.И.О.)</w:t>
      </w:r>
      <w:r>
        <w:rPr>
          <w:rFonts w:ascii="Times New Roman" w:hAnsi="Times New Roman"/>
          <w:sz w:val="16"/>
          <w:szCs w:val="16"/>
        </w:rPr>
        <w:t xml:space="preserve"> </w:t>
      </w:r>
      <w:r w:rsidRPr="002B17EC">
        <w:rPr>
          <w:rFonts w:ascii="Times New Roman" w:hAnsi="Times New Roman"/>
          <w:sz w:val="16"/>
          <w:szCs w:val="16"/>
        </w:rPr>
        <w:t>направляющей стороны)</w:t>
      </w:r>
    </w:p>
    <w:p w:rsidR="00A54489" w:rsidRPr="003426F8" w:rsidRDefault="00A54489" w:rsidP="00A54489">
      <w:pPr>
        <w:spacing w:line="360" w:lineRule="auto"/>
        <w:jc w:val="both"/>
        <w:rPr>
          <w:rFonts w:ascii="Times New Roman" w:hAnsi="Times New Roman"/>
          <w:sz w:val="28"/>
          <w:szCs w:val="28"/>
        </w:rPr>
      </w:pPr>
      <w:r w:rsidRPr="003426F8">
        <w:rPr>
          <w:rFonts w:ascii="Times New Roman" w:hAnsi="Times New Roman"/>
          <w:sz w:val="28"/>
          <w:szCs w:val="28"/>
        </w:rPr>
        <w:t>М.П.</w:t>
      </w:r>
    </w:p>
    <w:p w:rsidR="00A54489" w:rsidRDefault="00A54489" w:rsidP="00A54489">
      <w:pPr>
        <w:spacing w:line="360" w:lineRule="auto"/>
        <w:rPr>
          <w:rFonts w:ascii="Times New Roman" w:hAnsi="Times New Roman"/>
          <w:sz w:val="28"/>
          <w:szCs w:val="28"/>
        </w:rPr>
      </w:pPr>
    </w:p>
    <w:p w:rsidR="00A54489" w:rsidRDefault="00A54489" w:rsidP="00A54489">
      <w:pPr>
        <w:spacing w:line="360" w:lineRule="auto"/>
        <w:rPr>
          <w:rFonts w:ascii="Times New Roman" w:hAnsi="Times New Roman"/>
          <w:sz w:val="28"/>
          <w:szCs w:val="28"/>
        </w:rPr>
      </w:pPr>
    </w:p>
    <w:p w:rsidR="00A54489" w:rsidRPr="003426F8" w:rsidRDefault="00A54489" w:rsidP="00A54489">
      <w:pPr>
        <w:spacing w:line="360" w:lineRule="auto"/>
        <w:rPr>
          <w:rFonts w:ascii="Times New Roman" w:hAnsi="Times New Roman"/>
          <w:sz w:val="28"/>
          <w:szCs w:val="28"/>
        </w:rPr>
        <w:sectPr w:rsidR="00A54489" w:rsidRPr="003426F8" w:rsidSect="00A54489">
          <w:footerReference w:type="default" r:id="rId6"/>
          <w:pgSz w:w="11906" w:h="16838"/>
          <w:pgMar w:top="1134" w:right="850" w:bottom="1134" w:left="1701" w:header="709" w:footer="709" w:gutter="0"/>
          <w:cols w:space="708"/>
          <w:docGrid w:linePitch="360"/>
        </w:sectPr>
      </w:pPr>
    </w:p>
    <w:tbl>
      <w:tblPr>
        <w:tblW w:w="9747" w:type="dxa"/>
        <w:tblLayout w:type="fixed"/>
        <w:tblLook w:val="04A0" w:firstRow="1" w:lastRow="0" w:firstColumn="1" w:lastColumn="0" w:noHBand="0" w:noVBand="1"/>
      </w:tblPr>
      <w:tblGrid>
        <w:gridCol w:w="4077"/>
        <w:gridCol w:w="5670"/>
      </w:tblGrid>
      <w:tr w:rsidR="00A54489" w:rsidRPr="009655C1" w:rsidTr="00DE759E">
        <w:tc>
          <w:tcPr>
            <w:tcW w:w="4077" w:type="dxa"/>
            <w:shd w:val="clear" w:color="auto" w:fill="auto"/>
          </w:tcPr>
          <w:p w:rsidR="00A54489" w:rsidRPr="00AF3BFB" w:rsidRDefault="00A54489" w:rsidP="00DE759E">
            <w:pPr>
              <w:autoSpaceDE w:val="0"/>
              <w:autoSpaceDN w:val="0"/>
              <w:adjustRightInd w:val="0"/>
              <w:spacing w:line="360" w:lineRule="auto"/>
              <w:rPr>
                <w:rFonts w:ascii="Times New Roman" w:hAnsi="Times New Roman"/>
                <w:sz w:val="28"/>
                <w:szCs w:val="28"/>
              </w:rPr>
            </w:pPr>
          </w:p>
        </w:tc>
        <w:tc>
          <w:tcPr>
            <w:tcW w:w="5670" w:type="dxa"/>
            <w:shd w:val="clear" w:color="auto" w:fill="auto"/>
          </w:tcPr>
          <w:p w:rsidR="00A54489" w:rsidRPr="00AF3BFB" w:rsidRDefault="00A54489" w:rsidP="00DE759E">
            <w:pPr>
              <w:tabs>
                <w:tab w:val="left" w:pos="4678"/>
              </w:tabs>
              <w:autoSpaceDE w:val="0"/>
              <w:autoSpaceDN w:val="0"/>
              <w:adjustRightInd w:val="0"/>
              <w:spacing w:after="0" w:line="240" w:lineRule="auto"/>
              <w:ind w:left="392"/>
              <w:jc w:val="both"/>
              <w:rPr>
                <w:rFonts w:ascii="Times New Roman" w:hAnsi="Times New Roman"/>
                <w:sz w:val="28"/>
                <w:szCs w:val="28"/>
              </w:rPr>
            </w:pPr>
          </w:p>
          <w:p w:rsidR="00A54489" w:rsidRPr="00AF3BFB" w:rsidRDefault="00A54489" w:rsidP="00DE759E">
            <w:pPr>
              <w:widowControl w:val="0"/>
              <w:suppressAutoHyphens/>
              <w:spacing w:line="240" w:lineRule="auto"/>
              <w:ind w:left="1452"/>
              <w:contextualSpacing/>
              <w:rPr>
                <w:rFonts w:ascii="Times New Roman" w:hAnsi="Times New Roman"/>
                <w:sz w:val="28"/>
                <w:szCs w:val="28"/>
              </w:rPr>
            </w:pPr>
            <w:r w:rsidRPr="00AF3BFB">
              <w:rPr>
                <w:rFonts w:ascii="Times New Roman" w:hAnsi="Times New Roman"/>
                <w:sz w:val="28"/>
                <w:szCs w:val="28"/>
              </w:rPr>
              <w:t xml:space="preserve">Приложение № 2 к </w:t>
            </w:r>
            <w:r>
              <w:rPr>
                <w:rFonts w:ascii="Times New Roman" w:hAnsi="Times New Roman"/>
                <w:sz w:val="28"/>
                <w:szCs w:val="28"/>
              </w:rPr>
              <w:t>Порядку проведения о</w:t>
            </w:r>
            <w:r w:rsidRPr="00AF3BFB">
              <w:rPr>
                <w:rFonts w:ascii="Times New Roman" w:hAnsi="Times New Roman"/>
                <w:sz w:val="28"/>
                <w:szCs w:val="28"/>
              </w:rPr>
              <w:t>тбора</w:t>
            </w:r>
          </w:p>
          <w:p w:rsidR="00A54489" w:rsidRPr="00AF3BFB" w:rsidRDefault="00A54489" w:rsidP="00DE759E">
            <w:pPr>
              <w:tabs>
                <w:tab w:val="left" w:pos="4678"/>
              </w:tabs>
              <w:autoSpaceDE w:val="0"/>
              <w:autoSpaceDN w:val="0"/>
              <w:adjustRightInd w:val="0"/>
              <w:spacing w:after="0" w:line="240" w:lineRule="auto"/>
              <w:ind w:left="392"/>
              <w:rPr>
                <w:rFonts w:ascii="Times New Roman" w:hAnsi="Times New Roman"/>
                <w:sz w:val="28"/>
                <w:szCs w:val="28"/>
              </w:rPr>
            </w:pPr>
          </w:p>
          <w:p w:rsidR="00A54489" w:rsidRPr="00AF3BFB" w:rsidRDefault="00A54489" w:rsidP="00DE759E">
            <w:pPr>
              <w:tabs>
                <w:tab w:val="left" w:pos="4678"/>
              </w:tabs>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Руководителю Агентства по туризму и внешним связям Камчатского края</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___________________________________</w:t>
            </w:r>
            <w:r>
              <w:rPr>
                <w:rFonts w:ascii="Times New Roman" w:hAnsi="Times New Roman"/>
                <w:sz w:val="28"/>
                <w:szCs w:val="28"/>
              </w:rPr>
              <w:t>_</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от гражданина(ки)</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__________________________________</w:t>
            </w:r>
            <w:r>
              <w:rPr>
                <w:rFonts w:ascii="Times New Roman" w:hAnsi="Times New Roman"/>
                <w:sz w:val="28"/>
                <w:szCs w:val="28"/>
              </w:rPr>
              <w:t>_</w:t>
            </w:r>
            <w:r w:rsidRPr="00AF3BFB">
              <w:rPr>
                <w:rFonts w:ascii="Times New Roman" w:hAnsi="Times New Roman"/>
                <w:sz w:val="28"/>
                <w:szCs w:val="28"/>
              </w:rPr>
              <w:t>,</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проживающего(ей) по адресу:</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___________________________________</w:t>
            </w:r>
            <w:r>
              <w:rPr>
                <w:rFonts w:ascii="Times New Roman" w:hAnsi="Times New Roman"/>
                <w:sz w:val="28"/>
                <w:szCs w:val="28"/>
              </w:rPr>
              <w:t>_</w:t>
            </w:r>
          </w:p>
          <w:p w:rsidR="00A54489" w:rsidRPr="00AF3BFB" w:rsidRDefault="00A54489" w:rsidP="00DE759E">
            <w:pPr>
              <w:autoSpaceDE w:val="0"/>
              <w:autoSpaceDN w:val="0"/>
              <w:adjustRightInd w:val="0"/>
              <w:spacing w:after="0" w:line="240" w:lineRule="auto"/>
              <w:ind w:left="392"/>
              <w:jc w:val="both"/>
              <w:rPr>
                <w:rFonts w:ascii="Times New Roman" w:hAnsi="Times New Roman"/>
                <w:sz w:val="28"/>
                <w:szCs w:val="28"/>
              </w:rPr>
            </w:pPr>
            <w:r w:rsidRPr="00AF3BFB">
              <w:rPr>
                <w:rFonts w:ascii="Times New Roman" w:hAnsi="Times New Roman"/>
                <w:sz w:val="28"/>
                <w:szCs w:val="28"/>
              </w:rPr>
              <w:t>____________________________________</w:t>
            </w:r>
          </w:p>
          <w:p w:rsidR="00A54489" w:rsidRPr="00AF3BFB" w:rsidRDefault="00A54489" w:rsidP="00DE759E">
            <w:pPr>
              <w:autoSpaceDE w:val="0"/>
              <w:autoSpaceDN w:val="0"/>
              <w:adjustRightInd w:val="0"/>
              <w:spacing w:line="240" w:lineRule="auto"/>
              <w:ind w:left="392"/>
              <w:jc w:val="both"/>
              <w:rPr>
                <w:rFonts w:ascii="Times New Roman" w:hAnsi="Times New Roman"/>
                <w:sz w:val="28"/>
                <w:szCs w:val="28"/>
              </w:rPr>
            </w:pPr>
          </w:p>
        </w:tc>
      </w:tr>
    </w:tbl>
    <w:p w:rsidR="00A54489" w:rsidRPr="00AF3BFB" w:rsidRDefault="00A54489" w:rsidP="00A54489">
      <w:pPr>
        <w:widowControl w:val="0"/>
        <w:suppressAutoHyphens/>
        <w:spacing w:line="240" w:lineRule="auto"/>
        <w:contextualSpacing/>
        <w:jc w:val="center"/>
        <w:rPr>
          <w:rFonts w:ascii="Times New Roman" w:hAnsi="Times New Roman"/>
          <w:sz w:val="28"/>
          <w:szCs w:val="28"/>
        </w:rPr>
      </w:pPr>
      <w:r w:rsidRPr="00AF3BFB">
        <w:rPr>
          <w:rFonts w:ascii="Times New Roman" w:hAnsi="Times New Roman"/>
          <w:sz w:val="28"/>
          <w:szCs w:val="28"/>
        </w:rPr>
        <w:t>СОГЛАСИЕ</w:t>
      </w:r>
    </w:p>
    <w:p w:rsidR="00A54489" w:rsidRPr="00AF3BFB" w:rsidRDefault="00A54489" w:rsidP="00A54489">
      <w:pPr>
        <w:widowControl w:val="0"/>
        <w:suppressAutoHyphens/>
        <w:spacing w:line="240" w:lineRule="auto"/>
        <w:contextualSpacing/>
        <w:jc w:val="center"/>
        <w:rPr>
          <w:rFonts w:ascii="Times New Roman" w:hAnsi="Times New Roman"/>
          <w:sz w:val="28"/>
          <w:szCs w:val="28"/>
        </w:rPr>
      </w:pPr>
      <w:r w:rsidRPr="00AF3BFB">
        <w:rPr>
          <w:rFonts w:ascii="Times New Roman" w:hAnsi="Times New Roman"/>
          <w:sz w:val="28"/>
          <w:szCs w:val="28"/>
        </w:rPr>
        <w:t xml:space="preserve">на обработку персональных учащегося </w:t>
      </w:r>
    </w:p>
    <w:p w:rsidR="00A54489" w:rsidRDefault="00A54489" w:rsidP="00A54489">
      <w:pPr>
        <w:widowControl w:val="0"/>
        <w:suppressAutoHyphens/>
        <w:spacing w:line="240" w:lineRule="auto"/>
        <w:contextualSpacing/>
        <w:jc w:val="center"/>
        <w:rPr>
          <w:rFonts w:ascii="Times New Roman" w:hAnsi="Times New Roman"/>
          <w:sz w:val="28"/>
          <w:szCs w:val="28"/>
        </w:rPr>
      </w:pPr>
      <w:r w:rsidRPr="00AF3BFB">
        <w:rPr>
          <w:rFonts w:ascii="Times New Roman" w:hAnsi="Times New Roman"/>
          <w:sz w:val="28"/>
          <w:szCs w:val="28"/>
        </w:rPr>
        <w:t>и его родителей (законных представителей)</w:t>
      </w:r>
    </w:p>
    <w:p w:rsidR="00A54489" w:rsidRPr="00AF3BFB" w:rsidRDefault="00A54489" w:rsidP="00A54489">
      <w:pPr>
        <w:widowControl w:val="0"/>
        <w:suppressAutoHyphens/>
        <w:spacing w:line="240" w:lineRule="auto"/>
        <w:contextualSpacing/>
        <w:jc w:val="center"/>
        <w:rPr>
          <w:rFonts w:ascii="Times New Roman" w:hAnsi="Times New Roman"/>
          <w:sz w:val="28"/>
          <w:szCs w:val="28"/>
        </w:rPr>
      </w:pPr>
    </w:p>
    <w:p w:rsidR="00A54489" w:rsidRPr="00AF3BFB" w:rsidRDefault="00A54489" w:rsidP="00A54489">
      <w:pPr>
        <w:tabs>
          <w:tab w:val="left" w:pos="9639"/>
        </w:tabs>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Я</w:t>
      </w:r>
      <w:r w:rsidRPr="00AF3BFB">
        <w:rPr>
          <w:rFonts w:ascii="Times New Roman" w:hAnsi="Times New Roman"/>
          <w:sz w:val="28"/>
          <w:szCs w:val="28"/>
          <w:u w:val="single"/>
        </w:rPr>
        <w:tab/>
      </w:r>
    </w:p>
    <w:p w:rsidR="00A54489" w:rsidRPr="002F1460" w:rsidRDefault="00A54489" w:rsidP="00A54489">
      <w:pPr>
        <w:autoSpaceDE w:val="0"/>
        <w:autoSpaceDN w:val="0"/>
        <w:adjustRightInd w:val="0"/>
        <w:spacing w:after="0" w:line="360" w:lineRule="auto"/>
        <w:jc w:val="center"/>
        <w:rPr>
          <w:rFonts w:ascii="Times New Roman" w:hAnsi="Times New Roman"/>
          <w:sz w:val="20"/>
          <w:szCs w:val="20"/>
        </w:rPr>
      </w:pPr>
      <w:r w:rsidRPr="002F1460">
        <w:rPr>
          <w:rFonts w:ascii="Times New Roman" w:hAnsi="Times New Roman"/>
          <w:sz w:val="20"/>
          <w:szCs w:val="20"/>
        </w:rPr>
        <w:t>(фамилия, имя, отчество)</w:t>
      </w:r>
    </w:p>
    <w:p w:rsidR="00A54489" w:rsidRPr="00AF3BFB" w:rsidRDefault="00A54489" w:rsidP="00A54489">
      <w:pPr>
        <w:tabs>
          <w:tab w:val="left" w:pos="9639"/>
        </w:tabs>
        <w:spacing w:after="0" w:line="360" w:lineRule="auto"/>
        <w:rPr>
          <w:rFonts w:ascii="Times New Roman" w:hAnsi="Times New Roman"/>
          <w:noProof/>
          <w:sz w:val="28"/>
          <w:szCs w:val="28"/>
        </w:rPr>
      </w:pPr>
      <w:r w:rsidRPr="00AF3BFB">
        <w:rPr>
          <w:rFonts w:ascii="Times New Roman" w:hAnsi="Times New Roman"/>
          <w:noProof/>
          <w:sz w:val="28"/>
          <w:szCs w:val="28"/>
        </w:rPr>
        <w:t>зарегистрированный(ая) по адресу:</w:t>
      </w:r>
      <w:r w:rsidRPr="00AF3BFB">
        <w:rPr>
          <w:rFonts w:ascii="Times New Roman" w:hAnsi="Times New Roman"/>
          <w:noProof/>
          <w:sz w:val="28"/>
          <w:szCs w:val="28"/>
          <w:u w:val="single"/>
        </w:rPr>
        <w:tab/>
      </w:r>
    </w:p>
    <w:tbl>
      <w:tblPr>
        <w:tblW w:w="0" w:type="auto"/>
        <w:tblBorders>
          <w:insideH w:val="single" w:sz="4" w:space="0" w:color="auto"/>
          <w:insideV w:val="single" w:sz="4" w:space="0" w:color="auto"/>
        </w:tblBorders>
        <w:tblLook w:val="04A0" w:firstRow="1" w:lastRow="0" w:firstColumn="1" w:lastColumn="0" w:noHBand="0" w:noVBand="1"/>
      </w:tblPr>
      <w:tblGrid>
        <w:gridCol w:w="9639"/>
      </w:tblGrid>
      <w:tr w:rsidR="00A54489" w:rsidRPr="00AF3BFB" w:rsidTr="00DE759E">
        <w:tc>
          <w:tcPr>
            <w:tcW w:w="9853" w:type="dxa"/>
            <w:shd w:val="clear" w:color="auto" w:fill="auto"/>
          </w:tcPr>
          <w:p w:rsidR="00A54489" w:rsidRPr="00AF3BFB" w:rsidRDefault="00A54489" w:rsidP="00DE759E">
            <w:pPr>
              <w:spacing w:after="0" w:line="360" w:lineRule="auto"/>
              <w:rPr>
                <w:rFonts w:ascii="Times New Roman" w:hAnsi="Times New Roman"/>
                <w:noProof/>
                <w:sz w:val="28"/>
                <w:szCs w:val="28"/>
                <w:u w:val="single"/>
              </w:rPr>
            </w:pPr>
          </w:p>
        </w:tc>
      </w:tr>
    </w:tbl>
    <w:p w:rsidR="00A54489" w:rsidRPr="00AF3BFB" w:rsidRDefault="00A54489" w:rsidP="00A54489">
      <w:pPr>
        <w:spacing w:after="0" w:line="360" w:lineRule="auto"/>
        <w:rPr>
          <w:rFonts w:ascii="Times New Roman" w:hAnsi="Times New Roman"/>
          <w:sz w:val="28"/>
          <w:szCs w:val="28"/>
        </w:rPr>
      </w:pPr>
      <w:r w:rsidRPr="00AF3BFB">
        <w:rPr>
          <w:rFonts w:ascii="Times New Roman" w:hAnsi="Times New Roman"/>
          <w:sz w:val="28"/>
          <w:szCs w:val="28"/>
        </w:rPr>
        <w:t>паспорт: серия _</w:t>
      </w:r>
      <w:r>
        <w:rPr>
          <w:rFonts w:ascii="Times New Roman" w:hAnsi="Times New Roman"/>
          <w:sz w:val="28"/>
          <w:szCs w:val="28"/>
        </w:rPr>
        <w:t>__</w:t>
      </w:r>
      <w:r w:rsidRPr="00AF3BFB">
        <w:rPr>
          <w:rFonts w:ascii="Times New Roman" w:hAnsi="Times New Roman"/>
          <w:sz w:val="28"/>
          <w:szCs w:val="28"/>
        </w:rPr>
        <w:t>№___выдан_________________________________________</w:t>
      </w:r>
      <w:r>
        <w:rPr>
          <w:rFonts w:ascii="Times New Roman" w:hAnsi="Times New Roman"/>
          <w:sz w:val="28"/>
          <w:szCs w:val="28"/>
        </w:rPr>
        <w:t>_</w:t>
      </w:r>
      <w:r w:rsidRPr="00AF3BFB">
        <w:rPr>
          <w:rFonts w:ascii="Times New Roman" w:hAnsi="Times New Roman"/>
          <w:sz w:val="28"/>
          <w:szCs w:val="28"/>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9639"/>
      </w:tblGrid>
      <w:tr w:rsidR="00A54489" w:rsidRPr="00AF3BFB" w:rsidTr="00DE759E">
        <w:tc>
          <w:tcPr>
            <w:tcW w:w="9853" w:type="dxa"/>
            <w:shd w:val="clear" w:color="auto" w:fill="auto"/>
          </w:tcPr>
          <w:p w:rsidR="00A54489" w:rsidRPr="00AF3BFB" w:rsidRDefault="00A54489" w:rsidP="00DE759E">
            <w:pPr>
              <w:spacing w:after="0" w:line="360" w:lineRule="auto"/>
              <w:rPr>
                <w:rFonts w:ascii="Times New Roman" w:hAnsi="Times New Roman"/>
                <w:noProof/>
                <w:sz w:val="28"/>
                <w:szCs w:val="28"/>
                <w:u w:val="single"/>
              </w:rPr>
            </w:pPr>
          </w:p>
        </w:tc>
      </w:tr>
    </w:tbl>
    <w:p w:rsidR="00A54489" w:rsidRPr="00AF3BFB" w:rsidRDefault="00A54489" w:rsidP="00A54489">
      <w:pPr>
        <w:tabs>
          <w:tab w:val="right" w:pos="9639"/>
        </w:tabs>
        <w:autoSpaceDE w:val="0"/>
        <w:autoSpaceDN w:val="0"/>
        <w:adjustRightInd w:val="0"/>
        <w:spacing w:after="0" w:line="360" w:lineRule="auto"/>
        <w:rPr>
          <w:rFonts w:ascii="Times New Roman" w:hAnsi="Times New Roman"/>
          <w:sz w:val="28"/>
          <w:szCs w:val="28"/>
        </w:rPr>
      </w:pPr>
      <w:r w:rsidRPr="00AF3BFB">
        <w:rPr>
          <w:rFonts w:ascii="Times New Roman" w:hAnsi="Times New Roman"/>
          <w:sz w:val="28"/>
          <w:szCs w:val="28"/>
        </w:rPr>
        <w:t>Дата выдачи</w:t>
      </w:r>
      <w:r w:rsidRPr="00AF3BFB">
        <w:rPr>
          <w:rFonts w:ascii="Times New Roman" w:hAnsi="Times New Roman"/>
          <w:sz w:val="28"/>
          <w:szCs w:val="28"/>
          <w:u w:val="single"/>
        </w:rPr>
        <w:tab/>
      </w:r>
    </w:p>
    <w:p w:rsidR="00A54489" w:rsidRPr="00AF3BFB" w:rsidRDefault="00A54489" w:rsidP="00A54489">
      <w:pPr>
        <w:tabs>
          <w:tab w:val="right" w:pos="9639"/>
        </w:tabs>
        <w:autoSpaceDE w:val="0"/>
        <w:autoSpaceDN w:val="0"/>
        <w:adjustRightInd w:val="0"/>
        <w:spacing w:after="0" w:line="360" w:lineRule="auto"/>
        <w:rPr>
          <w:rFonts w:ascii="Times New Roman" w:hAnsi="Times New Roman"/>
          <w:sz w:val="28"/>
          <w:szCs w:val="28"/>
        </w:rPr>
      </w:pPr>
    </w:p>
    <w:p w:rsidR="00A54489" w:rsidRPr="00AF3BFB" w:rsidRDefault="00A54489" w:rsidP="00A54489">
      <w:pPr>
        <w:tabs>
          <w:tab w:val="right" w:pos="9639"/>
        </w:tabs>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действуя свободно, своей волей и в своем интересе даю согласие уполномоченным должностным лицам Агентства по туризму и внешних связей Камчатского края (далее – Агентство), место нахождения: г. Петропавловск-Камчатский, ул. Владивостокская 2/1,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моих и моего ребенка:</w:t>
      </w:r>
      <w:r w:rsidRPr="00AF3BFB">
        <w:rPr>
          <w:rFonts w:ascii="Times New Roman" w:hAnsi="Times New Roman"/>
          <w:sz w:val="28"/>
          <w:szCs w:val="28"/>
          <w:u w:val="single"/>
        </w:rPr>
        <w:tab/>
      </w:r>
    </w:p>
    <w:p w:rsidR="00A54489" w:rsidRPr="00AF3BFB" w:rsidRDefault="00A54489" w:rsidP="00A54489">
      <w:pPr>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(фамилия, имя, отчество, дата и место рождения ребенка)</w:t>
      </w:r>
    </w:p>
    <w:p w:rsidR="00A54489" w:rsidRPr="00AF3BFB" w:rsidRDefault="00A54489" w:rsidP="00A54489">
      <w:pPr>
        <w:tabs>
          <w:tab w:val="left" w:pos="9639"/>
        </w:tabs>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lastRenderedPageBreak/>
        <w:t xml:space="preserve">свидетельство о рождении ребенка (паспорт); </w:t>
      </w:r>
      <w:r w:rsidRPr="00AF3BFB">
        <w:rPr>
          <w:rFonts w:ascii="Times New Roman" w:hAnsi="Times New Roman"/>
          <w:sz w:val="28"/>
          <w:szCs w:val="28"/>
          <w:u w:val="single"/>
        </w:rPr>
        <w:tab/>
      </w:r>
    </w:p>
    <w:p w:rsidR="00A54489" w:rsidRPr="00AF3BFB" w:rsidRDefault="00A54489" w:rsidP="00A54489">
      <w:pPr>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 xml:space="preserve">адрес и дата регистрации по месту жительства (месту пребывания), адрес фактического проживания ребенка и его родителя (законного представителя), </w:t>
      </w:r>
    </w:p>
    <w:p w:rsidR="00A54489" w:rsidRPr="00AF3BFB" w:rsidRDefault="00A54489" w:rsidP="00A54489">
      <w:pPr>
        <w:tabs>
          <w:tab w:val="left" w:pos="9639"/>
        </w:tabs>
        <w:autoSpaceDE w:val="0"/>
        <w:autoSpaceDN w:val="0"/>
        <w:adjustRightInd w:val="0"/>
        <w:spacing w:after="0" w:line="360" w:lineRule="auto"/>
        <w:jc w:val="both"/>
        <w:rPr>
          <w:rFonts w:ascii="Times New Roman" w:hAnsi="Times New Roman"/>
          <w:sz w:val="28"/>
          <w:szCs w:val="28"/>
          <w:u w:val="single"/>
        </w:rPr>
      </w:pPr>
      <w:r w:rsidRPr="00AF3BFB">
        <w:rPr>
          <w:rFonts w:ascii="Times New Roman" w:hAnsi="Times New Roman"/>
          <w:sz w:val="28"/>
          <w:szCs w:val="28"/>
          <w:u w:val="single"/>
        </w:rPr>
        <w:tab/>
      </w:r>
    </w:p>
    <w:p w:rsidR="00A54489" w:rsidRPr="00AF3BFB" w:rsidRDefault="00A54489" w:rsidP="00A54489">
      <w:pPr>
        <w:tabs>
          <w:tab w:val="left" w:pos="9639"/>
        </w:tabs>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номер контактного телефона, ребенка и его родителя (законного представителя)</w:t>
      </w:r>
      <w:r>
        <w:rPr>
          <w:rFonts w:ascii="Times New Roman" w:hAnsi="Times New Roman"/>
          <w:sz w:val="28"/>
          <w:szCs w:val="28"/>
        </w:rPr>
        <w:t xml:space="preserve"> адрес электронной почты (при наличии)</w:t>
      </w:r>
      <w:r w:rsidRPr="00AF3BFB">
        <w:rPr>
          <w:rFonts w:ascii="Times New Roman" w:hAnsi="Times New Roman"/>
          <w:sz w:val="28"/>
          <w:szCs w:val="28"/>
        </w:rPr>
        <w:t>;</w:t>
      </w:r>
      <w:r w:rsidRPr="00AF3BFB">
        <w:rPr>
          <w:rFonts w:ascii="Times New Roman" w:hAnsi="Times New Roman"/>
          <w:sz w:val="28"/>
          <w:szCs w:val="28"/>
          <w:u w:val="single"/>
        </w:rPr>
        <w:tab/>
      </w:r>
    </w:p>
    <w:p w:rsidR="00A54489" w:rsidRPr="00AF3BFB" w:rsidRDefault="00A54489" w:rsidP="00A54489">
      <w:pPr>
        <w:autoSpaceDE w:val="0"/>
        <w:autoSpaceDN w:val="0"/>
        <w:adjustRightInd w:val="0"/>
        <w:spacing w:after="0" w:line="360" w:lineRule="auto"/>
        <w:jc w:val="both"/>
        <w:rPr>
          <w:rFonts w:ascii="Times New Roman" w:hAnsi="Times New Roman"/>
          <w:sz w:val="28"/>
          <w:szCs w:val="28"/>
        </w:rPr>
      </w:pPr>
      <w:r w:rsidRPr="00AF3BFB">
        <w:rPr>
          <w:rFonts w:ascii="Times New Roman" w:hAnsi="Times New Roman"/>
          <w:sz w:val="28"/>
          <w:szCs w:val="28"/>
        </w:rPr>
        <w:t>Вышеуказанные персональные данные представляю в Агентство для обработки в целях обеспечения соблюдения в отношении меня и моего ребенка нормативных правовых актов Камчатского края в сфере отношений, связанных с проведением Отбора. Я ознакомлен(а) с тем, что согласие на обработку персональных данных действует с даты подписания настоящего согласия и до окончания поездки.</w:t>
      </w:r>
    </w:p>
    <w:p w:rsidR="00A54489" w:rsidRPr="00AF3BFB" w:rsidRDefault="00A54489" w:rsidP="00A54489">
      <w:pPr>
        <w:tabs>
          <w:tab w:val="left" w:pos="-108"/>
          <w:tab w:val="left" w:pos="709"/>
        </w:tabs>
        <w:spacing w:after="0" w:line="360" w:lineRule="auto"/>
        <w:ind w:right="-1"/>
        <w:rPr>
          <w:rFonts w:ascii="Times New Roman" w:hAnsi="Times New Roman"/>
          <w:sz w:val="28"/>
          <w:szCs w:val="28"/>
        </w:rPr>
      </w:pPr>
      <w:r w:rsidRPr="00AF3BFB">
        <w:rPr>
          <w:rFonts w:ascii="Times New Roman" w:hAnsi="Times New Roman"/>
          <w:sz w:val="28"/>
          <w:szCs w:val="28"/>
        </w:rPr>
        <w:t>Дата: ___________________________</w:t>
      </w:r>
      <w:r>
        <w:rPr>
          <w:rFonts w:ascii="Times New Roman" w:hAnsi="Times New Roman"/>
          <w:sz w:val="28"/>
          <w:szCs w:val="28"/>
        </w:rPr>
        <w:t>____________________________________</w:t>
      </w:r>
    </w:p>
    <w:p w:rsidR="00A54489" w:rsidRPr="00AF3BFB" w:rsidRDefault="00A54489" w:rsidP="00A54489">
      <w:pPr>
        <w:widowControl w:val="0"/>
        <w:suppressAutoHyphens/>
        <w:spacing w:line="360" w:lineRule="auto"/>
        <w:contextualSpacing/>
        <w:rPr>
          <w:rFonts w:ascii="Times New Roman" w:hAnsi="Times New Roman"/>
          <w:sz w:val="28"/>
          <w:szCs w:val="28"/>
        </w:rPr>
      </w:pPr>
      <w:r w:rsidRPr="00AF3BFB">
        <w:rPr>
          <w:rFonts w:ascii="Times New Roman" w:hAnsi="Times New Roman"/>
          <w:sz w:val="28"/>
          <w:szCs w:val="28"/>
        </w:rPr>
        <w:t>Подпись_____________________________</w:t>
      </w:r>
      <w:r>
        <w:rPr>
          <w:rFonts w:ascii="Times New Roman" w:hAnsi="Times New Roman"/>
          <w:sz w:val="28"/>
          <w:szCs w:val="28"/>
        </w:rPr>
        <w:t>________________________________</w:t>
      </w:r>
    </w:p>
    <w:p w:rsidR="00A54489" w:rsidRPr="00AF3BFB" w:rsidRDefault="00A54489" w:rsidP="00A54489">
      <w:pPr>
        <w:widowControl w:val="0"/>
        <w:suppressAutoHyphens/>
        <w:spacing w:line="360" w:lineRule="auto"/>
        <w:contextualSpacing/>
        <w:rPr>
          <w:rFonts w:ascii="Times New Roman" w:hAnsi="Times New Roman"/>
          <w:sz w:val="28"/>
          <w:szCs w:val="28"/>
        </w:rPr>
      </w:pPr>
    </w:p>
    <w:p w:rsidR="00A54489" w:rsidRDefault="00A54489" w:rsidP="00A54489">
      <w:pPr>
        <w:spacing w:after="160" w:line="360" w:lineRule="auto"/>
      </w:pPr>
    </w:p>
    <w:p w:rsidR="00A54489" w:rsidRDefault="00A54489" w:rsidP="00A54489">
      <w:pPr>
        <w:spacing w:after="160" w:line="360" w:lineRule="auto"/>
        <w:sectPr w:rsidR="00A54489" w:rsidSect="002441A3">
          <w:pgSz w:w="11906" w:h="16838"/>
          <w:pgMar w:top="851" w:right="849" w:bottom="851" w:left="1418" w:header="709" w:footer="709" w:gutter="0"/>
          <w:cols w:space="708"/>
          <w:docGrid w:linePitch="360"/>
        </w:sectPr>
      </w:pPr>
    </w:p>
    <w:p w:rsidR="00A54489" w:rsidRPr="00AF3BFB" w:rsidRDefault="00A54489" w:rsidP="00A54489">
      <w:pPr>
        <w:spacing w:after="160" w:line="259" w:lineRule="auto"/>
        <w:ind w:left="11057"/>
        <w:rPr>
          <w:sz w:val="28"/>
          <w:szCs w:val="28"/>
        </w:rPr>
      </w:pPr>
      <w:r w:rsidRPr="00AF3BFB">
        <w:rPr>
          <w:rFonts w:ascii="Times New Roman" w:hAnsi="Times New Roman"/>
          <w:sz w:val="28"/>
          <w:szCs w:val="28"/>
        </w:rPr>
        <w:lastRenderedPageBreak/>
        <w:t xml:space="preserve">Приложение № 3 к </w:t>
      </w:r>
      <w:r>
        <w:rPr>
          <w:rFonts w:ascii="Times New Roman" w:hAnsi="Times New Roman"/>
          <w:sz w:val="28"/>
          <w:szCs w:val="28"/>
        </w:rPr>
        <w:t>П</w:t>
      </w:r>
      <w:r w:rsidRPr="00AF3BFB">
        <w:rPr>
          <w:rFonts w:ascii="Times New Roman" w:hAnsi="Times New Roman"/>
          <w:sz w:val="28"/>
          <w:szCs w:val="28"/>
        </w:rPr>
        <w:t>орядк</w:t>
      </w:r>
      <w:r>
        <w:rPr>
          <w:rFonts w:ascii="Times New Roman" w:hAnsi="Times New Roman"/>
          <w:sz w:val="28"/>
          <w:szCs w:val="28"/>
        </w:rPr>
        <w:t>у</w:t>
      </w:r>
      <w:r w:rsidRPr="00AF3BFB">
        <w:rPr>
          <w:rFonts w:ascii="Times New Roman" w:hAnsi="Times New Roman"/>
          <w:sz w:val="28"/>
          <w:szCs w:val="28"/>
        </w:rPr>
        <w:t xml:space="preserve"> проведения </w:t>
      </w:r>
      <w:r>
        <w:rPr>
          <w:rFonts w:ascii="Times New Roman" w:hAnsi="Times New Roman"/>
          <w:sz w:val="28"/>
          <w:szCs w:val="28"/>
        </w:rPr>
        <w:t>о</w:t>
      </w:r>
      <w:r w:rsidRPr="00AF3BFB">
        <w:rPr>
          <w:rFonts w:ascii="Times New Roman" w:hAnsi="Times New Roman"/>
          <w:sz w:val="28"/>
          <w:szCs w:val="28"/>
        </w:rPr>
        <w:t>тбора</w:t>
      </w:r>
    </w:p>
    <w:p w:rsidR="00A54489" w:rsidRDefault="00A54489" w:rsidP="00A54489">
      <w:pPr>
        <w:spacing w:line="360" w:lineRule="auto"/>
        <w:jc w:val="center"/>
        <w:rPr>
          <w:rFonts w:ascii="Times New Roman" w:hAnsi="Times New Roman"/>
          <w:b/>
          <w:sz w:val="28"/>
          <w:szCs w:val="28"/>
        </w:rPr>
      </w:pPr>
      <w:r w:rsidRPr="004C4F11">
        <w:rPr>
          <w:rFonts w:ascii="Times New Roman" w:hAnsi="Times New Roman"/>
          <w:b/>
          <w:sz w:val="28"/>
          <w:szCs w:val="28"/>
        </w:rPr>
        <w:t>Список кандидатов</w:t>
      </w:r>
    </w:p>
    <w:p w:rsidR="00A54489" w:rsidRPr="004C4F11" w:rsidRDefault="00A54489" w:rsidP="00A54489">
      <w:pPr>
        <w:spacing w:line="360" w:lineRule="auto"/>
        <w:jc w:val="center"/>
        <w:rPr>
          <w:rFonts w:ascii="Times New Roman" w:hAnsi="Times New Roman"/>
          <w:b/>
          <w:sz w:val="28"/>
          <w:szCs w:val="28"/>
        </w:rPr>
      </w:pPr>
      <w:r w:rsidRPr="004C4F11">
        <w:rPr>
          <w:rFonts w:ascii="Times New Roman" w:hAnsi="Times New Roman"/>
          <w:b/>
          <w:sz w:val="28"/>
          <w:szCs w:val="28"/>
        </w:rPr>
        <w:t xml:space="preserve">для рассмотрения Межведомственной рабочей группой </w:t>
      </w:r>
    </w:p>
    <w:tbl>
      <w:tblPr>
        <w:tblW w:w="15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3"/>
        <w:gridCol w:w="1277"/>
        <w:gridCol w:w="1275"/>
        <w:gridCol w:w="1134"/>
        <w:gridCol w:w="1593"/>
        <w:gridCol w:w="1701"/>
        <w:gridCol w:w="1526"/>
        <w:gridCol w:w="1417"/>
        <w:gridCol w:w="1701"/>
        <w:gridCol w:w="1135"/>
      </w:tblGrid>
      <w:tr w:rsidR="00A54489" w:rsidRPr="002939B4" w:rsidTr="00DE759E">
        <w:tc>
          <w:tcPr>
            <w:tcW w:w="675"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w:t>
            </w:r>
          </w:p>
        </w:tc>
        <w:tc>
          <w:tcPr>
            <w:tcW w:w="1593"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ФИО</w:t>
            </w:r>
          </w:p>
        </w:tc>
        <w:tc>
          <w:tcPr>
            <w:tcW w:w="1277"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Дата рождения</w:t>
            </w:r>
          </w:p>
        </w:tc>
        <w:tc>
          <w:tcPr>
            <w:tcW w:w="1275"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Направляющая сторона</w:t>
            </w:r>
          </w:p>
        </w:tc>
        <w:tc>
          <w:tcPr>
            <w:tcW w:w="1134"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Адрес</w:t>
            </w:r>
          </w:p>
        </w:tc>
        <w:tc>
          <w:tcPr>
            <w:tcW w:w="1593" w:type="dxa"/>
            <w:shd w:val="clear" w:color="auto" w:fill="auto"/>
          </w:tcPr>
          <w:p w:rsidR="00A54489" w:rsidRPr="002939B4" w:rsidRDefault="00A54489" w:rsidP="00DE759E">
            <w:pPr>
              <w:spacing w:line="240" w:lineRule="auto"/>
              <w:jc w:val="center"/>
              <w:rPr>
                <w:rFonts w:ascii="Times New Roman" w:hAnsi="Times New Roman"/>
                <w:sz w:val="24"/>
                <w:szCs w:val="24"/>
              </w:rPr>
            </w:pPr>
            <w:r w:rsidRPr="002939B4">
              <w:rPr>
                <w:rFonts w:ascii="Times New Roman" w:hAnsi="Times New Roman"/>
                <w:sz w:val="24"/>
                <w:szCs w:val="24"/>
              </w:rPr>
              <w:t>Контактный телефон</w:t>
            </w:r>
          </w:p>
        </w:tc>
        <w:tc>
          <w:tcPr>
            <w:tcW w:w="1701" w:type="dxa"/>
            <w:shd w:val="clear" w:color="auto" w:fill="auto"/>
          </w:tcPr>
          <w:p w:rsidR="00A54489" w:rsidRPr="002939B4" w:rsidRDefault="00A54489" w:rsidP="00DE759E">
            <w:pPr>
              <w:tabs>
                <w:tab w:val="left" w:pos="7663"/>
              </w:tabs>
              <w:spacing w:line="240" w:lineRule="auto"/>
              <w:contextualSpacing/>
              <w:jc w:val="center"/>
              <w:rPr>
                <w:rFonts w:ascii="Times New Roman" w:hAnsi="Times New Roman"/>
                <w:sz w:val="24"/>
                <w:szCs w:val="24"/>
              </w:rPr>
            </w:pPr>
            <w:r w:rsidRPr="002939B4">
              <w:rPr>
                <w:rFonts w:ascii="Times New Roman" w:hAnsi="Times New Roman"/>
                <w:sz w:val="24"/>
                <w:szCs w:val="24"/>
              </w:rPr>
              <w:t>Успеваемость в баллах</w:t>
            </w:r>
          </w:p>
          <w:p w:rsidR="00A54489" w:rsidRPr="002939B4" w:rsidRDefault="00A54489" w:rsidP="00DE759E">
            <w:pPr>
              <w:tabs>
                <w:tab w:val="left" w:pos="7663"/>
              </w:tabs>
              <w:spacing w:line="240" w:lineRule="auto"/>
              <w:ind w:firstLine="709"/>
              <w:contextualSpacing/>
              <w:jc w:val="center"/>
              <w:rPr>
                <w:rFonts w:ascii="Times New Roman" w:hAnsi="Times New Roman"/>
                <w:sz w:val="24"/>
                <w:szCs w:val="24"/>
              </w:rPr>
            </w:pPr>
          </w:p>
        </w:tc>
        <w:tc>
          <w:tcPr>
            <w:tcW w:w="1526" w:type="dxa"/>
            <w:shd w:val="clear" w:color="auto" w:fill="auto"/>
          </w:tcPr>
          <w:p w:rsidR="00A54489" w:rsidRPr="002939B4" w:rsidRDefault="00A54489" w:rsidP="00DE759E">
            <w:pPr>
              <w:tabs>
                <w:tab w:val="left" w:pos="7663"/>
              </w:tabs>
              <w:spacing w:line="240" w:lineRule="auto"/>
              <w:contextualSpacing/>
              <w:jc w:val="center"/>
              <w:rPr>
                <w:rFonts w:ascii="Times New Roman" w:hAnsi="Times New Roman"/>
                <w:sz w:val="24"/>
                <w:szCs w:val="24"/>
              </w:rPr>
            </w:pPr>
            <w:r w:rsidRPr="002939B4">
              <w:rPr>
                <w:rFonts w:ascii="Times New Roman" w:hAnsi="Times New Roman"/>
                <w:sz w:val="24"/>
                <w:szCs w:val="24"/>
              </w:rPr>
              <w:t>Победители или призеры в баллах</w:t>
            </w:r>
          </w:p>
        </w:tc>
        <w:tc>
          <w:tcPr>
            <w:tcW w:w="1417" w:type="dxa"/>
          </w:tcPr>
          <w:p w:rsidR="00A54489" w:rsidRDefault="00A54489" w:rsidP="00DE759E">
            <w:pPr>
              <w:tabs>
                <w:tab w:val="left" w:pos="7663"/>
              </w:tabs>
              <w:spacing w:line="240" w:lineRule="auto"/>
              <w:contextualSpacing/>
              <w:jc w:val="center"/>
              <w:rPr>
                <w:rFonts w:ascii="Times New Roman" w:hAnsi="Times New Roman"/>
                <w:sz w:val="24"/>
                <w:szCs w:val="24"/>
              </w:rPr>
            </w:pPr>
            <w:r>
              <w:rPr>
                <w:rFonts w:ascii="Times New Roman" w:hAnsi="Times New Roman"/>
                <w:sz w:val="24"/>
                <w:szCs w:val="24"/>
              </w:rPr>
              <w:t>А</w:t>
            </w:r>
            <w:r w:rsidRPr="002939B4">
              <w:rPr>
                <w:rFonts w:ascii="Times New Roman" w:hAnsi="Times New Roman"/>
                <w:sz w:val="24"/>
                <w:szCs w:val="24"/>
              </w:rPr>
              <w:t>ктивисты, волонтеры</w:t>
            </w:r>
          </w:p>
          <w:p w:rsidR="00A54489" w:rsidRPr="002939B4" w:rsidRDefault="00A54489" w:rsidP="00DE759E">
            <w:pPr>
              <w:tabs>
                <w:tab w:val="left" w:pos="7663"/>
              </w:tabs>
              <w:spacing w:line="240" w:lineRule="auto"/>
              <w:contextualSpacing/>
              <w:jc w:val="center"/>
              <w:rPr>
                <w:rFonts w:ascii="Times New Roman" w:hAnsi="Times New Roman"/>
                <w:sz w:val="24"/>
                <w:szCs w:val="24"/>
              </w:rPr>
            </w:pPr>
            <w:r>
              <w:rPr>
                <w:rFonts w:ascii="Times New Roman" w:hAnsi="Times New Roman"/>
                <w:sz w:val="24"/>
                <w:szCs w:val="24"/>
              </w:rPr>
              <w:t>в баллах</w:t>
            </w:r>
          </w:p>
        </w:tc>
        <w:tc>
          <w:tcPr>
            <w:tcW w:w="1701" w:type="dxa"/>
          </w:tcPr>
          <w:p w:rsidR="00A54489" w:rsidRPr="002939B4" w:rsidRDefault="00A54489" w:rsidP="00DE759E">
            <w:pPr>
              <w:tabs>
                <w:tab w:val="left" w:pos="7663"/>
              </w:tabs>
              <w:spacing w:line="240" w:lineRule="auto"/>
              <w:contextualSpacing/>
              <w:jc w:val="center"/>
              <w:rPr>
                <w:rFonts w:ascii="Times New Roman" w:hAnsi="Times New Roman"/>
                <w:sz w:val="24"/>
                <w:szCs w:val="24"/>
              </w:rPr>
            </w:pPr>
            <w:r>
              <w:rPr>
                <w:rFonts w:ascii="Times New Roman" w:hAnsi="Times New Roman"/>
                <w:sz w:val="24"/>
                <w:szCs w:val="24"/>
              </w:rPr>
              <w:t>Категории (сироты, малообеспеченные, многодетные, дети погибших военнослужащих)</w:t>
            </w:r>
          </w:p>
        </w:tc>
        <w:tc>
          <w:tcPr>
            <w:tcW w:w="1135" w:type="dxa"/>
            <w:shd w:val="clear" w:color="auto" w:fill="auto"/>
          </w:tcPr>
          <w:p w:rsidR="00A54489" w:rsidRPr="002939B4" w:rsidRDefault="00A54489" w:rsidP="00DE759E">
            <w:pPr>
              <w:tabs>
                <w:tab w:val="left" w:pos="7663"/>
              </w:tabs>
              <w:spacing w:line="240" w:lineRule="auto"/>
              <w:contextualSpacing/>
              <w:jc w:val="center"/>
              <w:rPr>
                <w:rFonts w:ascii="Times New Roman" w:hAnsi="Times New Roman"/>
                <w:sz w:val="24"/>
                <w:szCs w:val="24"/>
              </w:rPr>
            </w:pPr>
            <w:r w:rsidRPr="002939B4">
              <w:rPr>
                <w:rFonts w:ascii="Times New Roman" w:hAnsi="Times New Roman"/>
                <w:sz w:val="24"/>
                <w:szCs w:val="24"/>
              </w:rPr>
              <w:t>Итого баллов</w:t>
            </w:r>
          </w:p>
        </w:tc>
      </w:tr>
      <w:tr w:rsidR="00A54489" w:rsidRPr="007F6103" w:rsidTr="00DE759E">
        <w:tc>
          <w:tcPr>
            <w:tcW w:w="675" w:type="dxa"/>
            <w:shd w:val="clear" w:color="auto" w:fill="auto"/>
          </w:tcPr>
          <w:p w:rsidR="00A54489" w:rsidRPr="007F6103" w:rsidRDefault="00A54489" w:rsidP="00DE759E">
            <w:pPr>
              <w:spacing w:line="360" w:lineRule="auto"/>
              <w:jc w:val="center"/>
              <w:rPr>
                <w:rFonts w:ascii="Times New Roman" w:hAnsi="Times New Roman"/>
                <w:sz w:val="24"/>
                <w:szCs w:val="24"/>
              </w:rPr>
            </w:pPr>
            <w:r w:rsidRPr="007F6103">
              <w:rPr>
                <w:rFonts w:ascii="Times New Roman" w:hAnsi="Times New Roman"/>
                <w:sz w:val="24"/>
                <w:szCs w:val="24"/>
              </w:rPr>
              <w:t>1</w:t>
            </w:r>
          </w:p>
        </w:tc>
        <w:tc>
          <w:tcPr>
            <w:tcW w:w="1593"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277"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275"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134"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593"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701"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526"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417" w:type="dxa"/>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701" w:type="dxa"/>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135"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r>
      <w:tr w:rsidR="00A54489" w:rsidRPr="007F6103" w:rsidTr="00DE759E">
        <w:tc>
          <w:tcPr>
            <w:tcW w:w="675" w:type="dxa"/>
            <w:shd w:val="clear" w:color="auto" w:fill="auto"/>
          </w:tcPr>
          <w:p w:rsidR="00A54489" w:rsidRPr="007F6103" w:rsidRDefault="00A54489" w:rsidP="00DE759E">
            <w:pPr>
              <w:spacing w:line="360" w:lineRule="auto"/>
              <w:jc w:val="center"/>
              <w:rPr>
                <w:rFonts w:ascii="Times New Roman" w:hAnsi="Times New Roman"/>
                <w:sz w:val="24"/>
                <w:szCs w:val="24"/>
              </w:rPr>
            </w:pPr>
            <w:r w:rsidRPr="007F6103">
              <w:rPr>
                <w:rFonts w:ascii="Times New Roman" w:hAnsi="Times New Roman"/>
                <w:sz w:val="24"/>
                <w:szCs w:val="24"/>
              </w:rPr>
              <w:t>2</w:t>
            </w:r>
          </w:p>
        </w:tc>
        <w:tc>
          <w:tcPr>
            <w:tcW w:w="1593"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277"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275"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134"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593" w:type="dxa"/>
            <w:shd w:val="clear" w:color="auto" w:fill="auto"/>
          </w:tcPr>
          <w:p w:rsidR="00A54489" w:rsidRPr="007F6103" w:rsidRDefault="00A54489" w:rsidP="00DE759E">
            <w:pPr>
              <w:spacing w:line="360" w:lineRule="auto"/>
              <w:jc w:val="center"/>
              <w:rPr>
                <w:rFonts w:ascii="Times New Roman" w:hAnsi="Times New Roman"/>
                <w:sz w:val="24"/>
                <w:szCs w:val="24"/>
              </w:rPr>
            </w:pPr>
          </w:p>
        </w:tc>
        <w:tc>
          <w:tcPr>
            <w:tcW w:w="1701"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526"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417" w:type="dxa"/>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701" w:type="dxa"/>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c>
          <w:tcPr>
            <w:tcW w:w="1135" w:type="dxa"/>
            <w:shd w:val="clear" w:color="auto" w:fill="auto"/>
          </w:tcPr>
          <w:p w:rsidR="00A54489" w:rsidRPr="007F6103" w:rsidRDefault="00A54489" w:rsidP="00DE759E">
            <w:pPr>
              <w:tabs>
                <w:tab w:val="left" w:pos="7663"/>
              </w:tabs>
              <w:spacing w:line="360" w:lineRule="auto"/>
              <w:contextualSpacing/>
              <w:jc w:val="center"/>
              <w:rPr>
                <w:rFonts w:ascii="Times New Roman" w:hAnsi="Times New Roman"/>
                <w:sz w:val="24"/>
                <w:szCs w:val="24"/>
              </w:rPr>
            </w:pPr>
          </w:p>
        </w:tc>
      </w:tr>
    </w:tbl>
    <w:p w:rsidR="00A54489" w:rsidRDefault="00A54489" w:rsidP="00A54489">
      <w:pPr>
        <w:pStyle w:val="a3"/>
        <w:tabs>
          <w:tab w:val="left" w:pos="9498"/>
        </w:tabs>
        <w:autoSpaceDE w:val="0"/>
        <w:autoSpaceDN w:val="0"/>
        <w:adjustRightInd w:val="0"/>
        <w:spacing w:after="0" w:line="240" w:lineRule="auto"/>
        <w:ind w:left="0"/>
        <w:rPr>
          <w:rFonts w:ascii="Times New Roman" w:eastAsia="Times New Roman" w:hAnsi="Times New Roman"/>
          <w:bCs/>
          <w:sz w:val="28"/>
          <w:szCs w:val="28"/>
          <w:lang w:eastAsia="ru-RU"/>
        </w:rPr>
      </w:pPr>
    </w:p>
    <w:p w:rsidR="0030339B" w:rsidRDefault="0030339B"/>
    <w:sectPr w:rsidR="0030339B" w:rsidSect="00FB2670">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CF" w:rsidRDefault="00F701CF" w:rsidP="00A54489">
      <w:pPr>
        <w:spacing w:after="0" w:line="240" w:lineRule="auto"/>
      </w:pPr>
      <w:r>
        <w:separator/>
      </w:r>
    </w:p>
  </w:endnote>
  <w:endnote w:type="continuationSeparator" w:id="0">
    <w:p w:rsidR="00F701CF" w:rsidRDefault="00F701CF" w:rsidP="00A5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E6D" w:rsidRDefault="00F701CF">
    <w:pPr>
      <w:pStyle w:val="a4"/>
      <w:jc w:val="center"/>
    </w:pPr>
    <w:r>
      <w:fldChar w:fldCharType="begin"/>
    </w:r>
    <w:r>
      <w:instrText xml:space="preserve">PAGE   </w:instrText>
    </w:r>
    <w:r>
      <w:instrText>\* MERGEFORMAT</w:instrText>
    </w:r>
    <w:r>
      <w:fldChar w:fldCharType="separate"/>
    </w:r>
    <w:r w:rsidR="00A54489">
      <w:rPr>
        <w:noProof/>
      </w:rPr>
      <w:t>10</w:t>
    </w:r>
    <w:r>
      <w:fldChar w:fldCharType="end"/>
    </w:r>
  </w:p>
  <w:p w:rsidR="00B82E6D" w:rsidRDefault="00F701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CF" w:rsidRDefault="00F701CF" w:rsidP="00A54489">
      <w:pPr>
        <w:spacing w:after="0" w:line="240" w:lineRule="auto"/>
      </w:pPr>
      <w:r>
        <w:separator/>
      </w:r>
    </w:p>
  </w:footnote>
  <w:footnote w:type="continuationSeparator" w:id="0">
    <w:p w:rsidR="00F701CF" w:rsidRDefault="00F701CF" w:rsidP="00A544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89"/>
    <w:rsid w:val="000D57EC"/>
    <w:rsid w:val="0030339B"/>
    <w:rsid w:val="00A54489"/>
    <w:rsid w:val="00F70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A9A0-926B-4051-8959-D5EA6DF8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4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489"/>
    <w:pPr>
      <w:ind w:left="720"/>
      <w:contextualSpacing/>
    </w:pPr>
  </w:style>
  <w:style w:type="paragraph" w:styleId="a4">
    <w:name w:val="footer"/>
    <w:basedOn w:val="a"/>
    <w:link w:val="a5"/>
    <w:uiPriority w:val="99"/>
    <w:unhideWhenUsed/>
    <w:rsid w:val="00A5448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basedOn w:val="a0"/>
    <w:link w:val="a4"/>
    <w:uiPriority w:val="99"/>
    <w:rsid w:val="00A5448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544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4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Бурматова Татьяна Юрьевна</dc:creator>
  <cp:keywords/>
  <dc:description/>
  <cp:lastModifiedBy>Бурматова Татьяна Юрьевна</cp:lastModifiedBy>
  <cp:revision>1</cp:revision>
  <dcterms:created xsi:type="dcterms:W3CDTF">2019-09-05T05:01:00Z</dcterms:created>
  <dcterms:modified xsi:type="dcterms:W3CDTF">2019-09-05T05:12:00Z</dcterms:modified>
</cp:coreProperties>
</file>