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A26" w:rsidRDefault="00C92A2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92A26" w:rsidRDefault="00C92A26" w:rsidP="00C92A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 Правительства Камчатского края от 12.03.2018 N 104-П</w:t>
      </w:r>
    </w:p>
    <w:p w:rsidR="00C92A26" w:rsidRDefault="00C92A26" w:rsidP="00C92A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"Об утверждении Порядка предоставления единовременных компенсационных выплат в 2018-2020 годах отдельным медицинским работникам в Камчатском крае"</w:t>
      </w:r>
    </w:p>
    <w:p w:rsidR="00C92A26" w:rsidRDefault="00C92A26">
      <w:pPr>
        <w:pStyle w:val="ConsPlusNormal"/>
        <w:jc w:val="both"/>
        <w:outlineLvl w:val="0"/>
      </w:pPr>
    </w:p>
    <w:p w:rsidR="00C92A26" w:rsidRDefault="00C92A26">
      <w:pPr>
        <w:pStyle w:val="ConsPlusTitle"/>
        <w:jc w:val="center"/>
        <w:outlineLvl w:val="0"/>
      </w:pPr>
      <w:r>
        <w:t>ПРАВИТЕЛЬСТВО КАМЧАТСКОГО КРАЯ</w:t>
      </w:r>
    </w:p>
    <w:p w:rsidR="00C92A26" w:rsidRDefault="00C92A26">
      <w:pPr>
        <w:pStyle w:val="ConsPlusTitle"/>
        <w:jc w:val="center"/>
      </w:pPr>
    </w:p>
    <w:p w:rsidR="00C92A26" w:rsidRDefault="00C92A26">
      <w:pPr>
        <w:pStyle w:val="ConsPlusTitle"/>
        <w:jc w:val="center"/>
      </w:pPr>
      <w:r>
        <w:t>ПОСТАНОВЛЕНИЕ</w:t>
      </w:r>
    </w:p>
    <w:p w:rsidR="00C92A26" w:rsidRDefault="00C92A26">
      <w:pPr>
        <w:pStyle w:val="ConsPlusTitle"/>
        <w:jc w:val="center"/>
      </w:pPr>
      <w:r>
        <w:t>от 12 марта 2018 г. N 104-П</w:t>
      </w:r>
    </w:p>
    <w:p w:rsidR="00C92A26" w:rsidRDefault="00C92A26">
      <w:pPr>
        <w:pStyle w:val="ConsPlusTitle"/>
        <w:jc w:val="center"/>
      </w:pPr>
    </w:p>
    <w:p w:rsidR="00C92A26" w:rsidRDefault="00C92A26">
      <w:pPr>
        <w:pStyle w:val="ConsPlusTitle"/>
        <w:jc w:val="center"/>
      </w:pPr>
      <w:r>
        <w:t>ОБ УТВЕРЖДЕНИИ ПОРЯДКА ПРЕДОСТАВЛЕНИЯ ЕДИНОВРЕМЕННЫХ</w:t>
      </w:r>
    </w:p>
    <w:p w:rsidR="00C92A26" w:rsidRDefault="00C92A26">
      <w:pPr>
        <w:pStyle w:val="ConsPlusTitle"/>
        <w:jc w:val="center"/>
      </w:pPr>
      <w:r>
        <w:t>КОМПЕНСАЦИОННЫХ ВЫПЛАТ В 2018-2020 ГОДАХ ОТДЕЛЬНЫМ</w:t>
      </w:r>
    </w:p>
    <w:p w:rsidR="00C92A26" w:rsidRDefault="00C92A26">
      <w:pPr>
        <w:pStyle w:val="ConsPlusTitle"/>
        <w:jc w:val="center"/>
      </w:pPr>
      <w:r>
        <w:t>МЕДИЦИНСКИМ РАБОТНИКАМ В КАМЧАТСКОМ КРАЕ</w:t>
      </w:r>
    </w:p>
    <w:p w:rsidR="00C92A26" w:rsidRDefault="00C92A26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C92A26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2A26" w:rsidRDefault="00C92A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2A26" w:rsidRDefault="00C92A2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C92A26" w:rsidRDefault="00C92A26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24.07.2018 </w:t>
            </w:r>
            <w:hyperlink r:id="rId5" w:history="1">
              <w:r>
                <w:rPr>
                  <w:color w:val="0000FF"/>
                </w:rPr>
                <w:t>N 314-П</w:t>
              </w:r>
            </w:hyperlink>
            <w:r>
              <w:rPr>
                <w:color w:val="392C69"/>
              </w:rPr>
              <w:t>,</w:t>
            </w:r>
          </w:p>
          <w:p w:rsidR="00C92A26" w:rsidRDefault="00C92A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27.09.2018 </w:t>
            </w:r>
            <w:hyperlink r:id="rId6" w:history="1">
              <w:r>
                <w:rPr>
                  <w:color w:val="0000FF"/>
                </w:rPr>
                <w:t>N 406-П</w:t>
              </w:r>
            </w:hyperlink>
            <w:r>
              <w:rPr>
                <w:color w:val="392C69"/>
              </w:rPr>
              <w:t xml:space="preserve">, от 16.05.2019 </w:t>
            </w:r>
            <w:hyperlink r:id="rId7" w:history="1">
              <w:r>
                <w:rPr>
                  <w:color w:val="0000FF"/>
                </w:rPr>
                <w:t>N 220-П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92A26" w:rsidRDefault="00C92A26">
      <w:pPr>
        <w:pStyle w:val="ConsPlusNormal"/>
        <w:jc w:val="both"/>
      </w:pPr>
    </w:p>
    <w:p w:rsidR="00C92A26" w:rsidRDefault="00C92A26">
      <w:pPr>
        <w:pStyle w:val="ConsPlusNormal"/>
        <w:ind w:firstLine="540"/>
        <w:jc w:val="both"/>
      </w:pPr>
      <w:r>
        <w:t xml:space="preserve">В соответствии с государственной </w:t>
      </w:r>
      <w:hyperlink r:id="rId8" w:history="1">
        <w:r>
          <w:rPr>
            <w:color w:val="0000FF"/>
          </w:rPr>
          <w:t>программой</w:t>
        </w:r>
      </w:hyperlink>
      <w:r>
        <w:t xml:space="preserve"> Российской Федерации "Развитие здравоохранения", утвержденной Постановлением Правительства Российской Федерации от 26.12.2017 N 1640, подпрограммой 7 "Кадровое обеспечение системы здравоохранения" государственной </w:t>
      </w:r>
      <w:hyperlink r:id="rId9" w:history="1">
        <w:r>
          <w:rPr>
            <w:color w:val="0000FF"/>
          </w:rPr>
          <w:t>программы</w:t>
        </w:r>
      </w:hyperlink>
      <w:r>
        <w:t xml:space="preserve"> Камчатского края "Развитие здравоохранения Камчатского края", утвержденной Постановлением Правительства Камчатского края от 29.11.2013 N 524-П</w:t>
      </w:r>
    </w:p>
    <w:p w:rsidR="00C92A26" w:rsidRDefault="00C92A26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24.07.2018 N 314-П)</w:t>
      </w:r>
    </w:p>
    <w:p w:rsidR="00C92A26" w:rsidRDefault="00C92A26">
      <w:pPr>
        <w:pStyle w:val="ConsPlusNormal"/>
        <w:jc w:val="both"/>
      </w:pPr>
    </w:p>
    <w:p w:rsidR="00C92A26" w:rsidRDefault="00C92A26">
      <w:pPr>
        <w:pStyle w:val="ConsPlusNormal"/>
        <w:ind w:firstLine="540"/>
        <w:jc w:val="both"/>
      </w:pPr>
      <w:r>
        <w:t>ПРАВИТЕЛЬСТВО ПОСТАНОВЛЯЕТ:</w:t>
      </w:r>
    </w:p>
    <w:p w:rsidR="00C92A26" w:rsidRDefault="00C92A26">
      <w:pPr>
        <w:pStyle w:val="ConsPlusNormal"/>
        <w:jc w:val="both"/>
      </w:pPr>
    </w:p>
    <w:p w:rsidR="00C92A26" w:rsidRDefault="00C92A26">
      <w:pPr>
        <w:pStyle w:val="ConsPlusNormal"/>
        <w:ind w:firstLine="540"/>
        <w:jc w:val="both"/>
      </w:pPr>
      <w:r>
        <w:t xml:space="preserve">1. Утвердить </w:t>
      </w:r>
      <w:hyperlink w:anchor="P43" w:history="1">
        <w:r>
          <w:rPr>
            <w:color w:val="0000FF"/>
          </w:rPr>
          <w:t>Порядок</w:t>
        </w:r>
      </w:hyperlink>
      <w:r>
        <w:t xml:space="preserve"> предоставления единовременных компенсационных выплат в 2018-2020 годах отдельным медицинским работникам в Камчатском крае согласно приложению к настоящему Постановлению.</w:t>
      </w:r>
    </w:p>
    <w:p w:rsidR="00C92A26" w:rsidRDefault="00C92A26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C92A26" w:rsidRDefault="00C92A26">
      <w:pPr>
        <w:pStyle w:val="ConsPlusNormal"/>
        <w:spacing w:before="200"/>
        <w:ind w:firstLine="540"/>
        <w:jc w:val="both"/>
      </w:pPr>
      <w:r>
        <w:t xml:space="preserve">1)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25.03.2013 N 106-П "Об утверждении Положения о порядке и условиях осуществления единовременных компенсационных выплат в 2013 году отдельным медицинским работникам в возрасте до 35 лет в Камчатском крае";</w:t>
      </w:r>
    </w:p>
    <w:p w:rsidR="00C92A26" w:rsidRDefault="00C92A26">
      <w:pPr>
        <w:pStyle w:val="ConsPlusNormal"/>
        <w:spacing w:before="200"/>
        <w:ind w:firstLine="540"/>
        <w:jc w:val="both"/>
      </w:pPr>
      <w:r>
        <w:t xml:space="preserve">2)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14.03.2014 N 124-П "О внесении изменений в Постановление Правительства Камчатского края от 25.03.2013 N 106-П "Об утверждении Положения о порядке и условиях осуществления единовременных компенсационных выплат в 2013 году отдельным медицинским работникам в возрасте до 35 лет в Камчатском крае";</w:t>
      </w:r>
    </w:p>
    <w:p w:rsidR="00C92A26" w:rsidRDefault="00C92A26">
      <w:pPr>
        <w:pStyle w:val="ConsPlusNormal"/>
        <w:spacing w:before="200"/>
        <w:ind w:firstLine="540"/>
        <w:jc w:val="both"/>
      </w:pPr>
      <w:r>
        <w:t xml:space="preserve">3)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18.02.2015 N 71-П "О внесении изменений в Постановление Правительства Камчатского края от 25.03.2013 N 106-П "Об утверждении Положения о порядке и условиях осуществления единовременных компенсационных выплат в 2014 году отдельным медицинским работникам в возрасте до 35 лет в Камчатском крае";</w:t>
      </w:r>
    </w:p>
    <w:p w:rsidR="00C92A26" w:rsidRDefault="00C92A26">
      <w:pPr>
        <w:pStyle w:val="ConsPlusNormal"/>
        <w:spacing w:before="200"/>
        <w:ind w:firstLine="540"/>
        <w:jc w:val="both"/>
      </w:pPr>
      <w:r>
        <w:t xml:space="preserve">4)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06.07.2015 N 247-П "О внесении изменений в Постановление Правительства Камчатского края от 25.03.2013 N 106-П "Об утверждении Положения о порядке и условиях осуществления единовременных компенсационных выплат в 2015 году отдельным медицинским работникам в возрасте до 45 лет в Камчатском крае";</w:t>
      </w:r>
    </w:p>
    <w:p w:rsidR="00C92A26" w:rsidRDefault="00C92A26">
      <w:pPr>
        <w:pStyle w:val="ConsPlusNormal"/>
        <w:spacing w:before="200"/>
        <w:ind w:firstLine="540"/>
        <w:jc w:val="both"/>
      </w:pPr>
      <w:r>
        <w:t xml:space="preserve">5)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09.03.2016 N 60-П "О внесении изменений в Постановление Правительства Камчатского края от 25.03.2013 N 106-П "Об утверждении Положения о порядке и условиях осуществления единовременных компенсационных выплат в 2015 году отдельным медицинским работникам в Камчатском крае";</w:t>
      </w:r>
    </w:p>
    <w:p w:rsidR="00C92A26" w:rsidRDefault="00C92A26">
      <w:pPr>
        <w:pStyle w:val="ConsPlusNormal"/>
        <w:spacing w:before="200"/>
        <w:ind w:firstLine="540"/>
        <w:jc w:val="both"/>
      </w:pPr>
      <w:r>
        <w:t xml:space="preserve">6)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20.02.2017 N 66-П "О внесении изменений в Постановление Правительства Камчатского края от 25.03.2013 N 106-П "Об утверждении Положения о порядке и условиях осуществления единовременных компенсационных </w:t>
      </w:r>
      <w:r>
        <w:lastRenderedPageBreak/>
        <w:t>выплат в 2016 году отдельным медицинским работникам в Камчатском крае";</w:t>
      </w:r>
    </w:p>
    <w:p w:rsidR="00C92A26" w:rsidRDefault="00C92A26">
      <w:pPr>
        <w:pStyle w:val="ConsPlusNormal"/>
        <w:spacing w:before="200"/>
        <w:ind w:firstLine="540"/>
        <w:jc w:val="both"/>
      </w:pPr>
      <w:r>
        <w:t xml:space="preserve">7)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15.06.2017 N 237-П "О внесении изменений в приложение к Постановлению Правительства Камчатского края от 25.03.2013 N 106-П "Об утверждении Положения о порядке и условиях осуществления единовременных компенсационных выплат в 2017 году отдельным медицинским работникам в Камчатском крае".</w:t>
      </w:r>
    </w:p>
    <w:p w:rsidR="00C92A26" w:rsidRDefault="00C92A26">
      <w:pPr>
        <w:pStyle w:val="ConsPlusNormal"/>
        <w:spacing w:before="200"/>
        <w:ind w:firstLine="540"/>
        <w:jc w:val="both"/>
      </w:pPr>
      <w:r>
        <w:t>3. Настоящее Постановление вступает в силу через 10 дней после дня его официального опубликования и распространяется на правоотношения, возникшие с 1 января 2018 года.</w:t>
      </w:r>
    </w:p>
    <w:p w:rsidR="00C92A26" w:rsidRDefault="00C92A26">
      <w:pPr>
        <w:pStyle w:val="ConsPlusNormal"/>
        <w:jc w:val="both"/>
      </w:pPr>
    </w:p>
    <w:p w:rsidR="00C92A26" w:rsidRDefault="00C92A26">
      <w:pPr>
        <w:pStyle w:val="ConsPlusNormal"/>
        <w:jc w:val="right"/>
      </w:pPr>
      <w:r>
        <w:t>Губернатор</w:t>
      </w:r>
    </w:p>
    <w:p w:rsidR="00C92A26" w:rsidRDefault="00C92A26">
      <w:pPr>
        <w:pStyle w:val="ConsPlusNormal"/>
        <w:jc w:val="right"/>
      </w:pPr>
      <w:r>
        <w:t>Камчатского края</w:t>
      </w:r>
    </w:p>
    <w:p w:rsidR="00C92A26" w:rsidRDefault="00C92A26">
      <w:pPr>
        <w:pStyle w:val="ConsPlusNormal"/>
        <w:jc w:val="right"/>
      </w:pPr>
      <w:r>
        <w:t>В.И.ИЛЮХИН</w:t>
      </w:r>
    </w:p>
    <w:p w:rsidR="00C92A26" w:rsidRDefault="00C92A26">
      <w:pPr>
        <w:pStyle w:val="ConsPlusNormal"/>
        <w:jc w:val="both"/>
      </w:pPr>
    </w:p>
    <w:p w:rsidR="00C92A26" w:rsidRDefault="00C92A26">
      <w:pPr>
        <w:pStyle w:val="ConsPlusNormal"/>
        <w:jc w:val="both"/>
      </w:pPr>
    </w:p>
    <w:p w:rsidR="00C92A26" w:rsidRDefault="00C92A26">
      <w:pPr>
        <w:pStyle w:val="ConsPlusNormal"/>
        <w:jc w:val="both"/>
      </w:pPr>
    </w:p>
    <w:p w:rsidR="00C92A26" w:rsidRDefault="00C92A26">
      <w:pPr>
        <w:pStyle w:val="ConsPlusNormal"/>
        <w:jc w:val="both"/>
      </w:pPr>
    </w:p>
    <w:p w:rsidR="00C92A26" w:rsidRDefault="00C92A26">
      <w:pPr>
        <w:pStyle w:val="ConsPlusNormal"/>
        <w:jc w:val="both"/>
      </w:pPr>
    </w:p>
    <w:p w:rsidR="00C92A26" w:rsidRDefault="00C92A26">
      <w:pPr>
        <w:pStyle w:val="ConsPlusNormal"/>
        <w:jc w:val="right"/>
        <w:outlineLvl w:val="0"/>
      </w:pPr>
      <w:r>
        <w:t>Приложение</w:t>
      </w:r>
    </w:p>
    <w:p w:rsidR="00C92A26" w:rsidRDefault="00C92A26">
      <w:pPr>
        <w:pStyle w:val="ConsPlusNormal"/>
        <w:jc w:val="right"/>
      </w:pPr>
      <w:r>
        <w:t>к Постановлению Правительства</w:t>
      </w:r>
    </w:p>
    <w:p w:rsidR="00C92A26" w:rsidRDefault="00C92A26">
      <w:pPr>
        <w:pStyle w:val="ConsPlusNormal"/>
        <w:jc w:val="right"/>
      </w:pPr>
      <w:r>
        <w:t>Камчатского края</w:t>
      </w:r>
    </w:p>
    <w:p w:rsidR="00C92A26" w:rsidRDefault="00C92A26">
      <w:pPr>
        <w:pStyle w:val="ConsPlusNormal"/>
        <w:jc w:val="right"/>
      </w:pPr>
      <w:r>
        <w:t>от 12.03.2018 N 104-П</w:t>
      </w:r>
    </w:p>
    <w:p w:rsidR="00C92A26" w:rsidRDefault="00C92A26">
      <w:pPr>
        <w:pStyle w:val="ConsPlusNormal"/>
        <w:jc w:val="both"/>
      </w:pPr>
    </w:p>
    <w:p w:rsidR="00C92A26" w:rsidRDefault="00C92A26">
      <w:pPr>
        <w:pStyle w:val="ConsPlusTitle"/>
        <w:jc w:val="center"/>
      </w:pPr>
      <w:bookmarkStart w:id="1" w:name="P43"/>
      <w:bookmarkEnd w:id="1"/>
      <w:r>
        <w:t>ПОРЯДОК</w:t>
      </w:r>
    </w:p>
    <w:p w:rsidR="00C92A26" w:rsidRDefault="00C92A26">
      <w:pPr>
        <w:pStyle w:val="ConsPlusTitle"/>
        <w:jc w:val="center"/>
      </w:pPr>
      <w:r>
        <w:t>ПРЕДОСТАВЛЕНИЯ ЕДИНОВРЕМЕННЫХ КОМПЕНСАЦИОННЫХ ВЫПЛАТ</w:t>
      </w:r>
    </w:p>
    <w:p w:rsidR="00C92A26" w:rsidRDefault="00C92A26">
      <w:pPr>
        <w:pStyle w:val="ConsPlusTitle"/>
        <w:jc w:val="center"/>
      </w:pPr>
      <w:r>
        <w:t>В 2018-2020 ГОДАХ ОТДЕЛЬНЫМ МЕДИЦИНСКИМ РАБОТНИКАМ</w:t>
      </w:r>
    </w:p>
    <w:p w:rsidR="00C92A26" w:rsidRDefault="00C92A26">
      <w:pPr>
        <w:pStyle w:val="ConsPlusTitle"/>
        <w:jc w:val="center"/>
      </w:pPr>
      <w:r>
        <w:t>В КАМЧАТСКОМ КРАЕ</w:t>
      </w:r>
    </w:p>
    <w:p w:rsidR="00C92A26" w:rsidRDefault="00C92A26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C92A26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2A26" w:rsidRDefault="00C92A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2A26" w:rsidRDefault="00C92A2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C92A26" w:rsidRDefault="00C92A26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24.07.2018 </w:t>
            </w:r>
            <w:hyperlink r:id="rId18" w:history="1">
              <w:r>
                <w:rPr>
                  <w:color w:val="0000FF"/>
                </w:rPr>
                <w:t>N 314-П</w:t>
              </w:r>
            </w:hyperlink>
            <w:r>
              <w:rPr>
                <w:color w:val="392C69"/>
              </w:rPr>
              <w:t>,</w:t>
            </w:r>
          </w:p>
          <w:p w:rsidR="00C92A26" w:rsidRDefault="00C92A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27.09.2018 </w:t>
            </w:r>
            <w:hyperlink r:id="rId19" w:history="1">
              <w:r>
                <w:rPr>
                  <w:color w:val="0000FF"/>
                </w:rPr>
                <w:t>N 406-П</w:t>
              </w:r>
            </w:hyperlink>
            <w:r>
              <w:rPr>
                <w:color w:val="392C69"/>
              </w:rPr>
              <w:t xml:space="preserve">, от 16.05.2019 </w:t>
            </w:r>
            <w:hyperlink r:id="rId20" w:history="1">
              <w:r>
                <w:rPr>
                  <w:color w:val="0000FF"/>
                </w:rPr>
                <w:t>N 220-П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92A26" w:rsidRDefault="00C92A26">
      <w:pPr>
        <w:pStyle w:val="ConsPlusNormal"/>
        <w:jc w:val="both"/>
      </w:pPr>
    </w:p>
    <w:p w:rsidR="00C92A26" w:rsidRDefault="00C92A26">
      <w:pPr>
        <w:pStyle w:val="ConsPlusNormal"/>
        <w:ind w:firstLine="540"/>
        <w:jc w:val="both"/>
      </w:pPr>
      <w:bookmarkStart w:id="2" w:name="P52"/>
      <w:bookmarkEnd w:id="2"/>
      <w:r>
        <w:t xml:space="preserve">1. Единовременные компенсационные выплаты в 2018-2020 годах предоставляются следующим медицинским работникам в возрасте до 50 лет, являющимся гражданами Российской Федерации, не имеющим не исполненных финансовых обязательств по договору о целевом обучении (за исключением медицинских организаций с укомплектованностью штата менее 60 процентов) и заключившим трудовой договор с медицинской организацией, подведомственной Министерству здравоохранения Камчатского края (далее соответственно - медицинская организация, Министерство), на условиях полного рабочего дня с продолжительностью рабочего времени, установленной в соответствии со </w:t>
      </w:r>
      <w:hyperlink r:id="rId21" w:history="1">
        <w:r>
          <w:rPr>
            <w:color w:val="0000FF"/>
          </w:rPr>
          <w:t>статьей 350</w:t>
        </w:r>
      </w:hyperlink>
      <w:r>
        <w:t xml:space="preserve"> Трудового кодекса Российской Федерации (далее - медицинские работники):</w:t>
      </w:r>
    </w:p>
    <w:p w:rsidR="00C92A26" w:rsidRDefault="00C92A26">
      <w:pPr>
        <w:pStyle w:val="ConsPlusNormal"/>
        <w:spacing w:before="200"/>
        <w:ind w:firstLine="540"/>
        <w:jc w:val="both"/>
      </w:pPr>
      <w:bookmarkStart w:id="3" w:name="P53"/>
      <w:bookmarkEnd w:id="3"/>
      <w:r>
        <w:t>1) врачам, фельдшерам, прибывшим (переехавшим) на работу в сельские населенные пункты Камчатского края, либо рабочие поселки Камчатского края, либо поселки городского типа Камчатского края, либо города Камчатского края с населением до 50 тыс. человек, выполняющим трудовые функции на должностях, включенных в перечень вакантных должностей медицинских работников в медицинских организациях и их структурных подразделениях, при замещении которых осуществляются единовременные компенсационные выплаты на очередной финансовый год (программный реестр должностей), утвержденный Министерством;</w:t>
      </w:r>
    </w:p>
    <w:p w:rsidR="00C92A26" w:rsidRDefault="00C92A26">
      <w:pPr>
        <w:pStyle w:val="ConsPlusNormal"/>
        <w:spacing w:before="200"/>
        <w:ind w:firstLine="540"/>
        <w:jc w:val="both"/>
      </w:pPr>
      <w:bookmarkStart w:id="4" w:name="P54"/>
      <w:bookmarkEnd w:id="4"/>
      <w:r>
        <w:t>2) врачам, прибывшим (переехавшим) на работу в сельские населенные пункты Камчатского края, либо рабочие поселки Камчатского края, либо поселки городского типа Камчатского края в 2018 году.</w:t>
      </w:r>
    </w:p>
    <w:p w:rsidR="00C92A26" w:rsidRDefault="00C92A26">
      <w:pPr>
        <w:pStyle w:val="ConsPlusNormal"/>
        <w:jc w:val="both"/>
      </w:pPr>
      <w:r>
        <w:t xml:space="preserve">(часть 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16.05.2019 N 220-П)</w:t>
      </w:r>
    </w:p>
    <w:p w:rsidR="00C92A26" w:rsidRDefault="00C92A26">
      <w:pPr>
        <w:pStyle w:val="ConsPlusNormal"/>
        <w:spacing w:before="200"/>
        <w:ind w:firstLine="540"/>
        <w:jc w:val="both"/>
      </w:pPr>
      <w:r>
        <w:t>1(1). Возраст медицинского работника определяется на дату заключения им с министерством и медицинской организацией договора о предоставлении единовременной компенсационной выплаты (далее - договор).</w:t>
      </w:r>
    </w:p>
    <w:p w:rsidR="00C92A26" w:rsidRDefault="00C92A26">
      <w:pPr>
        <w:pStyle w:val="ConsPlusNormal"/>
        <w:jc w:val="both"/>
      </w:pPr>
      <w:r>
        <w:t xml:space="preserve">(часть 1(1) введена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24.07.2018 N 314-П;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16.05.2019 N 220-П)</w:t>
      </w:r>
    </w:p>
    <w:p w:rsidR="00C92A26" w:rsidRDefault="00C92A26">
      <w:pPr>
        <w:pStyle w:val="ConsPlusNormal"/>
        <w:spacing w:before="200"/>
        <w:ind w:firstLine="540"/>
        <w:jc w:val="both"/>
      </w:pPr>
      <w:bookmarkStart w:id="5" w:name="P58"/>
      <w:bookmarkEnd w:id="5"/>
      <w:r>
        <w:lastRenderedPageBreak/>
        <w:t xml:space="preserve">2. Единовременные компенсационные выплаты предоставляются медицинским работникам однократно, при условии заключения ими договора с Министерством и медицинской организацией в соответствии с </w:t>
      </w:r>
      <w:hyperlink w:anchor="P89" w:history="1">
        <w:r>
          <w:rPr>
            <w:color w:val="0000FF"/>
          </w:rPr>
          <w:t>частью 10</w:t>
        </w:r>
      </w:hyperlink>
      <w:r>
        <w:t xml:space="preserve"> настоящего Порядка в размере 1 млн. рублей для врачей и 0,5 млн. рублей для фельдшеров.</w:t>
      </w:r>
    </w:p>
    <w:p w:rsidR="00C92A26" w:rsidRDefault="00C92A26">
      <w:pPr>
        <w:pStyle w:val="ConsPlusNormal"/>
        <w:jc w:val="both"/>
      </w:pPr>
      <w:r>
        <w:t xml:space="preserve">(в ред. Постановлений Правительства Камчатского края от 24.07.2018 </w:t>
      </w:r>
      <w:hyperlink r:id="rId25" w:history="1">
        <w:r>
          <w:rPr>
            <w:color w:val="0000FF"/>
          </w:rPr>
          <w:t>N 314-П</w:t>
        </w:r>
      </w:hyperlink>
      <w:r>
        <w:t xml:space="preserve">, от 16.05.2019 </w:t>
      </w:r>
      <w:hyperlink r:id="rId26" w:history="1">
        <w:r>
          <w:rPr>
            <w:color w:val="0000FF"/>
          </w:rPr>
          <w:t>N 220-П</w:t>
        </w:r>
      </w:hyperlink>
      <w:r>
        <w:t>)</w:t>
      </w:r>
    </w:p>
    <w:p w:rsidR="00C92A26" w:rsidRDefault="00C92A26">
      <w:pPr>
        <w:pStyle w:val="ConsPlusNormal"/>
        <w:spacing w:before="200"/>
        <w:ind w:firstLine="540"/>
        <w:jc w:val="both"/>
      </w:pPr>
      <w:r>
        <w:t>2(1). Министерство вправе принимать решение о предоставлении медицинскому работнику единовременной компенсационной выплаты при наличии у него обязательств, связанных с целевым обучением (целевой подготовкой), при условии заключения им трудового договора с медицинской организацией, укомплектованность штата которой составляет менее 60 процентов.</w:t>
      </w:r>
    </w:p>
    <w:p w:rsidR="00C92A26" w:rsidRDefault="00C92A26">
      <w:pPr>
        <w:pStyle w:val="ConsPlusNormal"/>
        <w:jc w:val="both"/>
      </w:pPr>
      <w:r>
        <w:t xml:space="preserve">(часть 2(1) введена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16.05.2019 N 220-П)</w:t>
      </w:r>
    </w:p>
    <w:p w:rsidR="00C92A26" w:rsidRDefault="00C92A26">
      <w:pPr>
        <w:pStyle w:val="ConsPlusNormal"/>
        <w:spacing w:before="200"/>
        <w:ind w:firstLine="540"/>
        <w:jc w:val="both"/>
      </w:pPr>
      <w:r>
        <w:t xml:space="preserve">3. Утратила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24.07.2018 N 314-П.</w:t>
      </w:r>
    </w:p>
    <w:p w:rsidR="00C92A26" w:rsidRDefault="00C92A26">
      <w:pPr>
        <w:pStyle w:val="ConsPlusNormal"/>
        <w:spacing w:before="200"/>
        <w:ind w:firstLine="540"/>
        <w:jc w:val="both"/>
      </w:pPr>
      <w:r>
        <w:t xml:space="preserve">4. Финансовое обеспечение единовременных компенсационных выплат медицинским работникам, указанным в </w:t>
      </w:r>
      <w:hyperlink w:anchor="P53" w:history="1">
        <w:r>
          <w:rPr>
            <w:color w:val="0000FF"/>
          </w:rPr>
          <w:t>пункте 1 части 1</w:t>
        </w:r>
      </w:hyperlink>
      <w:r>
        <w:t xml:space="preserve"> настоящего Порядка, осуществляется в пределах средств, предусмотренных на эти цели министерству в рамках подпрограммы 7 "Кадровое обеспечение системы здравоохранения" государственной </w:t>
      </w:r>
      <w:hyperlink r:id="rId29" w:history="1">
        <w:r>
          <w:rPr>
            <w:color w:val="0000FF"/>
          </w:rPr>
          <w:t>программы</w:t>
        </w:r>
      </w:hyperlink>
      <w:r>
        <w:t xml:space="preserve"> Камчатского края "Развитие здравоохранения Камчатского края", утвержденной Постановлением Правительства Камчатского края от 29.11.2013 N 524-П, в том числе за счет субсидий из федерального бюджета на указанные цели.</w:t>
      </w:r>
    </w:p>
    <w:p w:rsidR="00C92A26" w:rsidRDefault="00C92A26">
      <w:pPr>
        <w:pStyle w:val="ConsPlusNormal"/>
        <w:jc w:val="both"/>
      </w:pPr>
      <w:r>
        <w:t xml:space="preserve">(часть 4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24.07.2018 N 314-П)</w:t>
      </w:r>
    </w:p>
    <w:p w:rsidR="00C92A26" w:rsidRDefault="00C92A26">
      <w:pPr>
        <w:pStyle w:val="ConsPlusNormal"/>
        <w:spacing w:before="200"/>
        <w:ind w:firstLine="540"/>
        <w:jc w:val="both"/>
      </w:pPr>
      <w:r>
        <w:t xml:space="preserve">4(1). Финансовое обеспечение единовременных компенсационных выплат медицинским работникам, указанным в </w:t>
      </w:r>
      <w:hyperlink w:anchor="P54" w:history="1">
        <w:r>
          <w:rPr>
            <w:color w:val="0000FF"/>
          </w:rPr>
          <w:t>пункте 2 части 1</w:t>
        </w:r>
      </w:hyperlink>
      <w:r>
        <w:t xml:space="preserve"> настоящего Порядка осуществляется в пределах средств краевого бюджета, предусмотренных на эти цели министерству в рамках подпрограммы 7 "Кадровое обеспечение системы здравоохранения" государственной </w:t>
      </w:r>
      <w:hyperlink r:id="rId31" w:history="1">
        <w:r>
          <w:rPr>
            <w:color w:val="0000FF"/>
          </w:rPr>
          <w:t>программы</w:t>
        </w:r>
      </w:hyperlink>
      <w:r>
        <w:t xml:space="preserve"> Камчатского края "Развитие здравоохранения Камчатского края", утвержденной Постановлением Правительства Камчатского края от 29.11.2013 N 524-П.</w:t>
      </w:r>
    </w:p>
    <w:p w:rsidR="00C92A26" w:rsidRDefault="00C92A26">
      <w:pPr>
        <w:pStyle w:val="ConsPlusNormal"/>
        <w:jc w:val="both"/>
      </w:pPr>
      <w:r>
        <w:t xml:space="preserve">(часть 4(1) введена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24.07.2018 N 314-П)</w:t>
      </w:r>
    </w:p>
    <w:p w:rsidR="00C92A26" w:rsidRDefault="00C92A26">
      <w:pPr>
        <w:pStyle w:val="ConsPlusNormal"/>
        <w:spacing w:before="200"/>
        <w:ind w:firstLine="540"/>
        <w:jc w:val="both"/>
      </w:pPr>
      <w:bookmarkStart w:id="6" w:name="P67"/>
      <w:bookmarkEnd w:id="6"/>
      <w:r>
        <w:t>5. Медицинский работник после заключения трудового договора с медицинской организацией подает в Министерство заявление о предоставлении единовременной компенсационной выплаты для заключения договора с приложением следующих документов:</w:t>
      </w:r>
    </w:p>
    <w:p w:rsidR="00C92A26" w:rsidRDefault="00C92A26">
      <w:pPr>
        <w:pStyle w:val="ConsPlusNormal"/>
        <w:spacing w:before="200"/>
        <w:ind w:firstLine="540"/>
        <w:jc w:val="both"/>
      </w:pPr>
      <w:r>
        <w:t>1) копии паспорта или иного документа, удостоверяющего личность гражданина;</w:t>
      </w:r>
    </w:p>
    <w:p w:rsidR="00C92A26" w:rsidRDefault="00C92A26">
      <w:pPr>
        <w:pStyle w:val="ConsPlusNormal"/>
        <w:spacing w:before="200"/>
        <w:ind w:firstLine="540"/>
        <w:jc w:val="both"/>
      </w:pPr>
      <w:r>
        <w:t>2) копии трудового договора, заверенной медицинской организацией;</w:t>
      </w:r>
    </w:p>
    <w:p w:rsidR="00C92A26" w:rsidRDefault="00C92A26">
      <w:pPr>
        <w:pStyle w:val="ConsPlusNormal"/>
        <w:spacing w:before="200"/>
        <w:ind w:firstLine="540"/>
        <w:jc w:val="both"/>
      </w:pPr>
      <w:r>
        <w:t>3) копии документа, подтверждающего право медицинского работника на осуществление медицинской деятельности на территории Российской Федерации, заверенной медицинской организацией;</w:t>
      </w:r>
    </w:p>
    <w:p w:rsidR="00C92A26" w:rsidRDefault="00C92A26">
      <w:pPr>
        <w:pStyle w:val="ConsPlusNormal"/>
        <w:spacing w:before="200"/>
        <w:ind w:firstLine="540"/>
        <w:jc w:val="both"/>
      </w:pPr>
      <w:r>
        <w:t>4) копии трудовой книжки, заверенной медицинской организацией;</w:t>
      </w:r>
    </w:p>
    <w:p w:rsidR="00C92A26" w:rsidRDefault="00C92A26">
      <w:pPr>
        <w:pStyle w:val="ConsPlusNormal"/>
        <w:spacing w:before="200"/>
        <w:ind w:firstLine="540"/>
        <w:jc w:val="both"/>
      </w:pPr>
      <w:r>
        <w:t>5) копии документа, подтверждающего наличие высшего профессионального (медицинского) образования или среднего профессионального (медицинского) образования, заверенной медицинской организацией;</w:t>
      </w:r>
    </w:p>
    <w:p w:rsidR="00C92A26" w:rsidRDefault="00C92A26">
      <w:pPr>
        <w:pStyle w:val="ConsPlusNormal"/>
        <w:spacing w:before="200"/>
        <w:ind w:firstLine="540"/>
        <w:jc w:val="both"/>
      </w:pPr>
      <w:r>
        <w:t>6) заявления о согласии медицинского работника на обработку персональных данных;</w:t>
      </w:r>
    </w:p>
    <w:p w:rsidR="00C92A26" w:rsidRDefault="00C92A26">
      <w:pPr>
        <w:pStyle w:val="ConsPlusNormal"/>
        <w:spacing w:before="200"/>
        <w:ind w:firstLine="540"/>
        <w:jc w:val="both"/>
      </w:pPr>
      <w:r>
        <w:t>7) реквизитов счета, открытого в кредитной организации, для перечисления единовременной компенсационной выплаты.</w:t>
      </w:r>
    </w:p>
    <w:p w:rsidR="00C92A26" w:rsidRDefault="00C92A26">
      <w:pPr>
        <w:pStyle w:val="ConsPlusNormal"/>
        <w:spacing w:before="200"/>
        <w:ind w:firstLine="540"/>
        <w:jc w:val="both"/>
      </w:pPr>
      <w:r>
        <w:t>6. Министерство в порядке межведомственного информационного взаимодействия запрашивает в отношении медицинских работников:</w:t>
      </w:r>
    </w:p>
    <w:p w:rsidR="00C92A26" w:rsidRDefault="00C92A26">
      <w:pPr>
        <w:pStyle w:val="ConsPlusNormal"/>
        <w:spacing w:before="200"/>
        <w:ind w:firstLine="540"/>
        <w:jc w:val="both"/>
      </w:pPr>
      <w:r>
        <w:t>1) копию документа, подтверждающего регистрацию заявителя по месту жительства или по месту пребывания;</w:t>
      </w:r>
    </w:p>
    <w:p w:rsidR="00C92A26" w:rsidRDefault="00C92A26">
      <w:pPr>
        <w:pStyle w:val="ConsPlusNormal"/>
        <w:spacing w:before="200"/>
        <w:ind w:firstLine="540"/>
        <w:jc w:val="both"/>
      </w:pPr>
      <w:r>
        <w:t>2) копию страхового свидетельства обязательного пенсионного страхования.</w:t>
      </w:r>
    </w:p>
    <w:p w:rsidR="00C92A26" w:rsidRDefault="00C92A26">
      <w:pPr>
        <w:pStyle w:val="ConsPlusNormal"/>
        <w:spacing w:before="200"/>
        <w:ind w:firstLine="540"/>
        <w:jc w:val="both"/>
      </w:pPr>
      <w:r>
        <w:t xml:space="preserve">7. Министерство в течение 25 рабочих дней со дня регистрации заявления и приложенных к нему документов о предоставлении единовременной компенсационной выплаты, рассматривает </w:t>
      </w:r>
      <w:r>
        <w:lastRenderedPageBreak/>
        <w:t>заявление и принимает решение о предоставлении единовременной компенсационной выплаты или об отказе в ее предоставлении.</w:t>
      </w:r>
    </w:p>
    <w:p w:rsidR="00C92A26" w:rsidRDefault="00C92A26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16.05.2019 N 220-П)</w:t>
      </w:r>
    </w:p>
    <w:p w:rsidR="00C92A26" w:rsidRDefault="00C92A26">
      <w:pPr>
        <w:pStyle w:val="ConsPlusNormal"/>
        <w:spacing w:before="200"/>
        <w:ind w:firstLine="540"/>
        <w:jc w:val="both"/>
      </w:pPr>
      <w:r>
        <w:t>8. Основаниями для отказа в предоставлении единовременной компенсационной выплаты являются:</w:t>
      </w:r>
    </w:p>
    <w:p w:rsidR="00C92A26" w:rsidRDefault="00C92A26">
      <w:pPr>
        <w:pStyle w:val="ConsPlusNormal"/>
        <w:spacing w:before="200"/>
        <w:ind w:firstLine="540"/>
        <w:jc w:val="both"/>
      </w:pPr>
      <w:r>
        <w:t xml:space="preserve">1) несоответствие медицинского работника требованиям, предусмотренным </w:t>
      </w:r>
      <w:hyperlink w:anchor="P52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58" w:history="1">
        <w:r>
          <w:rPr>
            <w:color w:val="0000FF"/>
          </w:rPr>
          <w:t>2</w:t>
        </w:r>
      </w:hyperlink>
      <w:r>
        <w:t xml:space="preserve"> настоящего Порядка;</w:t>
      </w:r>
    </w:p>
    <w:p w:rsidR="00C92A26" w:rsidRDefault="00C92A26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C92A26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2A26" w:rsidRDefault="00C92A2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92A26" w:rsidRDefault="00C92A26">
            <w:pPr>
              <w:pStyle w:val="ConsPlusNormal"/>
            </w:pPr>
            <w:r>
              <w:rPr>
                <w:color w:val="392C69"/>
              </w:rPr>
              <w:t>Текст дан в соответствии с официальным текстом документа.</w:t>
            </w:r>
          </w:p>
        </w:tc>
      </w:tr>
    </w:tbl>
    <w:p w:rsidR="00C92A26" w:rsidRDefault="00C92A26">
      <w:pPr>
        <w:pStyle w:val="ConsPlusNormal"/>
        <w:spacing w:before="260"/>
        <w:ind w:firstLine="540"/>
        <w:jc w:val="both"/>
      </w:pPr>
      <w:r>
        <w:t xml:space="preserve">2) непредставление документов, указанных в </w:t>
      </w:r>
      <w:hyperlink w:anchor="P67" w:history="1">
        <w:r>
          <w:rPr>
            <w:color w:val="0000FF"/>
          </w:rPr>
          <w:t>части 5</w:t>
        </w:r>
      </w:hyperlink>
      <w:r>
        <w:t xml:space="preserve"> настоящего Порядка, либо представление их не в полном объеме;</w:t>
      </w:r>
    </w:p>
    <w:p w:rsidR="00C92A26" w:rsidRDefault="00C92A26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24.07.2018 N 314-П)</w:t>
      </w:r>
    </w:p>
    <w:p w:rsidR="00C92A26" w:rsidRDefault="00C92A26">
      <w:pPr>
        <w:pStyle w:val="ConsPlusNormal"/>
        <w:spacing w:before="200"/>
        <w:ind w:firstLine="540"/>
        <w:jc w:val="both"/>
      </w:pPr>
      <w:r>
        <w:t>3) представление документов, имеющих подчистки либо приписки, зачеркнутые слова и иные не оговоренные в них исправления, а также документы с серьезными повреждениями, не позволяющими однозначно толковать их содержание;</w:t>
      </w:r>
    </w:p>
    <w:p w:rsidR="00C92A26" w:rsidRDefault="00C92A26">
      <w:pPr>
        <w:pStyle w:val="ConsPlusNormal"/>
        <w:spacing w:before="200"/>
        <w:ind w:firstLine="540"/>
        <w:jc w:val="both"/>
      </w:pPr>
      <w:r>
        <w:t>4) наличие в представленных документах недостоверных сведений.</w:t>
      </w:r>
    </w:p>
    <w:p w:rsidR="00C92A26" w:rsidRDefault="00C92A26">
      <w:pPr>
        <w:pStyle w:val="ConsPlusNormal"/>
        <w:spacing w:before="200"/>
        <w:ind w:firstLine="540"/>
        <w:jc w:val="both"/>
      </w:pPr>
      <w:r>
        <w:t>9. В случае принятия Министерством решения об отказе в предоставлении медицинскому работнику единовременной компенсационной выплаты Министерство в течение 10 календарных дней со дня принятия указанного решения направляет медицинскому работнику уведомление с обоснованием причин отказа.</w:t>
      </w:r>
    </w:p>
    <w:p w:rsidR="00C92A26" w:rsidRDefault="00C92A26">
      <w:pPr>
        <w:pStyle w:val="ConsPlusNormal"/>
        <w:spacing w:before="200"/>
        <w:ind w:firstLine="540"/>
        <w:jc w:val="both"/>
      </w:pPr>
      <w:bookmarkStart w:id="7" w:name="P89"/>
      <w:bookmarkEnd w:id="7"/>
      <w:r>
        <w:t>10. При принятии решения о предоставлении единовременной компенсационной выплаты между медицинским работником, Министерством и медицинской организацией в течение 25 рабочих дней со дня принятия такого решения заключается договор, в соответствии с которым медицинский работник принимает следующие обязательства:</w:t>
      </w:r>
    </w:p>
    <w:p w:rsidR="00C92A26" w:rsidRDefault="00C92A26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16.05.2019 N 220-П)</w:t>
      </w:r>
    </w:p>
    <w:p w:rsidR="00C92A26" w:rsidRDefault="00C92A26">
      <w:pPr>
        <w:pStyle w:val="ConsPlusNormal"/>
        <w:spacing w:before="200"/>
        <w:ind w:firstLine="540"/>
        <w:jc w:val="both"/>
      </w:pPr>
      <w:r>
        <w:t xml:space="preserve">1) исполнять трудовые обязанности в течение 5 лет со дня заключения договора на должности в соответствии с трудовым договором при условии продления договора на период неисполнения трудовой функции в полном объеме (кроме времени отдыха, предусмотренного </w:t>
      </w:r>
      <w:hyperlink r:id="rId36" w:history="1">
        <w:r>
          <w:rPr>
            <w:color w:val="0000FF"/>
          </w:rPr>
          <w:t>статьями 106</w:t>
        </w:r>
      </w:hyperlink>
      <w:r>
        <w:t xml:space="preserve"> и </w:t>
      </w:r>
      <w:hyperlink r:id="rId37" w:history="1">
        <w:r>
          <w:rPr>
            <w:color w:val="0000FF"/>
          </w:rPr>
          <w:t>107</w:t>
        </w:r>
      </w:hyperlink>
      <w:r>
        <w:t xml:space="preserve"> Трудового кодекса Российской Федерации);</w:t>
      </w:r>
    </w:p>
    <w:p w:rsidR="00C92A26" w:rsidRDefault="00C92A26">
      <w:pPr>
        <w:pStyle w:val="ConsPlusNormal"/>
        <w:spacing w:before="200"/>
        <w:ind w:firstLine="540"/>
        <w:jc w:val="both"/>
      </w:pPr>
      <w:r>
        <w:t xml:space="preserve">2) возвратить в течение 30 календарных дней со дня прекращения трудового договора в краевой бюджет часть единовременной компенсационной выплаты, рассчитанной пропорционально неотработанному периоду со дня прекращения трудового договора до истечения 5-летнего срока (за исключением случаев прекращения трудового договора по основаниям, предусмотренным </w:t>
      </w:r>
      <w:hyperlink r:id="rId38" w:history="1">
        <w:r>
          <w:rPr>
            <w:color w:val="0000FF"/>
          </w:rPr>
          <w:t>пунктом 8 части первой статьи 77</w:t>
        </w:r>
      </w:hyperlink>
      <w:r>
        <w:t xml:space="preserve">, </w:t>
      </w:r>
      <w:hyperlink r:id="rId39" w:history="1">
        <w:r>
          <w:rPr>
            <w:color w:val="0000FF"/>
          </w:rPr>
          <w:t>пунктами 5</w:t>
        </w:r>
      </w:hyperlink>
      <w:r>
        <w:t xml:space="preserve"> - </w:t>
      </w:r>
      <w:hyperlink r:id="rId40" w:history="1">
        <w:r>
          <w:rPr>
            <w:color w:val="0000FF"/>
          </w:rPr>
          <w:t>7 части первой статьи 83</w:t>
        </w:r>
      </w:hyperlink>
      <w:r>
        <w:t xml:space="preserve"> Трудового кодекса Российской Федерации), а также в случае перевода на другую должность или поступления на обучение по дополнительным профессиональным программам;</w:t>
      </w:r>
    </w:p>
    <w:p w:rsidR="00C92A26" w:rsidRDefault="00C92A26">
      <w:pPr>
        <w:pStyle w:val="ConsPlusNormal"/>
        <w:spacing w:before="200"/>
        <w:ind w:firstLine="540"/>
        <w:jc w:val="both"/>
      </w:pPr>
      <w:r>
        <w:t xml:space="preserve">3) возвратить в течение 30 календарных дней со дня прекращения трудового договора в краевой бюджет часть единовременной компенсационной выплаты, рассчитанной пропорционально неотработанному периоду со дня прекращения трудового договора, в случае увольнения в связи с призывом на военную службу (в соответствии с </w:t>
      </w:r>
      <w:hyperlink r:id="rId41" w:history="1">
        <w:r>
          <w:rPr>
            <w:color w:val="0000FF"/>
          </w:rPr>
          <w:t>пунктом 1 части первой статьи 83</w:t>
        </w:r>
      </w:hyperlink>
      <w:r>
        <w:t xml:space="preserve"> Трудового кодекса Российской Федерации) или продлить срок действия договора на период неисполнения функциональных обязанностей (по выбору медицинского работника).</w:t>
      </w:r>
    </w:p>
    <w:p w:rsidR="00C92A26" w:rsidRDefault="00C92A26">
      <w:pPr>
        <w:pStyle w:val="ConsPlusNormal"/>
        <w:spacing w:before="200"/>
        <w:ind w:firstLine="540"/>
        <w:jc w:val="both"/>
      </w:pPr>
      <w:r>
        <w:t>11. Единовременная компенсационная выплата перечисляется Министерством на счет медицинского работника, открытый в кредитной организации, в течение 30 календарных дней со дня заключения договора.</w:t>
      </w:r>
    </w:p>
    <w:p w:rsidR="00C92A26" w:rsidRDefault="00C92A26">
      <w:pPr>
        <w:pStyle w:val="ConsPlusNormal"/>
        <w:spacing w:before="200"/>
        <w:ind w:firstLine="540"/>
        <w:jc w:val="both"/>
      </w:pPr>
      <w:r>
        <w:t>12. В случае представления медицинским работником недостоверных сведений для получения единовременной компенсационной выплаты в соответствии с настоящим Порядком, договор подлежит расторжению, а единовременная компенсационная выплата подлежит возврату в краевой бюджет в полном объеме.</w:t>
      </w:r>
    </w:p>
    <w:p w:rsidR="00C92A26" w:rsidRDefault="00C92A26">
      <w:pPr>
        <w:pStyle w:val="ConsPlusNormal"/>
        <w:spacing w:before="200"/>
        <w:ind w:firstLine="540"/>
        <w:jc w:val="both"/>
      </w:pPr>
      <w:r>
        <w:lastRenderedPageBreak/>
        <w:t>13. В случае прекращения трудового договора с медицинской организацией, медицинский работник обязан уведомить об этом Министерство в течение 3 рабочих дней со дня прекращения трудового договора, с указанием основания его прекращения.</w:t>
      </w:r>
    </w:p>
    <w:p w:rsidR="00C92A26" w:rsidRDefault="00C92A26">
      <w:pPr>
        <w:pStyle w:val="ConsPlusNormal"/>
        <w:jc w:val="both"/>
      </w:pPr>
    </w:p>
    <w:p w:rsidR="00C92A26" w:rsidRDefault="00C92A26">
      <w:pPr>
        <w:pStyle w:val="ConsPlusNormal"/>
        <w:jc w:val="both"/>
      </w:pPr>
    </w:p>
    <w:p w:rsidR="00C92A26" w:rsidRDefault="00C92A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3F6F" w:rsidRDefault="007B3F6F"/>
    <w:sectPr w:rsidR="007B3F6F" w:rsidSect="00D20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26"/>
    <w:rsid w:val="00643ADD"/>
    <w:rsid w:val="006C10B3"/>
    <w:rsid w:val="007B3F6F"/>
    <w:rsid w:val="009B07F7"/>
    <w:rsid w:val="009F41A9"/>
    <w:rsid w:val="00C92A26"/>
    <w:rsid w:val="00E5759A"/>
    <w:rsid w:val="00ED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4B763-16E0-45A1-802F-D69BC4B7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A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92A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C92A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A2E322649595CD28C67793652AA3D9DCCFCA10BC25CDEFDD971E375FDE3D04B87F2715C821DF8DE7566EDB671A1B43F296636046719C9Es6Y7B" TargetMode="External"/><Relationship Id="rId13" Type="http://schemas.openxmlformats.org/officeDocument/2006/relationships/hyperlink" Target="consultantplus://offline/ref=53A2E322649595CD28C6699E7346FFDDD9C69618BA22CFBD80C51860008E3B51F83F214099658A81EF58248A25511443F6s8Y1B" TargetMode="External"/><Relationship Id="rId18" Type="http://schemas.openxmlformats.org/officeDocument/2006/relationships/hyperlink" Target="consultantplus://offline/ref=53A2E322649595CD28C6699E7346FFDDD9C69618BA27C4B988C11860008E3B51F83F21408B65D28DEF5D3A8A2B444212B3DD6E665D6D9C9970179632sCYBB" TargetMode="External"/><Relationship Id="rId26" Type="http://schemas.openxmlformats.org/officeDocument/2006/relationships/hyperlink" Target="consultantplus://offline/ref=53A2E322649595CD28C6699E7346FFDDD9C69618BA27C1B082CB1860008E3B51F83F21408B65D28DEF5D3A8B22444212B3DD6E665D6D9C9970179632sCYBB" TargetMode="External"/><Relationship Id="rId39" Type="http://schemas.openxmlformats.org/officeDocument/2006/relationships/hyperlink" Target="consultantplus://offline/ref=53A2E322649595CD28C67793652AA3D9DCCFC910B927CDEFDD971E375FDE3D04B87F2711C927D4D8BE196F87234A0843F196616659s7YA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3A2E322649595CD28C67793652AA3D9DCCFC910B927CDEFDD971E375FDE3D04B87F2715C820D68FE9566EDB671A1B43F296636046719C9Es6Y7B" TargetMode="External"/><Relationship Id="rId34" Type="http://schemas.openxmlformats.org/officeDocument/2006/relationships/hyperlink" Target="consultantplus://offline/ref=53A2E322649595CD28C6699E7346FFDDD9C69618BA27C4B988C11860008E3B51F83F21408B65D28DEF5D3A8822444212B3DD6E665D6D9C9970179632sCYBB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53A2E322649595CD28C6699E7346FFDDD9C69618BA27C1B082CB1860008E3B51F83F21408B65D28DEF5D3A8A26444212B3DD6E665D6D9C9970179632sCYBB" TargetMode="External"/><Relationship Id="rId12" Type="http://schemas.openxmlformats.org/officeDocument/2006/relationships/hyperlink" Target="consultantplus://offline/ref=53A2E322649595CD28C6699E7346FFDDD9C69618BA22C5B084C41860008E3B51F83F214099658A81EF58248A25511443F6s8Y1B" TargetMode="External"/><Relationship Id="rId17" Type="http://schemas.openxmlformats.org/officeDocument/2006/relationships/hyperlink" Target="consultantplus://offline/ref=53A2E322649595CD28C6699E7346FFDDD9C69618BA24C5B080C41860008E3B51F83F214099658A81EF58248A25511443F6s8Y1B" TargetMode="External"/><Relationship Id="rId25" Type="http://schemas.openxmlformats.org/officeDocument/2006/relationships/hyperlink" Target="consultantplus://offline/ref=53A2E322649595CD28C6699E7346FFDDD9C69618BA27C4B988C11860008E3B51F83F21408B65D28DEF5D3A8B26444212B3DD6E665D6D9C9970179632sCYBB" TargetMode="External"/><Relationship Id="rId33" Type="http://schemas.openxmlformats.org/officeDocument/2006/relationships/hyperlink" Target="consultantplus://offline/ref=53A2E322649595CD28C6699E7346FFDDD9C69618BA27C1B082CB1860008E3B51F83F21408B65D28DEF5D3A8B27444212B3DD6E665D6D9C9970179632sCYBB" TargetMode="External"/><Relationship Id="rId38" Type="http://schemas.openxmlformats.org/officeDocument/2006/relationships/hyperlink" Target="consultantplus://offline/ref=53A2E322649595CD28C67793652AA3D9DCCFC910B927CDEFDD971E375FDE3D04B87F2710C025D4D8BE196F87234A0843F196616659s7YA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A2E322649595CD28C6699E7346FFDDD9C69618BA24C7B187C01860008E3B51F83F214099658A81EF58248A25511443F6s8Y1B" TargetMode="External"/><Relationship Id="rId20" Type="http://schemas.openxmlformats.org/officeDocument/2006/relationships/hyperlink" Target="consultantplus://offline/ref=53A2E322649595CD28C6699E7346FFDDD9C69618BA27C1B082CB1860008E3B51F83F21408B65D28DEF5D3A8A26444212B3DD6E665D6D9C9970179632sCYBB" TargetMode="External"/><Relationship Id="rId29" Type="http://schemas.openxmlformats.org/officeDocument/2006/relationships/hyperlink" Target="consultantplus://offline/ref=53A2E322649595CD28C6699E7346FFDDD9C69618BA27C4BA82C31860008E3B51F83F21408B65D28DE85D3E8C2B444212B3DD6E665D6D9C9970179632sCYBB" TargetMode="External"/><Relationship Id="rId41" Type="http://schemas.openxmlformats.org/officeDocument/2006/relationships/hyperlink" Target="consultantplus://offline/ref=53A2E322649595CD28C67793652AA3D9DCCFC910B927CDEFDD971E375FDE3D04B87F2715C821D98DE6566EDB671A1B43F296636046719C9Es6Y7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A2E322649595CD28C6699E7346FFDDD9C69618BA27C5BA83C11860008E3B51F83F21408B65D28DEF5D3A8A26444212B3DD6E665D6D9C9970179632sCYBB" TargetMode="External"/><Relationship Id="rId11" Type="http://schemas.openxmlformats.org/officeDocument/2006/relationships/hyperlink" Target="consultantplus://offline/ref=53A2E322649595CD28C6699E7346FFDDD9C69618BA24C2B980C41860008E3B51F83F214099658A81EF58248A25511443F6s8Y1B" TargetMode="External"/><Relationship Id="rId24" Type="http://schemas.openxmlformats.org/officeDocument/2006/relationships/hyperlink" Target="consultantplus://offline/ref=53A2E322649595CD28C6699E7346FFDDD9C69618BA27C1B082CB1860008E3B51F83F21408B65D28DEF5D3A8B23444212B3DD6E665D6D9C9970179632sCYBB" TargetMode="External"/><Relationship Id="rId32" Type="http://schemas.openxmlformats.org/officeDocument/2006/relationships/hyperlink" Target="consultantplus://offline/ref=53A2E322649595CD28C6699E7346FFDDD9C69618BA27C4B988C11860008E3B51F83F21408B65D28DEF5D3A8B2A444212B3DD6E665D6D9C9970179632sCYBB" TargetMode="External"/><Relationship Id="rId37" Type="http://schemas.openxmlformats.org/officeDocument/2006/relationships/hyperlink" Target="consultantplus://offline/ref=53A2E322649595CD28C67793652AA3D9DCCFC910B927CDEFDD971E375FDE3D04B87F2715C821D889EB566EDB671A1B43F296636046719C9Es6Y7B" TargetMode="External"/><Relationship Id="rId40" Type="http://schemas.openxmlformats.org/officeDocument/2006/relationships/hyperlink" Target="consultantplus://offline/ref=53A2E322649595CD28C67793652AA3D9DCCFC910B927CDEFDD971E375FDE3D04B87F2715C821D98EEA566EDB671A1B43F296636046719C9Es6Y7B" TargetMode="External"/><Relationship Id="rId5" Type="http://schemas.openxmlformats.org/officeDocument/2006/relationships/hyperlink" Target="consultantplus://offline/ref=53A2E322649595CD28C6699E7346FFDDD9C69618BA27C4B988C11860008E3B51F83F21408B65D28DEF5D3A8A26444212B3DD6E665D6D9C9970179632sCYBB" TargetMode="External"/><Relationship Id="rId15" Type="http://schemas.openxmlformats.org/officeDocument/2006/relationships/hyperlink" Target="consultantplus://offline/ref=53A2E322649595CD28C6699E7346FFDDD9C69618BA25C3BE85CB1860008E3B51F83F214099658A81EF58248A25511443F6s8Y1B" TargetMode="External"/><Relationship Id="rId23" Type="http://schemas.openxmlformats.org/officeDocument/2006/relationships/hyperlink" Target="consultantplus://offline/ref=53A2E322649595CD28C6699E7346FFDDD9C69618BA27C4B988C11860008E3B51F83F21408B65D28DEF5D3A8B20444212B3DD6E665D6D9C9970179632sCYBB" TargetMode="External"/><Relationship Id="rId28" Type="http://schemas.openxmlformats.org/officeDocument/2006/relationships/hyperlink" Target="consultantplus://offline/ref=53A2E322649595CD28C6699E7346FFDDD9C69618BA27C4B988C11860008E3B51F83F21408B65D28DEF5D3A8B25444212B3DD6E665D6D9C9970179632sCYBB" TargetMode="External"/><Relationship Id="rId36" Type="http://schemas.openxmlformats.org/officeDocument/2006/relationships/hyperlink" Target="consultantplus://offline/ref=53A2E322649595CD28C67793652AA3D9DCCFC910B927CDEFDD971E375FDE3D04B87F2715C821D889ED566EDB671A1B43F296636046719C9Es6Y7B" TargetMode="External"/><Relationship Id="rId10" Type="http://schemas.openxmlformats.org/officeDocument/2006/relationships/hyperlink" Target="consultantplus://offline/ref=53A2E322649595CD28C6699E7346FFDDD9C69618BA27C4B988C11860008E3B51F83F21408B65D28DEF5D3A8A25444212B3DD6E665D6D9C9970179632sCYBB" TargetMode="External"/><Relationship Id="rId19" Type="http://schemas.openxmlformats.org/officeDocument/2006/relationships/hyperlink" Target="consultantplus://offline/ref=53A2E322649595CD28C6699E7346FFDDD9C69618BA27C5BA83C11860008E3B51F83F21408B65D28DEF5D3A8A26444212B3DD6E665D6D9C9970179632sCYBB" TargetMode="External"/><Relationship Id="rId31" Type="http://schemas.openxmlformats.org/officeDocument/2006/relationships/hyperlink" Target="consultantplus://offline/ref=53A2E322649595CD28C6699E7346FFDDD9C69618BA27C4BA82C31860008E3B51F83F21408B65D28DE85D3E8C2B444212B3DD6E665D6D9C9970179632sCYB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3A2E322649595CD28C6699E7346FFDDD9C69618BA27C4BA82C31860008E3B51F83F21408B65D28DE85D3E8C2B444212B3DD6E665D6D9C9970179632sCYBB" TargetMode="External"/><Relationship Id="rId14" Type="http://schemas.openxmlformats.org/officeDocument/2006/relationships/hyperlink" Target="consultantplus://offline/ref=53A2E322649595CD28C6699E7346FFDDD9C69618BA25C7BE84C21860008E3B51F83F214099658A81EF58248A25511443F6s8Y1B" TargetMode="External"/><Relationship Id="rId22" Type="http://schemas.openxmlformats.org/officeDocument/2006/relationships/hyperlink" Target="consultantplus://offline/ref=53A2E322649595CD28C6699E7346FFDDD9C69618BA27C1B082CB1860008E3B51F83F21408B65D28DEF5D3A8A25444212B3DD6E665D6D9C9970179632sCYBB" TargetMode="External"/><Relationship Id="rId27" Type="http://schemas.openxmlformats.org/officeDocument/2006/relationships/hyperlink" Target="consultantplus://offline/ref=53A2E322649595CD28C6699E7346FFDDD9C69618BA27C1B082CB1860008E3B51F83F21408B65D28DEF5D3A8B21444212B3DD6E665D6D9C9970179632sCYBB" TargetMode="External"/><Relationship Id="rId30" Type="http://schemas.openxmlformats.org/officeDocument/2006/relationships/hyperlink" Target="consultantplus://offline/ref=53A2E322649595CD28C6699E7346FFDDD9C69618BA27C4B988C11860008E3B51F83F21408B65D28DEF5D3A8B24444212B3DD6E665D6D9C9970179632sCYBB" TargetMode="External"/><Relationship Id="rId35" Type="http://schemas.openxmlformats.org/officeDocument/2006/relationships/hyperlink" Target="consultantplus://offline/ref=53A2E322649595CD28C6699E7346FFDDD9C69618BA27C1B082CB1860008E3B51F83F21408B65D28DEF5D3A8B26444212B3DD6E665D6D9C9970179632sCYBB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2951</Words>
  <Characters>16823</Characters>
  <Application>Microsoft Office Word</Application>
  <DocSecurity>0</DocSecurity>
  <Lines>140</Lines>
  <Paragraphs>39</Paragraphs>
  <ScaleCrop>false</ScaleCrop>
  <Company/>
  <LinksUpToDate>false</LinksUpToDate>
  <CharactersWithSpaces>19735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Чуприна Ольга Михайловна</dc:creator>
  <cp:keywords/>
  <dc:description/>
  <cp:lastModifiedBy>Чуприна Ольга Михайловна</cp:lastModifiedBy>
  <cp:revision>1</cp:revision>
  <dcterms:created xsi:type="dcterms:W3CDTF">2019-06-05T01:24:00Z</dcterms:created>
  <dcterms:modified xsi:type="dcterms:W3CDTF">2019-06-05T01:25:00Z</dcterms:modified>
</cp:coreProperties>
</file>