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2F3670"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14BD28CA" wp14:editId="37D2987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6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36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F3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F3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2F3670" w:rsidRPr="002F3670" w:rsidRDefault="002F3670" w:rsidP="002F36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F3670" w:rsidRPr="002F3670" w:rsidTr="008134E4">
        <w:tc>
          <w:tcPr>
            <w:tcW w:w="2977" w:type="dxa"/>
            <w:tcBorders>
              <w:bottom w:val="single" w:sz="4" w:space="0" w:color="auto"/>
            </w:tcBorders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25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F3670" w:rsidRPr="002F3670" w:rsidRDefault="002F3670" w:rsidP="002F36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F3670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832"/>
      </w:tblGrid>
      <w:tr w:rsidR="002F3670" w:rsidRPr="002F3670" w:rsidTr="008134E4">
        <w:trPr>
          <w:trHeight w:val="961"/>
        </w:trPr>
        <w:tc>
          <w:tcPr>
            <w:tcW w:w="4832" w:type="dxa"/>
          </w:tcPr>
          <w:p w:rsidR="002F3670" w:rsidRPr="002F3670" w:rsidRDefault="002F3670" w:rsidP="002F3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670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приложение к постановлению Правительства Камчатского края от 10.07.2018 № 284-П «Об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тарифам»</w:t>
            </w:r>
          </w:p>
        </w:tc>
      </w:tr>
    </w:tbl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2F3670" w:rsidRPr="002F3670" w:rsidRDefault="002F3670" w:rsidP="002F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приложение к постановлению Правительства Камчатского края от 10.07.2018 № 284-П «Об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тарифам» следующие изменения: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Pr="002F3670">
        <w:rPr>
          <w:rFonts w:ascii="Times New Roman" w:eastAsia="Calibri" w:hAnsi="Times New Roman" w:cs="Times New Roman"/>
          <w:sz w:val="28"/>
          <w:szCs w:val="28"/>
        </w:rPr>
        <w:t>пункт 2 части 4 дополнить пунктом «в, г» следующего содержания: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t>«в) у получателей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367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г) соблюдение получателем субсидии законодательства о применении контрольно-кассовой техники при осуществлении расчетов в Российской Федерации.».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670">
        <w:rPr>
          <w:rFonts w:ascii="Times New Roman" w:eastAsia="Calibri" w:hAnsi="Times New Roman" w:cs="Times New Roman"/>
          <w:sz w:val="28"/>
          <w:szCs w:val="28"/>
        </w:rPr>
        <w:t>2) часть 12 изложить в следующей редакции: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F3670">
        <w:rPr>
          <w:rFonts w:ascii="Times New Roman" w:eastAsia="Calibri" w:hAnsi="Times New Roman" w:cs="Times New Roman"/>
          <w:sz w:val="28"/>
          <w:szCs w:val="28"/>
        </w:rPr>
        <w:t>«12. Размер субсидии определяется как сумма субсидий, рассчитанных отдельно по каждому маршруту в соответствии с муниципальным контрактом (договором) с учетом коэффициента регулярности по каждому маршруту: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Размер субсидии по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2F3670">
        <w:rPr>
          <w:rFonts w:ascii="Times New Roman" w:eastAsia="Calibri" w:hAnsi="Times New Roman" w:cs="Times New Roman"/>
          <w:sz w:val="28"/>
          <w:szCs w:val="28"/>
        </w:rPr>
        <w:t>-ному маршруту рассчитывается по формуле: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</w:rPr>
        <w:t>экон.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j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ni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ni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</w:rPr>
        <w:t>экон.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- экономически обоснованный тариф на перевозку 1 пассажира автомобильным транспортом общего пользования в городском сообщении на территории муниципального образования в Камчатском крае, установленный постановлением Региональной службы по тарифам и ценам Камчатского края для i-того перевозчика на отчетный период;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j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- сниженный тариф на перевозку пассажиров и багажа автомобильным транспортом общего пользования городского сообщения (кроме такси и маршрутных такси), установленный постановлением Правительства Камчатского края для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2F3670">
        <w:rPr>
          <w:rFonts w:ascii="Times New Roman" w:eastAsia="Calibri" w:hAnsi="Times New Roman" w:cs="Times New Roman"/>
          <w:sz w:val="28"/>
          <w:szCs w:val="28"/>
        </w:rPr>
        <w:t>-того муниципального образования в Камчатском крае;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ni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– количество поездок пассажиров на транспортных средствах получателя субсидий по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-ному маршруту регулярных перевозок в соответствии с муниципальным контрактом (договором) на осуществление регулярных перевозок в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2F3670">
        <w:rPr>
          <w:rFonts w:ascii="Times New Roman" w:eastAsia="Calibri" w:hAnsi="Times New Roman" w:cs="Times New Roman"/>
          <w:sz w:val="28"/>
          <w:szCs w:val="28"/>
        </w:rPr>
        <w:t>-том муниципальном образовании в Камчатском крае за отчетный период.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2F367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ni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 – коэффициент регулярности по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2F3670">
        <w:rPr>
          <w:rFonts w:ascii="Times New Roman" w:eastAsia="Calibri" w:hAnsi="Times New Roman" w:cs="Times New Roman"/>
          <w:sz w:val="28"/>
          <w:szCs w:val="28"/>
        </w:rPr>
        <w:t xml:space="preserve">-ному маршруту регулярных перевозок, определятся как отношение фактически выполненных рейсов по </w:t>
      </w:r>
      <w:r w:rsidRPr="002F367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2F3670">
        <w:rPr>
          <w:rFonts w:ascii="Times New Roman" w:eastAsia="Calibri" w:hAnsi="Times New Roman" w:cs="Times New Roman"/>
          <w:sz w:val="28"/>
          <w:szCs w:val="28"/>
        </w:rPr>
        <w:t>-ному маршруту к плановому количеству рейсов по данному маршруту за отчетный период в соответствии с условиями муниципального контракта (договора).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670">
        <w:rPr>
          <w:rFonts w:ascii="Times New Roman" w:eastAsia="Calibri" w:hAnsi="Times New Roman" w:cs="Times New Roman"/>
          <w:sz w:val="28"/>
          <w:szCs w:val="28"/>
        </w:rPr>
        <w:t>Плановое и фактическое количество рейсов за отчетный период для получателя субсидий определяется посредством отчетов, полученных на отчетную дату из государственной информационной системы «Региональная информационная навигационная система Камчатского края»».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F367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возникающие с 01.01.2019 года.</w:t>
      </w: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670" w:rsidRPr="002F3670" w:rsidRDefault="002F3670" w:rsidP="002F3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8"/>
      </w:tblGrid>
      <w:tr w:rsidR="002F3670" w:rsidRPr="002F3670" w:rsidTr="008134E4">
        <w:tc>
          <w:tcPr>
            <w:tcW w:w="4927" w:type="dxa"/>
          </w:tcPr>
          <w:p w:rsidR="002F3670" w:rsidRPr="002F3670" w:rsidRDefault="002F3670" w:rsidP="002F36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Губернатор Камчатского края</w:t>
            </w:r>
          </w:p>
        </w:tc>
        <w:tc>
          <w:tcPr>
            <w:tcW w:w="4927" w:type="dxa"/>
          </w:tcPr>
          <w:p w:rsidR="002F3670" w:rsidRPr="002F3670" w:rsidRDefault="002F3670" w:rsidP="002F36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 Илюхин</w:t>
            </w:r>
          </w:p>
          <w:p w:rsidR="002F3670" w:rsidRPr="002F3670" w:rsidRDefault="002F3670" w:rsidP="002F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70" w:rsidRPr="002F3670" w:rsidRDefault="002F3670" w:rsidP="002F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2198"/>
        <w:gridCol w:w="2473"/>
      </w:tblGrid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Ю.Н. Зубарь </w:t>
            </w: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E651E8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м</w:t>
            </w:r>
            <w:r w:rsidR="002F3670"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инистра транспорта и </w:t>
            </w: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дорожного строительства </w:t>
            </w: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 края</w:t>
            </w: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Банников </w:t>
            </w: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правового </w:t>
            </w:r>
          </w:p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Губернатора и </w:t>
            </w:r>
          </w:p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</w:t>
            </w: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Гудин</w:t>
            </w: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670" w:rsidRPr="002F3670" w:rsidTr="007F4AF6">
        <w:tc>
          <w:tcPr>
            <w:tcW w:w="4684" w:type="dxa"/>
          </w:tcPr>
          <w:p w:rsidR="002F3670" w:rsidRPr="002F3670" w:rsidRDefault="002F3670" w:rsidP="002F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2F3670" w:rsidRPr="002F3670" w:rsidRDefault="002F3670" w:rsidP="002F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</w:tcPr>
          <w:p w:rsidR="002F3670" w:rsidRPr="002F3670" w:rsidRDefault="002F3670" w:rsidP="002F3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Pr="002F3670" w:rsidRDefault="00E651E8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70" w:rsidRPr="002F3670" w:rsidRDefault="002F3670" w:rsidP="002F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1E8" w:rsidRPr="00E651E8" w:rsidRDefault="00E651E8" w:rsidP="00E651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1E8">
        <w:rPr>
          <w:rFonts w:ascii="Times New Roman" w:eastAsia="Calibri" w:hAnsi="Times New Roman" w:cs="Times New Roman"/>
          <w:sz w:val="20"/>
          <w:szCs w:val="20"/>
        </w:rPr>
        <w:t xml:space="preserve">Исп.: </w:t>
      </w:r>
    </w:p>
    <w:p w:rsidR="00E651E8" w:rsidRPr="00E651E8" w:rsidRDefault="00E651E8" w:rsidP="00E651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1E8">
        <w:rPr>
          <w:rFonts w:ascii="Times New Roman" w:eastAsia="Calibri" w:hAnsi="Times New Roman" w:cs="Times New Roman"/>
          <w:sz w:val="20"/>
          <w:szCs w:val="20"/>
        </w:rPr>
        <w:t>Чеусова Наталья Михайловна</w:t>
      </w:r>
    </w:p>
    <w:p w:rsidR="00E651E8" w:rsidRPr="00E651E8" w:rsidRDefault="00E651E8" w:rsidP="00E651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1E8">
        <w:rPr>
          <w:rFonts w:ascii="Times New Roman" w:eastAsia="Calibri" w:hAnsi="Times New Roman" w:cs="Times New Roman"/>
          <w:sz w:val="20"/>
          <w:szCs w:val="20"/>
        </w:rPr>
        <w:t>телефон: 42-69-05</w:t>
      </w:r>
    </w:p>
    <w:p w:rsidR="00E651E8" w:rsidRPr="00E651E8" w:rsidRDefault="00E651E8" w:rsidP="00E651E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651E8">
        <w:rPr>
          <w:rFonts w:ascii="Times New Roman" w:eastAsia="Calibri" w:hAnsi="Times New Roman" w:cs="Times New Roman"/>
          <w:sz w:val="20"/>
          <w:szCs w:val="20"/>
        </w:rPr>
        <w:t>Министерство транспорта и дорожного строительства Камчатского края</w:t>
      </w:r>
    </w:p>
    <w:p w:rsidR="00B17759" w:rsidRDefault="008E1BC2"/>
    <w:sectPr w:rsidR="00B1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06"/>
    <w:rsid w:val="002F3406"/>
    <w:rsid w:val="002F3670"/>
    <w:rsid w:val="003A26A8"/>
    <w:rsid w:val="007F4AF6"/>
    <w:rsid w:val="008E1BC2"/>
    <w:rsid w:val="009948B9"/>
    <w:rsid w:val="00E6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8D4E-AD37-45EA-8AD5-E2CBB4A5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F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Садовникова Алла Сергеевна</cp:lastModifiedBy>
  <cp:revision>2</cp:revision>
  <cp:lastPrinted>2019-01-31T22:51:00Z</cp:lastPrinted>
  <dcterms:created xsi:type="dcterms:W3CDTF">2019-02-25T02:45:00Z</dcterms:created>
  <dcterms:modified xsi:type="dcterms:W3CDTF">2019-02-25T02:45:00Z</dcterms:modified>
</cp:coreProperties>
</file>