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CA2A51">
        <w:trPr>
          <w:trHeight w:val="1519"/>
        </w:trPr>
        <w:tc>
          <w:tcPr>
            <w:tcW w:w="9462" w:type="dxa"/>
          </w:tcPr>
          <w:p w:rsidR="00CA2A51" w:rsidRDefault="00E956CB" w:rsidP="00AE6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-1905</wp:posOffset>
                  </wp:positionV>
                  <wp:extent cx="648970" cy="809625"/>
                  <wp:effectExtent l="0" t="0" r="0" b="9525"/>
                  <wp:wrapNone/>
                  <wp:docPr id="2" name="Рисунок 2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7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A51" w:rsidRDefault="00CA2A51" w:rsidP="00AE621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A2A51" w:rsidRDefault="00CA2A51" w:rsidP="00AE6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2A51" w:rsidRDefault="00583E9F" w:rsidP="00AE6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CA2A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A2A51" w:rsidRDefault="00CA2A51" w:rsidP="00AE6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A2A51" w:rsidRPr="00FB6F58" w:rsidRDefault="00CA2A51" w:rsidP="00AE6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A51" w:rsidRDefault="00CA2A51" w:rsidP="00AE6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A2A51">
        <w:tc>
          <w:tcPr>
            <w:tcW w:w="2977" w:type="dxa"/>
            <w:tcBorders>
              <w:bottom w:val="single" w:sz="4" w:space="0" w:color="auto"/>
            </w:tcBorders>
          </w:tcPr>
          <w:p w:rsidR="00CA2A51" w:rsidRDefault="00CA2A51" w:rsidP="00AE6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A2A51" w:rsidRDefault="00CA2A51" w:rsidP="00AE6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2A51" w:rsidRDefault="00CA2A51" w:rsidP="00AE62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2A51" w:rsidRDefault="00CA2A51" w:rsidP="00AE621A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г. Петропавловск-Камчатский</w:t>
      </w:r>
    </w:p>
    <w:p w:rsidR="003872D6" w:rsidRPr="00FB6F58" w:rsidRDefault="003872D6" w:rsidP="00AE62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CA2A51" w:rsidRPr="00AE621A" w:rsidTr="00B629BF">
        <w:tc>
          <w:tcPr>
            <w:tcW w:w="4503" w:type="dxa"/>
          </w:tcPr>
          <w:p w:rsidR="00CA2A51" w:rsidRPr="00AE621A" w:rsidRDefault="00583E9F" w:rsidP="00AE62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3E9F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приложение 2 к постановлению Губернатора Камчатского края от 12.04.2013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583E9F">
              <w:rPr>
                <w:rFonts w:ascii="Times New Roman" w:hAnsi="Times New Roman"/>
                <w:bCs/>
                <w:sz w:val="28"/>
                <w:szCs w:val="28"/>
              </w:rPr>
              <w:t>№ 50 «Об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значения»</w:t>
            </w:r>
          </w:p>
        </w:tc>
      </w:tr>
    </w:tbl>
    <w:p w:rsidR="003E5E4F" w:rsidRPr="00AE621A" w:rsidRDefault="003E5E4F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0C36" w:rsidRDefault="00570C36" w:rsidP="00570C3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 xml:space="preserve"> Минприроды России от 14.12.2017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 xml:space="preserve"> 669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Правила охоты, утвержденные приказом Министерства природных ресурсов и экологии Российской Федерации от 16 ноября 2010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№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 xml:space="preserve"> 512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70C36" w:rsidRDefault="00570C36" w:rsidP="00570C3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A51" w:rsidRPr="00AE621A" w:rsidRDefault="00CA2A51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621A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583E9F">
        <w:rPr>
          <w:rFonts w:ascii="Times New Roman" w:hAnsi="Times New Roman" w:cs="Times New Roman"/>
          <w:b w:val="0"/>
          <w:sz w:val="28"/>
          <w:szCs w:val="28"/>
        </w:rPr>
        <w:t>Ю</w:t>
      </w:r>
      <w:r w:rsidRPr="00AE621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A2A51" w:rsidRPr="00AE621A" w:rsidRDefault="00CA2A51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29BF" w:rsidRPr="006D601F" w:rsidRDefault="00141D38" w:rsidP="00AE621A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83E9F">
        <w:rPr>
          <w:rFonts w:ascii="Times New Roman" w:hAnsi="Times New Roman" w:cs="Times New Roman"/>
          <w:b w:val="0"/>
          <w:sz w:val="28"/>
          <w:szCs w:val="28"/>
        </w:rPr>
        <w:t>1.</w:t>
      </w:r>
      <w:r w:rsidR="00AE621A" w:rsidRPr="00583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2E8" w:rsidRPr="00583E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164DFD" w:rsidRPr="00583E9F">
        <w:rPr>
          <w:rFonts w:ascii="Times New Roman" w:hAnsi="Times New Roman" w:cs="Times New Roman"/>
          <w:b w:val="0"/>
          <w:sz w:val="28"/>
          <w:szCs w:val="28"/>
        </w:rPr>
        <w:t>в</w:t>
      </w:r>
      <w:r w:rsidR="00A71C6D" w:rsidRPr="00583E9F">
        <w:rPr>
          <w:rFonts w:ascii="Times New Roman" w:hAnsi="Times New Roman" w:cs="Times New Roman"/>
          <w:b w:val="0"/>
          <w:sz w:val="28"/>
          <w:szCs w:val="28"/>
        </w:rPr>
        <w:t xml:space="preserve"> приложение </w:t>
      </w:r>
      <w:r w:rsidR="00583E9F" w:rsidRPr="00583E9F">
        <w:rPr>
          <w:rFonts w:ascii="Times New Roman" w:hAnsi="Times New Roman" w:cs="Times New Roman"/>
          <w:b w:val="0"/>
          <w:sz w:val="28"/>
          <w:szCs w:val="28"/>
        </w:rPr>
        <w:t xml:space="preserve">2 к постановлению Губернатора Камчатского края от 12.04.2013 № 50 «Об определении видов разрешенной охоты и параметров осуществления охоты в </w:t>
      </w:r>
      <w:r w:rsidR="00583E9F" w:rsidRPr="006D601F">
        <w:rPr>
          <w:rFonts w:ascii="Times New Roman" w:hAnsi="Times New Roman" w:cs="Times New Roman"/>
          <w:b w:val="0"/>
          <w:sz w:val="28"/>
          <w:szCs w:val="28"/>
        </w:rPr>
        <w:t>охотничьих угодьях на территории Камчатского края, за исключением особо охраняемых природных территорий федерального значения»</w:t>
      </w:r>
      <w:r w:rsidR="00570C36" w:rsidRPr="006D601F">
        <w:rPr>
          <w:rFonts w:ascii="Times New Roman" w:hAnsi="Times New Roman" w:cs="Times New Roman"/>
          <w:b w:val="0"/>
          <w:sz w:val="28"/>
          <w:szCs w:val="28"/>
        </w:rPr>
        <w:t xml:space="preserve"> изменения</w:t>
      </w:r>
      <w:r w:rsidR="006D601F" w:rsidRPr="006D601F">
        <w:rPr>
          <w:rFonts w:ascii="Times New Roman" w:hAnsi="Times New Roman" w:cs="Times New Roman"/>
          <w:b w:val="0"/>
          <w:sz w:val="28"/>
          <w:szCs w:val="28"/>
        </w:rPr>
        <w:t>, изложив часть 6 в следующей редакции</w:t>
      </w:r>
      <w:r w:rsidR="00D629BF" w:rsidRPr="006D601F">
        <w:rPr>
          <w:rFonts w:ascii="Times New Roman" w:hAnsi="Times New Roman"/>
          <w:b w:val="0"/>
          <w:sz w:val="28"/>
          <w:szCs w:val="28"/>
        </w:rPr>
        <w:t>:</w:t>
      </w:r>
    </w:p>
    <w:p w:rsidR="00570C36" w:rsidRPr="0077771B" w:rsidRDefault="006D601F" w:rsidP="006D601F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77771B">
        <w:rPr>
          <w:rFonts w:ascii="Times New Roman" w:hAnsi="Times New Roman"/>
          <w:b w:val="0"/>
          <w:sz w:val="28"/>
          <w:szCs w:val="28"/>
        </w:rPr>
        <w:t>«6. Сроки охоты в весенний период на пернатую дичь (</w:t>
      </w:r>
      <w:r w:rsidR="0077771B" w:rsidRPr="0077771B">
        <w:rPr>
          <w:rFonts w:ascii="Times New Roman" w:hAnsi="Times New Roman"/>
          <w:b w:val="0"/>
          <w:sz w:val="28"/>
          <w:szCs w:val="28"/>
        </w:rPr>
        <w:t xml:space="preserve">самцы глухаря, </w:t>
      </w:r>
      <w:r w:rsidRPr="0077771B">
        <w:rPr>
          <w:rFonts w:ascii="Times New Roman" w:hAnsi="Times New Roman"/>
          <w:b w:val="0"/>
          <w:sz w:val="28"/>
          <w:szCs w:val="28"/>
        </w:rPr>
        <w:t>селезни уток, гуси,</w:t>
      </w:r>
      <w:r w:rsidR="0077771B" w:rsidRPr="007777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кроме видов, подвидов, популяций, занесенных в Красную книгу Российской Федерации и (или) Красную книгу Камчатского края</w:t>
      </w:r>
      <w:r w:rsidRPr="0077771B">
        <w:rPr>
          <w:rFonts w:ascii="Times New Roman" w:hAnsi="Times New Roman"/>
          <w:b w:val="0"/>
          <w:sz w:val="28"/>
          <w:szCs w:val="28"/>
        </w:rPr>
        <w:t>):</w:t>
      </w:r>
    </w:p>
    <w:p w:rsidR="0077771B" w:rsidRPr="0077771B" w:rsidRDefault="0077771B" w:rsidP="007777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771B">
        <w:rPr>
          <w:rFonts w:ascii="Times New Roman" w:hAnsi="Times New Roman"/>
          <w:sz w:val="28"/>
          <w:szCs w:val="28"/>
        </w:rPr>
        <w:t xml:space="preserve">1) на южных территориях, включающих следующие муниципальные образования: Алеутский, </w:t>
      </w:r>
      <w:proofErr w:type="spellStart"/>
      <w:r w:rsidRPr="0077771B">
        <w:rPr>
          <w:rFonts w:ascii="Times New Roman" w:hAnsi="Times New Roman"/>
          <w:sz w:val="28"/>
          <w:szCs w:val="28"/>
        </w:rPr>
        <w:t>Быстринский</w:t>
      </w:r>
      <w:proofErr w:type="spellEnd"/>
      <w:r w:rsidRPr="007777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771B">
        <w:rPr>
          <w:rFonts w:ascii="Times New Roman" w:hAnsi="Times New Roman"/>
          <w:sz w:val="28"/>
          <w:szCs w:val="28"/>
        </w:rPr>
        <w:t>Елизовский</w:t>
      </w:r>
      <w:proofErr w:type="spellEnd"/>
      <w:r w:rsidRPr="007777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771B">
        <w:rPr>
          <w:rFonts w:ascii="Times New Roman" w:hAnsi="Times New Roman"/>
          <w:sz w:val="28"/>
          <w:szCs w:val="28"/>
        </w:rPr>
        <w:t>Мильковский</w:t>
      </w:r>
      <w:proofErr w:type="spellEnd"/>
      <w:r w:rsidRPr="0077771B">
        <w:rPr>
          <w:rFonts w:ascii="Times New Roman" w:hAnsi="Times New Roman"/>
          <w:sz w:val="28"/>
          <w:szCs w:val="28"/>
        </w:rPr>
        <w:t xml:space="preserve">, Соболевский, </w:t>
      </w:r>
      <w:proofErr w:type="spellStart"/>
      <w:r w:rsidRPr="0077771B">
        <w:rPr>
          <w:rFonts w:ascii="Times New Roman" w:hAnsi="Times New Roman"/>
          <w:sz w:val="28"/>
          <w:szCs w:val="28"/>
        </w:rPr>
        <w:t>Усть</w:t>
      </w:r>
      <w:proofErr w:type="spellEnd"/>
      <w:r w:rsidRPr="0077771B">
        <w:rPr>
          <w:rFonts w:ascii="Times New Roman" w:hAnsi="Times New Roman"/>
          <w:sz w:val="28"/>
          <w:szCs w:val="28"/>
        </w:rPr>
        <w:t>-Большерецкий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-Камчатский (за исключением охотничьего угодья № 44 «Озеро Нерпичье») </w:t>
      </w:r>
      <w:r w:rsidRPr="0077771B">
        <w:rPr>
          <w:rFonts w:ascii="Times New Roman" w:hAnsi="Times New Roman"/>
          <w:sz w:val="28"/>
          <w:szCs w:val="28"/>
        </w:rPr>
        <w:t>районы - с 01 мая по 10 мая;</w:t>
      </w:r>
    </w:p>
    <w:p w:rsidR="0077771B" w:rsidRPr="00DD1F9E" w:rsidRDefault="0077771B" w:rsidP="007777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Pr="0077771B">
        <w:rPr>
          <w:rFonts w:ascii="Times New Roman" w:hAnsi="Times New Roman"/>
          <w:sz w:val="28"/>
          <w:szCs w:val="28"/>
        </w:rPr>
        <w:t xml:space="preserve"> на северных территориях, включающих следующие муниципальные образования: </w:t>
      </w:r>
      <w:proofErr w:type="spellStart"/>
      <w:r w:rsidRPr="0077771B">
        <w:rPr>
          <w:rFonts w:ascii="Times New Roman" w:hAnsi="Times New Roman"/>
          <w:sz w:val="28"/>
          <w:szCs w:val="28"/>
        </w:rPr>
        <w:t>Усть</w:t>
      </w:r>
      <w:proofErr w:type="spellEnd"/>
      <w:r w:rsidRPr="0077771B">
        <w:rPr>
          <w:rFonts w:ascii="Times New Roman" w:hAnsi="Times New Roman"/>
          <w:sz w:val="28"/>
          <w:szCs w:val="28"/>
        </w:rPr>
        <w:t>-Камчатский</w:t>
      </w:r>
      <w:r>
        <w:rPr>
          <w:rFonts w:ascii="Times New Roman" w:hAnsi="Times New Roman"/>
          <w:sz w:val="28"/>
          <w:szCs w:val="28"/>
        </w:rPr>
        <w:t xml:space="preserve"> (охотничье угодье № 44 «Озеро Нерпичье»), </w:t>
      </w:r>
      <w:proofErr w:type="spellStart"/>
      <w:r w:rsidRPr="0077771B">
        <w:rPr>
          <w:rFonts w:ascii="Times New Roman" w:hAnsi="Times New Roman"/>
          <w:sz w:val="28"/>
          <w:szCs w:val="28"/>
        </w:rPr>
        <w:t>Карагинский</w:t>
      </w:r>
      <w:proofErr w:type="spellEnd"/>
      <w:r w:rsidRPr="007777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771B">
        <w:rPr>
          <w:rFonts w:ascii="Times New Roman" w:hAnsi="Times New Roman"/>
          <w:sz w:val="28"/>
          <w:szCs w:val="28"/>
        </w:rPr>
        <w:t>Олюторский</w:t>
      </w:r>
      <w:proofErr w:type="spellEnd"/>
      <w:r w:rsidRPr="007777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771B">
        <w:rPr>
          <w:rFonts w:ascii="Times New Roman" w:hAnsi="Times New Roman"/>
          <w:sz w:val="28"/>
          <w:szCs w:val="28"/>
        </w:rPr>
        <w:t>Пенжинский</w:t>
      </w:r>
      <w:proofErr w:type="spellEnd"/>
      <w:r w:rsidRPr="007777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771B">
        <w:rPr>
          <w:rFonts w:ascii="Times New Roman" w:hAnsi="Times New Roman"/>
          <w:sz w:val="28"/>
          <w:szCs w:val="28"/>
        </w:rPr>
        <w:t>Тигильский</w:t>
      </w:r>
      <w:proofErr w:type="spellEnd"/>
      <w:r w:rsidRPr="0077771B">
        <w:rPr>
          <w:rFonts w:ascii="Times New Roman" w:hAnsi="Times New Roman"/>
          <w:sz w:val="28"/>
          <w:szCs w:val="28"/>
        </w:rPr>
        <w:t xml:space="preserve"> районы - с 8 мая по 17 мая.</w:t>
      </w:r>
      <w:r w:rsidR="00DD1F9E">
        <w:rPr>
          <w:rFonts w:ascii="Times New Roman" w:hAnsi="Times New Roman"/>
          <w:sz w:val="28"/>
          <w:szCs w:val="28"/>
        </w:rPr>
        <w:t>».</w:t>
      </w:r>
    </w:p>
    <w:p w:rsidR="00CA2A51" w:rsidRPr="00AE621A" w:rsidRDefault="00B11176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3E9F">
        <w:rPr>
          <w:rFonts w:ascii="Times New Roman" w:hAnsi="Times New Roman" w:cs="Times New Roman"/>
          <w:b w:val="0"/>
          <w:sz w:val="28"/>
          <w:szCs w:val="28"/>
        </w:rPr>
        <w:t>2. </w:t>
      </w:r>
      <w:r w:rsidR="00CA2A51" w:rsidRPr="00583E9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</w:t>
      </w:r>
      <w:r w:rsidRPr="00583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621A" w:rsidRPr="00583E9F">
        <w:rPr>
          <w:rFonts w:ascii="Times New Roman" w:hAnsi="Times New Roman" w:cs="Times New Roman"/>
          <w:b w:val="0"/>
          <w:sz w:val="28"/>
          <w:szCs w:val="28"/>
        </w:rPr>
        <w:t>через 10 дней после дня его официального опубликования</w:t>
      </w:r>
      <w:r w:rsidR="00CA2A51" w:rsidRPr="00583E9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C125E" w:rsidRDefault="006C125E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53E" w:rsidRPr="00AE621A" w:rsidRDefault="00AE553E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125E" w:rsidRPr="00AE621A" w:rsidRDefault="006C125E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A51" w:rsidRDefault="00583E9F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CA2A51" w:rsidRPr="00AE621A">
        <w:rPr>
          <w:rFonts w:ascii="Times New Roman" w:hAnsi="Times New Roman" w:cs="Times New Roman"/>
          <w:b w:val="0"/>
          <w:sz w:val="28"/>
          <w:szCs w:val="28"/>
        </w:rPr>
        <w:t>убернатор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2A51" w:rsidRPr="00AE621A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                                                </w:t>
      </w:r>
      <w:r w:rsidR="00AE553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CA2A51" w:rsidRPr="00AE62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Илюхин</w:t>
      </w:r>
      <w:proofErr w:type="spellEnd"/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01F" w:rsidRPr="006D601F" w:rsidRDefault="0034686E" w:rsidP="0034686E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D601F" w:rsidRPr="006D601F">
        <w:rPr>
          <w:rFonts w:ascii="Times New Roman" w:hAnsi="Times New Roman"/>
          <w:sz w:val="28"/>
          <w:szCs w:val="28"/>
        </w:rPr>
        <w:t>СОГЛАСОВАНО:</w:t>
      </w:r>
    </w:p>
    <w:p w:rsidR="006D601F" w:rsidRPr="006D601F" w:rsidRDefault="006D601F" w:rsidP="00346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1956"/>
        <w:gridCol w:w="3090"/>
      </w:tblGrid>
      <w:tr w:rsidR="006D601F" w:rsidRPr="006D601F" w:rsidTr="006D601F"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6D601F" w:rsidRPr="006D601F" w:rsidRDefault="006D601F" w:rsidP="0034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6D601F" w:rsidRPr="006D601F" w:rsidRDefault="006D601F" w:rsidP="0034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Правительства Камчатского края – Министр специальных программ и по делам казачества Камчатского края</w:t>
            </w: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01F" w:rsidRPr="006D601F" w:rsidRDefault="006D601F" w:rsidP="0034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Министр экономического развития, предпринимательства и торговли Камчатского края</w:t>
            </w: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D601F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D601F">
              <w:rPr>
                <w:rFonts w:ascii="Times New Roman" w:hAnsi="Times New Roman"/>
                <w:sz w:val="28"/>
                <w:szCs w:val="28"/>
              </w:rPr>
              <w:t xml:space="preserve"> Агентства лесного хозяйства и охраны животного мира Камчатского края</w:t>
            </w: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Начальник Главного право</w:t>
            </w:r>
            <w:r w:rsidRPr="006D601F">
              <w:rPr>
                <w:rFonts w:ascii="Times New Roman" w:hAnsi="Times New Roman"/>
                <w:sz w:val="28"/>
                <w:szCs w:val="28"/>
              </w:rPr>
              <w:softHyphen/>
              <w:t>вого управления Губернатора и Правительства Камчатского края</w:t>
            </w:r>
          </w:p>
          <w:p w:rsidR="00E8072D" w:rsidRDefault="00E8072D" w:rsidP="0034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86E" w:rsidRDefault="0034686E" w:rsidP="0034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72D" w:rsidRPr="006D601F" w:rsidRDefault="00E8072D" w:rsidP="0034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Агентства инвестиций и предпринимательства Камчатского края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DE78B7" w:rsidRDefault="00DE78B7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С.И. Хабаров</w:t>
            </w: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34686E" w:rsidRPr="006D601F" w:rsidRDefault="0034686E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Д.А. Коростелев</w:t>
            </w: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 Горлов</w:t>
            </w: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D601F" w:rsidRP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34686E" w:rsidRPr="006D601F" w:rsidRDefault="0034686E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D601F" w:rsidRPr="006D601F" w:rsidRDefault="00E8072D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 w:rsidRPr="006D601F"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</w:p>
          <w:p w:rsidR="006D601F" w:rsidRDefault="006D601F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8072D" w:rsidRDefault="00E8072D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34686E" w:rsidRDefault="0034686E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34686E" w:rsidRDefault="0034686E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8072D" w:rsidRPr="006D601F" w:rsidRDefault="00E8072D" w:rsidP="003468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Герасимова</w:t>
            </w:r>
          </w:p>
        </w:tc>
      </w:tr>
    </w:tbl>
    <w:p w:rsidR="006D601F" w:rsidRPr="006D601F" w:rsidRDefault="006D601F" w:rsidP="0034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D601F" w:rsidRPr="006D601F" w:rsidRDefault="006D601F" w:rsidP="006D6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D601F" w:rsidRPr="006D601F" w:rsidRDefault="006D601F" w:rsidP="006D6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D601F" w:rsidRPr="006D601F" w:rsidRDefault="006D601F" w:rsidP="006D6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D601F" w:rsidRPr="006D601F" w:rsidRDefault="006D601F" w:rsidP="006D6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D601F" w:rsidRPr="006D601F" w:rsidRDefault="006D601F" w:rsidP="006D6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D601F" w:rsidRPr="006D601F" w:rsidRDefault="006D601F" w:rsidP="006D6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D601F" w:rsidRPr="006D601F" w:rsidRDefault="006D601F" w:rsidP="006D6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highlight w:val="yellow"/>
        </w:rPr>
      </w:pPr>
    </w:p>
    <w:p w:rsidR="006D601F" w:rsidRPr="006D601F" w:rsidRDefault="006D601F" w:rsidP="006D6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highlight w:val="yellow"/>
        </w:rPr>
      </w:pPr>
    </w:p>
    <w:p w:rsidR="006D601F" w:rsidRPr="006D601F" w:rsidRDefault="006D601F" w:rsidP="006D6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highlight w:val="yellow"/>
        </w:rPr>
      </w:pPr>
    </w:p>
    <w:p w:rsidR="006D601F" w:rsidRPr="006D601F" w:rsidRDefault="006D601F" w:rsidP="006D6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highlight w:val="yellow"/>
        </w:rPr>
      </w:pPr>
    </w:p>
    <w:p w:rsidR="006D601F" w:rsidRPr="006D601F" w:rsidRDefault="006D601F" w:rsidP="006D6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highlight w:val="yellow"/>
        </w:rPr>
      </w:pPr>
    </w:p>
    <w:p w:rsidR="006D601F" w:rsidRPr="006D601F" w:rsidRDefault="006D601F" w:rsidP="006D6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highlight w:val="yellow"/>
        </w:rPr>
      </w:pPr>
    </w:p>
    <w:p w:rsidR="006D601F" w:rsidRPr="006D601F" w:rsidRDefault="006D601F" w:rsidP="006D6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highlight w:val="yellow"/>
        </w:rPr>
      </w:pPr>
    </w:p>
    <w:p w:rsidR="006D601F" w:rsidRPr="006D601F" w:rsidRDefault="006D601F" w:rsidP="006D601F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  <w:highlight w:val="yellow"/>
        </w:rPr>
      </w:pPr>
    </w:p>
    <w:p w:rsidR="006D601F" w:rsidRPr="006D601F" w:rsidRDefault="006D601F" w:rsidP="006D601F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6D601F" w:rsidRPr="006D601F" w:rsidRDefault="006D601F" w:rsidP="006D601F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6D601F" w:rsidRPr="006D601F" w:rsidRDefault="006D601F" w:rsidP="006D601F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6D601F" w:rsidRPr="006D601F" w:rsidRDefault="006D601F" w:rsidP="006D601F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6D601F" w:rsidRPr="006D601F" w:rsidRDefault="006D601F" w:rsidP="006D6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01F" w:rsidRDefault="006D601F" w:rsidP="006D6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01F">
        <w:rPr>
          <w:rFonts w:ascii="Times New Roman" w:hAnsi="Times New Roman"/>
          <w:sz w:val="24"/>
          <w:szCs w:val="24"/>
        </w:rPr>
        <w:t>Исполнител</w:t>
      </w:r>
      <w:r w:rsidR="00DD1F9E">
        <w:rPr>
          <w:rFonts w:ascii="Times New Roman" w:hAnsi="Times New Roman"/>
          <w:sz w:val="24"/>
          <w:szCs w:val="24"/>
        </w:rPr>
        <w:t>и</w:t>
      </w:r>
      <w:r w:rsidRPr="006D601F">
        <w:rPr>
          <w:rFonts w:ascii="Times New Roman" w:hAnsi="Times New Roman"/>
          <w:sz w:val="24"/>
          <w:szCs w:val="24"/>
        </w:rPr>
        <w:t xml:space="preserve"> – Воропанов Всеволод Юрьевич</w:t>
      </w:r>
      <w:r w:rsidR="00DD1F9E">
        <w:rPr>
          <w:rFonts w:ascii="Times New Roman" w:hAnsi="Times New Roman"/>
          <w:sz w:val="24"/>
          <w:szCs w:val="24"/>
        </w:rPr>
        <w:t>,</w:t>
      </w:r>
    </w:p>
    <w:p w:rsidR="00DD1F9E" w:rsidRPr="006D601F" w:rsidRDefault="00DD1F9E" w:rsidP="006D6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Набокина Екатерина Викторовна</w:t>
      </w:r>
    </w:p>
    <w:p w:rsidR="006D601F" w:rsidRPr="006D601F" w:rsidRDefault="006D601F" w:rsidP="006D6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01F">
        <w:rPr>
          <w:rFonts w:ascii="Times New Roman" w:hAnsi="Times New Roman"/>
          <w:sz w:val="24"/>
          <w:szCs w:val="24"/>
        </w:rPr>
        <w:t>84152 258376</w:t>
      </w:r>
    </w:p>
    <w:p w:rsidR="006D601F" w:rsidRDefault="006D601F" w:rsidP="006D6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01F">
        <w:rPr>
          <w:rFonts w:ascii="Times New Roman" w:hAnsi="Times New Roman"/>
          <w:sz w:val="24"/>
          <w:szCs w:val="24"/>
        </w:rPr>
        <w:t>Агентство лесного хозяйства и охраны животного мира Камчатского края</w:t>
      </w:r>
    </w:p>
    <w:p w:rsidR="00E8072D" w:rsidRPr="00E8072D" w:rsidRDefault="00E8072D" w:rsidP="00E80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072D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E8072D" w:rsidRPr="00E8072D" w:rsidRDefault="00E8072D" w:rsidP="00E80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072D">
        <w:rPr>
          <w:rFonts w:ascii="Times New Roman" w:hAnsi="Times New Roman"/>
          <w:sz w:val="28"/>
          <w:szCs w:val="28"/>
        </w:rPr>
        <w:t>к проекту постановления Губернатора Камчатского края</w:t>
      </w:r>
    </w:p>
    <w:p w:rsidR="00E8072D" w:rsidRPr="00E8072D" w:rsidRDefault="00E8072D" w:rsidP="00E807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72D">
        <w:rPr>
          <w:rFonts w:ascii="Times New Roman" w:hAnsi="Times New Roman"/>
          <w:bCs/>
          <w:sz w:val="28"/>
          <w:szCs w:val="28"/>
        </w:rPr>
        <w:t>«О внесении изменений в приложение 2 к постановлению Губернатора Камчатского края от 12.04.2013 № 50 «Об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значения»</w:t>
      </w:r>
    </w:p>
    <w:p w:rsidR="00E8072D" w:rsidRPr="00E8072D" w:rsidRDefault="00E8072D" w:rsidP="00E80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magenta"/>
        </w:rPr>
      </w:pPr>
    </w:p>
    <w:p w:rsidR="00E8072D" w:rsidRPr="00E8072D" w:rsidRDefault="00E8072D" w:rsidP="00E807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8072D">
        <w:rPr>
          <w:rFonts w:ascii="Times New Roman" w:hAnsi="Times New Roman"/>
          <w:sz w:val="28"/>
          <w:szCs w:val="28"/>
        </w:rPr>
        <w:t xml:space="preserve">Настоящий проект постановления разработан в </w:t>
      </w:r>
      <w:r w:rsidRPr="00E8072D">
        <w:rPr>
          <w:rFonts w:ascii="Times New Roman" w:hAnsi="Times New Roman"/>
          <w:sz w:val="28"/>
          <w:szCs w:val="20"/>
        </w:rPr>
        <w:t xml:space="preserve">соответствии со статьями 6 и 21 Федерального закона от 24.04.1995 № 52-ФЗ «О животном мире», </w:t>
      </w:r>
      <w:r w:rsidRPr="00E8072D">
        <w:rPr>
          <w:rFonts w:ascii="Times New Roman" w:hAnsi="Times New Roman"/>
          <w:sz w:val="28"/>
          <w:szCs w:val="28"/>
        </w:rPr>
        <w:t xml:space="preserve">частью 5 статьи 23 </w:t>
      </w:r>
      <w:r w:rsidRPr="00E8072D">
        <w:rPr>
          <w:rFonts w:ascii="Times New Roman" w:hAnsi="Times New Roman"/>
          <w:sz w:val="28"/>
          <w:szCs w:val="20"/>
        </w:rPr>
        <w:t xml:space="preserve"> </w:t>
      </w:r>
      <w:r w:rsidRPr="00E8072D">
        <w:rPr>
          <w:rFonts w:ascii="Times New Roman" w:hAnsi="Times New Roman"/>
          <w:sz w:val="28"/>
          <w:szCs w:val="28"/>
        </w:rPr>
        <w:t xml:space="preserve">Федерального закона от 24.07.2009 № 209-ФЗ </w:t>
      </w:r>
      <w:r w:rsidRPr="00E8072D">
        <w:rPr>
          <w:rFonts w:ascii="Times New Roman" w:hAnsi="Times New Roman"/>
          <w:sz w:val="28"/>
          <w:szCs w:val="20"/>
        </w:rPr>
        <w:t>«</w:t>
      </w:r>
      <w:r w:rsidRPr="00E8072D">
        <w:rPr>
          <w:rFonts w:ascii="Times New Roman" w:hAnsi="Times New Roman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Pr="00E8072D">
        <w:rPr>
          <w:rFonts w:ascii="Times New Roman" w:hAnsi="Times New Roman"/>
          <w:sz w:val="28"/>
          <w:szCs w:val="20"/>
        </w:rPr>
        <w:t xml:space="preserve">», приказом Минприроды России от 16.11.2010 № 512 «Об утверждении правил охоты», </w:t>
      </w:r>
      <w:r w:rsidRPr="00E8072D">
        <w:rPr>
          <w:rFonts w:ascii="Times New Roman" w:hAnsi="Times New Roman"/>
          <w:sz w:val="28"/>
          <w:szCs w:val="28"/>
        </w:rPr>
        <w:t>постановлением Правительства Камчатского края от 28.04.2011 № 165-П «Об утверждении Положения об Агентстве лесного хозяйства и охраны животного мира Камчатского края», в целях сохранения и рационального использования охотничьих ресурсов и среды их обитания.</w:t>
      </w:r>
    </w:p>
    <w:p w:rsidR="00DE78B7" w:rsidRDefault="00E8072D" w:rsidP="00E807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72D">
        <w:rPr>
          <w:rFonts w:ascii="Times New Roman" w:hAnsi="Times New Roman"/>
          <w:sz w:val="28"/>
          <w:szCs w:val="28"/>
        </w:rPr>
        <w:t xml:space="preserve">В соответствии с Законом Об охоте, пунктом 12 Правил </w:t>
      </w:r>
      <w:r w:rsidRPr="00DE78B7">
        <w:rPr>
          <w:rFonts w:ascii="Times New Roman" w:hAnsi="Times New Roman"/>
          <w:sz w:val="28"/>
          <w:szCs w:val="28"/>
        </w:rPr>
        <w:t>охоты, высшее</w:t>
      </w:r>
      <w:r w:rsidRPr="00E8072D">
        <w:rPr>
          <w:rFonts w:ascii="Times New Roman" w:hAnsi="Times New Roman"/>
          <w:sz w:val="28"/>
          <w:szCs w:val="28"/>
        </w:rPr>
        <w:t xml:space="preserve">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определяет виды разрешенной охоты и параметры осуществления охоты в соответствующих охотничьих угодьях, предусмотренные статьями 12,22,23 Закона Об охоте. Издано соответствующее </w:t>
      </w:r>
      <w:r w:rsidRPr="00E8072D">
        <w:rPr>
          <w:rFonts w:ascii="Times New Roman" w:hAnsi="Times New Roman"/>
          <w:bCs/>
          <w:sz w:val="28"/>
          <w:szCs w:val="28"/>
        </w:rPr>
        <w:t xml:space="preserve">постановление Губернатора Камчатского края от 12.04.2013 № 50 «Об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значения». </w:t>
      </w:r>
    </w:p>
    <w:p w:rsidR="00DE78B7" w:rsidRPr="00DE78B7" w:rsidRDefault="00E8072D" w:rsidP="00DE78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72D">
        <w:rPr>
          <w:rFonts w:ascii="Times New Roman" w:hAnsi="Times New Roman"/>
          <w:bCs/>
          <w:sz w:val="28"/>
          <w:szCs w:val="28"/>
        </w:rPr>
        <w:t xml:space="preserve">Задачей правового регулирования является </w:t>
      </w:r>
      <w:r w:rsidR="00DE78B7" w:rsidRPr="00DE78B7">
        <w:rPr>
          <w:rFonts w:ascii="Times New Roman" w:hAnsi="Times New Roman"/>
          <w:bCs/>
          <w:sz w:val="28"/>
          <w:szCs w:val="28"/>
        </w:rPr>
        <w:t xml:space="preserve">приведение </w:t>
      </w:r>
      <w:r w:rsidRPr="00E8072D">
        <w:rPr>
          <w:rFonts w:ascii="Times New Roman" w:hAnsi="Times New Roman"/>
          <w:bCs/>
          <w:sz w:val="28"/>
          <w:szCs w:val="28"/>
        </w:rPr>
        <w:t xml:space="preserve">сроков </w:t>
      </w:r>
      <w:r w:rsidR="00DE78B7">
        <w:rPr>
          <w:rFonts w:ascii="Times New Roman" w:hAnsi="Times New Roman"/>
          <w:bCs/>
          <w:sz w:val="28"/>
          <w:szCs w:val="28"/>
        </w:rPr>
        <w:t xml:space="preserve">весенней </w:t>
      </w:r>
      <w:r w:rsidRPr="00E8072D">
        <w:rPr>
          <w:rFonts w:ascii="Times New Roman" w:hAnsi="Times New Roman"/>
          <w:bCs/>
          <w:sz w:val="28"/>
          <w:szCs w:val="28"/>
        </w:rPr>
        <w:t>охоты на пернат</w:t>
      </w:r>
      <w:r w:rsidR="00DE78B7" w:rsidRPr="00DE78B7">
        <w:rPr>
          <w:rFonts w:ascii="Times New Roman" w:hAnsi="Times New Roman"/>
          <w:bCs/>
          <w:sz w:val="28"/>
          <w:szCs w:val="28"/>
        </w:rPr>
        <w:t>ую</w:t>
      </w:r>
      <w:r w:rsidRPr="00E8072D">
        <w:rPr>
          <w:rFonts w:ascii="Times New Roman" w:hAnsi="Times New Roman"/>
          <w:bCs/>
          <w:sz w:val="28"/>
          <w:szCs w:val="28"/>
        </w:rPr>
        <w:t xml:space="preserve"> дич</w:t>
      </w:r>
      <w:r w:rsidR="00DE78B7" w:rsidRPr="00DE78B7">
        <w:rPr>
          <w:rFonts w:ascii="Times New Roman" w:hAnsi="Times New Roman"/>
          <w:bCs/>
          <w:sz w:val="28"/>
          <w:szCs w:val="28"/>
        </w:rPr>
        <w:t xml:space="preserve">ь в соответствие с Правилами охоты. </w:t>
      </w:r>
      <w:r w:rsidR="00DE78B7" w:rsidRPr="00DE78B7">
        <w:rPr>
          <w:rFonts w:ascii="Times New Roman" w:hAnsi="Times New Roman"/>
          <w:sz w:val="24"/>
          <w:szCs w:val="24"/>
        </w:rPr>
        <w:t xml:space="preserve">Так, изменениями, внесенными в Правила охоты </w:t>
      </w:r>
      <w:hyperlink r:id="rId7" w:history="1">
        <w:r w:rsidR="00DE78B7" w:rsidRPr="00DE78B7">
          <w:rPr>
            <w:rFonts w:ascii="Times New Roman" w:hAnsi="Times New Roman"/>
            <w:sz w:val="24"/>
            <w:szCs w:val="24"/>
          </w:rPr>
          <w:t>приказом</w:t>
        </w:r>
      </w:hyperlink>
      <w:r w:rsidR="00DE78B7" w:rsidRPr="00DE78B7">
        <w:rPr>
          <w:rFonts w:ascii="Times New Roman" w:hAnsi="Times New Roman"/>
          <w:sz w:val="24"/>
          <w:szCs w:val="24"/>
        </w:rPr>
        <w:t xml:space="preserve"> Минприроды России от 21.03.2018 № 112 (</w:t>
      </w:r>
      <w:hyperlink r:id="rId8" w:history="1">
        <w:r w:rsidR="00DE78B7" w:rsidRPr="00DE78B7">
          <w:rPr>
            <w:rFonts w:ascii="Times New Roman" w:hAnsi="Times New Roman"/>
            <w:sz w:val="24"/>
            <w:szCs w:val="24"/>
          </w:rPr>
          <w:t>вступили</w:t>
        </w:r>
      </w:hyperlink>
      <w:r w:rsidR="00DE78B7" w:rsidRPr="00DE78B7">
        <w:rPr>
          <w:rFonts w:ascii="Times New Roman" w:hAnsi="Times New Roman"/>
          <w:sz w:val="24"/>
          <w:szCs w:val="24"/>
        </w:rPr>
        <w:t xml:space="preserve"> в силу по истечении 10 дней после дня официального опубликования - опубликован на Официальном интернет-портале правовой информации http://www.pravo.gov.ru - 02.04.2018), пунктом 39.2 предусмотрено, что высшие должностные лица (руководители высших исполнительных органов государственной власти) субъектов Российской Федерации (в частности – Камчатского края), при определении параметров осуществления охоты в охотничьих угодьях, расположенных на территории соответствующего субъекта Российской Федерации, вправе провести разделение территории субъекта Российской Федерации на южные и северные территории (с указанием муниципальных районов) и определить единый срок охоты в весенний период продолжительностью не более 10 календарных дней в каждой такой территории. При этом весенняя охота осуществляется в отношении пернатой дичи осуществляется исключительно на водоплавающую (гуси, утки) и боровую дичь (каменный глухарь).</w:t>
      </w:r>
    </w:p>
    <w:p w:rsidR="00DE78B7" w:rsidRPr="00DE78B7" w:rsidRDefault="00DE78B7" w:rsidP="00DE78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78B7">
        <w:rPr>
          <w:rFonts w:ascii="Times New Roman" w:hAnsi="Times New Roman"/>
          <w:sz w:val="24"/>
          <w:szCs w:val="24"/>
        </w:rPr>
        <w:t>В настоящее время постановлением Губернатора Камчатского края от 12.04.2013 N 50 (в последней редакции от 20.04.2017) «Об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значения» на территории Кам</w:t>
      </w:r>
      <w:r w:rsidRPr="00DE78B7">
        <w:rPr>
          <w:rFonts w:ascii="Times New Roman" w:hAnsi="Times New Roman"/>
          <w:sz w:val="24"/>
          <w:szCs w:val="24"/>
        </w:rPr>
        <w:lastRenderedPageBreak/>
        <w:t xml:space="preserve">чатского края установлено фактически шесть сроков охоты: </w:t>
      </w:r>
      <w:r w:rsidRPr="00DE78B7">
        <w:rPr>
          <w:rFonts w:ascii="Times New Roman" w:hAnsi="Times New Roman"/>
          <w:sz w:val="24"/>
          <w:szCs w:val="24"/>
          <w:u w:val="single"/>
        </w:rPr>
        <w:t>с четвертой субботы апреля сроком на 10 дней</w:t>
      </w:r>
      <w:r w:rsidRPr="00DE78B7">
        <w:rPr>
          <w:rFonts w:ascii="Times New Roman" w:hAnsi="Times New Roman"/>
          <w:sz w:val="24"/>
          <w:szCs w:val="24"/>
        </w:rPr>
        <w:t xml:space="preserve"> (на части территории </w:t>
      </w:r>
      <w:proofErr w:type="spellStart"/>
      <w:r w:rsidRPr="00DE78B7">
        <w:rPr>
          <w:rFonts w:ascii="Times New Roman" w:hAnsi="Times New Roman"/>
          <w:sz w:val="24"/>
          <w:szCs w:val="24"/>
        </w:rPr>
        <w:t>Усть</w:t>
      </w:r>
      <w:proofErr w:type="spellEnd"/>
      <w:r w:rsidRPr="00DE78B7">
        <w:rPr>
          <w:rFonts w:ascii="Times New Roman" w:hAnsi="Times New Roman"/>
          <w:sz w:val="24"/>
          <w:szCs w:val="24"/>
        </w:rPr>
        <w:t xml:space="preserve">-Большерецкого и </w:t>
      </w:r>
      <w:proofErr w:type="spellStart"/>
      <w:r w:rsidRPr="00DE78B7">
        <w:rPr>
          <w:rFonts w:ascii="Times New Roman" w:hAnsi="Times New Roman"/>
          <w:sz w:val="24"/>
          <w:szCs w:val="24"/>
        </w:rPr>
        <w:t>Быстринского</w:t>
      </w:r>
      <w:proofErr w:type="spellEnd"/>
      <w:r w:rsidRPr="00DE78B7">
        <w:rPr>
          <w:rFonts w:ascii="Times New Roman" w:hAnsi="Times New Roman"/>
          <w:sz w:val="24"/>
          <w:szCs w:val="24"/>
        </w:rPr>
        <w:t xml:space="preserve"> районов), </w:t>
      </w:r>
      <w:r w:rsidRPr="00DE78B7">
        <w:rPr>
          <w:rFonts w:ascii="Times New Roman" w:hAnsi="Times New Roman"/>
          <w:sz w:val="24"/>
          <w:szCs w:val="24"/>
          <w:u w:val="single"/>
        </w:rPr>
        <w:t>с 01 мая по 10 мая</w:t>
      </w:r>
      <w:r w:rsidRPr="00DE78B7">
        <w:rPr>
          <w:rFonts w:ascii="Times New Roman" w:hAnsi="Times New Roman"/>
          <w:sz w:val="24"/>
          <w:szCs w:val="24"/>
        </w:rPr>
        <w:t xml:space="preserve"> (в границах Алеутского, части </w:t>
      </w:r>
      <w:proofErr w:type="spellStart"/>
      <w:r w:rsidRPr="00DE78B7">
        <w:rPr>
          <w:rFonts w:ascii="Times New Roman" w:hAnsi="Times New Roman"/>
          <w:sz w:val="24"/>
          <w:szCs w:val="24"/>
        </w:rPr>
        <w:t>Быстринского</w:t>
      </w:r>
      <w:proofErr w:type="spellEnd"/>
      <w:r w:rsidRPr="00DE78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78B7">
        <w:rPr>
          <w:rFonts w:ascii="Times New Roman" w:hAnsi="Times New Roman"/>
          <w:sz w:val="24"/>
          <w:szCs w:val="24"/>
        </w:rPr>
        <w:t>Елизовского</w:t>
      </w:r>
      <w:proofErr w:type="spellEnd"/>
      <w:r w:rsidRPr="00DE78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78B7">
        <w:rPr>
          <w:rFonts w:ascii="Times New Roman" w:hAnsi="Times New Roman"/>
          <w:sz w:val="24"/>
          <w:szCs w:val="24"/>
        </w:rPr>
        <w:t>Мильковского</w:t>
      </w:r>
      <w:proofErr w:type="spellEnd"/>
      <w:r w:rsidRPr="00DE78B7">
        <w:rPr>
          <w:rFonts w:ascii="Times New Roman" w:hAnsi="Times New Roman"/>
          <w:sz w:val="24"/>
          <w:szCs w:val="24"/>
        </w:rPr>
        <w:t xml:space="preserve">, Соболевского, части </w:t>
      </w:r>
      <w:proofErr w:type="spellStart"/>
      <w:r w:rsidRPr="00DE78B7">
        <w:rPr>
          <w:rFonts w:ascii="Times New Roman" w:hAnsi="Times New Roman"/>
          <w:sz w:val="24"/>
          <w:szCs w:val="24"/>
        </w:rPr>
        <w:t>Усть</w:t>
      </w:r>
      <w:proofErr w:type="spellEnd"/>
      <w:r w:rsidRPr="00DE78B7">
        <w:rPr>
          <w:rFonts w:ascii="Times New Roman" w:hAnsi="Times New Roman"/>
          <w:sz w:val="24"/>
          <w:szCs w:val="24"/>
        </w:rPr>
        <w:t xml:space="preserve">-Большерецкого, части </w:t>
      </w:r>
      <w:proofErr w:type="spellStart"/>
      <w:r w:rsidRPr="00DE78B7">
        <w:rPr>
          <w:rFonts w:ascii="Times New Roman" w:hAnsi="Times New Roman"/>
          <w:sz w:val="24"/>
          <w:szCs w:val="24"/>
        </w:rPr>
        <w:t>Усть</w:t>
      </w:r>
      <w:proofErr w:type="spellEnd"/>
      <w:r w:rsidRPr="00DE78B7">
        <w:rPr>
          <w:rFonts w:ascii="Times New Roman" w:hAnsi="Times New Roman"/>
          <w:sz w:val="24"/>
          <w:szCs w:val="24"/>
        </w:rPr>
        <w:t xml:space="preserve">-Камчатского, части </w:t>
      </w:r>
      <w:proofErr w:type="spellStart"/>
      <w:r w:rsidRPr="00DE78B7">
        <w:rPr>
          <w:rFonts w:ascii="Times New Roman" w:hAnsi="Times New Roman"/>
          <w:sz w:val="24"/>
          <w:szCs w:val="24"/>
        </w:rPr>
        <w:t>Карагинского</w:t>
      </w:r>
      <w:proofErr w:type="spellEnd"/>
      <w:r w:rsidRPr="00DE78B7">
        <w:rPr>
          <w:rFonts w:ascii="Times New Roman" w:hAnsi="Times New Roman"/>
          <w:sz w:val="24"/>
          <w:szCs w:val="24"/>
        </w:rPr>
        <w:t xml:space="preserve"> районов), </w:t>
      </w:r>
      <w:r w:rsidRPr="00DE78B7">
        <w:rPr>
          <w:rFonts w:ascii="Times New Roman" w:hAnsi="Times New Roman"/>
          <w:sz w:val="24"/>
          <w:szCs w:val="24"/>
          <w:u w:val="single"/>
        </w:rPr>
        <w:t>с 05 мая по 14 мая</w:t>
      </w:r>
      <w:r w:rsidRPr="00DE78B7">
        <w:rPr>
          <w:rFonts w:ascii="Times New Roman" w:hAnsi="Times New Roman"/>
          <w:sz w:val="24"/>
          <w:szCs w:val="24"/>
        </w:rPr>
        <w:t xml:space="preserve"> (в границах </w:t>
      </w:r>
      <w:proofErr w:type="spellStart"/>
      <w:r w:rsidRPr="00DE78B7">
        <w:rPr>
          <w:rFonts w:ascii="Times New Roman" w:hAnsi="Times New Roman"/>
          <w:sz w:val="24"/>
          <w:szCs w:val="24"/>
        </w:rPr>
        <w:t>Олюторского</w:t>
      </w:r>
      <w:proofErr w:type="spellEnd"/>
      <w:r w:rsidRPr="00DE78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78B7">
        <w:rPr>
          <w:rFonts w:ascii="Times New Roman" w:hAnsi="Times New Roman"/>
          <w:sz w:val="24"/>
          <w:szCs w:val="24"/>
        </w:rPr>
        <w:t>Пенжинского</w:t>
      </w:r>
      <w:proofErr w:type="spellEnd"/>
      <w:r w:rsidRPr="00DE78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78B7">
        <w:rPr>
          <w:rFonts w:ascii="Times New Roman" w:hAnsi="Times New Roman"/>
          <w:sz w:val="24"/>
          <w:szCs w:val="24"/>
        </w:rPr>
        <w:t>Тигильского</w:t>
      </w:r>
      <w:proofErr w:type="spellEnd"/>
      <w:r w:rsidRPr="00DE78B7">
        <w:rPr>
          <w:rFonts w:ascii="Times New Roman" w:hAnsi="Times New Roman"/>
          <w:sz w:val="24"/>
          <w:szCs w:val="24"/>
        </w:rPr>
        <w:t xml:space="preserve"> и части </w:t>
      </w:r>
      <w:proofErr w:type="spellStart"/>
      <w:r w:rsidRPr="00DE78B7">
        <w:rPr>
          <w:rFonts w:ascii="Times New Roman" w:hAnsi="Times New Roman"/>
          <w:sz w:val="24"/>
          <w:szCs w:val="24"/>
        </w:rPr>
        <w:t>Усть</w:t>
      </w:r>
      <w:proofErr w:type="spellEnd"/>
      <w:r w:rsidRPr="00DE78B7">
        <w:rPr>
          <w:rFonts w:ascii="Times New Roman" w:hAnsi="Times New Roman"/>
          <w:sz w:val="24"/>
          <w:szCs w:val="24"/>
        </w:rPr>
        <w:t xml:space="preserve">-Камчатского районов), </w:t>
      </w:r>
      <w:r w:rsidRPr="00DE78B7">
        <w:rPr>
          <w:rFonts w:ascii="Times New Roman" w:hAnsi="Times New Roman"/>
          <w:sz w:val="24"/>
          <w:szCs w:val="24"/>
          <w:u w:val="single"/>
        </w:rPr>
        <w:t>с 12 мая по 21 мая</w:t>
      </w:r>
      <w:r w:rsidRPr="00DE78B7">
        <w:rPr>
          <w:rFonts w:ascii="Times New Roman" w:hAnsi="Times New Roman"/>
          <w:sz w:val="24"/>
          <w:szCs w:val="24"/>
        </w:rPr>
        <w:t xml:space="preserve"> (на части территории </w:t>
      </w:r>
      <w:proofErr w:type="spellStart"/>
      <w:r w:rsidRPr="00DE78B7">
        <w:rPr>
          <w:rFonts w:ascii="Times New Roman" w:hAnsi="Times New Roman"/>
          <w:sz w:val="24"/>
          <w:szCs w:val="24"/>
        </w:rPr>
        <w:t>Усть</w:t>
      </w:r>
      <w:proofErr w:type="spellEnd"/>
      <w:r w:rsidRPr="00DE78B7">
        <w:rPr>
          <w:rFonts w:ascii="Times New Roman" w:hAnsi="Times New Roman"/>
          <w:sz w:val="24"/>
          <w:szCs w:val="24"/>
        </w:rPr>
        <w:t xml:space="preserve">-Камчатского и </w:t>
      </w:r>
      <w:proofErr w:type="spellStart"/>
      <w:r w:rsidRPr="00DE78B7">
        <w:rPr>
          <w:rFonts w:ascii="Times New Roman" w:hAnsi="Times New Roman"/>
          <w:sz w:val="24"/>
          <w:szCs w:val="24"/>
        </w:rPr>
        <w:t>Карагинского</w:t>
      </w:r>
      <w:proofErr w:type="spellEnd"/>
      <w:r w:rsidRPr="00DE78B7">
        <w:rPr>
          <w:rFonts w:ascii="Times New Roman" w:hAnsi="Times New Roman"/>
          <w:sz w:val="24"/>
          <w:szCs w:val="24"/>
        </w:rPr>
        <w:t xml:space="preserve"> районов), </w:t>
      </w:r>
      <w:r w:rsidRPr="00DE78B7">
        <w:rPr>
          <w:rFonts w:ascii="Times New Roman" w:hAnsi="Times New Roman"/>
          <w:sz w:val="24"/>
          <w:szCs w:val="24"/>
          <w:u w:val="single"/>
        </w:rPr>
        <w:t>с 15 мая по 24 мая</w:t>
      </w:r>
      <w:r w:rsidRPr="00DE78B7">
        <w:rPr>
          <w:rFonts w:ascii="Times New Roman" w:hAnsi="Times New Roman"/>
          <w:sz w:val="24"/>
          <w:szCs w:val="24"/>
        </w:rPr>
        <w:t xml:space="preserve"> (на глухаря на всей территории края, за исключением части территории </w:t>
      </w:r>
      <w:proofErr w:type="spellStart"/>
      <w:r w:rsidRPr="00DE78B7">
        <w:rPr>
          <w:rFonts w:ascii="Times New Roman" w:hAnsi="Times New Roman"/>
          <w:sz w:val="24"/>
          <w:szCs w:val="24"/>
        </w:rPr>
        <w:t>Усть</w:t>
      </w:r>
      <w:proofErr w:type="spellEnd"/>
      <w:r w:rsidRPr="00DE78B7">
        <w:rPr>
          <w:rFonts w:ascii="Times New Roman" w:hAnsi="Times New Roman"/>
          <w:sz w:val="24"/>
          <w:szCs w:val="24"/>
        </w:rPr>
        <w:t xml:space="preserve">-Камчатского района), </w:t>
      </w:r>
      <w:r w:rsidRPr="00DE78B7">
        <w:rPr>
          <w:rFonts w:ascii="Times New Roman" w:hAnsi="Times New Roman"/>
          <w:sz w:val="24"/>
          <w:szCs w:val="24"/>
          <w:u w:val="single"/>
        </w:rPr>
        <w:t>в период со второй субботы мая в течение 10 календарных дней</w:t>
      </w:r>
      <w:r w:rsidRPr="00DE78B7">
        <w:rPr>
          <w:rFonts w:ascii="Times New Roman" w:hAnsi="Times New Roman"/>
          <w:sz w:val="24"/>
          <w:szCs w:val="24"/>
        </w:rPr>
        <w:t xml:space="preserve"> (на глухаря на части территории </w:t>
      </w:r>
      <w:proofErr w:type="spellStart"/>
      <w:r w:rsidRPr="00DE78B7">
        <w:rPr>
          <w:rFonts w:ascii="Times New Roman" w:hAnsi="Times New Roman"/>
          <w:sz w:val="24"/>
          <w:szCs w:val="24"/>
        </w:rPr>
        <w:t>Усть</w:t>
      </w:r>
      <w:proofErr w:type="spellEnd"/>
      <w:r w:rsidRPr="00DE78B7">
        <w:rPr>
          <w:rFonts w:ascii="Times New Roman" w:hAnsi="Times New Roman"/>
          <w:sz w:val="24"/>
          <w:szCs w:val="24"/>
        </w:rPr>
        <w:t>-Камчатского района).</w:t>
      </w:r>
    </w:p>
    <w:p w:rsidR="00DE78B7" w:rsidRPr="00DE78B7" w:rsidRDefault="00DE78B7" w:rsidP="00DE78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8B7">
        <w:rPr>
          <w:rFonts w:ascii="Times New Roman" w:hAnsi="Times New Roman"/>
          <w:sz w:val="28"/>
          <w:szCs w:val="28"/>
        </w:rPr>
        <w:t xml:space="preserve">Таким образом, на текущий момент указанные региональные сроки весенней охоты на пернатую дичь не соответствуют установленным Правилами охоты требованиям.  </w:t>
      </w:r>
    </w:p>
    <w:p w:rsidR="00E8072D" w:rsidRPr="00E8072D" w:rsidRDefault="00E8072D" w:rsidP="00E80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072D">
        <w:rPr>
          <w:rFonts w:ascii="Times New Roman" w:hAnsi="Times New Roman"/>
          <w:sz w:val="28"/>
          <w:szCs w:val="28"/>
        </w:rPr>
        <w:t>При подготовке проекта постановления учтены действующие нормативные правовые акты, регулирующие отношения в области охоты и сохранения охотничьих ресурсов, ведомственные мате</w:t>
      </w:r>
      <w:r w:rsidR="00CA7EBF">
        <w:rPr>
          <w:rFonts w:ascii="Times New Roman" w:hAnsi="Times New Roman"/>
          <w:sz w:val="28"/>
          <w:szCs w:val="28"/>
        </w:rPr>
        <w:t>риалы Агентства</w:t>
      </w:r>
      <w:r w:rsidRPr="00E8072D">
        <w:rPr>
          <w:rFonts w:ascii="Times New Roman" w:hAnsi="Times New Roman"/>
          <w:sz w:val="28"/>
          <w:szCs w:val="28"/>
        </w:rPr>
        <w:t>, а также следующие документы:</w:t>
      </w:r>
    </w:p>
    <w:p w:rsidR="00E710F7" w:rsidRPr="00E710F7" w:rsidRDefault="00E8072D" w:rsidP="00E710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8072D">
        <w:rPr>
          <w:rFonts w:ascii="Times New Roman" w:hAnsi="Times New Roman"/>
          <w:sz w:val="28"/>
          <w:szCs w:val="28"/>
        </w:rPr>
        <w:t xml:space="preserve">-  </w:t>
      </w:r>
      <w:r w:rsidR="00E710F7" w:rsidRPr="00E710F7">
        <w:rPr>
          <w:rFonts w:ascii="Times New Roman" w:hAnsi="Times New Roman"/>
          <w:sz w:val="28"/>
          <w:szCs w:val="28"/>
        </w:rPr>
        <w:t xml:space="preserve">протокол заседания общественного совета по охоте и сохранению охотничьих ресурсов при Агентстве лесного хозяйства и охраны животного мира Камчатского края от 21.12.2018 № 1/18, включающий принятое решение по результатам рассмотрения </w:t>
      </w:r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 xml:space="preserve">положительных отзывов по проекту постановления  научного сотрудника КФ ТИГ ДВО РАН А.С. </w:t>
      </w:r>
      <w:proofErr w:type="spellStart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>Валенцева</w:t>
      </w:r>
      <w:proofErr w:type="spellEnd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 xml:space="preserve"> от 26.11.2018, Заместителя главы администрации Соболевского МР А.В. Колмакова от 28.11.2018 № 2351, Главы </w:t>
      </w:r>
      <w:proofErr w:type="spellStart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>Усть</w:t>
      </w:r>
      <w:proofErr w:type="spellEnd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 xml:space="preserve">-Большерецкого МР К.Ю. </w:t>
      </w:r>
      <w:proofErr w:type="spellStart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>Деникеева</w:t>
      </w:r>
      <w:proofErr w:type="spellEnd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 xml:space="preserve"> от 29.11.2018 № 03/2275, И.о. главы </w:t>
      </w:r>
      <w:proofErr w:type="spellStart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>Пенжинского</w:t>
      </w:r>
      <w:proofErr w:type="spellEnd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 xml:space="preserve"> МР А.П. Колесниченко от 29.11.2018 № 1735, Главы администрации </w:t>
      </w:r>
      <w:proofErr w:type="spellStart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>Быстринского</w:t>
      </w:r>
      <w:proofErr w:type="spellEnd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 xml:space="preserve"> МР А.В. </w:t>
      </w:r>
      <w:proofErr w:type="spellStart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>Грекова</w:t>
      </w:r>
      <w:proofErr w:type="spellEnd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 xml:space="preserve"> от 29.11.2018 № 4907/02-2, Главы </w:t>
      </w:r>
      <w:proofErr w:type="spellStart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>Мильковского</w:t>
      </w:r>
      <w:proofErr w:type="spellEnd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 xml:space="preserve"> МР В.К. Войцеховского от 03.12.2018 № 2844, Исполняющего полномочия Главы </w:t>
      </w:r>
      <w:proofErr w:type="spellStart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>Усть</w:t>
      </w:r>
      <w:proofErr w:type="spellEnd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 xml:space="preserve">-Камчатского МР А.А. Белова от 06.12.2018 № 4167, Главы Елизовского МР Р.С. Василевского от 13.12.2018 № 5178; а также мнения Главы администрации ГО «поселок Палана» О.П. </w:t>
      </w:r>
      <w:proofErr w:type="spellStart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>Мохиревой</w:t>
      </w:r>
      <w:proofErr w:type="spellEnd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 xml:space="preserve"> от 12.12.2018 № 3237/59, общественной организации «</w:t>
      </w:r>
      <w:proofErr w:type="spellStart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>Паланское</w:t>
      </w:r>
      <w:proofErr w:type="spellEnd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 xml:space="preserve"> общество охотников и рыболовов» от 11.12.2018 № 27, председателя общественной организации «</w:t>
      </w:r>
      <w:proofErr w:type="spellStart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>Усть</w:t>
      </w:r>
      <w:proofErr w:type="spellEnd"/>
      <w:r w:rsidR="00E710F7" w:rsidRPr="00E710F7">
        <w:rPr>
          <w:rFonts w:ascii="Times New Roman" w:eastAsia="Calibri" w:hAnsi="Times New Roman"/>
          <w:sz w:val="28"/>
          <w:szCs w:val="28"/>
          <w:lang w:eastAsia="en-US"/>
        </w:rPr>
        <w:t>-Камчатское общество охотников и рыболовов» А.В. Иванова от 21.12.2018.</w:t>
      </w:r>
    </w:p>
    <w:p w:rsidR="00E8072D" w:rsidRPr="00E8072D" w:rsidRDefault="00E8072D" w:rsidP="00E807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072D">
        <w:rPr>
          <w:rFonts w:ascii="Times New Roman" w:hAnsi="Times New Roman"/>
          <w:sz w:val="28"/>
          <w:szCs w:val="28"/>
        </w:rPr>
        <w:t>В соответствии с постановлением Правительства Камчатского края от 06.06.2013 № 233-П, по результатам предварительной оценки принято решение о проведении углубленной оценки и публичных консультац</w:t>
      </w:r>
      <w:r w:rsidR="00170AD3">
        <w:rPr>
          <w:rFonts w:ascii="Times New Roman" w:hAnsi="Times New Roman"/>
          <w:sz w:val="28"/>
          <w:szCs w:val="28"/>
        </w:rPr>
        <w:t>ий проекта НПА, имеющего среднюю</w:t>
      </w:r>
      <w:r w:rsidRPr="00E8072D">
        <w:rPr>
          <w:rFonts w:ascii="Times New Roman" w:hAnsi="Times New Roman"/>
          <w:sz w:val="28"/>
          <w:szCs w:val="28"/>
        </w:rPr>
        <w:t xml:space="preserve"> степень РВ. Проект постановления содержит положения, частично изменяющие ранее предусмотренные ограничения в сфере предпринимательской и инвестиционной деятельности. </w:t>
      </w:r>
    </w:p>
    <w:p w:rsidR="00E8072D" w:rsidRPr="00E8072D" w:rsidRDefault="00E8072D" w:rsidP="00E807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072D">
        <w:rPr>
          <w:rFonts w:ascii="Times New Roman" w:hAnsi="Times New Roman"/>
          <w:sz w:val="28"/>
          <w:szCs w:val="28"/>
        </w:rPr>
        <w:t>Издание настоящего постановления не потребует дополнительного финансирования, потребность средств краевого бюджета на его реализацию отсутствует.</w:t>
      </w:r>
    </w:p>
    <w:p w:rsidR="009540D8" w:rsidRPr="009540D8" w:rsidRDefault="009540D8" w:rsidP="00954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0D8">
        <w:rPr>
          <w:rFonts w:ascii="Times New Roman" w:hAnsi="Times New Roman"/>
          <w:sz w:val="27"/>
          <w:szCs w:val="27"/>
        </w:rPr>
        <w:t xml:space="preserve">Результаты проведения углубленной оценки регулирующего воздействия – размещено на официальном сайте </w:t>
      </w:r>
      <w:hyperlink r:id="rId9" w:history="1">
        <w:r w:rsidRPr="009540D8">
          <w:rPr>
            <w:rFonts w:ascii="Times New Roman" w:hAnsi="Times New Roman"/>
            <w:sz w:val="27"/>
            <w:szCs w:val="27"/>
            <w:u w:val="single"/>
          </w:rPr>
          <w:t>http://regulation.gov.ru/</w:t>
        </w:r>
      </w:hyperlink>
      <w:r w:rsidRPr="009540D8">
        <w:rPr>
          <w:rFonts w:ascii="Times New Roman" w:hAnsi="Times New Roman"/>
          <w:sz w:val="27"/>
          <w:szCs w:val="27"/>
        </w:rPr>
        <w:t xml:space="preserve"> </w:t>
      </w:r>
      <w:r w:rsidR="00170AD3">
        <w:rPr>
          <w:rFonts w:ascii="Times New Roman" w:hAnsi="Times New Roman"/>
          <w:sz w:val="27"/>
          <w:szCs w:val="27"/>
        </w:rPr>
        <w:t>21</w:t>
      </w:r>
      <w:r w:rsidRPr="009540D8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01</w:t>
      </w:r>
      <w:r w:rsidRPr="009540D8">
        <w:rPr>
          <w:rFonts w:ascii="Times New Roman" w:hAnsi="Times New Roman"/>
          <w:sz w:val="27"/>
          <w:szCs w:val="27"/>
        </w:rPr>
        <w:t>.201</w:t>
      </w:r>
      <w:r>
        <w:rPr>
          <w:rFonts w:ascii="Times New Roman" w:hAnsi="Times New Roman"/>
          <w:sz w:val="27"/>
          <w:szCs w:val="27"/>
        </w:rPr>
        <w:t>9</w:t>
      </w:r>
      <w:r w:rsidRPr="009540D8">
        <w:rPr>
          <w:rFonts w:ascii="Times New Roman" w:hAnsi="Times New Roman"/>
          <w:sz w:val="27"/>
          <w:szCs w:val="27"/>
        </w:rPr>
        <w:t xml:space="preserve"> для проведения в срок до </w:t>
      </w:r>
      <w:r w:rsidR="00170AD3">
        <w:rPr>
          <w:rFonts w:ascii="Times New Roman" w:hAnsi="Times New Roman"/>
          <w:sz w:val="27"/>
          <w:szCs w:val="27"/>
        </w:rPr>
        <w:t>15</w:t>
      </w:r>
      <w:r w:rsidRPr="009540D8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</w:t>
      </w:r>
      <w:r w:rsidRPr="009540D8">
        <w:rPr>
          <w:rFonts w:ascii="Times New Roman" w:hAnsi="Times New Roman"/>
          <w:sz w:val="27"/>
          <w:szCs w:val="27"/>
        </w:rPr>
        <w:t>2.201</w:t>
      </w:r>
      <w:r>
        <w:rPr>
          <w:rFonts w:ascii="Times New Roman" w:hAnsi="Times New Roman"/>
          <w:sz w:val="27"/>
          <w:szCs w:val="27"/>
        </w:rPr>
        <w:t>9</w:t>
      </w:r>
      <w:r w:rsidRPr="009540D8">
        <w:rPr>
          <w:rFonts w:ascii="Times New Roman" w:hAnsi="Times New Roman"/>
          <w:sz w:val="27"/>
          <w:szCs w:val="27"/>
        </w:rPr>
        <w:t xml:space="preserve">, а </w:t>
      </w:r>
      <w:r w:rsidRPr="009540D8">
        <w:rPr>
          <w:rFonts w:ascii="Times New Roman" w:hAnsi="Times New Roman"/>
          <w:sz w:val="28"/>
          <w:szCs w:val="28"/>
        </w:rPr>
        <w:t>также направлено в адрес Агентства инвестиций и пред</w:t>
      </w:r>
      <w:r w:rsidRPr="009540D8">
        <w:rPr>
          <w:rFonts w:ascii="Times New Roman" w:hAnsi="Times New Roman"/>
          <w:sz w:val="28"/>
          <w:szCs w:val="28"/>
        </w:rPr>
        <w:lastRenderedPageBreak/>
        <w:t xml:space="preserve">принимательства Камчатского края. </w:t>
      </w:r>
      <w:r w:rsidRPr="00E8072D">
        <w:rPr>
          <w:rFonts w:ascii="Times New Roman" w:hAnsi="Times New Roman"/>
          <w:sz w:val="28"/>
          <w:szCs w:val="28"/>
        </w:rPr>
        <w:t xml:space="preserve">Уведомление о проведении обсуждений (поскольку затрагивает интересы лиц, занятых в сфере охотничьего хозяйства), при размещении на официальном сайте направлено в электронные адреса экспертов из числа представителей НП «Ассоциация предприятий и предпринимателей Камчатки», НП «Ассоциация Камчатских </w:t>
      </w:r>
      <w:proofErr w:type="spellStart"/>
      <w:r w:rsidRPr="00E8072D">
        <w:rPr>
          <w:rFonts w:ascii="Times New Roman" w:hAnsi="Times New Roman"/>
          <w:sz w:val="28"/>
          <w:szCs w:val="28"/>
        </w:rPr>
        <w:t>охотпользователей</w:t>
      </w:r>
      <w:proofErr w:type="spellEnd"/>
      <w:r w:rsidRPr="00E8072D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Pr="00E8072D">
        <w:rPr>
          <w:rFonts w:ascii="Times New Roman" w:hAnsi="Times New Roman"/>
          <w:sz w:val="28"/>
          <w:szCs w:val="28"/>
        </w:rPr>
        <w:t>охотпредприятий</w:t>
      </w:r>
      <w:proofErr w:type="spellEnd"/>
      <w:r w:rsidRPr="00E8072D">
        <w:rPr>
          <w:rFonts w:ascii="Times New Roman" w:hAnsi="Times New Roman"/>
          <w:sz w:val="28"/>
          <w:szCs w:val="28"/>
        </w:rPr>
        <w:t xml:space="preserve"> Камчатского края.</w:t>
      </w:r>
    </w:p>
    <w:p w:rsidR="009540D8" w:rsidRPr="009540D8" w:rsidRDefault="009540D8" w:rsidP="00954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0D8">
        <w:rPr>
          <w:rFonts w:ascii="Times New Roman" w:hAnsi="Times New Roman"/>
          <w:sz w:val="27"/>
          <w:szCs w:val="27"/>
        </w:rPr>
        <w:t xml:space="preserve">Проект постановления </w:t>
      </w:r>
      <w:r w:rsidR="00F1394A">
        <w:rPr>
          <w:rFonts w:ascii="Times New Roman" w:hAnsi="Times New Roman"/>
          <w:sz w:val="27"/>
          <w:szCs w:val="27"/>
        </w:rPr>
        <w:t>21</w:t>
      </w:r>
      <w:r w:rsidRPr="009540D8">
        <w:rPr>
          <w:rFonts w:ascii="Times New Roman" w:hAnsi="Times New Roman"/>
          <w:sz w:val="27"/>
          <w:szCs w:val="27"/>
        </w:rPr>
        <w:t>.</w:t>
      </w:r>
      <w:r w:rsidR="00F1394A">
        <w:rPr>
          <w:rFonts w:ascii="Times New Roman" w:hAnsi="Times New Roman"/>
          <w:sz w:val="27"/>
          <w:szCs w:val="27"/>
        </w:rPr>
        <w:t>01</w:t>
      </w:r>
      <w:r w:rsidRPr="009540D8">
        <w:rPr>
          <w:rFonts w:ascii="Times New Roman" w:hAnsi="Times New Roman"/>
          <w:sz w:val="27"/>
          <w:szCs w:val="27"/>
        </w:rPr>
        <w:t>.201</w:t>
      </w:r>
      <w:r>
        <w:rPr>
          <w:rFonts w:ascii="Times New Roman" w:hAnsi="Times New Roman"/>
          <w:sz w:val="27"/>
          <w:szCs w:val="27"/>
        </w:rPr>
        <w:t>9</w:t>
      </w:r>
      <w:r w:rsidRPr="009540D8">
        <w:rPr>
          <w:rFonts w:ascii="Times New Roman" w:hAnsi="Times New Roman"/>
          <w:sz w:val="27"/>
          <w:szCs w:val="27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с датой окончания приема заключений по результатам независимой антикоррупционной экспертизы в срок по </w:t>
      </w:r>
      <w:r w:rsidR="00F1394A">
        <w:rPr>
          <w:rFonts w:ascii="Times New Roman" w:hAnsi="Times New Roman"/>
          <w:sz w:val="27"/>
          <w:szCs w:val="27"/>
        </w:rPr>
        <w:t>15</w:t>
      </w:r>
      <w:r w:rsidRPr="009540D8">
        <w:rPr>
          <w:rFonts w:ascii="Times New Roman" w:hAnsi="Times New Roman"/>
          <w:sz w:val="27"/>
          <w:szCs w:val="27"/>
        </w:rPr>
        <w:t>.</w:t>
      </w:r>
      <w:r w:rsidR="00F1394A">
        <w:rPr>
          <w:rFonts w:ascii="Times New Roman" w:hAnsi="Times New Roman"/>
          <w:sz w:val="27"/>
          <w:szCs w:val="27"/>
        </w:rPr>
        <w:t>02</w:t>
      </w:r>
      <w:bookmarkStart w:id="0" w:name="_GoBack"/>
      <w:bookmarkEnd w:id="0"/>
      <w:r w:rsidRPr="009540D8">
        <w:rPr>
          <w:rFonts w:ascii="Times New Roman" w:hAnsi="Times New Roman"/>
          <w:sz w:val="27"/>
          <w:szCs w:val="27"/>
        </w:rPr>
        <w:t>.201</w:t>
      </w:r>
      <w:r>
        <w:rPr>
          <w:rFonts w:ascii="Times New Roman" w:hAnsi="Times New Roman"/>
          <w:sz w:val="27"/>
          <w:szCs w:val="27"/>
        </w:rPr>
        <w:t>9</w:t>
      </w:r>
      <w:r w:rsidRPr="009540D8">
        <w:rPr>
          <w:rFonts w:ascii="Times New Roman" w:hAnsi="Times New Roman"/>
          <w:sz w:val="27"/>
          <w:szCs w:val="27"/>
        </w:rPr>
        <w:t xml:space="preserve">. </w:t>
      </w:r>
    </w:p>
    <w:p w:rsidR="00E8072D" w:rsidRDefault="00E8072D" w:rsidP="006D6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72D" w:rsidRPr="006D601F" w:rsidRDefault="00E8072D" w:rsidP="006D6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072D" w:rsidRPr="006D601F" w:rsidSect="00AE62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2EF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6653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C00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10E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20CB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12F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9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4CE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2E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6EA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B8"/>
    <w:rsid w:val="000156A4"/>
    <w:rsid w:val="00023053"/>
    <w:rsid w:val="000235C9"/>
    <w:rsid w:val="00031A79"/>
    <w:rsid w:val="000464FD"/>
    <w:rsid w:val="00046A47"/>
    <w:rsid w:val="00053EB6"/>
    <w:rsid w:val="00067305"/>
    <w:rsid w:val="00074102"/>
    <w:rsid w:val="0008345D"/>
    <w:rsid w:val="000B399B"/>
    <w:rsid w:val="000B4F32"/>
    <w:rsid w:val="000B56A1"/>
    <w:rsid w:val="000B6757"/>
    <w:rsid w:val="000B77E7"/>
    <w:rsid w:val="000D22BA"/>
    <w:rsid w:val="000D36CC"/>
    <w:rsid w:val="000E2AF2"/>
    <w:rsid w:val="000E46EA"/>
    <w:rsid w:val="00100739"/>
    <w:rsid w:val="00103B35"/>
    <w:rsid w:val="00103CBE"/>
    <w:rsid w:val="00105D4F"/>
    <w:rsid w:val="001103EA"/>
    <w:rsid w:val="00126F25"/>
    <w:rsid w:val="00141D38"/>
    <w:rsid w:val="0014236D"/>
    <w:rsid w:val="00143B55"/>
    <w:rsid w:val="00147CA2"/>
    <w:rsid w:val="001534E0"/>
    <w:rsid w:val="00164DFD"/>
    <w:rsid w:val="00166310"/>
    <w:rsid w:val="00170AD3"/>
    <w:rsid w:val="001958F7"/>
    <w:rsid w:val="001A3E90"/>
    <w:rsid w:val="001B540F"/>
    <w:rsid w:val="001B77F9"/>
    <w:rsid w:val="001D5C91"/>
    <w:rsid w:val="001D759B"/>
    <w:rsid w:val="001E3785"/>
    <w:rsid w:val="001E44AA"/>
    <w:rsid w:val="0020220B"/>
    <w:rsid w:val="0020447D"/>
    <w:rsid w:val="00205A8E"/>
    <w:rsid w:val="002143D4"/>
    <w:rsid w:val="00216012"/>
    <w:rsid w:val="0022498C"/>
    <w:rsid w:val="002268CE"/>
    <w:rsid w:val="00230A50"/>
    <w:rsid w:val="00237817"/>
    <w:rsid w:val="00240C05"/>
    <w:rsid w:val="0024713D"/>
    <w:rsid w:val="002531AB"/>
    <w:rsid w:val="00262CC0"/>
    <w:rsid w:val="002734D0"/>
    <w:rsid w:val="00284AFC"/>
    <w:rsid w:val="00287616"/>
    <w:rsid w:val="002B61F1"/>
    <w:rsid w:val="002C7F94"/>
    <w:rsid w:val="002D1EDB"/>
    <w:rsid w:val="002E0B99"/>
    <w:rsid w:val="002F4A15"/>
    <w:rsid w:val="002F4EEA"/>
    <w:rsid w:val="00316DBD"/>
    <w:rsid w:val="0032351B"/>
    <w:rsid w:val="0034087C"/>
    <w:rsid w:val="0034686E"/>
    <w:rsid w:val="00351B70"/>
    <w:rsid w:val="003615F4"/>
    <w:rsid w:val="00366D24"/>
    <w:rsid w:val="003804E1"/>
    <w:rsid w:val="00385811"/>
    <w:rsid w:val="003872D6"/>
    <w:rsid w:val="0038773C"/>
    <w:rsid w:val="003A29F1"/>
    <w:rsid w:val="003A3129"/>
    <w:rsid w:val="003A6CA3"/>
    <w:rsid w:val="003A7E08"/>
    <w:rsid w:val="003B1D9F"/>
    <w:rsid w:val="003C0E2B"/>
    <w:rsid w:val="003C42E2"/>
    <w:rsid w:val="003D3227"/>
    <w:rsid w:val="003D34A8"/>
    <w:rsid w:val="003D6120"/>
    <w:rsid w:val="003E5E4F"/>
    <w:rsid w:val="003E6E0E"/>
    <w:rsid w:val="003E7B2D"/>
    <w:rsid w:val="003F7A7B"/>
    <w:rsid w:val="00401092"/>
    <w:rsid w:val="0040112E"/>
    <w:rsid w:val="00411A55"/>
    <w:rsid w:val="00414A11"/>
    <w:rsid w:val="0044621E"/>
    <w:rsid w:val="004478F4"/>
    <w:rsid w:val="00453582"/>
    <w:rsid w:val="004845AE"/>
    <w:rsid w:val="004A7EEC"/>
    <w:rsid w:val="004B32E8"/>
    <w:rsid w:val="004C76F8"/>
    <w:rsid w:val="004D7D6B"/>
    <w:rsid w:val="004E16AE"/>
    <w:rsid w:val="004E1A76"/>
    <w:rsid w:val="004F7C3B"/>
    <w:rsid w:val="0057070D"/>
    <w:rsid w:val="00570C36"/>
    <w:rsid w:val="00577F37"/>
    <w:rsid w:val="00583E9F"/>
    <w:rsid w:val="0058690A"/>
    <w:rsid w:val="00587632"/>
    <w:rsid w:val="005941B6"/>
    <w:rsid w:val="005B3108"/>
    <w:rsid w:val="005B31C6"/>
    <w:rsid w:val="005D3720"/>
    <w:rsid w:val="005E7B4F"/>
    <w:rsid w:val="0060151C"/>
    <w:rsid w:val="00626F53"/>
    <w:rsid w:val="00627236"/>
    <w:rsid w:val="00633E44"/>
    <w:rsid w:val="006342E9"/>
    <w:rsid w:val="006568AC"/>
    <w:rsid w:val="00675B09"/>
    <w:rsid w:val="0068224B"/>
    <w:rsid w:val="006847DE"/>
    <w:rsid w:val="006A00B8"/>
    <w:rsid w:val="006A5BF1"/>
    <w:rsid w:val="006A7C7D"/>
    <w:rsid w:val="006C125E"/>
    <w:rsid w:val="006C49C5"/>
    <w:rsid w:val="006C572B"/>
    <w:rsid w:val="006D601F"/>
    <w:rsid w:val="006E1138"/>
    <w:rsid w:val="006E4E49"/>
    <w:rsid w:val="006E5B71"/>
    <w:rsid w:val="006F621E"/>
    <w:rsid w:val="006F7209"/>
    <w:rsid w:val="0072095A"/>
    <w:rsid w:val="00730504"/>
    <w:rsid w:val="00731FB9"/>
    <w:rsid w:val="00733AF2"/>
    <w:rsid w:val="007470ED"/>
    <w:rsid w:val="0075359D"/>
    <w:rsid w:val="00773B0B"/>
    <w:rsid w:val="0077771B"/>
    <w:rsid w:val="007805C7"/>
    <w:rsid w:val="007830A8"/>
    <w:rsid w:val="00792D77"/>
    <w:rsid w:val="00794E40"/>
    <w:rsid w:val="007967B5"/>
    <w:rsid w:val="007B2E07"/>
    <w:rsid w:val="007E3880"/>
    <w:rsid w:val="007E48BE"/>
    <w:rsid w:val="007E66F0"/>
    <w:rsid w:val="007F2913"/>
    <w:rsid w:val="007F40AA"/>
    <w:rsid w:val="00803D3A"/>
    <w:rsid w:val="008209F6"/>
    <w:rsid w:val="00824692"/>
    <w:rsid w:val="00831F84"/>
    <w:rsid w:val="00832D86"/>
    <w:rsid w:val="0083449E"/>
    <w:rsid w:val="00841F21"/>
    <w:rsid w:val="008432D9"/>
    <w:rsid w:val="00867246"/>
    <w:rsid w:val="00873FDE"/>
    <w:rsid w:val="008744AD"/>
    <w:rsid w:val="00890EB3"/>
    <w:rsid w:val="008A4358"/>
    <w:rsid w:val="008A50EA"/>
    <w:rsid w:val="008A6116"/>
    <w:rsid w:val="008A75DD"/>
    <w:rsid w:val="008B697C"/>
    <w:rsid w:val="008D3A74"/>
    <w:rsid w:val="009044F1"/>
    <w:rsid w:val="009048C9"/>
    <w:rsid w:val="00920212"/>
    <w:rsid w:val="00923F8C"/>
    <w:rsid w:val="009308DE"/>
    <w:rsid w:val="00941491"/>
    <w:rsid w:val="009436AD"/>
    <w:rsid w:val="0094409F"/>
    <w:rsid w:val="009520CF"/>
    <w:rsid w:val="009540D8"/>
    <w:rsid w:val="00967039"/>
    <w:rsid w:val="0097012E"/>
    <w:rsid w:val="0099258F"/>
    <w:rsid w:val="0099780F"/>
    <w:rsid w:val="009B55C9"/>
    <w:rsid w:val="009C327C"/>
    <w:rsid w:val="009D3888"/>
    <w:rsid w:val="009E2896"/>
    <w:rsid w:val="009F6FB8"/>
    <w:rsid w:val="00A21C40"/>
    <w:rsid w:val="00A229EB"/>
    <w:rsid w:val="00A264EA"/>
    <w:rsid w:val="00A32F26"/>
    <w:rsid w:val="00A33BF6"/>
    <w:rsid w:val="00A33CBD"/>
    <w:rsid w:val="00A40D05"/>
    <w:rsid w:val="00A45980"/>
    <w:rsid w:val="00A46EC9"/>
    <w:rsid w:val="00A53F54"/>
    <w:rsid w:val="00A55D79"/>
    <w:rsid w:val="00A6623A"/>
    <w:rsid w:val="00A67452"/>
    <w:rsid w:val="00A71C6D"/>
    <w:rsid w:val="00A71CFF"/>
    <w:rsid w:val="00A71E52"/>
    <w:rsid w:val="00A80D40"/>
    <w:rsid w:val="00AD5254"/>
    <w:rsid w:val="00AE0B17"/>
    <w:rsid w:val="00AE553E"/>
    <w:rsid w:val="00AE621A"/>
    <w:rsid w:val="00AE64C5"/>
    <w:rsid w:val="00AE70DE"/>
    <w:rsid w:val="00B00942"/>
    <w:rsid w:val="00B00D6D"/>
    <w:rsid w:val="00B108CF"/>
    <w:rsid w:val="00B11176"/>
    <w:rsid w:val="00B13E9A"/>
    <w:rsid w:val="00B2516B"/>
    <w:rsid w:val="00B60968"/>
    <w:rsid w:val="00B629BF"/>
    <w:rsid w:val="00B73027"/>
    <w:rsid w:val="00B74CC3"/>
    <w:rsid w:val="00B91275"/>
    <w:rsid w:val="00B96C06"/>
    <w:rsid w:val="00BB248C"/>
    <w:rsid w:val="00BC7BA9"/>
    <w:rsid w:val="00BE75A3"/>
    <w:rsid w:val="00C01410"/>
    <w:rsid w:val="00C04E81"/>
    <w:rsid w:val="00C2378B"/>
    <w:rsid w:val="00C275B4"/>
    <w:rsid w:val="00C452D8"/>
    <w:rsid w:val="00C5145D"/>
    <w:rsid w:val="00C53FC5"/>
    <w:rsid w:val="00C7141F"/>
    <w:rsid w:val="00C729B5"/>
    <w:rsid w:val="00C916B1"/>
    <w:rsid w:val="00CA0F34"/>
    <w:rsid w:val="00CA2A51"/>
    <w:rsid w:val="00CA7EBF"/>
    <w:rsid w:val="00CB4319"/>
    <w:rsid w:val="00CB46A5"/>
    <w:rsid w:val="00CB5205"/>
    <w:rsid w:val="00CB64B6"/>
    <w:rsid w:val="00CD7480"/>
    <w:rsid w:val="00CD7555"/>
    <w:rsid w:val="00CE12F9"/>
    <w:rsid w:val="00CE6955"/>
    <w:rsid w:val="00D01E37"/>
    <w:rsid w:val="00D13910"/>
    <w:rsid w:val="00D15F8F"/>
    <w:rsid w:val="00D23851"/>
    <w:rsid w:val="00D34835"/>
    <w:rsid w:val="00D52EF1"/>
    <w:rsid w:val="00D627D3"/>
    <w:rsid w:val="00D629BF"/>
    <w:rsid w:val="00D6626D"/>
    <w:rsid w:val="00D80642"/>
    <w:rsid w:val="00DA13FF"/>
    <w:rsid w:val="00DD1F9E"/>
    <w:rsid w:val="00DD6E7B"/>
    <w:rsid w:val="00DE3D26"/>
    <w:rsid w:val="00DE78B7"/>
    <w:rsid w:val="00E06CBB"/>
    <w:rsid w:val="00E153C1"/>
    <w:rsid w:val="00E15FA2"/>
    <w:rsid w:val="00E27E46"/>
    <w:rsid w:val="00E31B64"/>
    <w:rsid w:val="00E33000"/>
    <w:rsid w:val="00E436C1"/>
    <w:rsid w:val="00E62C6D"/>
    <w:rsid w:val="00E710F7"/>
    <w:rsid w:val="00E8072D"/>
    <w:rsid w:val="00E80778"/>
    <w:rsid w:val="00E92CD8"/>
    <w:rsid w:val="00E956CB"/>
    <w:rsid w:val="00E973F5"/>
    <w:rsid w:val="00EA2C84"/>
    <w:rsid w:val="00EB0131"/>
    <w:rsid w:val="00EB0B0C"/>
    <w:rsid w:val="00EB1D21"/>
    <w:rsid w:val="00EB6EE1"/>
    <w:rsid w:val="00EE54F9"/>
    <w:rsid w:val="00EF27C1"/>
    <w:rsid w:val="00EF3C61"/>
    <w:rsid w:val="00EF53B0"/>
    <w:rsid w:val="00EF7527"/>
    <w:rsid w:val="00EF77F8"/>
    <w:rsid w:val="00F1004B"/>
    <w:rsid w:val="00F10AC3"/>
    <w:rsid w:val="00F127C6"/>
    <w:rsid w:val="00F1394A"/>
    <w:rsid w:val="00F214E2"/>
    <w:rsid w:val="00F2348D"/>
    <w:rsid w:val="00F36300"/>
    <w:rsid w:val="00F37DC1"/>
    <w:rsid w:val="00F43D81"/>
    <w:rsid w:val="00F53DEF"/>
    <w:rsid w:val="00F93828"/>
    <w:rsid w:val="00F93FBF"/>
    <w:rsid w:val="00F95DD3"/>
    <w:rsid w:val="00FB5598"/>
    <w:rsid w:val="00FB6F58"/>
    <w:rsid w:val="00FC327F"/>
    <w:rsid w:val="00FC41C2"/>
    <w:rsid w:val="00FD563A"/>
    <w:rsid w:val="00FE4C46"/>
    <w:rsid w:val="00FF3A23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5A692-2D26-439F-A7DF-041A59F9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qFormat/>
    <w:rPr>
      <w:rFonts w:ascii="Times New Roman" w:eastAsia="Calibri" w:hAnsi="Times New Roman"/>
      <w:sz w:val="28"/>
      <w:szCs w:val="22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85D6533AED1A2C8578BE73CC8A8EEB8E3607F309C6869091C8AF3076939EB8CE1C8AFE04B992EF9AB1029DF8EC41EEBFF378EACE7D2w3WBV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85D6533AED1A2C8578BE73CC8A8EEB8E8607D3A903563014586F1006666FC8BA8C4AEE04A9926F4F4153CCED6CB1EF7E03791B0E5D332w3W0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gulation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Application%20Data\Microsoft\&#1064;&#1072;&#1073;&#1083;&#1086;&#1085;&#1099;\&#1055;&#1086;&#1089;&#1090;&#1072;&#1085;&#1086;&#1074;&#1083;&#1077;&#1085;&#1080;&#1077;%20&#1055;&#1088;&#1072;&#1074;&#1080;&#1090;&#1077;&#1083;&#1100;&#1089;&#1090;&#1074;&#1072;%20&#1050;&#1072;&#1084;&#1095;&#1072;&#1090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 Камчатского края.dotx</Template>
  <TotalTime>17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Набокина Екатерина Викторовна</cp:lastModifiedBy>
  <cp:revision>3</cp:revision>
  <cp:lastPrinted>2019-01-09T20:09:00Z</cp:lastPrinted>
  <dcterms:created xsi:type="dcterms:W3CDTF">2019-01-18T02:39:00Z</dcterms:created>
  <dcterms:modified xsi:type="dcterms:W3CDTF">2019-01-20T22:46:00Z</dcterms:modified>
</cp:coreProperties>
</file>