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95" w:rsidRPr="00195B54" w:rsidRDefault="006D1995" w:rsidP="006D1995">
      <w:pPr>
        <w:jc w:val="right"/>
        <w:rPr>
          <w:rFonts w:ascii="Times New Roman" w:eastAsia="Times New Roman" w:hAnsi="Times New Roman" w:cs="Times New Roman"/>
          <w:bCs/>
          <w:color w:val="auto"/>
          <w:sz w:val="26"/>
          <w:szCs w:val="26"/>
          <w:lang w:eastAsia="en-US" w:bidi="ar-SA"/>
        </w:rPr>
      </w:pPr>
      <w:r w:rsidRPr="00195B54">
        <w:rPr>
          <w:rFonts w:ascii="Times New Roman" w:eastAsia="Times New Roman" w:hAnsi="Times New Roman" w:cs="Times New Roman"/>
          <w:bCs/>
          <w:color w:val="auto"/>
          <w:sz w:val="26"/>
          <w:szCs w:val="26"/>
          <w:lang w:eastAsia="en-US" w:bidi="ar-SA"/>
        </w:rPr>
        <w:t>Приложение № 4</w:t>
      </w:r>
    </w:p>
    <w:p w:rsidR="006D1995" w:rsidRPr="00195B54" w:rsidRDefault="006D1995" w:rsidP="006D1995">
      <w:pPr>
        <w:jc w:val="right"/>
        <w:rPr>
          <w:rFonts w:ascii="Times New Roman" w:eastAsia="Times New Roman" w:hAnsi="Times New Roman" w:cs="Times New Roman"/>
          <w:bCs/>
          <w:color w:val="auto"/>
          <w:sz w:val="26"/>
          <w:szCs w:val="26"/>
          <w:lang w:eastAsia="en-US" w:bidi="ar-SA"/>
        </w:rPr>
      </w:pPr>
      <w:r w:rsidRPr="00195B54">
        <w:rPr>
          <w:rFonts w:ascii="Times New Roman" w:eastAsia="Times New Roman" w:hAnsi="Times New Roman" w:cs="Times New Roman"/>
          <w:bCs/>
          <w:color w:val="auto"/>
          <w:sz w:val="26"/>
          <w:szCs w:val="26"/>
          <w:lang w:eastAsia="en-US" w:bidi="ar-SA"/>
        </w:rPr>
        <w:t xml:space="preserve">к извещению о проведении </w:t>
      </w:r>
    </w:p>
    <w:p w:rsidR="006D1995" w:rsidRPr="00195B54" w:rsidRDefault="006D1995" w:rsidP="006D1995">
      <w:pPr>
        <w:jc w:val="right"/>
        <w:rPr>
          <w:rFonts w:ascii="Times New Roman" w:eastAsia="Times New Roman" w:hAnsi="Times New Roman" w:cs="Times New Roman"/>
          <w:bCs/>
          <w:color w:val="auto"/>
          <w:sz w:val="26"/>
          <w:szCs w:val="26"/>
          <w:lang w:eastAsia="en-US" w:bidi="ar-SA"/>
        </w:rPr>
      </w:pPr>
      <w:r w:rsidRPr="00195B54">
        <w:rPr>
          <w:rFonts w:ascii="Times New Roman" w:eastAsia="Times New Roman" w:hAnsi="Times New Roman" w:cs="Times New Roman"/>
          <w:bCs/>
          <w:color w:val="auto"/>
          <w:sz w:val="26"/>
          <w:szCs w:val="26"/>
          <w:lang w:eastAsia="en-US" w:bidi="ar-SA"/>
        </w:rPr>
        <w:t xml:space="preserve">аукциона </w:t>
      </w:r>
    </w:p>
    <w:p w:rsidR="006D1995" w:rsidRPr="006D1995" w:rsidRDefault="006D1995" w:rsidP="006D1995">
      <w:pPr>
        <w:jc w:val="right"/>
        <w:rPr>
          <w:rFonts w:ascii="Times New Roman" w:eastAsia="Times New Roman" w:hAnsi="Times New Roman" w:cs="Times New Roman"/>
          <w:b/>
          <w:bCs/>
          <w:color w:val="auto"/>
          <w:sz w:val="28"/>
          <w:szCs w:val="28"/>
          <w:lang w:eastAsia="en-US" w:bidi="ar-SA"/>
        </w:rPr>
      </w:pPr>
      <w:bookmarkStart w:id="0" w:name="bookmark7"/>
    </w:p>
    <w:p w:rsidR="006D1995" w:rsidRPr="006D1995" w:rsidRDefault="006D1995" w:rsidP="006D1995">
      <w:pPr>
        <w:pStyle w:val="50"/>
        <w:shd w:val="clear" w:color="auto" w:fill="auto"/>
        <w:spacing w:before="0" w:after="282" w:line="260" w:lineRule="exact"/>
        <w:rPr>
          <w:sz w:val="28"/>
          <w:szCs w:val="28"/>
        </w:rPr>
      </w:pPr>
      <w:r w:rsidRPr="006D1995">
        <w:rPr>
          <w:rFonts w:eastAsia="Arial Unicode MS"/>
          <w:bCs w:val="0"/>
          <w:color w:val="000000"/>
          <w:sz w:val="28"/>
          <w:szCs w:val="28"/>
          <w:lang w:eastAsia="ru-RU" w:bidi="ru-RU"/>
        </w:rPr>
        <w:t>ПРОЕКТ</w:t>
      </w:r>
      <w:bookmarkEnd w:id="0"/>
    </w:p>
    <w:p w:rsidR="006D1995" w:rsidRPr="00FF1B3A" w:rsidRDefault="006D1995" w:rsidP="00A85280">
      <w:pPr>
        <w:pStyle w:val="50"/>
        <w:shd w:val="clear" w:color="auto" w:fill="auto"/>
        <w:tabs>
          <w:tab w:val="left" w:leader="underscore" w:pos="5642"/>
        </w:tabs>
        <w:spacing w:before="0" w:after="0" w:line="264" w:lineRule="auto"/>
        <w:jc w:val="center"/>
        <w:rPr>
          <w:sz w:val="28"/>
          <w:szCs w:val="28"/>
        </w:rPr>
      </w:pPr>
      <w:r>
        <w:rPr>
          <w:sz w:val="28"/>
          <w:szCs w:val="28"/>
        </w:rPr>
        <w:t>Договор №</w:t>
      </w:r>
      <w:r w:rsidR="00A85280">
        <w:rPr>
          <w:sz w:val="28"/>
          <w:szCs w:val="28"/>
        </w:rPr>
        <w:t>____</w:t>
      </w:r>
    </w:p>
    <w:p w:rsidR="006D1995" w:rsidRDefault="006D1995" w:rsidP="00A85280">
      <w:pPr>
        <w:pStyle w:val="50"/>
        <w:shd w:val="clear" w:color="auto" w:fill="auto"/>
        <w:tabs>
          <w:tab w:val="left" w:leader="underscore" w:pos="514"/>
          <w:tab w:val="left" w:leader="underscore" w:pos="2525"/>
          <w:tab w:val="left" w:pos="7418"/>
        </w:tabs>
        <w:spacing w:before="0" w:after="0" w:line="264" w:lineRule="auto"/>
        <w:jc w:val="center"/>
        <w:rPr>
          <w:sz w:val="28"/>
          <w:szCs w:val="28"/>
        </w:rPr>
      </w:pPr>
      <w:r w:rsidRPr="00FF1B3A">
        <w:rPr>
          <w:sz w:val="28"/>
          <w:szCs w:val="28"/>
        </w:rPr>
        <w:t>о создании искусственного земельного участка</w:t>
      </w:r>
    </w:p>
    <w:p w:rsidR="00A85280" w:rsidRPr="00FF1B3A" w:rsidRDefault="00A85280" w:rsidP="00A85280">
      <w:pPr>
        <w:pStyle w:val="50"/>
        <w:shd w:val="clear" w:color="auto" w:fill="auto"/>
        <w:tabs>
          <w:tab w:val="left" w:leader="underscore" w:pos="514"/>
          <w:tab w:val="left" w:leader="underscore" w:pos="2525"/>
          <w:tab w:val="left" w:pos="7418"/>
        </w:tabs>
        <w:spacing w:before="0" w:after="0" w:line="264" w:lineRule="auto"/>
        <w:jc w:val="center"/>
        <w:rPr>
          <w:sz w:val="28"/>
          <w:szCs w:val="28"/>
        </w:rPr>
      </w:pPr>
    </w:p>
    <w:p w:rsidR="00A85280" w:rsidRPr="00FF1B3A" w:rsidRDefault="00A85280" w:rsidP="00A85280">
      <w:pPr>
        <w:pStyle w:val="20"/>
        <w:shd w:val="clear" w:color="auto" w:fill="auto"/>
        <w:tabs>
          <w:tab w:val="left" w:pos="5664"/>
          <w:tab w:val="left" w:leader="underscore" w:pos="6475"/>
          <w:tab w:val="left" w:leader="underscore" w:pos="8477"/>
        </w:tabs>
        <w:spacing w:after="304" w:line="280" w:lineRule="exact"/>
        <w:jc w:val="both"/>
      </w:pPr>
      <w:r w:rsidRPr="00FF1B3A">
        <w:t>г.</w:t>
      </w:r>
      <w:r>
        <w:t xml:space="preserve"> </w:t>
      </w:r>
      <w:r w:rsidRPr="00FF1B3A">
        <w:t>Петропавловск-Камчатский</w:t>
      </w:r>
      <w:r w:rsidRPr="00FF1B3A">
        <w:tab/>
        <w:t>"</w:t>
      </w:r>
      <w:r w:rsidRPr="00FF1B3A">
        <w:tab/>
        <w:t>"</w:t>
      </w:r>
      <w:r w:rsidRPr="00FF1B3A">
        <w:tab/>
        <w:t>2018 г.</w:t>
      </w:r>
    </w:p>
    <w:p w:rsidR="006D1995" w:rsidRPr="00FF1B3A" w:rsidRDefault="006D1995" w:rsidP="00FC6C6A">
      <w:pPr>
        <w:pStyle w:val="40"/>
        <w:shd w:val="clear" w:color="auto" w:fill="auto"/>
        <w:tabs>
          <w:tab w:val="left" w:pos="1810"/>
          <w:tab w:val="left" w:pos="4790"/>
        </w:tabs>
        <w:spacing w:after="0" w:line="240" w:lineRule="auto"/>
        <w:ind w:firstLine="601"/>
        <w:jc w:val="both"/>
        <w:rPr>
          <w:sz w:val="28"/>
          <w:szCs w:val="28"/>
        </w:rPr>
      </w:pPr>
      <w:r w:rsidRPr="009B1FA0">
        <w:rPr>
          <w:sz w:val="28"/>
          <w:szCs w:val="28"/>
        </w:rPr>
        <w:t xml:space="preserve">Агентство приоритетных проектов развития Камчатского края, действующее на основании Положения, утвержденного Постановлением Правительства Камчатского края от 23.10.2017 № 437-П, в лице руководителя Харитоновой Юлии Юрьевны, действующей на основании Распоряжения Губернатора Камчатского края от 18.09.2017 № 1135-Р, </w:t>
      </w:r>
      <w:r w:rsidRPr="00FF1B3A">
        <w:rPr>
          <w:sz w:val="28"/>
          <w:szCs w:val="28"/>
        </w:rPr>
        <w:t>именуемое в дальнейше</w:t>
      </w:r>
      <w:r>
        <w:rPr>
          <w:sz w:val="28"/>
          <w:szCs w:val="28"/>
        </w:rPr>
        <w:t xml:space="preserve">м «Сторона 1», </w:t>
      </w:r>
      <w:r w:rsidRPr="00FF1B3A">
        <w:rPr>
          <w:sz w:val="28"/>
          <w:szCs w:val="28"/>
        </w:rPr>
        <w:t xml:space="preserve">с одной стороны, и ___________________, </w:t>
      </w:r>
      <w:r>
        <w:rPr>
          <w:sz w:val="28"/>
          <w:szCs w:val="28"/>
        </w:rPr>
        <w:t xml:space="preserve">в лице___________________, </w:t>
      </w:r>
      <w:r w:rsidRPr="00FF1B3A">
        <w:rPr>
          <w:sz w:val="28"/>
          <w:szCs w:val="28"/>
        </w:rPr>
        <w:t>действующе</w:t>
      </w:r>
      <w:r>
        <w:rPr>
          <w:sz w:val="28"/>
          <w:szCs w:val="28"/>
        </w:rPr>
        <w:t>е</w:t>
      </w:r>
      <w:r w:rsidRPr="00FF1B3A">
        <w:rPr>
          <w:sz w:val="28"/>
          <w:szCs w:val="28"/>
        </w:rPr>
        <w:t xml:space="preserve"> на основании ___</w:t>
      </w:r>
      <w:r>
        <w:rPr>
          <w:sz w:val="28"/>
          <w:szCs w:val="28"/>
        </w:rPr>
        <w:t>____</w:t>
      </w:r>
      <w:r w:rsidRPr="00FF1B3A">
        <w:rPr>
          <w:sz w:val="28"/>
          <w:szCs w:val="28"/>
        </w:rPr>
        <w:t xml:space="preserve">_______, именуемое в дальнейшем «Сторона 2», с другой стороны, а вместе именуемые </w:t>
      </w:r>
      <w:r>
        <w:rPr>
          <w:sz w:val="28"/>
          <w:szCs w:val="28"/>
        </w:rPr>
        <w:t>«</w:t>
      </w:r>
      <w:r w:rsidRPr="00FF1B3A">
        <w:rPr>
          <w:sz w:val="28"/>
          <w:szCs w:val="28"/>
        </w:rPr>
        <w:t>Стороны</w:t>
      </w:r>
      <w:r>
        <w:rPr>
          <w:sz w:val="28"/>
          <w:szCs w:val="28"/>
        </w:rPr>
        <w:t>»</w:t>
      </w:r>
      <w:r w:rsidRPr="00FF1B3A">
        <w:rPr>
          <w:sz w:val="28"/>
          <w:szCs w:val="28"/>
        </w:rPr>
        <w:t xml:space="preserve">,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r>
        <w:rPr>
          <w:sz w:val="28"/>
          <w:szCs w:val="28"/>
        </w:rPr>
        <w:t>по</w:t>
      </w:r>
      <w:r w:rsidRPr="00FF1B3A">
        <w:rPr>
          <w:sz w:val="28"/>
          <w:szCs w:val="28"/>
        </w:rPr>
        <w:t xml:space="preserve"> результатам открытого аукциона на право заключить договор о создании искусственного земельного участка </w:t>
      </w:r>
      <w:r w:rsidRPr="009B1FA0">
        <w:rPr>
          <w:sz w:val="28"/>
          <w:szCs w:val="28"/>
        </w:rPr>
        <w:t>(протокол №____ от «</w:t>
      </w:r>
      <w:r w:rsidRPr="009B1FA0">
        <w:rPr>
          <w:sz w:val="28"/>
          <w:szCs w:val="28"/>
        </w:rPr>
        <w:tab/>
        <w:t>»</w:t>
      </w:r>
      <w:r w:rsidRPr="009B1FA0">
        <w:rPr>
          <w:sz w:val="28"/>
          <w:szCs w:val="28"/>
        </w:rPr>
        <w:tab/>
      </w:r>
      <w:r w:rsidRPr="009B1FA0">
        <w:rPr>
          <w:sz w:val="28"/>
          <w:szCs w:val="28"/>
        </w:rPr>
        <w:tab/>
        <w:t xml:space="preserve"> года),</w:t>
      </w:r>
      <w:r w:rsidRPr="00FF1B3A">
        <w:rPr>
          <w:sz w:val="28"/>
          <w:szCs w:val="28"/>
        </w:rPr>
        <w:t xml:space="preserve"> заключили настоящий Договор о нижеследующем: </w:t>
      </w:r>
    </w:p>
    <w:p w:rsidR="006D1995" w:rsidRPr="00FF1B3A" w:rsidRDefault="006D1995" w:rsidP="006D1995">
      <w:pPr>
        <w:pStyle w:val="40"/>
        <w:shd w:val="clear" w:color="auto" w:fill="auto"/>
        <w:tabs>
          <w:tab w:val="left" w:pos="1810"/>
          <w:tab w:val="left" w:pos="4790"/>
        </w:tabs>
        <w:spacing w:after="0"/>
        <w:ind w:firstLine="600"/>
        <w:jc w:val="left"/>
        <w:rPr>
          <w:sz w:val="28"/>
          <w:szCs w:val="28"/>
        </w:rPr>
      </w:pPr>
    </w:p>
    <w:p w:rsidR="006D1995" w:rsidRPr="003B40D9" w:rsidRDefault="006D1995" w:rsidP="006D1995">
      <w:pPr>
        <w:pStyle w:val="30"/>
        <w:numPr>
          <w:ilvl w:val="0"/>
          <w:numId w:val="14"/>
        </w:numPr>
        <w:shd w:val="clear" w:color="auto" w:fill="auto"/>
        <w:jc w:val="center"/>
        <w:rPr>
          <w:b w:val="0"/>
          <w:sz w:val="28"/>
          <w:szCs w:val="28"/>
        </w:rPr>
      </w:pPr>
      <w:r w:rsidRPr="003B40D9">
        <w:rPr>
          <w:b w:val="0"/>
          <w:sz w:val="28"/>
          <w:szCs w:val="28"/>
        </w:rPr>
        <w:t>Предмет договора</w:t>
      </w:r>
    </w:p>
    <w:p w:rsidR="006D1995" w:rsidRPr="00FF1B3A" w:rsidRDefault="006D1995" w:rsidP="006D1995">
      <w:pPr>
        <w:pStyle w:val="30"/>
        <w:shd w:val="clear" w:color="auto" w:fill="auto"/>
        <w:ind w:left="960" w:firstLine="0"/>
        <w:rPr>
          <w:sz w:val="28"/>
          <w:szCs w:val="28"/>
        </w:rPr>
      </w:pPr>
    </w:p>
    <w:p w:rsidR="006D1995" w:rsidRPr="003212BE" w:rsidRDefault="006D1995" w:rsidP="00FC6C6A">
      <w:pPr>
        <w:pStyle w:val="a4"/>
        <w:numPr>
          <w:ilvl w:val="0"/>
          <w:numId w:val="1"/>
        </w:numPr>
        <w:shd w:val="clear" w:color="auto" w:fill="auto"/>
        <w:tabs>
          <w:tab w:val="left" w:pos="1306"/>
        </w:tabs>
        <w:spacing w:line="240" w:lineRule="auto"/>
        <w:ind w:firstLine="760"/>
        <w:rPr>
          <w:sz w:val="28"/>
          <w:szCs w:val="28"/>
        </w:rPr>
      </w:pPr>
      <w:r>
        <w:rPr>
          <w:sz w:val="28"/>
          <w:szCs w:val="28"/>
        </w:rPr>
        <w:t>По настоящему д</w:t>
      </w:r>
      <w:r w:rsidRPr="00FF1B3A">
        <w:rPr>
          <w:sz w:val="28"/>
          <w:szCs w:val="28"/>
        </w:rPr>
        <w:t xml:space="preserve">оговору </w:t>
      </w:r>
      <w:r>
        <w:rPr>
          <w:sz w:val="28"/>
          <w:szCs w:val="28"/>
        </w:rPr>
        <w:t xml:space="preserve">«Сторона 2»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по созданию искусственного земельного участка и осуществить строительство объектов капитального строительства на искусственном земельном участке в соответствии с разрешением </w:t>
      </w:r>
      <w:r w:rsidRPr="009B1FA0">
        <w:rPr>
          <w:sz w:val="28"/>
          <w:szCs w:val="28"/>
        </w:rPr>
        <w:t>на создание искусственного земельного участка на водном объекте, находящемся в феде</w:t>
      </w:r>
      <w:r>
        <w:rPr>
          <w:sz w:val="28"/>
          <w:szCs w:val="28"/>
        </w:rPr>
        <w:t>ральной собственности № 41-001</w:t>
      </w:r>
      <w:r w:rsidR="00ED1481">
        <w:rPr>
          <w:sz w:val="28"/>
          <w:szCs w:val="28"/>
        </w:rPr>
        <w:t xml:space="preserve"> от 11.05.2018 года</w:t>
      </w:r>
      <w:r>
        <w:rPr>
          <w:sz w:val="28"/>
          <w:szCs w:val="28"/>
        </w:rPr>
        <w:t xml:space="preserve">, </w:t>
      </w:r>
      <w:r w:rsidR="00ED1481">
        <w:rPr>
          <w:sz w:val="28"/>
          <w:szCs w:val="28"/>
        </w:rPr>
        <w:t>выданным О</w:t>
      </w:r>
      <w:r w:rsidRPr="009B1FA0">
        <w:rPr>
          <w:sz w:val="28"/>
          <w:szCs w:val="28"/>
        </w:rPr>
        <w:t>тделом водных ресурсов по Камчатскому краю Федерального агентства водных ресурсов (Приложение № 1 к настоящему Договору)</w:t>
      </w:r>
      <w:r>
        <w:rPr>
          <w:sz w:val="28"/>
          <w:szCs w:val="28"/>
        </w:rPr>
        <w:t xml:space="preserve">, </w:t>
      </w:r>
      <w:r w:rsidRPr="009B1FA0">
        <w:rPr>
          <w:sz w:val="28"/>
          <w:szCs w:val="28"/>
        </w:rPr>
        <w:t>а также утвержденно</w:t>
      </w:r>
      <w:r w:rsidR="00ED1481">
        <w:rPr>
          <w:sz w:val="28"/>
          <w:szCs w:val="28"/>
        </w:rPr>
        <w:t>й</w:t>
      </w:r>
      <w:r w:rsidRPr="009B1FA0">
        <w:rPr>
          <w:sz w:val="28"/>
          <w:szCs w:val="28"/>
        </w:rPr>
        <w:t xml:space="preserve"> документацией по планировке территорий и проектной документацией в максимальные сроки выполнения таких работ, </w:t>
      </w:r>
      <w:r w:rsidRPr="003212BE">
        <w:rPr>
          <w:sz w:val="28"/>
          <w:szCs w:val="28"/>
        </w:rPr>
        <w:t>а «Сторона 1» обязуется выполнить обязательства в соответствии с п.</w:t>
      </w:r>
      <w:r w:rsidR="003212BE" w:rsidRPr="003212BE">
        <w:rPr>
          <w:sz w:val="28"/>
          <w:szCs w:val="28"/>
        </w:rPr>
        <w:t xml:space="preserve"> 2.2</w:t>
      </w:r>
      <w:r w:rsidRPr="003212BE">
        <w:rPr>
          <w:sz w:val="28"/>
          <w:szCs w:val="28"/>
        </w:rPr>
        <w:t xml:space="preserve"> настоящего Договора. </w:t>
      </w:r>
    </w:p>
    <w:p w:rsidR="006D1995" w:rsidRPr="00C76220" w:rsidRDefault="006D1995" w:rsidP="00FC6C6A">
      <w:pPr>
        <w:pStyle w:val="a4"/>
        <w:numPr>
          <w:ilvl w:val="0"/>
          <w:numId w:val="1"/>
        </w:numPr>
        <w:shd w:val="clear" w:color="auto" w:fill="auto"/>
        <w:tabs>
          <w:tab w:val="left" w:pos="1306"/>
        </w:tabs>
        <w:spacing w:line="240" w:lineRule="auto"/>
        <w:ind w:firstLine="760"/>
        <w:rPr>
          <w:sz w:val="28"/>
          <w:szCs w:val="28"/>
        </w:rPr>
      </w:pPr>
      <w:r w:rsidRPr="00C76220">
        <w:rPr>
          <w:sz w:val="28"/>
          <w:szCs w:val="28"/>
        </w:rPr>
        <w:t xml:space="preserve">В соответствии с настоящим договором созданию подлежит искусственный земельный участок площадью 5640 </w:t>
      </w:r>
      <w:proofErr w:type="spellStart"/>
      <w:r w:rsidRPr="00C76220">
        <w:rPr>
          <w:sz w:val="28"/>
          <w:szCs w:val="28"/>
        </w:rPr>
        <w:t>кв.м</w:t>
      </w:r>
      <w:proofErr w:type="spellEnd"/>
      <w:r w:rsidRPr="00C76220">
        <w:rPr>
          <w:sz w:val="28"/>
          <w:szCs w:val="28"/>
        </w:rPr>
        <w:t xml:space="preserve">, по адресу: г. Петропавловск-Камчатский, ул. </w:t>
      </w:r>
      <w:proofErr w:type="spellStart"/>
      <w:r w:rsidRPr="00C76220">
        <w:rPr>
          <w:sz w:val="28"/>
          <w:szCs w:val="28"/>
        </w:rPr>
        <w:t>Чавычная</w:t>
      </w:r>
      <w:proofErr w:type="spellEnd"/>
      <w:r w:rsidRPr="00C76220">
        <w:rPr>
          <w:sz w:val="28"/>
          <w:szCs w:val="28"/>
        </w:rPr>
        <w:t xml:space="preserve">. Размещение создаваемого </w:t>
      </w:r>
      <w:r w:rsidRPr="00C76220">
        <w:rPr>
          <w:sz w:val="28"/>
          <w:szCs w:val="28"/>
        </w:rPr>
        <w:lastRenderedPageBreak/>
        <w:t>искусственного земельного участка планируется осуществить согласно схеме размещения искусственного земельного участка на водном объекте, находящемся в федеральной собственности (Приложение № 2 к настоящему Договору).</w:t>
      </w:r>
    </w:p>
    <w:p w:rsidR="006D1995" w:rsidRDefault="006D1995" w:rsidP="00FC6C6A">
      <w:pPr>
        <w:pStyle w:val="a4"/>
        <w:shd w:val="clear" w:color="auto" w:fill="auto"/>
        <w:spacing w:line="240" w:lineRule="auto"/>
        <w:ind w:firstLine="760"/>
        <w:rPr>
          <w:color w:val="000000" w:themeColor="text1"/>
          <w:sz w:val="28"/>
          <w:szCs w:val="28"/>
        </w:rPr>
      </w:pPr>
      <w:r w:rsidRPr="00FF1B3A">
        <w:rPr>
          <w:sz w:val="28"/>
          <w:szCs w:val="28"/>
        </w:rPr>
        <w:t xml:space="preserve">Искусственно созданный земельный участок будет прилегать к земельным участкам с кадастровыми номерами: </w:t>
      </w:r>
      <w:r w:rsidRPr="00FF1B3A">
        <w:rPr>
          <w:color w:val="000000" w:themeColor="text1"/>
          <w:sz w:val="28"/>
          <w:szCs w:val="28"/>
        </w:rPr>
        <w:t>41:01:0010110:199 и 41:01:0000000:2104.</w:t>
      </w:r>
    </w:p>
    <w:p w:rsidR="00A85280" w:rsidRDefault="00A85280" w:rsidP="00FC6C6A">
      <w:pPr>
        <w:pStyle w:val="a4"/>
        <w:shd w:val="clear" w:color="auto" w:fill="auto"/>
        <w:spacing w:line="240" w:lineRule="auto"/>
        <w:ind w:firstLine="760"/>
        <w:rPr>
          <w:sz w:val="28"/>
          <w:szCs w:val="28"/>
        </w:rPr>
      </w:pPr>
      <w:r w:rsidRPr="00FF1B3A">
        <w:rPr>
          <w:sz w:val="28"/>
          <w:szCs w:val="28"/>
        </w:rPr>
        <w:t>Координаты характерных точек границ искусственного земельного участка приведены в таблице:</w:t>
      </w:r>
    </w:p>
    <w:tbl>
      <w:tblPr>
        <w:tblStyle w:val="a5"/>
        <w:tblpPr w:leftFromText="180" w:rightFromText="180" w:vertAnchor="text" w:horzAnchor="page" w:tblpX="2386" w:tblpY="264"/>
        <w:tblW w:w="0" w:type="auto"/>
        <w:tblLook w:val="04A0" w:firstRow="1" w:lastRow="0" w:firstColumn="1" w:lastColumn="0" w:noHBand="0" w:noVBand="1"/>
      </w:tblPr>
      <w:tblGrid>
        <w:gridCol w:w="929"/>
        <w:gridCol w:w="2342"/>
        <w:gridCol w:w="2272"/>
      </w:tblGrid>
      <w:tr w:rsidR="00A85280" w:rsidRPr="00FF1B3A" w:rsidTr="00A85280">
        <w:trPr>
          <w:tblHeader/>
        </w:trPr>
        <w:tc>
          <w:tcPr>
            <w:tcW w:w="929" w:type="dxa"/>
            <w:vMerge w:val="restart"/>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 п/п</w:t>
            </w:r>
          </w:p>
        </w:tc>
        <w:tc>
          <w:tcPr>
            <w:tcW w:w="4614" w:type="dxa"/>
            <w:gridSpan w:val="2"/>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СК-42</w:t>
            </w:r>
          </w:p>
        </w:tc>
      </w:tr>
      <w:tr w:rsidR="00A85280" w:rsidRPr="00FF1B3A" w:rsidTr="00A85280">
        <w:trPr>
          <w:tblHeader/>
        </w:trPr>
        <w:tc>
          <w:tcPr>
            <w:tcW w:w="929" w:type="dxa"/>
            <w:vMerge/>
            <w:vAlign w:val="center"/>
          </w:tcPr>
          <w:p w:rsidR="00A85280" w:rsidRPr="006D1995" w:rsidRDefault="00A85280" w:rsidP="00A85280">
            <w:pPr>
              <w:widowControl/>
              <w:jc w:val="both"/>
              <w:rPr>
                <w:rFonts w:ascii="Times New Roman" w:eastAsia="Arial" w:hAnsi="Times New Roman" w:cs="Times New Roman"/>
                <w:sz w:val="28"/>
                <w:szCs w:val="28"/>
                <w:lang w:bidi="ar-SA"/>
              </w:rPr>
            </w:pP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Широта</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Долгота</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23,51"</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6,15"</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23,29"</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6,16"</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3</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22,78"</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3,65"</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4</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22,37"</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3,75"</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22,42"</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4"</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6</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22,34"</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4,54"</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7</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22,23"</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4,7"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8</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22,03"</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5,15"</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9</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21,98"</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5,37"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10</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21,97"</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5,6"</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11</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21,95"</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5,73"</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12</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21,93"</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5,81"</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13</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21,79"</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5,98"</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14</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21,54"</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6,2"</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21,26"</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6,33"</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16</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21,07"</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6,61"</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17</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20,99"</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6,64"</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18</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20,79"</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6,61"</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19</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20,49"</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6,57"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20</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20,35"</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6,54"</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21</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19,6"</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6,13"</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22</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19,42"</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6,09"</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23</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19,14"</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6,15"</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24</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18,58"</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6,37"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25</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18,41"</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6,3"</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26</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18,3"</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27</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17,74"</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5,99"</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28</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17,7"</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6,09"</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29</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17,67"</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5,95"</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30</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17,58"</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5,48"</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31</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22,66"</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2,8"</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32</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23,25"</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5,87"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lastRenderedPageBreak/>
              <w:t>33</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24,38"</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5,27"</w:t>
            </w:r>
          </w:p>
        </w:tc>
      </w:tr>
      <w:tr w:rsidR="00A85280" w:rsidRPr="00FF1B3A" w:rsidTr="00A85280">
        <w:tc>
          <w:tcPr>
            <w:tcW w:w="929"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34</w:t>
            </w:r>
          </w:p>
        </w:tc>
        <w:tc>
          <w:tcPr>
            <w:tcW w:w="234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53° 3' 24,43"</w:t>
            </w:r>
          </w:p>
        </w:tc>
        <w:tc>
          <w:tcPr>
            <w:tcW w:w="2272" w:type="dxa"/>
            <w:vAlign w:val="center"/>
          </w:tcPr>
          <w:p w:rsidR="00A85280" w:rsidRPr="006D1995" w:rsidRDefault="00A85280" w:rsidP="00A85280">
            <w:pPr>
              <w:widowControl/>
              <w:jc w:val="both"/>
              <w:rPr>
                <w:rFonts w:ascii="Times New Roman" w:eastAsia="Arial" w:hAnsi="Times New Roman" w:cs="Times New Roman"/>
                <w:sz w:val="28"/>
                <w:szCs w:val="28"/>
                <w:lang w:bidi="ar-SA"/>
              </w:rPr>
            </w:pPr>
            <w:r w:rsidRPr="006D1995">
              <w:rPr>
                <w:rFonts w:ascii="Times New Roman" w:eastAsia="Arial" w:hAnsi="Times New Roman" w:cs="Times New Roman"/>
                <w:sz w:val="28"/>
                <w:szCs w:val="28"/>
                <w:lang w:bidi="ar-SA"/>
              </w:rPr>
              <w:t>158° 35' 5,52"</w:t>
            </w:r>
          </w:p>
        </w:tc>
      </w:tr>
    </w:tbl>
    <w:p w:rsidR="00A85280" w:rsidRDefault="00A85280" w:rsidP="006D1995">
      <w:pPr>
        <w:pStyle w:val="a4"/>
        <w:shd w:val="clear" w:color="auto" w:fill="auto"/>
        <w:ind w:firstLine="760"/>
        <w:rPr>
          <w:color w:val="000000" w:themeColor="text1"/>
          <w:sz w:val="28"/>
          <w:szCs w:val="28"/>
        </w:rPr>
      </w:pPr>
    </w:p>
    <w:p w:rsidR="006D1995" w:rsidRPr="00FF1B3A" w:rsidRDefault="006D1995" w:rsidP="006D1995">
      <w:pPr>
        <w:pStyle w:val="40"/>
        <w:shd w:val="clear" w:color="auto" w:fill="auto"/>
        <w:tabs>
          <w:tab w:val="left" w:pos="1810"/>
          <w:tab w:val="left" w:pos="4790"/>
        </w:tabs>
        <w:spacing w:after="0"/>
        <w:ind w:firstLine="600"/>
        <w:jc w:val="both"/>
        <w:rPr>
          <w:sz w:val="28"/>
          <w:szCs w:val="28"/>
        </w:rPr>
      </w:pPr>
    </w:p>
    <w:p w:rsidR="006D1995" w:rsidRPr="00FF1B3A" w:rsidRDefault="006D1995" w:rsidP="006D1995">
      <w:pPr>
        <w:framePr w:w="8914" w:wrap="notBeside" w:vAnchor="text" w:hAnchor="text" w:xAlign="center" w:y="1"/>
        <w:jc w:val="both"/>
        <w:rPr>
          <w:rFonts w:ascii="Times New Roman" w:hAnsi="Times New Roman" w:cs="Times New Roman"/>
          <w:sz w:val="28"/>
          <w:szCs w:val="28"/>
        </w:rPr>
      </w:pPr>
    </w:p>
    <w:p w:rsidR="00E04C73" w:rsidRPr="00E04C73" w:rsidRDefault="006D1995" w:rsidP="00FC6C6A">
      <w:pPr>
        <w:pStyle w:val="40"/>
        <w:numPr>
          <w:ilvl w:val="0"/>
          <w:numId w:val="7"/>
        </w:numPr>
        <w:shd w:val="clear" w:color="auto" w:fill="auto"/>
        <w:tabs>
          <w:tab w:val="left" w:pos="1301"/>
        </w:tabs>
        <w:spacing w:after="0" w:line="240" w:lineRule="auto"/>
        <w:ind w:firstLine="760"/>
        <w:jc w:val="both"/>
        <w:rPr>
          <w:sz w:val="28"/>
          <w:szCs w:val="28"/>
        </w:rPr>
      </w:pPr>
      <w:r w:rsidRPr="00E04C73">
        <w:rPr>
          <w:sz w:val="28"/>
          <w:szCs w:val="28"/>
        </w:rPr>
        <w:t xml:space="preserve">Искусственный земельный участок создается в целях </w:t>
      </w:r>
      <w:r w:rsidR="00E04C73" w:rsidRPr="00E04C73">
        <w:rPr>
          <w:sz w:val="28"/>
          <w:szCs w:val="28"/>
        </w:rPr>
        <w:t xml:space="preserve">формирования территории рыбоперерабатывающего комплекса и строительства причальных сооружений. </w:t>
      </w:r>
      <w:r w:rsidR="00D61F1A" w:rsidRPr="00E04C73">
        <w:rPr>
          <w:sz w:val="28"/>
          <w:szCs w:val="28"/>
        </w:rPr>
        <w:t>Объект</w:t>
      </w:r>
      <w:r w:rsidR="00E04C73" w:rsidRPr="00E04C73">
        <w:rPr>
          <w:sz w:val="28"/>
          <w:szCs w:val="28"/>
        </w:rPr>
        <w:t>ом</w:t>
      </w:r>
      <w:r w:rsidR="00D61F1A" w:rsidRPr="00E04C73">
        <w:rPr>
          <w:sz w:val="28"/>
          <w:szCs w:val="28"/>
        </w:rPr>
        <w:t xml:space="preserve"> капитального строительства, для размещения которых создается искусственный земельный участок, являются </w:t>
      </w:r>
      <w:r w:rsidR="00D61F1A" w:rsidRPr="00E04C73">
        <w:rPr>
          <w:bCs/>
          <w:color w:val="000000" w:themeColor="text1"/>
          <w:sz w:val="28"/>
          <w:szCs w:val="28"/>
        </w:rPr>
        <w:t>причальные сооружения</w:t>
      </w:r>
      <w:r w:rsidR="00E04C73" w:rsidRPr="00E04C73">
        <w:rPr>
          <w:bCs/>
          <w:color w:val="000000" w:themeColor="text1"/>
          <w:sz w:val="28"/>
          <w:szCs w:val="28"/>
        </w:rPr>
        <w:t>.</w:t>
      </w:r>
      <w:r w:rsidR="00D61F1A" w:rsidRPr="00E04C73">
        <w:rPr>
          <w:bCs/>
          <w:color w:val="000000" w:themeColor="text1"/>
          <w:sz w:val="28"/>
          <w:szCs w:val="28"/>
        </w:rPr>
        <w:t xml:space="preserve"> </w:t>
      </w:r>
    </w:p>
    <w:p w:rsidR="00D61F1A" w:rsidRPr="00E04C73" w:rsidRDefault="00D61F1A" w:rsidP="00FC6C6A">
      <w:pPr>
        <w:pStyle w:val="40"/>
        <w:numPr>
          <w:ilvl w:val="0"/>
          <w:numId w:val="7"/>
        </w:numPr>
        <w:shd w:val="clear" w:color="auto" w:fill="auto"/>
        <w:tabs>
          <w:tab w:val="left" w:pos="1301"/>
        </w:tabs>
        <w:spacing w:after="0" w:line="240" w:lineRule="auto"/>
        <w:ind w:firstLine="760"/>
        <w:jc w:val="both"/>
        <w:rPr>
          <w:sz w:val="28"/>
          <w:szCs w:val="28"/>
        </w:rPr>
      </w:pPr>
      <w:r w:rsidRPr="00E04C73">
        <w:rPr>
          <w:sz w:val="28"/>
          <w:szCs w:val="28"/>
        </w:rPr>
        <w:t>После ввода искусственного земельного участка в эксплуатацию он будет относится к землям населенных пунктов с разрешенным использованием – «пищевая промышленность».</w:t>
      </w:r>
    </w:p>
    <w:p w:rsidR="006D1995" w:rsidRDefault="006D1995" w:rsidP="00FC6C6A">
      <w:pPr>
        <w:pStyle w:val="40"/>
        <w:numPr>
          <w:ilvl w:val="0"/>
          <w:numId w:val="7"/>
        </w:numPr>
        <w:shd w:val="clear" w:color="auto" w:fill="auto"/>
        <w:tabs>
          <w:tab w:val="left" w:pos="1301"/>
        </w:tabs>
        <w:spacing w:after="0" w:line="240" w:lineRule="auto"/>
        <w:ind w:firstLine="760"/>
        <w:jc w:val="both"/>
        <w:rPr>
          <w:sz w:val="28"/>
          <w:szCs w:val="28"/>
        </w:rPr>
      </w:pPr>
      <w:r>
        <w:rPr>
          <w:sz w:val="28"/>
          <w:szCs w:val="28"/>
        </w:rPr>
        <w:t>Передача объектов капитального строительства в государственную или муниципальную собственность не планируется.</w:t>
      </w:r>
    </w:p>
    <w:p w:rsidR="006D1995" w:rsidRDefault="006D1995" w:rsidP="00FC6C6A">
      <w:pPr>
        <w:pStyle w:val="40"/>
        <w:numPr>
          <w:ilvl w:val="0"/>
          <w:numId w:val="7"/>
        </w:numPr>
        <w:shd w:val="clear" w:color="auto" w:fill="auto"/>
        <w:tabs>
          <w:tab w:val="left" w:pos="1301"/>
        </w:tabs>
        <w:spacing w:after="0" w:line="240" w:lineRule="auto"/>
        <w:ind w:firstLine="760"/>
        <w:jc w:val="both"/>
        <w:rPr>
          <w:sz w:val="28"/>
          <w:szCs w:val="28"/>
        </w:rPr>
      </w:pPr>
      <w:r>
        <w:rPr>
          <w:sz w:val="28"/>
          <w:szCs w:val="28"/>
        </w:rPr>
        <w:t>С даты ввода искусственного земельного участка в эксплуатацию он признается земельным участком и поступает в собственность «Стороны 2».</w:t>
      </w:r>
    </w:p>
    <w:p w:rsidR="006D1995" w:rsidRDefault="006D1995" w:rsidP="00FC6C6A">
      <w:pPr>
        <w:pStyle w:val="40"/>
        <w:numPr>
          <w:ilvl w:val="0"/>
          <w:numId w:val="7"/>
        </w:numPr>
        <w:shd w:val="clear" w:color="auto" w:fill="auto"/>
        <w:tabs>
          <w:tab w:val="left" w:pos="1301"/>
        </w:tabs>
        <w:spacing w:after="0" w:line="240" w:lineRule="auto"/>
        <w:ind w:firstLine="760"/>
        <w:jc w:val="both"/>
        <w:rPr>
          <w:sz w:val="28"/>
          <w:szCs w:val="28"/>
        </w:rPr>
      </w:pPr>
      <w:r>
        <w:rPr>
          <w:sz w:val="28"/>
          <w:szCs w:val="28"/>
        </w:rPr>
        <w:t>Искусственный земельный участок подлежит государственному кадастровому учету и государственной регистрации прав в соответствии с Федеральным законом от 03.07.2015 № 218-ФЗ «О государственной регистрации недвижимости».</w:t>
      </w:r>
    </w:p>
    <w:p w:rsidR="006D1995" w:rsidRPr="00FF1B3A" w:rsidRDefault="006D1995" w:rsidP="006D1995">
      <w:pPr>
        <w:pStyle w:val="40"/>
        <w:shd w:val="clear" w:color="auto" w:fill="auto"/>
        <w:tabs>
          <w:tab w:val="left" w:pos="1301"/>
        </w:tabs>
        <w:spacing w:after="0"/>
        <w:jc w:val="both"/>
        <w:rPr>
          <w:sz w:val="28"/>
          <w:szCs w:val="28"/>
        </w:rPr>
      </w:pPr>
    </w:p>
    <w:p w:rsidR="006D1995" w:rsidRPr="003B40D9" w:rsidRDefault="006D1995" w:rsidP="006D1995">
      <w:pPr>
        <w:pStyle w:val="10"/>
        <w:keepNext/>
        <w:keepLines/>
        <w:shd w:val="clear" w:color="auto" w:fill="auto"/>
        <w:jc w:val="center"/>
        <w:rPr>
          <w:b w:val="0"/>
          <w:sz w:val="28"/>
          <w:szCs w:val="28"/>
        </w:rPr>
      </w:pPr>
      <w:bookmarkStart w:id="1" w:name="bookmark0"/>
      <w:r w:rsidRPr="003B40D9">
        <w:rPr>
          <w:b w:val="0"/>
          <w:sz w:val="28"/>
          <w:szCs w:val="28"/>
        </w:rPr>
        <w:t xml:space="preserve">2. </w:t>
      </w:r>
      <w:bookmarkEnd w:id="1"/>
      <w:r w:rsidRPr="003B40D9">
        <w:rPr>
          <w:b w:val="0"/>
          <w:sz w:val="28"/>
          <w:szCs w:val="28"/>
        </w:rPr>
        <w:t xml:space="preserve">Права и обязанности сторон </w:t>
      </w:r>
    </w:p>
    <w:p w:rsidR="006D1995" w:rsidRPr="00FF1B3A" w:rsidRDefault="006D1995" w:rsidP="006D1995">
      <w:pPr>
        <w:pStyle w:val="10"/>
        <w:keepNext/>
        <w:keepLines/>
        <w:shd w:val="clear" w:color="auto" w:fill="auto"/>
        <w:jc w:val="center"/>
        <w:rPr>
          <w:sz w:val="28"/>
          <w:szCs w:val="28"/>
        </w:rPr>
      </w:pPr>
    </w:p>
    <w:p w:rsidR="006D1995" w:rsidRPr="00FF1B3A" w:rsidRDefault="006D1995" w:rsidP="00FC6C6A">
      <w:pPr>
        <w:pStyle w:val="40"/>
        <w:numPr>
          <w:ilvl w:val="0"/>
          <w:numId w:val="8"/>
        </w:numPr>
        <w:shd w:val="clear" w:color="auto" w:fill="auto"/>
        <w:tabs>
          <w:tab w:val="left" w:pos="1301"/>
        </w:tabs>
        <w:spacing w:after="0" w:line="240" w:lineRule="auto"/>
        <w:ind w:firstLine="760"/>
        <w:jc w:val="both"/>
        <w:rPr>
          <w:sz w:val="28"/>
          <w:szCs w:val="28"/>
        </w:rPr>
      </w:pPr>
      <w:r w:rsidRPr="00FF1B3A">
        <w:rPr>
          <w:sz w:val="28"/>
          <w:szCs w:val="28"/>
        </w:rPr>
        <w:t>«Сторона 2» обязана:</w:t>
      </w:r>
    </w:p>
    <w:p w:rsidR="006D1995" w:rsidRPr="00FF1B3A" w:rsidRDefault="006D1995" w:rsidP="00FC6C6A">
      <w:pPr>
        <w:pStyle w:val="40"/>
        <w:numPr>
          <w:ilvl w:val="0"/>
          <w:numId w:val="9"/>
        </w:numPr>
        <w:shd w:val="clear" w:color="auto" w:fill="auto"/>
        <w:tabs>
          <w:tab w:val="left" w:pos="1414"/>
        </w:tabs>
        <w:spacing w:after="0" w:line="240" w:lineRule="auto"/>
        <w:ind w:firstLine="760"/>
        <w:jc w:val="both"/>
        <w:rPr>
          <w:sz w:val="28"/>
          <w:szCs w:val="28"/>
        </w:rPr>
      </w:pPr>
      <w:r w:rsidRPr="00FF1B3A">
        <w:rPr>
          <w:sz w:val="28"/>
          <w:szCs w:val="28"/>
        </w:rPr>
        <w:t>Подготовить документацию по планировке территории в планируемых границах искусственного земельного участка.</w:t>
      </w:r>
    </w:p>
    <w:p w:rsidR="006D1995" w:rsidRPr="00FF1B3A" w:rsidRDefault="006D1995" w:rsidP="00FC6C6A">
      <w:pPr>
        <w:pStyle w:val="40"/>
        <w:numPr>
          <w:ilvl w:val="0"/>
          <w:numId w:val="9"/>
        </w:numPr>
        <w:shd w:val="clear" w:color="auto" w:fill="auto"/>
        <w:tabs>
          <w:tab w:val="left" w:pos="1410"/>
        </w:tabs>
        <w:spacing w:after="0" w:line="240" w:lineRule="auto"/>
        <w:ind w:firstLine="740"/>
        <w:jc w:val="both"/>
        <w:rPr>
          <w:sz w:val="28"/>
          <w:szCs w:val="28"/>
        </w:rPr>
      </w:pPr>
      <w:r w:rsidRPr="00FF1B3A">
        <w:rPr>
          <w:sz w:val="28"/>
          <w:szCs w:val="28"/>
        </w:rPr>
        <w:t>Выполнить инженерные изыскания для подготовки проектной документации для создания искусственного земельного участка.</w:t>
      </w:r>
    </w:p>
    <w:p w:rsidR="006D1995" w:rsidRPr="00472DD5" w:rsidRDefault="006D1995" w:rsidP="00FC6C6A">
      <w:pPr>
        <w:pStyle w:val="40"/>
        <w:numPr>
          <w:ilvl w:val="0"/>
          <w:numId w:val="9"/>
        </w:numPr>
        <w:shd w:val="clear" w:color="auto" w:fill="auto"/>
        <w:tabs>
          <w:tab w:val="left" w:pos="1410"/>
        </w:tabs>
        <w:spacing w:after="0" w:line="240" w:lineRule="auto"/>
        <w:ind w:firstLine="740"/>
        <w:jc w:val="both"/>
        <w:rPr>
          <w:sz w:val="28"/>
          <w:szCs w:val="28"/>
        </w:rPr>
      </w:pPr>
      <w:r w:rsidRPr="00FF1B3A">
        <w:rPr>
          <w:sz w:val="28"/>
          <w:szCs w:val="28"/>
        </w:rPr>
        <w:t>Подготовить проектную документацию для создания ис</w:t>
      </w:r>
      <w:r>
        <w:rPr>
          <w:sz w:val="28"/>
          <w:szCs w:val="28"/>
        </w:rPr>
        <w:t xml:space="preserve">кусственного земельного участка </w:t>
      </w:r>
      <w:r w:rsidRPr="00472DD5">
        <w:rPr>
          <w:sz w:val="28"/>
          <w:szCs w:val="28"/>
        </w:rPr>
        <w:t>и проектную документацию объектов капитального строительства.</w:t>
      </w:r>
    </w:p>
    <w:p w:rsidR="006D1995" w:rsidRPr="00FF1B3A" w:rsidRDefault="006D1995" w:rsidP="00FC6C6A">
      <w:pPr>
        <w:pStyle w:val="40"/>
        <w:numPr>
          <w:ilvl w:val="0"/>
          <w:numId w:val="9"/>
        </w:numPr>
        <w:shd w:val="clear" w:color="auto" w:fill="auto"/>
        <w:tabs>
          <w:tab w:val="left" w:pos="1586"/>
        </w:tabs>
        <w:spacing w:after="0" w:line="240" w:lineRule="auto"/>
        <w:ind w:firstLine="740"/>
        <w:jc w:val="both"/>
        <w:rPr>
          <w:sz w:val="28"/>
          <w:szCs w:val="28"/>
        </w:rPr>
      </w:pPr>
      <w:r w:rsidRPr="00FF1B3A">
        <w:rPr>
          <w:sz w:val="28"/>
          <w:szCs w:val="28"/>
        </w:rPr>
        <w:t>Выполнить работы по созданию искусственного земельного участка (намыв, отсыпка грунта или проведение работ с использованием иных технологий)</w:t>
      </w:r>
      <w:r>
        <w:rPr>
          <w:sz w:val="28"/>
          <w:szCs w:val="28"/>
        </w:rPr>
        <w:t xml:space="preserve"> в максимальные сроки, установленные настоящим договором.</w:t>
      </w:r>
    </w:p>
    <w:p w:rsidR="006D1995" w:rsidRPr="00FF1B3A" w:rsidRDefault="006D1995" w:rsidP="00FC6C6A">
      <w:pPr>
        <w:pStyle w:val="40"/>
        <w:numPr>
          <w:ilvl w:val="0"/>
          <w:numId w:val="9"/>
        </w:numPr>
        <w:shd w:val="clear" w:color="auto" w:fill="auto"/>
        <w:tabs>
          <w:tab w:val="left" w:pos="1410"/>
        </w:tabs>
        <w:spacing w:after="0" w:line="240" w:lineRule="auto"/>
        <w:ind w:firstLine="740"/>
        <w:jc w:val="both"/>
        <w:rPr>
          <w:sz w:val="28"/>
          <w:szCs w:val="28"/>
        </w:rPr>
      </w:pPr>
      <w:r w:rsidRPr="00FF1B3A">
        <w:rPr>
          <w:sz w:val="28"/>
          <w:szCs w:val="28"/>
        </w:rPr>
        <w:t>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w:t>
      </w:r>
    </w:p>
    <w:p w:rsidR="00472DD5" w:rsidRDefault="006D1995" w:rsidP="00FC6C6A">
      <w:pPr>
        <w:pStyle w:val="40"/>
        <w:numPr>
          <w:ilvl w:val="0"/>
          <w:numId w:val="9"/>
        </w:numPr>
        <w:shd w:val="clear" w:color="auto" w:fill="auto"/>
        <w:tabs>
          <w:tab w:val="left" w:pos="1410"/>
        </w:tabs>
        <w:spacing w:after="0" w:line="240" w:lineRule="auto"/>
        <w:ind w:firstLine="740"/>
        <w:jc w:val="both"/>
        <w:rPr>
          <w:sz w:val="28"/>
          <w:szCs w:val="28"/>
        </w:rPr>
      </w:pPr>
      <w:r w:rsidRPr="00472DD5">
        <w:rPr>
          <w:sz w:val="28"/>
          <w:szCs w:val="28"/>
        </w:rPr>
        <w:t xml:space="preserve">Получить </w:t>
      </w:r>
      <w:r w:rsidR="00472DD5" w:rsidRPr="00472DD5">
        <w:rPr>
          <w:sz w:val="28"/>
          <w:szCs w:val="28"/>
        </w:rPr>
        <w:t xml:space="preserve">в установленном действующим законодательством РФ порядке </w:t>
      </w:r>
      <w:r w:rsidRPr="00472DD5">
        <w:rPr>
          <w:sz w:val="28"/>
          <w:szCs w:val="28"/>
        </w:rPr>
        <w:t>все требующиеся разрешения</w:t>
      </w:r>
      <w:r w:rsidR="00472DD5" w:rsidRPr="00472DD5">
        <w:rPr>
          <w:sz w:val="28"/>
          <w:szCs w:val="28"/>
        </w:rPr>
        <w:t>,</w:t>
      </w:r>
      <w:r w:rsidRPr="00472DD5">
        <w:rPr>
          <w:sz w:val="28"/>
          <w:szCs w:val="28"/>
        </w:rPr>
        <w:t xml:space="preserve"> согласования </w:t>
      </w:r>
      <w:r w:rsidR="00472DD5" w:rsidRPr="00472DD5">
        <w:rPr>
          <w:sz w:val="28"/>
          <w:szCs w:val="28"/>
        </w:rPr>
        <w:t xml:space="preserve">и экспертизы для осуществления создания искусственного земельного участка и строительства на нем объектов капитального строительства. </w:t>
      </w:r>
    </w:p>
    <w:p w:rsidR="006D1995" w:rsidRPr="00472DD5" w:rsidRDefault="006D1995" w:rsidP="00FC6C6A">
      <w:pPr>
        <w:pStyle w:val="40"/>
        <w:numPr>
          <w:ilvl w:val="0"/>
          <w:numId w:val="9"/>
        </w:numPr>
        <w:shd w:val="clear" w:color="auto" w:fill="auto"/>
        <w:tabs>
          <w:tab w:val="left" w:pos="1410"/>
        </w:tabs>
        <w:spacing w:after="0" w:line="240" w:lineRule="auto"/>
        <w:ind w:firstLine="740"/>
        <w:jc w:val="both"/>
        <w:rPr>
          <w:sz w:val="28"/>
          <w:szCs w:val="28"/>
        </w:rPr>
      </w:pPr>
      <w:r w:rsidRPr="00472DD5">
        <w:rPr>
          <w:sz w:val="28"/>
          <w:szCs w:val="28"/>
        </w:rPr>
        <w:t>Оплатить цену права на заключение договора о создании искусственного земельного участка в размере и порядке, установленном пунктом 4.1 настоящего договора.</w:t>
      </w:r>
    </w:p>
    <w:p w:rsidR="006D1995" w:rsidRPr="00FF1B3A" w:rsidRDefault="006D1995" w:rsidP="00FC6C6A">
      <w:pPr>
        <w:pStyle w:val="40"/>
        <w:numPr>
          <w:ilvl w:val="0"/>
          <w:numId w:val="9"/>
        </w:numPr>
        <w:shd w:val="clear" w:color="auto" w:fill="auto"/>
        <w:tabs>
          <w:tab w:val="left" w:pos="1412"/>
        </w:tabs>
        <w:spacing w:after="0" w:line="240" w:lineRule="auto"/>
        <w:ind w:firstLine="740"/>
        <w:jc w:val="both"/>
        <w:rPr>
          <w:sz w:val="28"/>
          <w:szCs w:val="28"/>
        </w:rPr>
      </w:pPr>
      <w:r w:rsidRPr="00FF1B3A">
        <w:rPr>
          <w:sz w:val="28"/>
          <w:szCs w:val="28"/>
        </w:rPr>
        <w:t xml:space="preserve">Обеспечить ввод искусственного земельного участка в эксплуатацию и государственную регистрацию права на созданный </w:t>
      </w:r>
      <w:r w:rsidRPr="00FF1B3A">
        <w:rPr>
          <w:sz w:val="28"/>
          <w:szCs w:val="28"/>
        </w:rPr>
        <w:lastRenderedPageBreak/>
        <w:t>искусственный земельный участок в установленном за</w:t>
      </w:r>
      <w:r>
        <w:rPr>
          <w:sz w:val="28"/>
          <w:szCs w:val="28"/>
        </w:rPr>
        <w:t>конодательством Российской Федерации</w:t>
      </w:r>
      <w:r w:rsidRPr="00FF1B3A">
        <w:rPr>
          <w:sz w:val="28"/>
          <w:szCs w:val="28"/>
        </w:rPr>
        <w:t xml:space="preserve"> порядке.</w:t>
      </w:r>
    </w:p>
    <w:p w:rsidR="006D1995" w:rsidRPr="00FF1B3A" w:rsidRDefault="003212BE" w:rsidP="00FC6C6A">
      <w:pPr>
        <w:pStyle w:val="40"/>
        <w:numPr>
          <w:ilvl w:val="0"/>
          <w:numId w:val="8"/>
        </w:numPr>
        <w:shd w:val="clear" w:color="auto" w:fill="auto"/>
        <w:tabs>
          <w:tab w:val="left" w:pos="1245"/>
        </w:tabs>
        <w:spacing w:after="0" w:line="240" w:lineRule="auto"/>
        <w:ind w:firstLine="740"/>
        <w:jc w:val="both"/>
        <w:rPr>
          <w:sz w:val="28"/>
          <w:szCs w:val="28"/>
        </w:rPr>
      </w:pPr>
      <w:r>
        <w:rPr>
          <w:sz w:val="28"/>
          <w:szCs w:val="28"/>
        </w:rPr>
        <w:t>«Сторона 1» обязана оказывать в случае необходимости содействие «Стороне 2» в пределах, указанных в условиях на открытом аукционе на создание искусственного земельного участка.</w:t>
      </w:r>
    </w:p>
    <w:p w:rsidR="006D1995" w:rsidRPr="001C20FE" w:rsidRDefault="006D1995" w:rsidP="00FC6C6A">
      <w:pPr>
        <w:pStyle w:val="40"/>
        <w:shd w:val="clear" w:color="auto" w:fill="auto"/>
        <w:spacing w:after="0" w:line="240" w:lineRule="auto"/>
        <w:ind w:firstLine="740"/>
        <w:jc w:val="both"/>
        <w:rPr>
          <w:sz w:val="28"/>
          <w:szCs w:val="28"/>
        </w:rPr>
      </w:pPr>
      <w:r>
        <w:rPr>
          <w:sz w:val="28"/>
          <w:szCs w:val="28"/>
        </w:rPr>
        <w:t>2.3. «Сторона 1» вправе в</w:t>
      </w:r>
      <w:r w:rsidRPr="00FF1B3A">
        <w:rPr>
          <w:sz w:val="28"/>
          <w:szCs w:val="28"/>
        </w:rPr>
        <w:t xml:space="preserve"> любое время провер</w:t>
      </w:r>
      <w:r>
        <w:rPr>
          <w:sz w:val="28"/>
          <w:szCs w:val="28"/>
        </w:rPr>
        <w:t>и</w:t>
      </w:r>
      <w:r w:rsidRPr="00FF1B3A">
        <w:rPr>
          <w:sz w:val="28"/>
          <w:szCs w:val="28"/>
        </w:rPr>
        <w:t>ть ход работ по созданию «Стороной 2» искусственного земельного участка, соответствие производимых работ проектной документации.</w:t>
      </w:r>
    </w:p>
    <w:p w:rsidR="006D1995" w:rsidRPr="00FF1B3A" w:rsidRDefault="006D1995" w:rsidP="006D1995">
      <w:pPr>
        <w:pStyle w:val="40"/>
        <w:shd w:val="clear" w:color="auto" w:fill="auto"/>
        <w:tabs>
          <w:tab w:val="left" w:pos="1410"/>
        </w:tabs>
        <w:spacing w:after="0"/>
        <w:jc w:val="both"/>
        <w:rPr>
          <w:sz w:val="28"/>
          <w:szCs w:val="28"/>
        </w:rPr>
      </w:pPr>
    </w:p>
    <w:p w:rsidR="006D1995" w:rsidRPr="003B40D9" w:rsidRDefault="006D1995" w:rsidP="006D1995">
      <w:pPr>
        <w:pStyle w:val="30"/>
        <w:shd w:val="clear" w:color="auto" w:fill="auto"/>
        <w:tabs>
          <w:tab w:val="left" w:pos="999"/>
        </w:tabs>
        <w:ind w:firstLine="0"/>
        <w:jc w:val="center"/>
        <w:rPr>
          <w:b w:val="0"/>
          <w:sz w:val="28"/>
          <w:szCs w:val="28"/>
        </w:rPr>
      </w:pPr>
      <w:r w:rsidRPr="003B40D9">
        <w:rPr>
          <w:b w:val="0"/>
          <w:sz w:val="28"/>
          <w:szCs w:val="28"/>
        </w:rPr>
        <w:t>3. Максимальные сроки выполнения работ</w:t>
      </w:r>
    </w:p>
    <w:p w:rsidR="006D1995" w:rsidRPr="00FF1B3A" w:rsidRDefault="006D1995" w:rsidP="006D1995">
      <w:pPr>
        <w:pStyle w:val="30"/>
        <w:shd w:val="clear" w:color="auto" w:fill="auto"/>
        <w:tabs>
          <w:tab w:val="left" w:pos="999"/>
        </w:tabs>
        <w:ind w:firstLine="0"/>
        <w:jc w:val="center"/>
        <w:rPr>
          <w:sz w:val="28"/>
          <w:szCs w:val="28"/>
        </w:rPr>
      </w:pPr>
    </w:p>
    <w:p w:rsidR="006D1995" w:rsidRPr="00FF1B3A" w:rsidRDefault="006D1995" w:rsidP="00FC6C6A">
      <w:pPr>
        <w:pStyle w:val="a4"/>
        <w:numPr>
          <w:ilvl w:val="0"/>
          <w:numId w:val="2"/>
        </w:numPr>
        <w:shd w:val="clear" w:color="auto" w:fill="auto"/>
        <w:tabs>
          <w:tab w:val="left" w:pos="1272"/>
        </w:tabs>
        <w:spacing w:line="240" w:lineRule="auto"/>
        <w:ind w:firstLine="743"/>
        <w:rPr>
          <w:sz w:val="28"/>
          <w:szCs w:val="28"/>
        </w:rPr>
      </w:pPr>
      <w:r w:rsidRPr="00FF1B3A">
        <w:rPr>
          <w:sz w:val="28"/>
          <w:szCs w:val="28"/>
        </w:rPr>
        <w:t>Максимальные сроки выполнения работ по созданию искусственного земельного участка:</w:t>
      </w:r>
    </w:p>
    <w:p w:rsidR="00E04C73" w:rsidRDefault="006D1995" w:rsidP="00FC6C6A">
      <w:pPr>
        <w:pStyle w:val="a4"/>
        <w:numPr>
          <w:ilvl w:val="0"/>
          <w:numId w:val="3"/>
        </w:numPr>
        <w:shd w:val="clear" w:color="auto" w:fill="auto"/>
        <w:tabs>
          <w:tab w:val="left" w:pos="1392"/>
        </w:tabs>
        <w:spacing w:line="240" w:lineRule="auto"/>
        <w:ind w:firstLine="743"/>
        <w:rPr>
          <w:sz w:val="28"/>
          <w:szCs w:val="28"/>
        </w:rPr>
      </w:pPr>
      <w:r w:rsidRPr="00E04C73">
        <w:rPr>
          <w:sz w:val="28"/>
          <w:szCs w:val="28"/>
        </w:rPr>
        <w:t>Подготовка документации по планировке территории в планируемых границах искусственного земельного участка - не позднее 120 дней с даты заключения настоящего договора.</w:t>
      </w:r>
      <w:r w:rsidR="00BE0FFA" w:rsidRPr="00E04C73">
        <w:rPr>
          <w:sz w:val="28"/>
          <w:szCs w:val="28"/>
        </w:rPr>
        <w:t xml:space="preserve"> </w:t>
      </w:r>
    </w:p>
    <w:p w:rsidR="006D1995" w:rsidRPr="00E04C73" w:rsidRDefault="006D1995" w:rsidP="00FC6C6A">
      <w:pPr>
        <w:pStyle w:val="a4"/>
        <w:numPr>
          <w:ilvl w:val="0"/>
          <w:numId w:val="3"/>
        </w:numPr>
        <w:shd w:val="clear" w:color="auto" w:fill="auto"/>
        <w:tabs>
          <w:tab w:val="left" w:pos="1392"/>
        </w:tabs>
        <w:spacing w:line="240" w:lineRule="auto"/>
        <w:ind w:firstLine="743"/>
        <w:rPr>
          <w:sz w:val="28"/>
          <w:szCs w:val="28"/>
        </w:rPr>
      </w:pPr>
      <w:r w:rsidRPr="00E04C73">
        <w:rPr>
          <w:sz w:val="28"/>
          <w:szCs w:val="28"/>
        </w:rPr>
        <w:t xml:space="preserve">Выполнение инженерных изысканий для подготовки проектной документации для создания искусственного земельного участка - не позднее 30 дней с даты утверждения документации по планировке территории в планируемых границах искусственного земельного участка. </w:t>
      </w:r>
    </w:p>
    <w:p w:rsidR="006D1995" w:rsidRPr="00E04C73" w:rsidRDefault="006D1995" w:rsidP="00FC6C6A">
      <w:pPr>
        <w:pStyle w:val="a4"/>
        <w:numPr>
          <w:ilvl w:val="0"/>
          <w:numId w:val="3"/>
        </w:numPr>
        <w:shd w:val="clear" w:color="auto" w:fill="auto"/>
        <w:tabs>
          <w:tab w:val="left" w:pos="1392"/>
        </w:tabs>
        <w:spacing w:line="240" w:lineRule="auto"/>
        <w:ind w:firstLine="743"/>
        <w:rPr>
          <w:sz w:val="28"/>
          <w:szCs w:val="28"/>
        </w:rPr>
      </w:pPr>
      <w:r w:rsidRPr="00FF1B3A">
        <w:rPr>
          <w:sz w:val="28"/>
          <w:szCs w:val="28"/>
        </w:rPr>
        <w:t xml:space="preserve">Подготовка проектной документации для создания искусственного земельного участка </w:t>
      </w:r>
      <w:r w:rsidR="00617377">
        <w:rPr>
          <w:sz w:val="28"/>
          <w:szCs w:val="28"/>
        </w:rPr>
        <w:t xml:space="preserve">и проектной документации объектов капитального строительства </w:t>
      </w:r>
      <w:r w:rsidRPr="00FF1B3A">
        <w:rPr>
          <w:sz w:val="28"/>
          <w:szCs w:val="28"/>
        </w:rPr>
        <w:t xml:space="preserve">- не позднее </w:t>
      </w:r>
      <w:r w:rsidRPr="00E04C73">
        <w:rPr>
          <w:sz w:val="28"/>
          <w:szCs w:val="28"/>
        </w:rPr>
        <w:t xml:space="preserve">180 дней </w:t>
      </w:r>
      <w:r w:rsidRPr="00FF1B3A">
        <w:rPr>
          <w:sz w:val="28"/>
          <w:szCs w:val="28"/>
        </w:rPr>
        <w:t>с даты утверждения документации по планировке территории</w:t>
      </w:r>
      <w:r w:rsidRPr="00E04C73">
        <w:rPr>
          <w:sz w:val="28"/>
          <w:szCs w:val="28"/>
        </w:rPr>
        <w:t xml:space="preserve">. </w:t>
      </w:r>
    </w:p>
    <w:p w:rsidR="00E04C73" w:rsidRPr="00E04C73" w:rsidRDefault="006D1995" w:rsidP="00FC6C6A">
      <w:pPr>
        <w:pStyle w:val="a4"/>
        <w:numPr>
          <w:ilvl w:val="0"/>
          <w:numId w:val="3"/>
        </w:numPr>
        <w:shd w:val="clear" w:color="auto" w:fill="auto"/>
        <w:tabs>
          <w:tab w:val="left" w:pos="1411"/>
        </w:tabs>
        <w:spacing w:line="240" w:lineRule="auto"/>
        <w:ind w:firstLine="743"/>
        <w:rPr>
          <w:sz w:val="28"/>
          <w:szCs w:val="28"/>
        </w:rPr>
      </w:pPr>
      <w:r w:rsidRPr="00E04C73">
        <w:rPr>
          <w:sz w:val="28"/>
          <w:szCs w:val="28"/>
        </w:rPr>
        <w:t>Выполнение работ по созданию искусственного земельного участка (намыв, отсыпка грунта или проведение работ с</w:t>
      </w:r>
      <w:r w:rsidR="00BE0FFA" w:rsidRPr="00E04C73">
        <w:rPr>
          <w:sz w:val="28"/>
          <w:szCs w:val="28"/>
        </w:rPr>
        <w:t xml:space="preserve"> использованием иных технологий</w:t>
      </w:r>
      <w:r w:rsidRPr="00E04C73">
        <w:rPr>
          <w:sz w:val="28"/>
          <w:szCs w:val="28"/>
        </w:rPr>
        <w:t xml:space="preserve"> - в срок не позднее 31.12.201</w:t>
      </w:r>
      <w:r w:rsidR="00E04C73" w:rsidRPr="00E04C73">
        <w:rPr>
          <w:sz w:val="28"/>
          <w:szCs w:val="28"/>
        </w:rPr>
        <w:t>9</w:t>
      </w:r>
      <w:r w:rsidR="00BE0FFA" w:rsidRPr="00E04C73">
        <w:rPr>
          <w:sz w:val="28"/>
          <w:szCs w:val="28"/>
        </w:rPr>
        <w:t xml:space="preserve"> г. </w:t>
      </w:r>
    </w:p>
    <w:p w:rsidR="00472DD5" w:rsidRPr="00E04C73" w:rsidRDefault="00472DD5" w:rsidP="00FC6C6A">
      <w:pPr>
        <w:pStyle w:val="a4"/>
        <w:numPr>
          <w:ilvl w:val="0"/>
          <w:numId w:val="3"/>
        </w:numPr>
        <w:shd w:val="clear" w:color="auto" w:fill="auto"/>
        <w:tabs>
          <w:tab w:val="left" w:pos="1411"/>
        </w:tabs>
        <w:spacing w:line="240" w:lineRule="auto"/>
        <w:ind w:firstLine="743"/>
        <w:rPr>
          <w:sz w:val="28"/>
          <w:szCs w:val="28"/>
        </w:rPr>
      </w:pPr>
      <w:r w:rsidRPr="00E04C73">
        <w:rPr>
          <w:sz w:val="28"/>
          <w:szCs w:val="28"/>
        </w:rPr>
        <w:t>Выполнение работ по строительству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w:t>
      </w:r>
      <w:r w:rsidR="00BE0FFA" w:rsidRPr="00E04C73">
        <w:rPr>
          <w:sz w:val="28"/>
          <w:szCs w:val="28"/>
        </w:rPr>
        <w:t xml:space="preserve"> - </w:t>
      </w:r>
      <w:r w:rsidRPr="00E04C73">
        <w:rPr>
          <w:sz w:val="28"/>
          <w:szCs w:val="28"/>
        </w:rPr>
        <w:t>в срок не позднее 31.12.20</w:t>
      </w:r>
      <w:r w:rsidR="00E04C73" w:rsidRPr="00E04C73">
        <w:rPr>
          <w:sz w:val="28"/>
          <w:szCs w:val="28"/>
        </w:rPr>
        <w:t>20</w:t>
      </w:r>
      <w:r w:rsidRPr="00E04C73">
        <w:rPr>
          <w:sz w:val="28"/>
          <w:szCs w:val="28"/>
        </w:rPr>
        <w:t xml:space="preserve"> г.</w:t>
      </w:r>
    </w:p>
    <w:p w:rsidR="006D1995" w:rsidRDefault="006D1995" w:rsidP="00FC6C6A">
      <w:pPr>
        <w:pStyle w:val="40"/>
        <w:numPr>
          <w:ilvl w:val="0"/>
          <w:numId w:val="11"/>
        </w:numPr>
        <w:shd w:val="clear" w:color="auto" w:fill="auto"/>
        <w:tabs>
          <w:tab w:val="left" w:pos="1259"/>
        </w:tabs>
        <w:spacing w:after="0" w:line="240" w:lineRule="auto"/>
        <w:ind w:firstLine="743"/>
        <w:jc w:val="both"/>
        <w:rPr>
          <w:sz w:val="28"/>
          <w:szCs w:val="28"/>
        </w:rPr>
      </w:pPr>
      <w:r w:rsidRPr="00FF1B3A">
        <w:rPr>
          <w:sz w:val="28"/>
          <w:szCs w:val="28"/>
        </w:rPr>
        <w:t>В случае, есл</w:t>
      </w:r>
      <w:r>
        <w:rPr>
          <w:sz w:val="28"/>
          <w:szCs w:val="28"/>
        </w:rPr>
        <w:t>и в ходе исполнения настоящего д</w:t>
      </w:r>
      <w:r w:rsidRPr="00FF1B3A">
        <w:rPr>
          <w:sz w:val="28"/>
          <w:szCs w:val="28"/>
        </w:rPr>
        <w:t xml:space="preserve">оговора сроки выполнения «Стороной 2» обязательств, предусмотренных </w:t>
      </w:r>
      <w:proofErr w:type="spellStart"/>
      <w:r w:rsidRPr="00FF1B3A">
        <w:rPr>
          <w:sz w:val="28"/>
          <w:szCs w:val="28"/>
        </w:rPr>
        <w:t>п</w:t>
      </w:r>
      <w:r w:rsidR="004611ED">
        <w:rPr>
          <w:sz w:val="28"/>
          <w:szCs w:val="28"/>
        </w:rPr>
        <w:t>.</w:t>
      </w:r>
      <w:r w:rsidRPr="00FF1B3A">
        <w:rPr>
          <w:sz w:val="28"/>
          <w:szCs w:val="28"/>
        </w:rPr>
        <w:t>п</w:t>
      </w:r>
      <w:proofErr w:type="spellEnd"/>
      <w:r w:rsidRPr="00FF1B3A">
        <w:rPr>
          <w:sz w:val="28"/>
          <w:szCs w:val="28"/>
        </w:rPr>
        <w:t>.</w:t>
      </w:r>
      <w:r w:rsidR="004611ED">
        <w:rPr>
          <w:sz w:val="28"/>
          <w:szCs w:val="28"/>
        </w:rPr>
        <w:t xml:space="preserve"> 3.1.1</w:t>
      </w:r>
      <w:r w:rsidR="00426B32">
        <w:rPr>
          <w:sz w:val="28"/>
          <w:szCs w:val="28"/>
        </w:rPr>
        <w:t xml:space="preserve">-3.1.5, </w:t>
      </w:r>
      <w:r w:rsidRPr="00426B32">
        <w:rPr>
          <w:sz w:val="28"/>
          <w:szCs w:val="28"/>
        </w:rPr>
        <w:t>не могут быть исполнены по неза</w:t>
      </w:r>
      <w:r w:rsidR="003212BE">
        <w:rPr>
          <w:sz w:val="28"/>
          <w:szCs w:val="28"/>
        </w:rPr>
        <w:t>висящим от нее обстоятельствам,</w:t>
      </w:r>
      <w:r w:rsidRPr="00426B32">
        <w:rPr>
          <w:sz w:val="28"/>
          <w:szCs w:val="28"/>
        </w:rPr>
        <w:t xml:space="preserve"> «Сторона 2» обязуется в десятидневный срок в письменном виде уведомить об этом «Сторону 1». Дополнительные сроки исполнения обязательств согласовываются Сторонами путем подписания Дополнительных соглашений к настоящему договору.</w:t>
      </w:r>
    </w:p>
    <w:p w:rsidR="00426B32" w:rsidRPr="00426B32" w:rsidRDefault="00426B32" w:rsidP="00426B32">
      <w:pPr>
        <w:pStyle w:val="40"/>
        <w:shd w:val="clear" w:color="auto" w:fill="auto"/>
        <w:tabs>
          <w:tab w:val="left" w:pos="1259"/>
        </w:tabs>
        <w:spacing w:after="0"/>
        <w:ind w:left="740"/>
        <w:jc w:val="both"/>
        <w:rPr>
          <w:sz w:val="28"/>
          <w:szCs w:val="28"/>
        </w:rPr>
      </w:pPr>
    </w:p>
    <w:p w:rsidR="006D1995" w:rsidRPr="003B40D9" w:rsidRDefault="006D1995" w:rsidP="00F1023E">
      <w:pPr>
        <w:pStyle w:val="10"/>
        <w:keepNext/>
        <w:keepLines/>
        <w:numPr>
          <w:ilvl w:val="0"/>
          <w:numId w:val="15"/>
        </w:numPr>
        <w:shd w:val="clear" w:color="auto" w:fill="auto"/>
        <w:tabs>
          <w:tab w:val="left" w:pos="937"/>
        </w:tabs>
        <w:jc w:val="center"/>
        <w:rPr>
          <w:b w:val="0"/>
          <w:sz w:val="28"/>
          <w:szCs w:val="28"/>
        </w:rPr>
      </w:pPr>
      <w:r w:rsidRPr="003B40D9">
        <w:rPr>
          <w:b w:val="0"/>
          <w:sz w:val="28"/>
          <w:szCs w:val="28"/>
        </w:rPr>
        <w:t>Цена права на заключение договора</w:t>
      </w:r>
    </w:p>
    <w:p w:rsidR="006D1995" w:rsidRPr="00FF1B3A" w:rsidRDefault="006D1995" w:rsidP="006D1995">
      <w:pPr>
        <w:pStyle w:val="10"/>
        <w:keepNext/>
        <w:keepLines/>
        <w:shd w:val="clear" w:color="auto" w:fill="auto"/>
        <w:tabs>
          <w:tab w:val="left" w:pos="937"/>
        </w:tabs>
        <w:rPr>
          <w:sz w:val="28"/>
          <w:szCs w:val="28"/>
        </w:rPr>
      </w:pPr>
    </w:p>
    <w:p w:rsidR="006D1995" w:rsidRDefault="00426B32" w:rsidP="00FC6C6A">
      <w:pPr>
        <w:pStyle w:val="40"/>
        <w:numPr>
          <w:ilvl w:val="1"/>
          <w:numId w:val="17"/>
        </w:numPr>
        <w:shd w:val="clear" w:color="auto" w:fill="auto"/>
        <w:tabs>
          <w:tab w:val="left" w:pos="1209"/>
        </w:tabs>
        <w:spacing w:after="0" w:line="240" w:lineRule="auto"/>
        <w:ind w:left="0" w:firstLine="709"/>
        <w:jc w:val="both"/>
        <w:rPr>
          <w:sz w:val="28"/>
          <w:szCs w:val="28"/>
        </w:rPr>
      </w:pPr>
      <w:r>
        <w:rPr>
          <w:sz w:val="28"/>
          <w:szCs w:val="28"/>
        </w:rPr>
        <w:t>Цена права на заключение договора о создании искусственного земельного участка устанавливается по результатам аукциона на основании протокола результатов аукциона № ______ от ____________ и составляет _________________________</w:t>
      </w:r>
      <w:r w:rsidR="006D1995">
        <w:rPr>
          <w:sz w:val="28"/>
          <w:szCs w:val="28"/>
        </w:rPr>
        <w:t xml:space="preserve">. Сумма, внесенная «Стороной 2» в качестве </w:t>
      </w:r>
      <w:r w:rsidR="006D1995">
        <w:rPr>
          <w:sz w:val="28"/>
          <w:szCs w:val="28"/>
        </w:rPr>
        <w:lastRenderedPageBreak/>
        <w:t>задатка для участия в открытом аукционе, засчитывается в цену договора.</w:t>
      </w:r>
    </w:p>
    <w:p w:rsidR="004E4122" w:rsidRDefault="006D1995" w:rsidP="00FC6C6A">
      <w:pPr>
        <w:pStyle w:val="40"/>
        <w:numPr>
          <w:ilvl w:val="1"/>
          <w:numId w:val="17"/>
        </w:numPr>
        <w:shd w:val="clear" w:color="auto" w:fill="auto"/>
        <w:tabs>
          <w:tab w:val="left" w:pos="1209"/>
        </w:tabs>
        <w:spacing w:after="0" w:line="240" w:lineRule="auto"/>
        <w:ind w:left="0" w:firstLine="709"/>
        <w:jc w:val="both"/>
        <w:rPr>
          <w:sz w:val="28"/>
          <w:szCs w:val="28"/>
        </w:rPr>
      </w:pPr>
      <w:r w:rsidRPr="004E4122">
        <w:rPr>
          <w:sz w:val="28"/>
          <w:szCs w:val="28"/>
        </w:rPr>
        <w:t xml:space="preserve">Цена договора подлежит оплате «Стороной 2» </w:t>
      </w:r>
      <w:r w:rsidR="00426B32" w:rsidRPr="004E4122">
        <w:rPr>
          <w:sz w:val="28"/>
          <w:szCs w:val="28"/>
        </w:rPr>
        <w:t xml:space="preserve">в срок не позднее 10 рабочих дней с даты подписания настоящего договора </w:t>
      </w:r>
      <w:r w:rsidRPr="004E4122">
        <w:rPr>
          <w:sz w:val="28"/>
          <w:szCs w:val="28"/>
        </w:rPr>
        <w:t>по следующим реквизитам:</w:t>
      </w:r>
      <w:r w:rsidR="00426B32" w:rsidRPr="004E4122">
        <w:rPr>
          <w:sz w:val="28"/>
          <w:szCs w:val="28"/>
        </w:rPr>
        <w:t xml:space="preserve"> </w:t>
      </w:r>
      <w:r w:rsidR="00FC609A" w:rsidRPr="004E4122">
        <w:rPr>
          <w:sz w:val="28"/>
          <w:szCs w:val="28"/>
        </w:rPr>
        <w:t>ИНН 4101181907, КПП 410101001, ОКАТО 30401000000, УФК по Камчатскому краю (Агентство приоритетных проектов развития Камчатского края, л/с 04382203390); счет получателя р/с 40101810100000010001</w:t>
      </w:r>
      <w:r w:rsidR="004E4122" w:rsidRPr="004E4122">
        <w:rPr>
          <w:sz w:val="28"/>
          <w:szCs w:val="28"/>
        </w:rPr>
        <w:t xml:space="preserve"> в Отделении Петропавловск-Камчатский г. Петропавловск-Камчатский; БИК 043002001, ОКПО 19995385.</w:t>
      </w:r>
    </w:p>
    <w:p w:rsidR="006D1995" w:rsidRPr="004E4122" w:rsidRDefault="006D1995" w:rsidP="00FC6C6A">
      <w:pPr>
        <w:pStyle w:val="40"/>
        <w:numPr>
          <w:ilvl w:val="1"/>
          <w:numId w:val="17"/>
        </w:numPr>
        <w:shd w:val="clear" w:color="auto" w:fill="auto"/>
        <w:tabs>
          <w:tab w:val="left" w:pos="1209"/>
        </w:tabs>
        <w:spacing w:after="0" w:line="240" w:lineRule="auto"/>
        <w:ind w:left="0" w:firstLine="709"/>
        <w:jc w:val="both"/>
        <w:rPr>
          <w:sz w:val="28"/>
          <w:szCs w:val="28"/>
        </w:rPr>
      </w:pPr>
      <w:r w:rsidRPr="004E4122">
        <w:rPr>
          <w:sz w:val="28"/>
          <w:szCs w:val="28"/>
        </w:rPr>
        <w:t>Обязательство «Стороны 2» по оплате считается исполненным в день поступления денежных средств на лицевой счет, указанный в п. 4.2. настоящего договора.</w:t>
      </w:r>
    </w:p>
    <w:p w:rsidR="006D1995" w:rsidRDefault="006D1995" w:rsidP="006D1995">
      <w:pPr>
        <w:pStyle w:val="30"/>
        <w:shd w:val="clear" w:color="auto" w:fill="auto"/>
        <w:tabs>
          <w:tab w:val="left" w:pos="839"/>
        </w:tabs>
        <w:ind w:firstLine="0"/>
        <w:rPr>
          <w:sz w:val="28"/>
          <w:szCs w:val="28"/>
        </w:rPr>
      </w:pPr>
    </w:p>
    <w:p w:rsidR="006D1995" w:rsidRPr="003B40D9" w:rsidRDefault="00F1023E" w:rsidP="00F1023E">
      <w:pPr>
        <w:pStyle w:val="30"/>
        <w:shd w:val="clear" w:color="auto" w:fill="auto"/>
        <w:tabs>
          <w:tab w:val="left" w:pos="839"/>
        </w:tabs>
        <w:ind w:firstLine="0"/>
        <w:jc w:val="center"/>
        <w:rPr>
          <w:b w:val="0"/>
          <w:sz w:val="28"/>
          <w:szCs w:val="28"/>
        </w:rPr>
      </w:pPr>
      <w:r w:rsidRPr="003B40D9">
        <w:rPr>
          <w:b w:val="0"/>
          <w:sz w:val="28"/>
          <w:szCs w:val="28"/>
        </w:rPr>
        <w:t xml:space="preserve">5. </w:t>
      </w:r>
      <w:r w:rsidR="006D1995" w:rsidRPr="003B40D9">
        <w:rPr>
          <w:b w:val="0"/>
          <w:sz w:val="28"/>
          <w:szCs w:val="28"/>
        </w:rPr>
        <w:t xml:space="preserve">Срок действия договора и порядок расторжения </w:t>
      </w:r>
    </w:p>
    <w:p w:rsidR="006D1995" w:rsidRPr="00FF1B3A" w:rsidRDefault="006D1995" w:rsidP="006D1995">
      <w:pPr>
        <w:pStyle w:val="30"/>
        <w:shd w:val="clear" w:color="auto" w:fill="auto"/>
        <w:tabs>
          <w:tab w:val="left" w:pos="839"/>
        </w:tabs>
        <w:ind w:left="580" w:firstLine="0"/>
        <w:rPr>
          <w:sz w:val="28"/>
          <w:szCs w:val="28"/>
        </w:rPr>
      </w:pPr>
    </w:p>
    <w:p w:rsidR="006D1995" w:rsidRPr="00FF1B3A" w:rsidRDefault="006D1995" w:rsidP="00FC6C6A">
      <w:pPr>
        <w:pStyle w:val="a4"/>
        <w:numPr>
          <w:ilvl w:val="0"/>
          <w:numId w:val="4"/>
        </w:numPr>
        <w:shd w:val="clear" w:color="auto" w:fill="auto"/>
        <w:tabs>
          <w:tab w:val="left" w:pos="1003"/>
        </w:tabs>
        <w:spacing w:line="240" w:lineRule="auto"/>
        <w:ind w:firstLine="709"/>
        <w:rPr>
          <w:sz w:val="28"/>
          <w:szCs w:val="28"/>
        </w:rPr>
      </w:pPr>
      <w:r w:rsidRPr="00FF1B3A">
        <w:rPr>
          <w:sz w:val="28"/>
          <w:szCs w:val="28"/>
        </w:rPr>
        <w:t>Настоящий договор вступает в силу с момента подписания его Сторонами и действует до полного исполнения Сторонами своих обязательств, или до его расторжения.</w:t>
      </w:r>
    </w:p>
    <w:p w:rsidR="006D1995" w:rsidRPr="00FF1B3A" w:rsidRDefault="006D1995" w:rsidP="00FC6C6A">
      <w:pPr>
        <w:pStyle w:val="a4"/>
        <w:numPr>
          <w:ilvl w:val="0"/>
          <w:numId w:val="4"/>
        </w:numPr>
        <w:shd w:val="clear" w:color="auto" w:fill="auto"/>
        <w:tabs>
          <w:tab w:val="left" w:pos="1320"/>
        </w:tabs>
        <w:spacing w:line="240" w:lineRule="auto"/>
        <w:ind w:firstLine="740"/>
        <w:rPr>
          <w:sz w:val="28"/>
          <w:szCs w:val="28"/>
        </w:rPr>
      </w:pPr>
      <w:r w:rsidRPr="00FF1B3A">
        <w:rPr>
          <w:sz w:val="28"/>
          <w:szCs w:val="28"/>
        </w:rPr>
        <w:t>Настоящий Договор может быть расторгнут Сторонами по их соглашению или по основаниям, предусмотренным законодательством Российской Федерации.</w:t>
      </w:r>
    </w:p>
    <w:p w:rsidR="006D1995" w:rsidRPr="003B40D9" w:rsidRDefault="006D1995" w:rsidP="00FC6C6A">
      <w:pPr>
        <w:pStyle w:val="a4"/>
        <w:numPr>
          <w:ilvl w:val="0"/>
          <w:numId w:val="4"/>
        </w:numPr>
        <w:shd w:val="clear" w:color="auto" w:fill="auto"/>
        <w:tabs>
          <w:tab w:val="left" w:pos="1181"/>
        </w:tabs>
        <w:spacing w:line="240" w:lineRule="auto"/>
        <w:ind w:firstLine="740"/>
        <w:rPr>
          <w:sz w:val="28"/>
          <w:szCs w:val="28"/>
        </w:rPr>
      </w:pPr>
      <w:r w:rsidRPr="003B40D9">
        <w:rPr>
          <w:sz w:val="28"/>
          <w:szCs w:val="28"/>
        </w:rPr>
        <w:t>«Сторона 1» вправе в одностороннем порядке отказаться от</w:t>
      </w:r>
      <w:r w:rsidR="003B40D9">
        <w:rPr>
          <w:sz w:val="28"/>
          <w:szCs w:val="28"/>
        </w:rPr>
        <w:t xml:space="preserve"> исполнения настоящего Договора</w:t>
      </w:r>
      <w:r w:rsidRPr="003B40D9">
        <w:rPr>
          <w:sz w:val="28"/>
          <w:szCs w:val="28"/>
        </w:rPr>
        <w:t xml:space="preserve"> в случаях:</w:t>
      </w:r>
    </w:p>
    <w:p w:rsidR="003B40D9" w:rsidRPr="003B40D9" w:rsidRDefault="003B40D9" w:rsidP="00FC6C6A">
      <w:pPr>
        <w:pStyle w:val="a4"/>
        <w:numPr>
          <w:ilvl w:val="0"/>
          <w:numId w:val="5"/>
        </w:numPr>
        <w:shd w:val="clear" w:color="auto" w:fill="auto"/>
        <w:tabs>
          <w:tab w:val="left" w:pos="1450"/>
        </w:tabs>
        <w:spacing w:line="240" w:lineRule="auto"/>
        <w:ind w:firstLine="740"/>
        <w:rPr>
          <w:sz w:val="28"/>
          <w:szCs w:val="28"/>
        </w:rPr>
      </w:pPr>
      <w:r w:rsidRPr="003B40D9">
        <w:rPr>
          <w:sz w:val="28"/>
          <w:szCs w:val="28"/>
        </w:rPr>
        <w:t>существенного нарушения «Стороной 2» условий о местоположении и планируемых границах искусственного земельного участка;</w:t>
      </w:r>
    </w:p>
    <w:p w:rsidR="003B40D9" w:rsidRDefault="003B40D9" w:rsidP="00FC6C6A">
      <w:pPr>
        <w:pStyle w:val="a4"/>
        <w:numPr>
          <w:ilvl w:val="0"/>
          <w:numId w:val="5"/>
        </w:numPr>
        <w:shd w:val="clear" w:color="auto" w:fill="auto"/>
        <w:tabs>
          <w:tab w:val="left" w:pos="1450"/>
        </w:tabs>
        <w:spacing w:line="240" w:lineRule="auto"/>
        <w:ind w:firstLine="740"/>
        <w:rPr>
          <w:sz w:val="28"/>
          <w:szCs w:val="28"/>
        </w:rPr>
      </w:pPr>
      <w:r w:rsidRPr="003B40D9">
        <w:rPr>
          <w:sz w:val="28"/>
          <w:szCs w:val="28"/>
        </w:rPr>
        <w:t>невыполнения «Стороной 2» работ по созданию искусственного земельного участка и строительству на нем объектов капитального строительства в сроки, указанные в разделе 3 настоящего договора.</w:t>
      </w:r>
    </w:p>
    <w:p w:rsidR="004611ED" w:rsidRDefault="004611ED" w:rsidP="00FC6C6A">
      <w:pPr>
        <w:pStyle w:val="10"/>
        <w:keepNext/>
        <w:keepLines/>
        <w:shd w:val="clear" w:color="auto" w:fill="auto"/>
        <w:tabs>
          <w:tab w:val="left" w:pos="426"/>
        </w:tabs>
        <w:spacing w:line="240" w:lineRule="auto"/>
        <w:jc w:val="center"/>
        <w:rPr>
          <w:b w:val="0"/>
          <w:sz w:val="28"/>
          <w:szCs w:val="28"/>
        </w:rPr>
      </w:pPr>
    </w:p>
    <w:p w:rsidR="006D1995" w:rsidRPr="003B40D9" w:rsidRDefault="00F1023E" w:rsidP="00F1023E">
      <w:pPr>
        <w:pStyle w:val="10"/>
        <w:keepNext/>
        <w:keepLines/>
        <w:shd w:val="clear" w:color="auto" w:fill="auto"/>
        <w:tabs>
          <w:tab w:val="left" w:pos="426"/>
        </w:tabs>
        <w:jc w:val="center"/>
        <w:rPr>
          <w:b w:val="0"/>
          <w:sz w:val="28"/>
          <w:szCs w:val="28"/>
        </w:rPr>
      </w:pPr>
      <w:r w:rsidRPr="003B40D9">
        <w:rPr>
          <w:b w:val="0"/>
          <w:sz w:val="28"/>
          <w:szCs w:val="28"/>
        </w:rPr>
        <w:t xml:space="preserve">6. </w:t>
      </w:r>
      <w:r w:rsidR="006D1995" w:rsidRPr="003B40D9">
        <w:rPr>
          <w:b w:val="0"/>
          <w:sz w:val="28"/>
          <w:szCs w:val="28"/>
        </w:rPr>
        <w:t>Ответственность сторон</w:t>
      </w:r>
    </w:p>
    <w:p w:rsidR="006D1995" w:rsidRDefault="006D1995" w:rsidP="006D1995">
      <w:pPr>
        <w:pStyle w:val="10"/>
        <w:keepNext/>
        <w:keepLines/>
        <w:shd w:val="clear" w:color="auto" w:fill="auto"/>
        <w:tabs>
          <w:tab w:val="left" w:pos="426"/>
        </w:tabs>
        <w:rPr>
          <w:sz w:val="28"/>
          <w:szCs w:val="28"/>
        </w:rPr>
      </w:pPr>
    </w:p>
    <w:p w:rsidR="006D1995" w:rsidRPr="00FF1B3A" w:rsidRDefault="006D1995" w:rsidP="00FC6C6A">
      <w:pPr>
        <w:pStyle w:val="40"/>
        <w:numPr>
          <w:ilvl w:val="1"/>
          <w:numId w:val="16"/>
        </w:numPr>
        <w:shd w:val="clear" w:color="auto" w:fill="auto"/>
        <w:tabs>
          <w:tab w:val="left" w:pos="1408"/>
        </w:tabs>
        <w:spacing w:after="0" w:line="240" w:lineRule="auto"/>
        <w:ind w:left="0" w:firstLine="709"/>
        <w:jc w:val="both"/>
        <w:rPr>
          <w:sz w:val="28"/>
          <w:szCs w:val="28"/>
        </w:rPr>
      </w:pPr>
      <w:r w:rsidRPr="00FF1B3A">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Договора.</w:t>
      </w:r>
    </w:p>
    <w:p w:rsidR="006D1995" w:rsidRPr="00FF1B3A" w:rsidRDefault="006D1995" w:rsidP="00FC6C6A">
      <w:pPr>
        <w:pStyle w:val="40"/>
        <w:numPr>
          <w:ilvl w:val="1"/>
          <w:numId w:val="16"/>
        </w:numPr>
        <w:shd w:val="clear" w:color="auto" w:fill="auto"/>
        <w:tabs>
          <w:tab w:val="left" w:pos="1189"/>
        </w:tabs>
        <w:spacing w:after="0" w:line="240" w:lineRule="auto"/>
        <w:ind w:left="0" w:firstLine="709"/>
        <w:jc w:val="both"/>
        <w:rPr>
          <w:sz w:val="28"/>
          <w:szCs w:val="28"/>
        </w:rPr>
      </w:pPr>
      <w:r w:rsidRPr="00FF1B3A">
        <w:rPr>
          <w:sz w:val="28"/>
          <w:szCs w:val="28"/>
        </w:rPr>
        <w:t xml:space="preserve">В случае нарушения </w:t>
      </w:r>
      <w:r>
        <w:rPr>
          <w:sz w:val="28"/>
          <w:szCs w:val="28"/>
        </w:rPr>
        <w:t xml:space="preserve">«Стороной 2» </w:t>
      </w:r>
      <w:r w:rsidRPr="00FF1B3A">
        <w:rPr>
          <w:sz w:val="28"/>
          <w:szCs w:val="28"/>
        </w:rPr>
        <w:t xml:space="preserve">сроков, указанных в </w:t>
      </w:r>
      <w:proofErr w:type="spellStart"/>
      <w:r w:rsidRPr="00FF1B3A">
        <w:rPr>
          <w:sz w:val="28"/>
          <w:szCs w:val="28"/>
        </w:rPr>
        <w:t>п.п</w:t>
      </w:r>
      <w:proofErr w:type="spellEnd"/>
      <w:r w:rsidRPr="00FF1B3A">
        <w:rPr>
          <w:sz w:val="28"/>
          <w:szCs w:val="28"/>
        </w:rPr>
        <w:t>. 3.</w:t>
      </w:r>
      <w:r w:rsidR="004611ED">
        <w:rPr>
          <w:sz w:val="28"/>
          <w:szCs w:val="28"/>
        </w:rPr>
        <w:t>1.1 - 3.1.5</w:t>
      </w:r>
      <w:r>
        <w:rPr>
          <w:sz w:val="28"/>
          <w:szCs w:val="28"/>
        </w:rPr>
        <w:t xml:space="preserve"> настоящего д</w:t>
      </w:r>
      <w:r w:rsidRPr="00FF1B3A">
        <w:rPr>
          <w:sz w:val="28"/>
          <w:szCs w:val="28"/>
        </w:rPr>
        <w:t xml:space="preserve">оговора «Сторона 1» вправе потребовать у «Стороны 2» уплатить неустойку в размере </w:t>
      </w:r>
      <w:r w:rsidRPr="004611ED">
        <w:rPr>
          <w:sz w:val="28"/>
          <w:szCs w:val="28"/>
        </w:rPr>
        <w:t xml:space="preserve">0,2 % </w:t>
      </w:r>
      <w:r w:rsidRPr="00FF1B3A">
        <w:rPr>
          <w:sz w:val="28"/>
          <w:szCs w:val="28"/>
        </w:rPr>
        <w:t xml:space="preserve">от стоимости права на заключение договора </w:t>
      </w:r>
      <w:r w:rsidR="004611ED">
        <w:rPr>
          <w:sz w:val="28"/>
          <w:szCs w:val="28"/>
        </w:rPr>
        <w:t xml:space="preserve">о создании искусственного земельного участка </w:t>
      </w:r>
      <w:r w:rsidRPr="00FF1B3A">
        <w:rPr>
          <w:sz w:val="28"/>
          <w:szCs w:val="28"/>
        </w:rPr>
        <w:t>за каждый день просрочки исполнения обязательств.</w:t>
      </w:r>
    </w:p>
    <w:p w:rsidR="006D1995" w:rsidRPr="00FF1B3A" w:rsidRDefault="006D1995" w:rsidP="00FC6C6A">
      <w:pPr>
        <w:pStyle w:val="40"/>
        <w:numPr>
          <w:ilvl w:val="1"/>
          <w:numId w:val="16"/>
        </w:numPr>
        <w:shd w:val="clear" w:color="auto" w:fill="auto"/>
        <w:tabs>
          <w:tab w:val="left" w:pos="1196"/>
        </w:tabs>
        <w:spacing w:after="0" w:line="240" w:lineRule="auto"/>
        <w:ind w:left="0" w:firstLine="709"/>
        <w:jc w:val="both"/>
        <w:rPr>
          <w:sz w:val="28"/>
          <w:szCs w:val="28"/>
        </w:rPr>
      </w:pPr>
      <w:r w:rsidRPr="00FF1B3A">
        <w:rPr>
          <w:sz w:val="28"/>
          <w:szCs w:val="28"/>
        </w:rPr>
        <w:t>В случае нарушения целевого использования искусственного земельно</w:t>
      </w:r>
      <w:r w:rsidR="004611ED">
        <w:rPr>
          <w:sz w:val="28"/>
          <w:szCs w:val="28"/>
        </w:rPr>
        <w:t>го участка, указанного в п. 1.3</w:t>
      </w:r>
      <w:r w:rsidRPr="00FF1B3A">
        <w:rPr>
          <w:sz w:val="28"/>
          <w:szCs w:val="28"/>
        </w:rPr>
        <w:t xml:space="preserve"> настоящего Договора, а также в утвержденной в установленном законодательством порядке документации по планировке территории, «Сторона 1» вправе потребовать у «Стороны 2» уплатить неустойку в размере </w:t>
      </w:r>
      <w:r w:rsidRPr="004611ED">
        <w:rPr>
          <w:sz w:val="28"/>
          <w:szCs w:val="28"/>
        </w:rPr>
        <w:t xml:space="preserve">10 % от </w:t>
      </w:r>
      <w:r w:rsidRPr="00FF1B3A">
        <w:rPr>
          <w:sz w:val="28"/>
          <w:szCs w:val="28"/>
        </w:rPr>
        <w:t xml:space="preserve">стоимости права на заключение </w:t>
      </w:r>
      <w:r w:rsidRPr="00FF1B3A">
        <w:rPr>
          <w:sz w:val="28"/>
          <w:szCs w:val="28"/>
        </w:rPr>
        <w:lastRenderedPageBreak/>
        <w:t>договора, за каждый объект, возведенный не в соответствии с указанной документацией.</w:t>
      </w:r>
    </w:p>
    <w:p w:rsidR="006D1995" w:rsidRPr="00FF1B3A" w:rsidRDefault="006D1995" w:rsidP="00FC6C6A">
      <w:pPr>
        <w:pStyle w:val="40"/>
        <w:numPr>
          <w:ilvl w:val="1"/>
          <w:numId w:val="16"/>
        </w:numPr>
        <w:shd w:val="clear" w:color="auto" w:fill="auto"/>
        <w:tabs>
          <w:tab w:val="left" w:pos="1408"/>
        </w:tabs>
        <w:spacing w:after="0" w:line="240" w:lineRule="auto"/>
        <w:ind w:left="0" w:firstLine="709"/>
        <w:jc w:val="both"/>
        <w:rPr>
          <w:sz w:val="28"/>
          <w:szCs w:val="28"/>
        </w:rPr>
      </w:pPr>
      <w:r w:rsidRPr="00FF1B3A">
        <w:rPr>
          <w:sz w:val="28"/>
          <w:szCs w:val="28"/>
        </w:rPr>
        <w:t>В случае нарушения «Стороной 2» сроков внесения платы за право на заключение договора о создании искусственного земельно</w:t>
      </w:r>
      <w:r>
        <w:rPr>
          <w:sz w:val="28"/>
          <w:szCs w:val="28"/>
        </w:rPr>
        <w:t>го участка, установленных п. 4.2</w:t>
      </w:r>
      <w:r w:rsidRPr="00FF1B3A">
        <w:rPr>
          <w:sz w:val="28"/>
          <w:szCs w:val="28"/>
        </w:rPr>
        <w:t xml:space="preserve">. договора, «Сторона 2» уплачивает «Стороне 1» пеню в размере </w:t>
      </w:r>
      <w:r w:rsidRPr="004611ED">
        <w:rPr>
          <w:sz w:val="28"/>
          <w:szCs w:val="28"/>
        </w:rPr>
        <w:t xml:space="preserve">1/150 </w:t>
      </w:r>
      <w:r w:rsidRPr="00FF1B3A">
        <w:rPr>
          <w:sz w:val="28"/>
          <w:szCs w:val="28"/>
        </w:rPr>
        <w:t xml:space="preserve">действующей на день уплаты пени ставки рефинансирования Центрального банка Российской Федерации, но не более чем в </w:t>
      </w:r>
      <w:r w:rsidRPr="004611ED">
        <w:rPr>
          <w:sz w:val="28"/>
          <w:szCs w:val="28"/>
        </w:rPr>
        <w:t xml:space="preserve">размере 0,2% </w:t>
      </w:r>
      <w:r w:rsidRPr="00FF1B3A">
        <w:rPr>
          <w:sz w:val="28"/>
          <w:szCs w:val="28"/>
        </w:rPr>
        <w:t xml:space="preserve">от суммы задолженности, за каждый календарный день просрочки, вплоть до полного исполнения обязательства. </w:t>
      </w:r>
    </w:p>
    <w:p w:rsidR="006D1995" w:rsidRPr="00FF1B3A" w:rsidRDefault="006D1995" w:rsidP="00FC6C6A">
      <w:pPr>
        <w:pStyle w:val="40"/>
        <w:numPr>
          <w:ilvl w:val="1"/>
          <w:numId w:val="16"/>
        </w:numPr>
        <w:shd w:val="clear" w:color="auto" w:fill="auto"/>
        <w:tabs>
          <w:tab w:val="left" w:pos="1206"/>
        </w:tabs>
        <w:spacing w:line="240" w:lineRule="auto"/>
        <w:ind w:left="0" w:firstLine="709"/>
        <w:jc w:val="both"/>
        <w:rPr>
          <w:sz w:val="28"/>
          <w:szCs w:val="28"/>
        </w:rPr>
      </w:pPr>
      <w:r w:rsidRPr="00FF1B3A">
        <w:rPr>
          <w:sz w:val="28"/>
          <w:szCs w:val="28"/>
        </w:rPr>
        <w:t>Уплата неустойки не освобождает Стороны от обязанности исполнять свои обязате</w:t>
      </w:r>
      <w:r>
        <w:rPr>
          <w:sz w:val="28"/>
          <w:szCs w:val="28"/>
        </w:rPr>
        <w:t>льства по настоящему д</w:t>
      </w:r>
      <w:r w:rsidRPr="00FF1B3A">
        <w:rPr>
          <w:sz w:val="28"/>
          <w:szCs w:val="28"/>
        </w:rPr>
        <w:t>оговор</w:t>
      </w:r>
      <w:r>
        <w:rPr>
          <w:sz w:val="28"/>
          <w:szCs w:val="28"/>
        </w:rPr>
        <w:t>у</w:t>
      </w:r>
      <w:r w:rsidRPr="00FF1B3A">
        <w:rPr>
          <w:sz w:val="28"/>
          <w:szCs w:val="28"/>
        </w:rPr>
        <w:t>.</w:t>
      </w:r>
    </w:p>
    <w:p w:rsidR="006D1995" w:rsidRPr="003B40D9" w:rsidRDefault="00F1023E" w:rsidP="00F1023E">
      <w:pPr>
        <w:pStyle w:val="40"/>
        <w:shd w:val="clear" w:color="auto" w:fill="auto"/>
        <w:tabs>
          <w:tab w:val="left" w:pos="284"/>
        </w:tabs>
        <w:spacing w:after="0"/>
        <w:jc w:val="center"/>
        <w:rPr>
          <w:sz w:val="28"/>
          <w:szCs w:val="28"/>
        </w:rPr>
      </w:pPr>
      <w:r w:rsidRPr="003B40D9">
        <w:rPr>
          <w:sz w:val="28"/>
          <w:szCs w:val="28"/>
        </w:rPr>
        <w:t xml:space="preserve">7. </w:t>
      </w:r>
      <w:r w:rsidR="006D1995" w:rsidRPr="003B40D9">
        <w:rPr>
          <w:sz w:val="28"/>
          <w:szCs w:val="28"/>
        </w:rPr>
        <w:t>Форс-мажор</w:t>
      </w:r>
    </w:p>
    <w:p w:rsidR="00FC6C6A" w:rsidRDefault="00FC6C6A" w:rsidP="00FC6C6A">
      <w:pPr>
        <w:pStyle w:val="40"/>
        <w:shd w:val="clear" w:color="auto" w:fill="auto"/>
        <w:tabs>
          <w:tab w:val="left" w:pos="1210"/>
        </w:tabs>
        <w:spacing w:after="0"/>
        <w:jc w:val="both"/>
        <w:rPr>
          <w:b/>
          <w:sz w:val="28"/>
          <w:szCs w:val="28"/>
        </w:rPr>
      </w:pPr>
    </w:p>
    <w:p w:rsidR="006D1995" w:rsidRPr="00FF1B3A" w:rsidRDefault="006D1995" w:rsidP="00FC6C6A">
      <w:pPr>
        <w:pStyle w:val="40"/>
        <w:numPr>
          <w:ilvl w:val="1"/>
          <w:numId w:val="18"/>
        </w:numPr>
        <w:shd w:val="clear" w:color="auto" w:fill="auto"/>
        <w:tabs>
          <w:tab w:val="left" w:pos="1210"/>
        </w:tabs>
        <w:spacing w:after="0" w:line="240" w:lineRule="auto"/>
        <w:ind w:left="0" w:firstLine="709"/>
        <w:jc w:val="both"/>
        <w:rPr>
          <w:sz w:val="28"/>
          <w:szCs w:val="28"/>
        </w:rPr>
      </w:pPr>
      <w:r w:rsidRPr="00FF1B3A">
        <w:rPr>
          <w:sz w:val="28"/>
          <w:szCs w:val="28"/>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6D1995" w:rsidRDefault="006D1995" w:rsidP="00FC6C6A">
      <w:pPr>
        <w:pStyle w:val="40"/>
        <w:numPr>
          <w:ilvl w:val="1"/>
          <w:numId w:val="18"/>
        </w:numPr>
        <w:shd w:val="clear" w:color="auto" w:fill="auto"/>
        <w:tabs>
          <w:tab w:val="left" w:pos="1210"/>
        </w:tabs>
        <w:spacing w:after="0" w:line="240" w:lineRule="auto"/>
        <w:ind w:left="0" w:firstLine="851"/>
        <w:jc w:val="both"/>
        <w:rPr>
          <w:sz w:val="28"/>
          <w:szCs w:val="28"/>
        </w:rPr>
      </w:pPr>
      <w:r w:rsidRPr="00FF1B3A">
        <w:rPr>
          <w:sz w:val="28"/>
          <w:szCs w:val="28"/>
        </w:rPr>
        <w:t>При наступлении</w:t>
      </w:r>
      <w:r>
        <w:rPr>
          <w:sz w:val="28"/>
          <w:szCs w:val="28"/>
        </w:rPr>
        <w:t xml:space="preserve"> обстоятельств, указанных в п. 7</w:t>
      </w:r>
      <w:r w:rsidR="004611ED">
        <w:rPr>
          <w:sz w:val="28"/>
          <w:szCs w:val="28"/>
        </w:rPr>
        <w:t>.1</w:t>
      </w:r>
      <w:r w:rsidRPr="00FF1B3A">
        <w:rPr>
          <w:sz w:val="28"/>
          <w:szCs w:val="28"/>
        </w:rPr>
        <w:t xml:space="preserve">, 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w:t>
      </w:r>
      <w:r w:rsidRPr="003212BE">
        <w:rPr>
          <w:sz w:val="28"/>
          <w:szCs w:val="28"/>
        </w:rPr>
        <w:t xml:space="preserve">30 календарных дней </w:t>
      </w:r>
      <w:r w:rsidRPr="00FF1B3A">
        <w:rPr>
          <w:sz w:val="28"/>
          <w:szCs w:val="28"/>
        </w:rPr>
        <w:t>с момента их наступления и прекращения. Подобное уведомление должно содержать сведения о возникновении обстоятельств непреодолимой силы, их характере, их последствиях.</w:t>
      </w:r>
    </w:p>
    <w:p w:rsidR="006D1995" w:rsidRDefault="006D1995" w:rsidP="00FC6C6A">
      <w:pPr>
        <w:pStyle w:val="40"/>
        <w:numPr>
          <w:ilvl w:val="1"/>
          <w:numId w:val="18"/>
        </w:numPr>
        <w:shd w:val="clear" w:color="auto" w:fill="auto"/>
        <w:tabs>
          <w:tab w:val="left" w:pos="1210"/>
        </w:tabs>
        <w:spacing w:after="0" w:line="240" w:lineRule="auto"/>
        <w:ind w:left="0" w:firstLine="851"/>
        <w:jc w:val="both"/>
        <w:rPr>
          <w:sz w:val="28"/>
          <w:szCs w:val="28"/>
        </w:rPr>
      </w:pPr>
      <w:r w:rsidRPr="00AA63EF">
        <w:rPr>
          <w:sz w:val="28"/>
          <w:szCs w:val="28"/>
        </w:rPr>
        <w:t>В случае не направления или несвоевременного направления уведомления о возникновении об</w:t>
      </w:r>
      <w:r w:rsidR="003212BE">
        <w:rPr>
          <w:sz w:val="28"/>
          <w:szCs w:val="28"/>
        </w:rPr>
        <w:t xml:space="preserve">стоятельств непреодолимой силы </w:t>
      </w:r>
      <w:r w:rsidRPr="00AA63EF">
        <w:rPr>
          <w:sz w:val="28"/>
          <w:szCs w:val="28"/>
        </w:rPr>
        <w:t>Сторона</w:t>
      </w:r>
      <w:r>
        <w:rPr>
          <w:sz w:val="28"/>
          <w:szCs w:val="28"/>
        </w:rPr>
        <w:t>,</w:t>
      </w:r>
      <w:r w:rsidRPr="00AA63EF">
        <w:rPr>
          <w:sz w:val="28"/>
          <w:szCs w:val="28"/>
        </w:rPr>
        <w:t xml:space="preserve"> ссылающаяся на возникновение таких обстоятельств, обязана возместить другой Стороне убытки, причиненные неисполнением или ненадлежащим исполнением своих обязательств.</w:t>
      </w:r>
    </w:p>
    <w:p w:rsidR="006D1995" w:rsidRDefault="006D1995" w:rsidP="00FC6C6A">
      <w:pPr>
        <w:pStyle w:val="40"/>
        <w:numPr>
          <w:ilvl w:val="1"/>
          <w:numId w:val="18"/>
        </w:numPr>
        <w:shd w:val="clear" w:color="auto" w:fill="auto"/>
        <w:tabs>
          <w:tab w:val="left" w:pos="1210"/>
        </w:tabs>
        <w:spacing w:after="0" w:line="240" w:lineRule="auto"/>
        <w:ind w:left="0" w:firstLine="851"/>
        <w:jc w:val="both"/>
        <w:rPr>
          <w:sz w:val="28"/>
          <w:szCs w:val="28"/>
        </w:rPr>
      </w:pPr>
      <w:r w:rsidRPr="00AA63EF">
        <w:rPr>
          <w:sz w:val="28"/>
          <w:szCs w:val="28"/>
        </w:rPr>
        <w:t>В случаях наступления о</w:t>
      </w:r>
      <w:r>
        <w:rPr>
          <w:sz w:val="28"/>
          <w:szCs w:val="28"/>
        </w:rPr>
        <w:t>бстоятельств, предусмотренных п. 7</w:t>
      </w:r>
      <w:r w:rsidRPr="00AA63EF">
        <w:rPr>
          <w:sz w:val="28"/>
          <w:szCs w:val="28"/>
        </w:rPr>
        <w:t>.1, срок выполнения стороной обязательств по настоящему договору продлевается на время действия этих обстоятельств и их последствий.</w:t>
      </w:r>
    </w:p>
    <w:p w:rsidR="006D1995" w:rsidRPr="00AA63EF" w:rsidRDefault="006D1995" w:rsidP="006D1995">
      <w:pPr>
        <w:pStyle w:val="40"/>
        <w:shd w:val="clear" w:color="auto" w:fill="auto"/>
        <w:tabs>
          <w:tab w:val="left" w:pos="1210"/>
        </w:tabs>
        <w:spacing w:after="0"/>
        <w:ind w:left="740"/>
        <w:jc w:val="both"/>
        <w:rPr>
          <w:sz w:val="28"/>
          <w:szCs w:val="28"/>
        </w:rPr>
      </w:pPr>
    </w:p>
    <w:p w:rsidR="006D1995" w:rsidRPr="003B40D9" w:rsidRDefault="006D1995" w:rsidP="006D1995">
      <w:pPr>
        <w:pStyle w:val="10"/>
        <w:keepNext/>
        <w:keepLines/>
        <w:numPr>
          <w:ilvl w:val="0"/>
          <w:numId w:val="13"/>
        </w:numPr>
        <w:shd w:val="clear" w:color="auto" w:fill="auto"/>
        <w:tabs>
          <w:tab w:val="left" w:pos="284"/>
        </w:tabs>
        <w:jc w:val="center"/>
        <w:rPr>
          <w:b w:val="0"/>
          <w:sz w:val="28"/>
          <w:szCs w:val="28"/>
        </w:rPr>
      </w:pPr>
      <w:r w:rsidRPr="003B40D9">
        <w:rPr>
          <w:b w:val="0"/>
          <w:sz w:val="28"/>
          <w:szCs w:val="28"/>
        </w:rPr>
        <w:t>Заключительные положения</w:t>
      </w:r>
    </w:p>
    <w:p w:rsidR="006D1995" w:rsidRPr="00FF1B3A" w:rsidRDefault="006D1995" w:rsidP="006D1995">
      <w:pPr>
        <w:pStyle w:val="10"/>
        <w:keepNext/>
        <w:keepLines/>
        <w:shd w:val="clear" w:color="auto" w:fill="auto"/>
        <w:tabs>
          <w:tab w:val="left" w:pos="284"/>
        </w:tabs>
        <w:rPr>
          <w:sz w:val="28"/>
          <w:szCs w:val="28"/>
        </w:rPr>
      </w:pPr>
    </w:p>
    <w:p w:rsidR="006D1995" w:rsidRPr="00FF1B3A" w:rsidRDefault="006D1995" w:rsidP="00FC6C6A">
      <w:pPr>
        <w:pStyle w:val="40"/>
        <w:numPr>
          <w:ilvl w:val="1"/>
          <w:numId w:val="13"/>
        </w:numPr>
        <w:shd w:val="clear" w:color="auto" w:fill="auto"/>
        <w:tabs>
          <w:tab w:val="left" w:pos="1258"/>
        </w:tabs>
        <w:spacing w:after="0" w:line="240" w:lineRule="auto"/>
        <w:ind w:firstLine="760"/>
        <w:jc w:val="both"/>
        <w:rPr>
          <w:sz w:val="28"/>
          <w:szCs w:val="28"/>
        </w:rPr>
      </w:pPr>
      <w:r w:rsidRPr="00FF1B3A">
        <w:rPr>
          <w:sz w:val="28"/>
          <w:szCs w:val="28"/>
        </w:rPr>
        <w:t>Во всем остальном, что не предусмотрено настоящим Договором, Стороны руководствуются действующим законодательством РФ.</w:t>
      </w:r>
    </w:p>
    <w:p w:rsidR="006D1995" w:rsidRPr="00FF1B3A" w:rsidRDefault="006D1995" w:rsidP="00FC6C6A">
      <w:pPr>
        <w:pStyle w:val="40"/>
        <w:numPr>
          <w:ilvl w:val="1"/>
          <w:numId w:val="13"/>
        </w:numPr>
        <w:shd w:val="clear" w:color="auto" w:fill="auto"/>
        <w:tabs>
          <w:tab w:val="left" w:pos="1258"/>
        </w:tabs>
        <w:spacing w:after="0" w:line="240" w:lineRule="auto"/>
        <w:ind w:firstLine="760"/>
        <w:jc w:val="both"/>
        <w:rPr>
          <w:sz w:val="28"/>
          <w:szCs w:val="28"/>
        </w:rPr>
      </w:pPr>
      <w:r w:rsidRPr="00FF1B3A">
        <w:rPr>
          <w:sz w:val="28"/>
          <w:szCs w:val="28"/>
        </w:rPr>
        <w:t>Споры по настоящему договору решаются путем переговоров Сторон, при не достижении согласия спор подлежит передаче на рассмотрение в Арбитражный суд Камчатского края в соответствии с действующим законодательством Российской Федерации.</w:t>
      </w:r>
    </w:p>
    <w:p w:rsidR="006D1995" w:rsidRPr="00FF1B3A" w:rsidRDefault="006D1995" w:rsidP="00FC6C6A">
      <w:pPr>
        <w:pStyle w:val="40"/>
        <w:numPr>
          <w:ilvl w:val="1"/>
          <w:numId w:val="13"/>
        </w:numPr>
        <w:shd w:val="clear" w:color="auto" w:fill="auto"/>
        <w:tabs>
          <w:tab w:val="left" w:pos="1258"/>
        </w:tabs>
        <w:spacing w:after="0" w:line="240" w:lineRule="auto"/>
        <w:ind w:firstLine="760"/>
        <w:jc w:val="both"/>
        <w:rPr>
          <w:sz w:val="28"/>
          <w:szCs w:val="28"/>
        </w:rPr>
      </w:pPr>
      <w:r w:rsidRPr="00FF1B3A">
        <w:rPr>
          <w:sz w:val="28"/>
          <w:szCs w:val="28"/>
        </w:rPr>
        <w:t xml:space="preserve">Настоящий договор составлен в двух экземплярах, имеющих </w:t>
      </w:r>
      <w:r>
        <w:rPr>
          <w:sz w:val="28"/>
          <w:szCs w:val="28"/>
        </w:rPr>
        <w:t>равную</w:t>
      </w:r>
      <w:r w:rsidRPr="00FF1B3A">
        <w:rPr>
          <w:sz w:val="28"/>
          <w:szCs w:val="28"/>
        </w:rPr>
        <w:t xml:space="preserve"> юридическую силу, по одному экземпляру для каждой из Сторон.</w:t>
      </w:r>
    </w:p>
    <w:p w:rsidR="006D1995" w:rsidRPr="00FF1B3A" w:rsidRDefault="006D1995" w:rsidP="00FC6C6A">
      <w:pPr>
        <w:pStyle w:val="40"/>
        <w:numPr>
          <w:ilvl w:val="1"/>
          <w:numId w:val="13"/>
        </w:numPr>
        <w:shd w:val="clear" w:color="auto" w:fill="auto"/>
        <w:tabs>
          <w:tab w:val="left" w:pos="1258"/>
        </w:tabs>
        <w:spacing w:after="0" w:line="240" w:lineRule="auto"/>
        <w:ind w:firstLine="760"/>
        <w:jc w:val="both"/>
        <w:rPr>
          <w:sz w:val="28"/>
          <w:szCs w:val="28"/>
        </w:rPr>
      </w:pPr>
      <w:r w:rsidRPr="00FF1B3A">
        <w:rPr>
          <w:sz w:val="28"/>
          <w:szCs w:val="28"/>
        </w:rPr>
        <w:lastRenderedPageBreak/>
        <w:t>Любые измен</w:t>
      </w:r>
      <w:r>
        <w:rPr>
          <w:sz w:val="28"/>
          <w:szCs w:val="28"/>
        </w:rPr>
        <w:t>ения и дополнения к настоящему д</w:t>
      </w:r>
      <w:r w:rsidRPr="00FF1B3A">
        <w:rPr>
          <w:sz w:val="28"/>
          <w:szCs w:val="28"/>
        </w:rPr>
        <w:t xml:space="preserve">оговору действительны, если они совершены в письменной форме и подписаны </w:t>
      </w:r>
      <w:r>
        <w:rPr>
          <w:sz w:val="28"/>
          <w:szCs w:val="28"/>
        </w:rPr>
        <w:t>обеими сторонами</w:t>
      </w:r>
      <w:r w:rsidRPr="00FF1B3A">
        <w:rPr>
          <w:sz w:val="28"/>
          <w:szCs w:val="28"/>
        </w:rPr>
        <w:t>.</w:t>
      </w:r>
    </w:p>
    <w:p w:rsidR="006D1995" w:rsidRPr="00FF1B3A" w:rsidRDefault="006D1995" w:rsidP="00FC6C6A">
      <w:pPr>
        <w:pStyle w:val="40"/>
        <w:numPr>
          <w:ilvl w:val="1"/>
          <w:numId w:val="13"/>
        </w:numPr>
        <w:shd w:val="clear" w:color="auto" w:fill="auto"/>
        <w:tabs>
          <w:tab w:val="left" w:pos="1258"/>
        </w:tabs>
        <w:spacing w:after="0" w:line="240" w:lineRule="auto"/>
        <w:ind w:firstLine="760"/>
        <w:jc w:val="both"/>
        <w:rPr>
          <w:sz w:val="28"/>
          <w:szCs w:val="28"/>
        </w:rPr>
      </w:pPr>
      <w:r w:rsidRPr="00FF1B3A">
        <w:rPr>
          <w:sz w:val="28"/>
          <w:szCs w:val="28"/>
        </w:rPr>
        <w:t>Неотъемлемой частью настоящего договора являются следующие приложения:</w:t>
      </w:r>
    </w:p>
    <w:p w:rsidR="006D1995" w:rsidRDefault="006D1995" w:rsidP="00FC6C6A">
      <w:pPr>
        <w:pStyle w:val="40"/>
        <w:shd w:val="clear" w:color="auto" w:fill="auto"/>
        <w:spacing w:after="0" w:line="240" w:lineRule="auto"/>
        <w:ind w:firstLine="760"/>
        <w:jc w:val="both"/>
        <w:rPr>
          <w:sz w:val="28"/>
          <w:szCs w:val="28"/>
        </w:rPr>
      </w:pPr>
      <w:r w:rsidRPr="00FF1B3A">
        <w:rPr>
          <w:sz w:val="28"/>
          <w:szCs w:val="28"/>
        </w:rPr>
        <w:t xml:space="preserve">Приложение № 1: </w:t>
      </w:r>
      <w:r w:rsidR="003212BE">
        <w:rPr>
          <w:sz w:val="28"/>
          <w:szCs w:val="28"/>
        </w:rPr>
        <w:t>к</w:t>
      </w:r>
      <w:r w:rsidRPr="00FF1B3A">
        <w:rPr>
          <w:sz w:val="28"/>
          <w:szCs w:val="28"/>
        </w:rPr>
        <w:t>опия разрешения на создание искусственного земельного участка на водном объекте, находящем</w:t>
      </w:r>
      <w:r w:rsidR="003212BE">
        <w:rPr>
          <w:sz w:val="28"/>
          <w:szCs w:val="28"/>
        </w:rPr>
        <w:t xml:space="preserve">ся в федеральной собственности </w:t>
      </w:r>
      <w:r w:rsidRPr="00FF1B3A">
        <w:rPr>
          <w:sz w:val="28"/>
          <w:szCs w:val="28"/>
        </w:rPr>
        <w:t>№ 41-001 от 11.05.2018 на 2 л. в 1 экз.</w:t>
      </w:r>
    </w:p>
    <w:p w:rsidR="006D1995" w:rsidRDefault="006D1995" w:rsidP="00FC6C6A">
      <w:pPr>
        <w:pStyle w:val="40"/>
        <w:shd w:val="clear" w:color="auto" w:fill="auto"/>
        <w:spacing w:after="0" w:line="240" w:lineRule="auto"/>
        <w:ind w:firstLine="760"/>
        <w:jc w:val="both"/>
        <w:rPr>
          <w:sz w:val="28"/>
          <w:szCs w:val="28"/>
        </w:rPr>
      </w:pPr>
      <w:r>
        <w:rPr>
          <w:sz w:val="28"/>
          <w:szCs w:val="28"/>
        </w:rPr>
        <w:t xml:space="preserve">Приложение № 2: </w:t>
      </w:r>
      <w:r w:rsidR="003212BE">
        <w:rPr>
          <w:sz w:val="28"/>
          <w:szCs w:val="28"/>
        </w:rPr>
        <w:t xml:space="preserve">копия </w:t>
      </w:r>
      <w:r>
        <w:rPr>
          <w:sz w:val="28"/>
          <w:szCs w:val="28"/>
        </w:rPr>
        <w:t>схем</w:t>
      </w:r>
      <w:r w:rsidR="003212BE">
        <w:rPr>
          <w:sz w:val="28"/>
          <w:szCs w:val="28"/>
        </w:rPr>
        <w:t>ы</w:t>
      </w:r>
      <w:r>
        <w:rPr>
          <w:sz w:val="28"/>
          <w:szCs w:val="28"/>
        </w:rPr>
        <w:t xml:space="preserve"> размещения искусственного земельного участка на 1 л. в 1 экз.</w:t>
      </w:r>
    </w:p>
    <w:p w:rsidR="00FC6C6A" w:rsidRDefault="00FC6C6A" w:rsidP="00FC6C6A">
      <w:pPr>
        <w:pStyle w:val="40"/>
        <w:shd w:val="clear" w:color="auto" w:fill="auto"/>
        <w:spacing w:after="0" w:line="240" w:lineRule="auto"/>
        <w:ind w:firstLine="760"/>
        <w:jc w:val="both"/>
        <w:rPr>
          <w:sz w:val="28"/>
          <w:szCs w:val="28"/>
        </w:rPr>
      </w:pPr>
    </w:p>
    <w:p w:rsidR="006D1995" w:rsidRPr="003B40D9" w:rsidRDefault="006D1995" w:rsidP="006D1995">
      <w:pPr>
        <w:pStyle w:val="10"/>
        <w:keepNext/>
        <w:keepLines/>
        <w:numPr>
          <w:ilvl w:val="0"/>
          <w:numId w:val="13"/>
        </w:numPr>
        <w:shd w:val="clear" w:color="auto" w:fill="auto"/>
        <w:tabs>
          <w:tab w:val="left" w:pos="284"/>
        </w:tabs>
        <w:spacing w:after="282" w:line="260" w:lineRule="exact"/>
        <w:jc w:val="center"/>
        <w:rPr>
          <w:b w:val="0"/>
          <w:sz w:val="28"/>
          <w:szCs w:val="28"/>
        </w:rPr>
      </w:pPr>
      <w:r w:rsidRPr="003B40D9">
        <w:rPr>
          <w:b w:val="0"/>
          <w:sz w:val="28"/>
          <w:szCs w:val="28"/>
        </w:rPr>
        <w:t>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34"/>
      </w:tblGrid>
      <w:tr w:rsidR="006D1995" w:rsidTr="007E225F">
        <w:tc>
          <w:tcPr>
            <w:tcW w:w="4810" w:type="dxa"/>
          </w:tcPr>
          <w:p w:rsidR="006D1995" w:rsidRDefault="006D1995" w:rsidP="00A57A08">
            <w:pPr>
              <w:pStyle w:val="10"/>
              <w:keepNext/>
              <w:keepLines/>
              <w:shd w:val="clear" w:color="auto" w:fill="auto"/>
              <w:tabs>
                <w:tab w:val="left" w:pos="4704"/>
              </w:tabs>
              <w:spacing w:line="260" w:lineRule="exact"/>
              <w:jc w:val="center"/>
              <w:rPr>
                <w:sz w:val="28"/>
                <w:szCs w:val="28"/>
              </w:rPr>
            </w:pPr>
            <w:bookmarkStart w:id="2" w:name="bookmark6"/>
            <w:r>
              <w:rPr>
                <w:sz w:val="28"/>
                <w:szCs w:val="28"/>
              </w:rPr>
              <w:t>«Сторона 1»</w:t>
            </w:r>
          </w:p>
          <w:p w:rsidR="007E225F" w:rsidRPr="007E225F" w:rsidRDefault="007E225F" w:rsidP="007E225F">
            <w:pPr>
              <w:keepNext/>
              <w:keepLines/>
              <w:tabs>
                <w:tab w:val="left" w:pos="4704"/>
              </w:tabs>
              <w:spacing w:line="260" w:lineRule="exact"/>
              <w:jc w:val="center"/>
              <w:outlineLvl w:val="0"/>
              <w:rPr>
                <w:rFonts w:ascii="Times New Roman" w:eastAsia="Times New Roman" w:hAnsi="Times New Roman" w:cs="Times New Roman"/>
                <w:bCs/>
                <w:color w:val="auto"/>
                <w:sz w:val="28"/>
                <w:szCs w:val="28"/>
                <w:lang w:eastAsia="en-US" w:bidi="ar-SA"/>
              </w:rPr>
            </w:pPr>
            <w:r w:rsidRPr="007E225F">
              <w:rPr>
                <w:rFonts w:ascii="Times New Roman" w:eastAsia="Times New Roman" w:hAnsi="Times New Roman" w:cs="Times New Roman"/>
                <w:bCs/>
                <w:color w:val="auto"/>
                <w:sz w:val="28"/>
                <w:szCs w:val="28"/>
                <w:lang w:eastAsia="en-US" w:bidi="ar-SA"/>
              </w:rPr>
              <w:t>Агентство приоритетных проектов развития Камчатского края</w:t>
            </w:r>
          </w:p>
          <w:p w:rsidR="007E225F" w:rsidRPr="007E225F" w:rsidRDefault="007E225F" w:rsidP="007E225F">
            <w:pPr>
              <w:keepNext/>
              <w:keepLines/>
              <w:tabs>
                <w:tab w:val="left" w:pos="4704"/>
              </w:tabs>
              <w:spacing w:line="260" w:lineRule="exact"/>
              <w:jc w:val="center"/>
              <w:outlineLvl w:val="0"/>
              <w:rPr>
                <w:rFonts w:ascii="Times New Roman" w:eastAsia="Times New Roman" w:hAnsi="Times New Roman" w:cs="Times New Roman"/>
                <w:bCs/>
                <w:color w:val="auto"/>
                <w:sz w:val="28"/>
                <w:szCs w:val="28"/>
                <w:lang w:eastAsia="en-US" w:bidi="ar-SA"/>
              </w:rPr>
            </w:pPr>
          </w:p>
          <w:p w:rsidR="007E225F" w:rsidRPr="007E225F" w:rsidRDefault="007E225F" w:rsidP="004E4122">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sidRPr="007E225F">
              <w:rPr>
                <w:rFonts w:ascii="Times New Roman" w:eastAsia="Times New Roman" w:hAnsi="Times New Roman" w:cs="Times New Roman"/>
                <w:bCs/>
                <w:color w:val="auto"/>
                <w:sz w:val="28"/>
                <w:szCs w:val="28"/>
                <w:lang w:eastAsia="en-US" w:bidi="ar-SA"/>
              </w:rPr>
              <w:t xml:space="preserve">Юридический и почтовый адрес: 683000, </w:t>
            </w:r>
            <w:r w:rsidR="004E4122">
              <w:rPr>
                <w:rFonts w:ascii="Times New Roman" w:eastAsia="Times New Roman" w:hAnsi="Times New Roman" w:cs="Times New Roman"/>
                <w:bCs/>
                <w:color w:val="auto"/>
                <w:sz w:val="28"/>
                <w:szCs w:val="28"/>
                <w:lang w:eastAsia="en-US" w:bidi="ar-SA"/>
              </w:rPr>
              <w:t xml:space="preserve">Камчатский </w:t>
            </w:r>
            <w:proofErr w:type="gramStart"/>
            <w:r w:rsidR="004E4122">
              <w:rPr>
                <w:rFonts w:ascii="Times New Roman" w:eastAsia="Times New Roman" w:hAnsi="Times New Roman" w:cs="Times New Roman"/>
                <w:bCs/>
                <w:color w:val="auto"/>
                <w:sz w:val="28"/>
                <w:szCs w:val="28"/>
                <w:lang w:eastAsia="en-US" w:bidi="ar-SA"/>
              </w:rPr>
              <w:t xml:space="preserve">край,   </w:t>
            </w:r>
            <w:proofErr w:type="gramEnd"/>
            <w:r w:rsidR="004E4122">
              <w:rPr>
                <w:rFonts w:ascii="Times New Roman" w:eastAsia="Times New Roman" w:hAnsi="Times New Roman" w:cs="Times New Roman"/>
                <w:bCs/>
                <w:color w:val="auto"/>
                <w:sz w:val="28"/>
                <w:szCs w:val="28"/>
                <w:lang w:eastAsia="en-US" w:bidi="ar-SA"/>
              </w:rPr>
              <w:t xml:space="preserve">                     </w:t>
            </w:r>
            <w:r w:rsidRPr="007E225F">
              <w:rPr>
                <w:rFonts w:ascii="Times New Roman" w:eastAsia="Times New Roman" w:hAnsi="Times New Roman" w:cs="Times New Roman"/>
                <w:bCs/>
                <w:color w:val="auto"/>
                <w:sz w:val="28"/>
                <w:szCs w:val="28"/>
                <w:lang w:eastAsia="en-US" w:bidi="ar-SA"/>
              </w:rPr>
              <w:t xml:space="preserve">г. Петропавловск-Камчатский, </w:t>
            </w:r>
            <w:r w:rsidR="004E4122">
              <w:rPr>
                <w:rFonts w:ascii="Times New Roman" w:eastAsia="Times New Roman" w:hAnsi="Times New Roman" w:cs="Times New Roman"/>
                <w:bCs/>
                <w:color w:val="auto"/>
                <w:sz w:val="28"/>
                <w:szCs w:val="28"/>
                <w:lang w:eastAsia="en-US" w:bidi="ar-SA"/>
              </w:rPr>
              <w:t xml:space="preserve">                   </w:t>
            </w:r>
            <w:r w:rsidRPr="007E225F">
              <w:rPr>
                <w:rFonts w:ascii="Times New Roman" w:eastAsia="Times New Roman" w:hAnsi="Times New Roman" w:cs="Times New Roman"/>
                <w:bCs/>
                <w:color w:val="auto"/>
                <w:sz w:val="28"/>
                <w:szCs w:val="28"/>
                <w:lang w:eastAsia="en-US" w:bidi="ar-SA"/>
              </w:rPr>
              <w:t>ул. Советская, д. 35</w:t>
            </w:r>
            <w:r w:rsidR="004E4122">
              <w:rPr>
                <w:rFonts w:ascii="Times New Roman" w:eastAsia="Times New Roman" w:hAnsi="Times New Roman" w:cs="Times New Roman"/>
                <w:bCs/>
                <w:color w:val="auto"/>
                <w:sz w:val="28"/>
                <w:szCs w:val="28"/>
                <w:lang w:eastAsia="en-US" w:bidi="ar-SA"/>
              </w:rPr>
              <w:t>,</w:t>
            </w:r>
          </w:p>
          <w:p w:rsidR="007E225F" w:rsidRPr="007E225F" w:rsidRDefault="004E4122" w:rsidP="004E4122">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т</w:t>
            </w:r>
            <w:r w:rsidR="007E225F" w:rsidRPr="007E225F">
              <w:rPr>
                <w:rFonts w:ascii="Times New Roman" w:eastAsia="Times New Roman" w:hAnsi="Times New Roman" w:cs="Times New Roman"/>
                <w:bCs/>
                <w:color w:val="auto"/>
                <w:sz w:val="28"/>
                <w:szCs w:val="28"/>
                <w:lang w:eastAsia="en-US" w:bidi="ar-SA"/>
              </w:rPr>
              <w:t>ел: (4152) 42-32-81</w:t>
            </w:r>
            <w:r>
              <w:rPr>
                <w:rFonts w:ascii="Times New Roman" w:eastAsia="Times New Roman" w:hAnsi="Times New Roman" w:cs="Times New Roman"/>
                <w:bCs/>
                <w:color w:val="auto"/>
                <w:sz w:val="28"/>
                <w:szCs w:val="28"/>
                <w:lang w:eastAsia="en-US" w:bidi="ar-SA"/>
              </w:rPr>
              <w:t>,</w:t>
            </w:r>
          </w:p>
          <w:p w:rsidR="007E225F" w:rsidRPr="007E225F" w:rsidRDefault="007E225F" w:rsidP="004E4122">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sidRPr="007E225F">
              <w:rPr>
                <w:rFonts w:ascii="Times New Roman" w:eastAsia="Times New Roman" w:hAnsi="Times New Roman" w:cs="Times New Roman"/>
                <w:bCs/>
                <w:color w:val="auto"/>
                <w:sz w:val="28"/>
                <w:szCs w:val="28"/>
                <w:lang w:eastAsia="en-US" w:bidi="ar-SA"/>
              </w:rPr>
              <w:t>ИНН 4101181907   КПП 410101001</w:t>
            </w:r>
          </w:p>
          <w:p w:rsidR="007E225F" w:rsidRPr="007E225F" w:rsidRDefault="004E4122" w:rsidP="004E4122">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УФК по Камчатскому краю (Агентство приоритетных проектов развития Камчатского края, л/с </w:t>
            </w:r>
            <w:r w:rsidRPr="004E4122">
              <w:rPr>
                <w:rFonts w:ascii="Times New Roman" w:eastAsia="Times New Roman" w:hAnsi="Times New Roman" w:cs="Times New Roman"/>
                <w:bCs/>
                <w:color w:val="auto"/>
                <w:sz w:val="28"/>
                <w:szCs w:val="28"/>
                <w:lang w:eastAsia="en-US" w:bidi="ar-SA"/>
              </w:rPr>
              <w:t>04382203390</w:t>
            </w:r>
            <w:r>
              <w:rPr>
                <w:rFonts w:ascii="Times New Roman" w:eastAsia="Times New Roman" w:hAnsi="Times New Roman" w:cs="Times New Roman"/>
                <w:bCs/>
                <w:color w:val="auto"/>
                <w:sz w:val="28"/>
                <w:szCs w:val="28"/>
                <w:lang w:eastAsia="en-US" w:bidi="ar-SA"/>
              </w:rPr>
              <w:t xml:space="preserve">); счет получателя р/с </w:t>
            </w:r>
            <w:r w:rsidRPr="004E4122">
              <w:rPr>
                <w:rFonts w:ascii="Times New Roman" w:eastAsia="Times New Roman" w:hAnsi="Times New Roman" w:cs="Times New Roman"/>
                <w:bCs/>
                <w:color w:val="auto"/>
                <w:sz w:val="28"/>
                <w:szCs w:val="28"/>
                <w:lang w:eastAsia="en-US" w:bidi="ar-SA"/>
              </w:rPr>
              <w:t>40101810100000010001</w:t>
            </w:r>
            <w:r>
              <w:rPr>
                <w:rFonts w:ascii="Times New Roman" w:eastAsia="Times New Roman" w:hAnsi="Times New Roman" w:cs="Times New Roman"/>
                <w:bCs/>
                <w:color w:val="auto"/>
                <w:sz w:val="28"/>
                <w:szCs w:val="28"/>
                <w:lang w:eastAsia="en-US" w:bidi="ar-SA"/>
              </w:rPr>
              <w:t>, Банк получателя Отделение Петропавловск-Камчатский                            г. Петропавловск-</w:t>
            </w:r>
            <w:proofErr w:type="gramStart"/>
            <w:r>
              <w:rPr>
                <w:rFonts w:ascii="Times New Roman" w:eastAsia="Times New Roman" w:hAnsi="Times New Roman" w:cs="Times New Roman"/>
                <w:bCs/>
                <w:color w:val="auto"/>
                <w:sz w:val="28"/>
                <w:szCs w:val="28"/>
                <w:lang w:eastAsia="en-US" w:bidi="ar-SA"/>
              </w:rPr>
              <w:t xml:space="preserve">Камчатский,   </w:t>
            </w:r>
            <w:proofErr w:type="gramEnd"/>
            <w:r>
              <w:rPr>
                <w:rFonts w:ascii="Times New Roman" w:eastAsia="Times New Roman" w:hAnsi="Times New Roman" w:cs="Times New Roman"/>
                <w:bCs/>
                <w:color w:val="auto"/>
                <w:sz w:val="28"/>
                <w:szCs w:val="28"/>
                <w:lang w:eastAsia="en-US" w:bidi="ar-SA"/>
              </w:rPr>
              <w:t xml:space="preserve">             БИК 043002001, ОКПО 199</w:t>
            </w:r>
            <w:bookmarkStart w:id="3" w:name="_GoBack"/>
            <w:bookmarkEnd w:id="3"/>
            <w:r>
              <w:rPr>
                <w:rFonts w:ascii="Times New Roman" w:eastAsia="Times New Roman" w:hAnsi="Times New Roman" w:cs="Times New Roman"/>
                <w:bCs/>
                <w:color w:val="auto"/>
                <w:sz w:val="28"/>
                <w:szCs w:val="28"/>
                <w:lang w:eastAsia="en-US" w:bidi="ar-SA"/>
              </w:rPr>
              <w:t>95385</w:t>
            </w:r>
          </w:p>
          <w:p w:rsidR="007E225F" w:rsidRPr="007E225F" w:rsidRDefault="007E225F" w:rsidP="004E4122">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p>
          <w:p w:rsidR="007E225F" w:rsidRPr="007E225F" w:rsidRDefault="007E225F" w:rsidP="004E4122">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p>
          <w:p w:rsidR="007E225F" w:rsidRPr="007E225F" w:rsidRDefault="007E225F" w:rsidP="007E225F">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p>
          <w:p w:rsidR="007E225F" w:rsidRPr="007E225F" w:rsidRDefault="007E225F" w:rsidP="007E225F">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sidRPr="007E225F">
              <w:rPr>
                <w:rFonts w:ascii="Times New Roman" w:eastAsia="Times New Roman" w:hAnsi="Times New Roman" w:cs="Times New Roman"/>
                <w:bCs/>
                <w:color w:val="auto"/>
                <w:sz w:val="28"/>
                <w:szCs w:val="28"/>
                <w:lang w:eastAsia="en-US" w:bidi="ar-SA"/>
              </w:rPr>
              <w:t>Руководитель</w:t>
            </w:r>
          </w:p>
          <w:p w:rsidR="007E225F" w:rsidRPr="007E225F" w:rsidRDefault="007E225F" w:rsidP="007E225F">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p>
          <w:p w:rsidR="007E225F" w:rsidRPr="007E225F" w:rsidRDefault="007E225F" w:rsidP="007E225F">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sidRPr="007E225F">
              <w:rPr>
                <w:rFonts w:ascii="Times New Roman" w:eastAsia="Times New Roman" w:hAnsi="Times New Roman" w:cs="Times New Roman"/>
                <w:bCs/>
                <w:color w:val="auto"/>
                <w:sz w:val="28"/>
                <w:szCs w:val="28"/>
                <w:lang w:eastAsia="en-US" w:bidi="ar-SA"/>
              </w:rPr>
              <w:t>_______________/Ю.Ю. Харитонова/</w:t>
            </w:r>
          </w:p>
          <w:p w:rsidR="007E225F" w:rsidRPr="007E225F" w:rsidRDefault="007E225F" w:rsidP="007E225F">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p>
          <w:p w:rsidR="007E225F" w:rsidRPr="007E225F" w:rsidRDefault="007E225F" w:rsidP="007E225F">
            <w:pPr>
              <w:keepNext/>
              <w:keepLines/>
              <w:tabs>
                <w:tab w:val="left" w:pos="4704"/>
              </w:tabs>
              <w:spacing w:line="260" w:lineRule="exact"/>
              <w:jc w:val="both"/>
              <w:outlineLvl w:val="0"/>
              <w:rPr>
                <w:rFonts w:ascii="Times New Roman" w:eastAsia="Times New Roman" w:hAnsi="Times New Roman" w:cs="Times New Roman"/>
                <w:bCs/>
                <w:color w:val="auto"/>
                <w:sz w:val="28"/>
                <w:szCs w:val="28"/>
                <w:lang w:eastAsia="en-US" w:bidi="ar-SA"/>
              </w:rPr>
            </w:pPr>
            <w:r w:rsidRPr="007E225F">
              <w:rPr>
                <w:rFonts w:ascii="Times New Roman" w:eastAsia="Times New Roman" w:hAnsi="Times New Roman" w:cs="Times New Roman"/>
                <w:bCs/>
                <w:color w:val="auto"/>
                <w:lang w:eastAsia="en-US" w:bidi="ar-SA"/>
              </w:rPr>
              <w:t xml:space="preserve">         М.П</w:t>
            </w:r>
            <w:r w:rsidRPr="007E225F">
              <w:rPr>
                <w:rFonts w:ascii="Times New Roman" w:eastAsia="Times New Roman" w:hAnsi="Times New Roman" w:cs="Times New Roman"/>
                <w:bCs/>
                <w:color w:val="auto"/>
                <w:sz w:val="28"/>
                <w:szCs w:val="28"/>
                <w:lang w:eastAsia="en-US" w:bidi="ar-SA"/>
              </w:rPr>
              <w:t>.</w:t>
            </w:r>
          </w:p>
          <w:p w:rsidR="007E225F" w:rsidRDefault="007E225F" w:rsidP="007E225F">
            <w:pPr>
              <w:pStyle w:val="10"/>
              <w:keepNext/>
              <w:keepLines/>
              <w:shd w:val="clear" w:color="auto" w:fill="auto"/>
              <w:tabs>
                <w:tab w:val="left" w:pos="4704"/>
              </w:tabs>
              <w:spacing w:line="260" w:lineRule="exact"/>
              <w:jc w:val="center"/>
              <w:rPr>
                <w:sz w:val="28"/>
                <w:szCs w:val="28"/>
              </w:rPr>
            </w:pPr>
          </w:p>
        </w:tc>
        <w:tc>
          <w:tcPr>
            <w:tcW w:w="4810" w:type="dxa"/>
          </w:tcPr>
          <w:p w:rsidR="006D1995" w:rsidRDefault="006D1995" w:rsidP="00A57A08">
            <w:pPr>
              <w:pStyle w:val="10"/>
              <w:keepNext/>
              <w:keepLines/>
              <w:shd w:val="clear" w:color="auto" w:fill="auto"/>
              <w:tabs>
                <w:tab w:val="left" w:pos="4704"/>
              </w:tabs>
              <w:spacing w:line="260" w:lineRule="exact"/>
              <w:jc w:val="center"/>
              <w:rPr>
                <w:sz w:val="28"/>
                <w:szCs w:val="28"/>
              </w:rPr>
            </w:pPr>
            <w:r>
              <w:rPr>
                <w:sz w:val="28"/>
                <w:szCs w:val="28"/>
              </w:rPr>
              <w:t>«Сторона 2»</w:t>
            </w:r>
          </w:p>
        </w:tc>
      </w:tr>
      <w:bookmarkEnd w:id="2"/>
    </w:tbl>
    <w:p w:rsidR="009F1AE1" w:rsidRDefault="004E4122" w:rsidP="003212BE"/>
    <w:sectPr w:rsidR="009F1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0D0"/>
    <w:multiLevelType w:val="multilevel"/>
    <w:tmpl w:val="83BC4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4496B"/>
    <w:multiLevelType w:val="multilevel"/>
    <w:tmpl w:val="AFCA4E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451CB"/>
    <w:multiLevelType w:val="multilevel"/>
    <w:tmpl w:val="0A9EC61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95E16"/>
    <w:multiLevelType w:val="multilevel"/>
    <w:tmpl w:val="BDB8C6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5470B"/>
    <w:multiLevelType w:val="multilevel"/>
    <w:tmpl w:val="7CB6C7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ED01B0"/>
    <w:multiLevelType w:val="multilevel"/>
    <w:tmpl w:val="3BD01C40"/>
    <w:lvl w:ilvl="0">
      <w:start w:val="8"/>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65952"/>
    <w:multiLevelType w:val="multilevel"/>
    <w:tmpl w:val="C7104FEC"/>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C9933C3"/>
    <w:multiLevelType w:val="multilevel"/>
    <w:tmpl w:val="F53459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3671E"/>
    <w:multiLevelType w:val="hybridMultilevel"/>
    <w:tmpl w:val="85ACB3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00D47"/>
    <w:multiLevelType w:val="multilevel"/>
    <w:tmpl w:val="F88CD45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B8183B"/>
    <w:multiLevelType w:val="multilevel"/>
    <w:tmpl w:val="8EC6B0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F4730"/>
    <w:multiLevelType w:val="multilevel"/>
    <w:tmpl w:val="D138D1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142C29"/>
    <w:multiLevelType w:val="multilevel"/>
    <w:tmpl w:val="CA06F3D0"/>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05307C"/>
    <w:multiLevelType w:val="multilevel"/>
    <w:tmpl w:val="824AE2A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8C0681"/>
    <w:multiLevelType w:val="multilevel"/>
    <w:tmpl w:val="F3A6C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34024"/>
    <w:multiLevelType w:val="multilevel"/>
    <w:tmpl w:val="6D0E0CA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6B4E28"/>
    <w:multiLevelType w:val="multilevel"/>
    <w:tmpl w:val="3F6A24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FF24F6"/>
    <w:multiLevelType w:val="multilevel"/>
    <w:tmpl w:val="B322D3CC"/>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6"/>
  </w:num>
  <w:num w:numId="2">
    <w:abstractNumId w:val="4"/>
  </w:num>
  <w:num w:numId="3">
    <w:abstractNumId w:val="2"/>
  </w:num>
  <w:num w:numId="4">
    <w:abstractNumId w:val="14"/>
  </w:num>
  <w:num w:numId="5">
    <w:abstractNumId w:val="15"/>
  </w:num>
  <w:num w:numId="6">
    <w:abstractNumId w:val="0"/>
  </w:num>
  <w:num w:numId="7">
    <w:abstractNumId w:val="10"/>
  </w:num>
  <w:num w:numId="8">
    <w:abstractNumId w:val="11"/>
  </w:num>
  <w:num w:numId="9">
    <w:abstractNumId w:val="3"/>
  </w:num>
  <w:num w:numId="10">
    <w:abstractNumId w:val="9"/>
  </w:num>
  <w:num w:numId="11">
    <w:abstractNumId w:val="7"/>
  </w:num>
  <w:num w:numId="12">
    <w:abstractNumId w:val="12"/>
  </w:num>
  <w:num w:numId="13">
    <w:abstractNumId w:val="5"/>
  </w:num>
  <w:num w:numId="14">
    <w:abstractNumId w:val="8"/>
  </w:num>
  <w:num w:numId="15">
    <w:abstractNumId w:val="6"/>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10"/>
    <w:rsid w:val="00064FED"/>
    <w:rsid w:val="00195B54"/>
    <w:rsid w:val="003212BE"/>
    <w:rsid w:val="003B40D9"/>
    <w:rsid w:val="00426B32"/>
    <w:rsid w:val="004611ED"/>
    <w:rsid w:val="00472DD5"/>
    <w:rsid w:val="004C3410"/>
    <w:rsid w:val="004E4122"/>
    <w:rsid w:val="00617377"/>
    <w:rsid w:val="006D1995"/>
    <w:rsid w:val="00710BEA"/>
    <w:rsid w:val="007A5998"/>
    <w:rsid w:val="007E225F"/>
    <w:rsid w:val="008B14A4"/>
    <w:rsid w:val="00912E3A"/>
    <w:rsid w:val="00A85280"/>
    <w:rsid w:val="00BE0FFA"/>
    <w:rsid w:val="00C21574"/>
    <w:rsid w:val="00D61F1A"/>
    <w:rsid w:val="00E04C73"/>
    <w:rsid w:val="00ED1481"/>
    <w:rsid w:val="00F1023E"/>
    <w:rsid w:val="00FC609A"/>
    <w:rsid w:val="00FC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F962B-4F7C-4E5E-B493-A18557AB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199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Сноска (3)_"/>
    <w:basedOn w:val="a0"/>
    <w:link w:val="30"/>
    <w:rsid w:val="006D1995"/>
    <w:rPr>
      <w:rFonts w:ascii="Times New Roman" w:eastAsia="Times New Roman" w:hAnsi="Times New Roman" w:cs="Times New Roman"/>
      <w:b/>
      <w:bCs/>
      <w:sz w:val="26"/>
      <w:szCs w:val="26"/>
      <w:shd w:val="clear" w:color="auto" w:fill="FFFFFF"/>
    </w:rPr>
  </w:style>
  <w:style w:type="character" w:customStyle="1" w:styleId="a3">
    <w:name w:val="Сноска_"/>
    <w:basedOn w:val="a0"/>
    <w:link w:val="a4"/>
    <w:rsid w:val="006D1995"/>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6D1995"/>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6D1995"/>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6D1995"/>
    <w:rPr>
      <w:rFonts w:ascii="Times New Roman" w:eastAsia="Times New Roman" w:hAnsi="Times New Roman" w:cs="Times New Roman"/>
      <w:b/>
      <w:bCs/>
      <w:sz w:val="26"/>
      <w:szCs w:val="26"/>
      <w:shd w:val="clear" w:color="auto" w:fill="FFFFFF"/>
    </w:rPr>
  </w:style>
  <w:style w:type="paragraph" w:customStyle="1" w:styleId="30">
    <w:name w:val="Сноска (3)"/>
    <w:basedOn w:val="a"/>
    <w:link w:val="3"/>
    <w:rsid w:val="006D1995"/>
    <w:pPr>
      <w:shd w:val="clear" w:color="auto" w:fill="FFFFFF"/>
      <w:spacing w:line="298" w:lineRule="exact"/>
      <w:ind w:firstLine="480"/>
      <w:jc w:val="both"/>
    </w:pPr>
    <w:rPr>
      <w:rFonts w:ascii="Times New Roman" w:eastAsia="Times New Roman" w:hAnsi="Times New Roman" w:cs="Times New Roman"/>
      <w:b/>
      <w:bCs/>
      <w:color w:val="auto"/>
      <w:sz w:val="26"/>
      <w:szCs w:val="26"/>
      <w:lang w:eastAsia="en-US" w:bidi="ar-SA"/>
    </w:rPr>
  </w:style>
  <w:style w:type="paragraph" w:customStyle="1" w:styleId="a4">
    <w:name w:val="Сноска"/>
    <w:basedOn w:val="a"/>
    <w:link w:val="a3"/>
    <w:rsid w:val="006D1995"/>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40">
    <w:name w:val="Основной текст (4)"/>
    <w:basedOn w:val="a"/>
    <w:link w:val="4"/>
    <w:rsid w:val="006D1995"/>
    <w:pPr>
      <w:shd w:val="clear" w:color="auto" w:fill="FFFFFF"/>
      <w:spacing w:after="240" w:line="298" w:lineRule="exact"/>
      <w:jc w:val="righ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6D1995"/>
    <w:pPr>
      <w:shd w:val="clear" w:color="auto" w:fill="FFFFFF"/>
      <w:spacing w:before="240" w:after="360" w:line="0" w:lineRule="atLeast"/>
      <w:jc w:val="right"/>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6D1995"/>
    <w:pPr>
      <w:shd w:val="clear" w:color="auto" w:fill="FFFFFF"/>
      <w:spacing w:line="298" w:lineRule="exact"/>
      <w:jc w:val="both"/>
      <w:outlineLvl w:val="0"/>
    </w:pPr>
    <w:rPr>
      <w:rFonts w:ascii="Times New Roman" w:eastAsia="Times New Roman" w:hAnsi="Times New Roman" w:cs="Times New Roman"/>
      <w:b/>
      <w:bCs/>
      <w:color w:val="auto"/>
      <w:sz w:val="26"/>
      <w:szCs w:val="26"/>
      <w:lang w:eastAsia="en-US" w:bidi="ar-SA"/>
    </w:rPr>
  </w:style>
  <w:style w:type="table" w:styleId="a5">
    <w:name w:val="Table Grid"/>
    <w:basedOn w:val="a1"/>
    <w:rsid w:val="006D199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25F"/>
    <w:rPr>
      <w:rFonts w:ascii="Segoe UI" w:hAnsi="Segoe UI" w:cs="Segoe UI"/>
      <w:sz w:val="18"/>
      <w:szCs w:val="18"/>
    </w:rPr>
  </w:style>
  <w:style w:type="character" w:customStyle="1" w:styleId="a7">
    <w:name w:val="Текст выноски Знак"/>
    <w:basedOn w:val="a0"/>
    <w:link w:val="a6"/>
    <w:uiPriority w:val="99"/>
    <w:semiHidden/>
    <w:rsid w:val="007E225F"/>
    <w:rPr>
      <w:rFonts w:ascii="Segoe UI" w:eastAsia="Arial Unicode MS" w:hAnsi="Segoe UI" w:cs="Segoe UI"/>
      <w:color w:val="000000"/>
      <w:sz w:val="18"/>
      <w:szCs w:val="18"/>
      <w:lang w:eastAsia="ru-RU" w:bidi="ru-RU"/>
    </w:rPr>
  </w:style>
  <w:style w:type="character" w:customStyle="1" w:styleId="2">
    <w:name w:val="Основной текст (2)_"/>
    <w:basedOn w:val="a0"/>
    <w:link w:val="20"/>
    <w:rsid w:val="00A8528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85280"/>
    <w:pPr>
      <w:shd w:val="clear" w:color="auto" w:fill="FFFFFF"/>
      <w:spacing w:after="240" w:line="322" w:lineRule="exact"/>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2002</TotalTime>
  <Pages>7</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Оксана Петровна</dc:creator>
  <cp:keywords/>
  <dc:description/>
  <cp:lastModifiedBy>Митрофанова Оксана Петровна</cp:lastModifiedBy>
  <cp:revision>10</cp:revision>
  <cp:lastPrinted>2018-09-25T01:02:00Z</cp:lastPrinted>
  <dcterms:created xsi:type="dcterms:W3CDTF">2018-09-25T01:03:00Z</dcterms:created>
  <dcterms:modified xsi:type="dcterms:W3CDTF">2018-10-11T20:48:00Z</dcterms:modified>
</cp:coreProperties>
</file>