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B7" w:rsidRDefault="00060CB7">
      <w:pPr>
        <w:pStyle w:val="ConsPlusTitlePage"/>
      </w:pPr>
      <w:r>
        <w:t xml:space="preserve">Документ предоставлен </w:t>
      </w:r>
      <w:hyperlink r:id="rId4" w:history="1">
        <w:r>
          <w:rPr>
            <w:color w:val="0000FF"/>
          </w:rPr>
          <w:t>КонсультантПлюс</w:t>
        </w:r>
      </w:hyperlink>
      <w:r>
        <w:br/>
      </w:r>
    </w:p>
    <w:p w:rsidR="00060CB7" w:rsidRDefault="00060CB7">
      <w:pPr>
        <w:pStyle w:val="ConsPlusNormal"/>
        <w:ind w:firstLine="540"/>
        <w:jc w:val="both"/>
        <w:outlineLvl w:val="0"/>
      </w:pPr>
    </w:p>
    <w:p w:rsidR="00060CB7" w:rsidRDefault="00060CB7">
      <w:pPr>
        <w:pStyle w:val="ConsPlusTitle"/>
        <w:jc w:val="center"/>
        <w:outlineLvl w:val="0"/>
      </w:pPr>
      <w:r>
        <w:t>АДМИНИСТРАЦИЯ ПЕТРОПАВЛОВСК-КАМЧАТСКОГО ГОРОДСКОГО ОКРУГА</w:t>
      </w:r>
    </w:p>
    <w:p w:rsidR="00060CB7" w:rsidRDefault="00060CB7">
      <w:pPr>
        <w:pStyle w:val="ConsPlusTitle"/>
        <w:jc w:val="center"/>
      </w:pPr>
    </w:p>
    <w:p w:rsidR="00060CB7" w:rsidRDefault="00060CB7">
      <w:pPr>
        <w:pStyle w:val="ConsPlusTitle"/>
        <w:jc w:val="center"/>
      </w:pPr>
      <w:r>
        <w:t>ПОСТАНОВЛЕНИЕ</w:t>
      </w:r>
    </w:p>
    <w:p w:rsidR="00060CB7" w:rsidRDefault="00060CB7">
      <w:pPr>
        <w:pStyle w:val="ConsPlusTitle"/>
        <w:jc w:val="center"/>
      </w:pPr>
      <w:r>
        <w:t>от 1 ноября 2013 г. N 3185</w:t>
      </w:r>
    </w:p>
    <w:p w:rsidR="00060CB7" w:rsidRDefault="00060CB7">
      <w:pPr>
        <w:pStyle w:val="ConsPlusTitle"/>
        <w:jc w:val="center"/>
      </w:pPr>
    </w:p>
    <w:p w:rsidR="00060CB7" w:rsidRDefault="00060CB7">
      <w:pPr>
        <w:pStyle w:val="ConsPlusTitle"/>
        <w:jc w:val="center"/>
      </w:pPr>
      <w:r>
        <w:t>ОБ УТВЕРЖДЕНИИ МУНИЦИПАЛЬНОЙ ПРОГРАММЫ</w:t>
      </w:r>
    </w:p>
    <w:p w:rsidR="00060CB7" w:rsidRDefault="00060CB7">
      <w:pPr>
        <w:pStyle w:val="ConsPlusTitle"/>
        <w:jc w:val="center"/>
      </w:pPr>
      <w:r>
        <w:t>"РЕАЛИЗАЦИЯ ЭКОНОМИЧЕСКОЙ ПОЛИТИКИ, ИНВЕСТИЦИОННОЙ,</w:t>
      </w:r>
    </w:p>
    <w:p w:rsidR="00060CB7" w:rsidRDefault="00060CB7">
      <w:pPr>
        <w:pStyle w:val="ConsPlusTitle"/>
        <w:jc w:val="center"/>
      </w:pPr>
      <w:r>
        <w:t>МЕЖРЕГИОНАЛЬНОЙ И МЕЖДУНАРОДНОЙ ДЕЯТЕЛЬНОСТИ</w:t>
      </w:r>
    </w:p>
    <w:p w:rsidR="00060CB7" w:rsidRDefault="00060CB7">
      <w:pPr>
        <w:pStyle w:val="ConsPlusTitle"/>
        <w:jc w:val="center"/>
      </w:pPr>
      <w:r>
        <w:t>ПЕТРОПАВЛОВСК-КАМЧАТСКОГО ГОРОДСКОГО ОКРУГА"</w:t>
      </w:r>
    </w:p>
    <w:p w:rsidR="00060CB7" w:rsidRDefault="00060CB7">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488"/>
      </w:tblGrid>
      <w:tr w:rsidR="00060CB7">
        <w:trPr>
          <w:jc w:val="center"/>
        </w:trPr>
        <w:tc>
          <w:tcPr>
            <w:tcW w:w="10428" w:type="dxa"/>
            <w:tcBorders>
              <w:top w:val="nil"/>
              <w:left w:val="single" w:sz="24" w:space="0" w:color="CED3F1"/>
              <w:bottom w:val="nil"/>
              <w:right w:val="single" w:sz="24" w:space="0" w:color="F4F3F8"/>
            </w:tcBorders>
            <w:shd w:val="clear" w:color="auto" w:fill="F4F3F8"/>
          </w:tcPr>
          <w:p w:rsidR="00060CB7" w:rsidRDefault="00060CB7">
            <w:pPr>
              <w:pStyle w:val="ConsPlusNormal"/>
              <w:jc w:val="center"/>
            </w:pPr>
            <w:r>
              <w:rPr>
                <w:color w:val="392C69"/>
              </w:rPr>
              <w:t>Список изменяющих документов</w:t>
            </w:r>
          </w:p>
          <w:p w:rsidR="00060CB7" w:rsidRDefault="00060CB7">
            <w:pPr>
              <w:pStyle w:val="ConsPlusNormal"/>
              <w:jc w:val="center"/>
            </w:pPr>
            <w:r>
              <w:rPr>
                <w:color w:val="392C69"/>
              </w:rPr>
              <w:t>(в ред. Постановлений администрации</w:t>
            </w:r>
          </w:p>
          <w:p w:rsidR="00060CB7" w:rsidRDefault="00060CB7">
            <w:pPr>
              <w:pStyle w:val="ConsPlusNormal"/>
              <w:jc w:val="center"/>
            </w:pPr>
            <w:r>
              <w:rPr>
                <w:color w:val="392C69"/>
              </w:rPr>
              <w:t>Петропавловск-Камчатского городского округа</w:t>
            </w:r>
          </w:p>
          <w:p w:rsidR="00060CB7" w:rsidRDefault="00060CB7">
            <w:pPr>
              <w:pStyle w:val="ConsPlusNormal"/>
              <w:jc w:val="center"/>
            </w:pPr>
            <w:r>
              <w:rPr>
                <w:color w:val="392C69"/>
              </w:rPr>
              <w:t xml:space="preserve">Камчатского края от 13.03.2014 </w:t>
            </w:r>
            <w:hyperlink r:id="rId5" w:history="1">
              <w:r>
                <w:rPr>
                  <w:color w:val="0000FF"/>
                </w:rPr>
                <w:t>N 580</w:t>
              </w:r>
            </w:hyperlink>
            <w:r>
              <w:rPr>
                <w:color w:val="392C69"/>
              </w:rPr>
              <w:t>,</w:t>
            </w:r>
          </w:p>
          <w:p w:rsidR="00060CB7" w:rsidRDefault="00060CB7">
            <w:pPr>
              <w:pStyle w:val="ConsPlusNormal"/>
              <w:jc w:val="center"/>
            </w:pPr>
            <w:r>
              <w:rPr>
                <w:color w:val="392C69"/>
              </w:rPr>
              <w:t xml:space="preserve">от 20.06.2014 </w:t>
            </w:r>
            <w:hyperlink r:id="rId6" w:history="1">
              <w:r>
                <w:rPr>
                  <w:color w:val="0000FF"/>
                </w:rPr>
                <w:t>N 1545</w:t>
              </w:r>
            </w:hyperlink>
            <w:r>
              <w:rPr>
                <w:color w:val="392C69"/>
              </w:rPr>
              <w:t xml:space="preserve">, от 17.09.2014 </w:t>
            </w:r>
            <w:hyperlink r:id="rId7" w:history="1">
              <w:r>
                <w:rPr>
                  <w:color w:val="0000FF"/>
                </w:rPr>
                <w:t>N 2304</w:t>
              </w:r>
            </w:hyperlink>
            <w:r>
              <w:rPr>
                <w:color w:val="392C69"/>
              </w:rPr>
              <w:t>,</w:t>
            </w:r>
          </w:p>
          <w:p w:rsidR="00060CB7" w:rsidRDefault="00060CB7">
            <w:pPr>
              <w:pStyle w:val="ConsPlusNormal"/>
              <w:jc w:val="center"/>
            </w:pPr>
            <w:r>
              <w:rPr>
                <w:color w:val="392C69"/>
              </w:rPr>
              <w:t xml:space="preserve">от 16.10.2014 </w:t>
            </w:r>
            <w:hyperlink r:id="rId8" w:history="1">
              <w:r>
                <w:rPr>
                  <w:color w:val="0000FF"/>
                </w:rPr>
                <w:t>N 2545</w:t>
              </w:r>
            </w:hyperlink>
            <w:r>
              <w:rPr>
                <w:color w:val="392C69"/>
              </w:rPr>
              <w:t xml:space="preserve">, от 25.11.2014 </w:t>
            </w:r>
            <w:hyperlink r:id="rId9" w:history="1">
              <w:r>
                <w:rPr>
                  <w:color w:val="0000FF"/>
                </w:rPr>
                <w:t>N 2862</w:t>
              </w:r>
            </w:hyperlink>
            <w:r>
              <w:rPr>
                <w:color w:val="392C69"/>
              </w:rPr>
              <w:t>,</w:t>
            </w:r>
          </w:p>
          <w:p w:rsidR="00060CB7" w:rsidRDefault="00060CB7">
            <w:pPr>
              <w:pStyle w:val="ConsPlusNormal"/>
              <w:jc w:val="center"/>
            </w:pPr>
            <w:r>
              <w:rPr>
                <w:color w:val="392C69"/>
              </w:rPr>
              <w:t xml:space="preserve">от 31.07.2015 </w:t>
            </w:r>
            <w:hyperlink r:id="rId10" w:history="1">
              <w:r>
                <w:rPr>
                  <w:color w:val="0000FF"/>
                </w:rPr>
                <w:t>N 1821</w:t>
              </w:r>
            </w:hyperlink>
            <w:r>
              <w:rPr>
                <w:color w:val="392C69"/>
              </w:rPr>
              <w:t xml:space="preserve">, от 27.08.2015 </w:t>
            </w:r>
            <w:hyperlink r:id="rId11" w:history="1">
              <w:r>
                <w:rPr>
                  <w:color w:val="0000FF"/>
                </w:rPr>
                <w:t>N 2046</w:t>
              </w:r>
            </w:hyperlink>
            <w:r>
              <w:rPr>
                <w:color w:val="392C69"/>
              </w:rPr>
              <w:t>,</w:t>
            </w:r>
          </w:p>
          <w:p w:rsidR="00060CB7" w:rsidRDefault="00060CB7">
            <w:pPr>
              <w:pStyle w:val="ConsPlusNormal"/>
              <w:jc w:val="center"/>
            </w:pPr>
            <w:r>
              <w:rPr>
                <w:color w:val="392C69"/>
              </w:rPr>
              <w:t xml:space="preserve">от 09.10.2015 </w:t>
            </w:r>
            <w:hyperlink r:id="rId12" w:history="1">
              <w:r>
                <w:rPr>
                  <w:color w:val="0000FF"/>
                </w:rPr>
                <w:t>N 2359</w:t>
              </w:r>
            </w:hyperlink>
            <w:r>
              <w:rPr>
                <w:color w:val="392C69"/>
              </w:rPr>
              <w:t xml:space="preserve">, от 29.12.2015 </w:t>
            </w:r>
            <w:hyperlink r:id="rId13" w:history="1">
              <w:r>
                <w:rPr>
                  <w:color w:val="0000FF"/>
                </w:rPr>
                <w:t>N 2897</w:t>
              </w:r>
            </w:hyperlink>
            <w:r>
              <w:rPr>
                <w:color w:val="392C69"/>
              </w:rPr>
              <w:t>,</w:t>
            </w:r>
          </w:p>
          <w:p w:rsidR="00060CB7" w:rsidRDefault="00060CB7">
            <w:pPr>
              <w:pStyle w:val="ConsPlusNormal"/>
              <w:jc w:val="center"/>
            </w:pPr>
            <w:r>
              <w:rPr>
                <w:color w:val="392C69"/>
              </w:rPr>
              <w:t xml:space="preserve">от 17.03.2016 </w:t>
            </w:r>
            <w:hyperlink r:id="rId14" w:history="1">
              <w:r>
                <w:rPr>
                  <w:color w:val="0000FF"/>
                </w:rPr>
                <w:t>N 337</w:t>
              </w:r>
            </w:hyperlink>
            <w:r>
              <w:rPr>
                <w:color w:val="392C69"/>
              </w:rPr>
              <w:t xml:space="preserve">, от 02.06.2016 </w:t>
            </w:r>
            <w:hyperlink r:id="rId15" w:history="1">
              <w:r>
                <w:rPr>
                  <w:color w:val="0000FF"/>
                </w:rPr>
                <w:t>N 859</w:t>
              </w:r>
            </w:hyperlink>
            <w:r>
              <w:rPr>
                <w:color w:val="392C69"/>
              </w:rPr>
              <w:t>,</w:t>
            </w:r>
          </w:p>
          <w:p w:rsidR="00060CB7" w:rsidRDefault="00060CB7">
            <w:pPr>
              <w:pStyle w:val="ConsPlusNormal"/>
              <w:jc w:val="center"/>
            </w:pPr>
            <w:r>
              <w:rPr>
                <w:color w:val="392C69"/>
              </w:rPr>
              <w:t xml:space="preserve">от 23.06.2016 </w:t>
            </w:r>
            <w:hyperlink r:id="rId16" w:history="1">
              <w:r>
                <w:rPr>
                  <w:color w:val="0000FF"/>
                </w:rPr>
                <w:t>N 984</w:t>
              </w:r>
            </w:hyperlink>
            <w:r>
              <w:rPr>
                <w:color w:val="392C69"/>
              </w:rPr>
              <w:t xml:space="preserve">, от 10.08.2016 </w:t>
            </w:r>
            <w:hyperlink r:id="rId17" w:history="1">
              <w:r>
                <w:rPr>
                  <w:color w:val="0000FF"/>
                </w:rPr>
                <w:t>N 1431</w:t>
              </w:r>
            </w:hyperlink>
            <w:r>
              <w:rPr>
                <w:color w:val="392C69"/>
              </w:rPr>
              <w:t>,</w:t>
            </w:r>
          </w:p>
          <w:p w:rsidR="00060CB7" w:rsidRDefault="00060CB7">
            <w:pPr>
              <w:pStyle w:val="ConsPlusNormal"/>
              <w:jc w:val="center"/>
            </w:pPr>
            <w:r>
              <w:rPr>
                <w:color w:val="392C69"/>
              </w:rPr>
              <w:t xml:space="preserve">от 09.09.2016 </w:t>
            </w:r>
            <w:hyperlink r:id="rId18" w:history="1">
              <w:r>
                <w:rPr>
                  <w:color w:val="0000FF"/>
                </w:rPr>
                <w:t>N 1740</w:t>
              </w:r>
            </w:hyperlink>
            <w:r>
              <w:rPr>
                <w:color w:val="392C69"/>
              </w:rPr>
              <w:t xml:space="preserve">, от 25.11.2016 </w:t>
            </w:r>
            <w:hyperlink r:id="rId19" w:history="1">
              <w:r>
                <w:rPr>
                  <w:color w:val="0000FF"/>
                </w:rPr>
                <w:t>N 2337</w:t>
              </w:r>
            </w:hyperlink>
            <w:r>
              <w:rPr>
                <w:color w:val="392C69"/>
              </w:rPr>
              <w:t>,</w:t>
            </w:r>
          </w:p>
          <w:p w:rsidR="00060CB7" w:rsidRDefault="00060CB7">
            <w:pPr>
              <w:pStyle w:val="ConsPlusNormal"/>
              <w:jc w:val="center"/>
            </w:pPr>
            <w:r>
              <w:rPr>
                <w:color w:val="392C69"/>
              </w:rPr>
              <w:t xml:space="preserve">от 25.01.2017 </w:t>
            </w:r>
            <w:hyperlink r:id="rId20" w:history="1">
              <w:r>
                <w:rPr>
                  <w:color w:val="0000FF"/>
                </w:rPr>
                <w:t>N 94</w:t>
              </w:r>
            </w:hyperlink>
            <w:r>
              <w:rPr>
                <w:color w:val="392C69"/>
              </w:rPr>
              <w:t xml:space="preserve">, от 21.03.2017 </w:t>
            </w:r>
            <w:hyperlink r:id="rId21" w:history="1">
              <w:r>
                <w:rPr>
                  <w:color w:val="0000FF"/>
                </w:rPr>
                <w:t>N 570</w:t>
              </w:r>
            </w:hyperlink>
            <w:r>
              <w:rPr>
                <w:color w:val="392C69"/>
              </w:rPr>
              <w:t>,</w:t>
            </w:r>
          </w:p>
          <w:p w:rsidR="00060CB7" w:rsidRDefault="00060CB7">
            <w:pPr>
              <w:pStyle w:val="ConsPlusNormal"/>
              <w:jc w:val="center"/>
            </w:pPr>
            <w:r>
              <w:rPr>
                <w:color w:val="392C69"/>
              </w:rPr>
              <w:t xml:space="preserve">от 24.05.2017 </w:t>
            </w:r>
            <w:hyperlink r:id="rId22" w:history="1">
              <w:r>
                <w:rPr>
                  <w:color w:val="0000FF"/>
                </w:rPr>
                <w:t>N 1083</w:t>
              </w:r>
            </w:hyperlink>
            <w:r>
              <w:rPr>
                <w:color w:val="392C69"/>
              </w:rPr>
              <w:t xml:space="preserve">, от 20.07.2017 </w:t>
            </w:r>
            <w:hyperlink r:id="rId23" w:history="1">
              <w:r>
                <w:rPr>
                  <w:color w:val="0000FF"/>
                </w:rPr>
                <w:t>N 1768</w:t>
              </w:r>
            </w:hyperlink>
            <w:r>
              <w:rPr>
                <w:color w:val="392C69"/>
              </w:rPr>
              <w:t>,</w:t>
            </w:r>
          </w:p>
          <w:p w:rsidR="00060CB7" w:rsidRDefault="00060CB7">
            <w:pPr>
              <w:pStyle w:val="ConsPlusNormal"/>
              <w:jc w:val="center"/>
            </w:pPr>
            <w:r>
              <w:rPr>
                <w:color w:val="392C69"/>
              </w:rPr>
              <w:t xml:space="preserve">от 21.09.2017 </w:t>
            </w:r>
            <w:hyperlink r:id="rId24" w:history="1">
              <w:r>
                <w:rPr>
                  <w:color w:val="0000FF"/>
                </w:rPr>
                <w:t>N 2347</w:t>
              </w:r>
            </w:hyperlink>
            <w:r>
              <w:rPr>
                <w:color w:val="392C69"/>
              </w:rPr>
              <w:t xml:space="preserve">, от 27.12.2017 </w:t>
            </w:r>
            <w:hyperlink r:id="rId25" w:history="1">
              <w:r>
                <w:rPr>
                  <w:color w:val="0000FF"/>
                </w:rPr>
                <w:t>N 3178</w:t>
              </w:r>
            </w:hyperlink>
            <w:r>
              <w:rPr>
                <w:color w:val="392C69"/>
              </w:rPr>
              <w:t>,</w:t>
            </w:r>
          </w:p>
          <w:p w:rsidR="00060CB7" w:rsidRDefault="00060CB7">
            <w:pPr>
              <w:pStyle w:val="ConsPlusNormal"/>
              <w:jc w:val="center"/>
            </w:pPr>
            <w:r>
              <w:rPr>
                <w:color w:val="392C69"/>
              </w:rPr>
              <w:t xml:space="preserve">от 02.02.2018 </w:t>
            </w:r>
            <w:hyperlink r:id="rId26" w:history="1">
              <w:r>
                <w:rPr>
                  <w:color w:val="0000FF"/>
                </w:rPr>
                <w:t>N 173</w:t>
              </w:r>
            </w:hyperlink>
            <w:r>
              <w:rPr>
                <w:color w:val="392C69"/>
              </w:rPr>
              <w:t xml:space="preserve">, от 16.03.2018 </w:t>
            </w:r>
            <w:hyperlink r:id="rId27" w:history="1">
              <w:r>
                <w:rPr>
                  <w:color w:val="0000FF"/>
                </w:rPr>
                <w:t>N 427</w:t>
              </w:r>
            </w:hyperlink>
            <w:r>
              <w:rPr>
                <w:color w:val="392C69"/>
              </w:rPr>
              <w:t>,</w:t>
            </w:r>
          </w:p>
          <w:p w:rsidR="00060CB7" w:rsidRDefault="00060CB7">
            <w:pPr>
              <w:pStyle w:val="ConsPlusNormal"/>
              <w:jc w:val="center"/>
            </w:pPr>
            <w:r>
              <w:rPr>
                <w:color w:val="392C69"/>
              </w:rPr>
              <w:t xml:space="preserve">от 20.04.2018 </w:t>
            </w:r>
            <w:hyperlink r:id="rId28" w:history="1">
              <w:r>
                <w:rPr>
                  <w:color w:val="0000FF"/>
                </w:rPr>
                <w:t>N 770</w:t>
              </w:r>
            </w:hyperlink>
            <w:r>
              <w:rPr>
                <w:color w:val="392C69"/>
              </w:rPr>
              <w:t xml:space="preserve">, от 10.08.2018 </w:t>
            </w:r>
            <w:hyperlink r:id="rId29" w:history="1">
              <w:r>
                <w:rPr>
                  <w:color w:val="0000FF"/>
                </w:rPr>
                <w:t>N 1695</w:t>
              </w:r>
            </w:hyperlink>
            <w:r>
              <w:rPr>
                <w:color w:val="392C69"/>
              </w:rPr>
              <w:t>)</w:t>
            </w:r>
          </w:p>
        </w:tc>
      </w:tr>
    </w:tbl>
    <w:p w:rsidR="00060CB7" w:rsidRDefault="00060CB7">
      <w:pPr>
        <w:pStyle w:val="ConsPlusNormal"/>
        <w:ind w:firstLine="540"/>
        <w:jc w:val="both"/>
      </w:pPr>
    </w:p>
    <w:p w:rsidR="00060CB7" w:rsidRDefault="00060CB7">
      <w:pPr>
        <w:pStyle w:val="ConsPlusNormal"/>
        <w:ind w:firstLine="540"/>
        <w:jc w:val="both"/>
      </w:pPr>
      <w:r>
        <w:t xml:space="preserve">В соответствии со </w:t>
      </w:r>
      <w:hyperlink r:id="rId30" w:history="1">
        <w:r>
          <w:rPr>
            <w:color w:val="0000FF"/>
          </w:rPr>
          <w:t>статьей 179</w:t>
        </w:r>
      </w:hyperlink>
      <w:r>
        <w:t xml:space="preserve"> Бюджетного кодекса Российской Федерации, </w:t>
      </w:r>
      <w:hyperlink r:id="rId31" w:history="1">
        <w:r>
          <w:rPr>
            <w:color w:val="0000FF"/>
          </w:rPr>
          <w:t>Постановлением</w:t>
        </w:r>
      </w:hyperlink>
      <w:r>
        <w:t xml:space="preserve"> администрации Петропавловск-Камчатского городского округа от 27.06.2013 N 1840 "О разработке и реализации муниципальных программ Петропавловск-Камчатского городского округа", на основании Распоряжения администрации Петропавловск-Камчатского городского округа от 24.09.2013 N 357-р "О разработке муниципальных целевых программ Петропавловск-Камчатского городского округа"</w:t>
      </w:r>
    </w:p>
    <w:p w:rsidR="00060CB7" w:rsidRDefault="00060CB7">
      <w:pPr>
        <w:pStyle w:val="ConsPlusNormal"/>
        <w:ind w:firstLine="540"/>
        <w:jc w:val="both"/>
      </w:pPr>
    </w:p>
    <w:p w:rsidR="00060CB7" w:rsidRDefault="00060CB7">
      <w:pPr>
        <w:pStyle w:val="ConsPlusNormal"/>
        <w:ind w:firstLine="540"/>
        <w:jc w:val="both"/>
      </w:pPr>
      <w:r>
        <w:t>ПОСТАНОВЛЯЮ:</w:t>
      </w:r>
    </w:p>
    <w:p w:rsidR="00060CB7" w:rsidRDefault="00060CB7">
      <w:pPr>
        <w:pStyle w:val="ConsPlusNormal"/>
        <w:ind w:firstLine="540"/>
        <w:jc w:val="both"/>
      </w:pPr>
    </w:p>
    <w:p w:rsidR="00060CB7" w:rsidRDefault="00060CB7">
      <w:pPr>
        <w:pStyle w:val="ConsPlusNormal"/>
        <w:ind w:firstLine="540"/>
        <w:jc w:val="both"/>
      </w:pPr>
      <w:r>
        <w:t xml:space="preserve">1. Утвердить муниципальную </w:t>
      </w:r>
      <w:hyperlink w:anchor="P60" w:history="1">
        <w:r>
          <w:rPr>
            <w:color w:val="0000FF"/>
          </w:rPr>
          <w:t>программу</w:t>
        </w:r>
      </w:hyperlink>
      <w:r>
        <w:t xml:space="preserve"> "Реализация экономической политики, инвестиционной, межрегиональной и международной деятельности Петропавловск-Камчатского городского округа" согласно приложению.</w:t>
      </w:r>
    </w:p>
    <w:p w:rsidR="00060CB7" w:rsidRDefault="00060CB7">
      <w:pPr>
        <w:pStyle w:val="ConsPlusNormal"/>
        <w:jc w:val="both"/>
      </w:pPr>
      <w:r>
        <w:t xml:space="preserve">(п. 1 в ред. </w:t>
      </w:r>
      <w:hyperlink r:id="rId32" w:history="1">
        <w:r>
          <w:rPr>
            <w:color w:val="0000FF"/>
          </w:rPr>
          <w:t>Постановления</w:t>
        </w:r>
      </w:hyperlink>
      <w:r>
        <w:t xml:space="preserve"> Администрации Петропавловск-Камчатского городского округа от 27.08.2015 N 2046)</w:t>
      </w:r>
    </w:p>
    <w:p w:rsidR="00060CB7" w:rsidRDefault="00060CB7">
      <w:pPr>
        <w:pStyle w:val="ConsPlusNormal"/>
        <w:spacing w:before="220"/>
        <w:ind w:firstLine="540"/>
        <w:jc w:val="both"/>
      </w:pPr>
      <w:r>
        <w:t>2. Определить Управление экономического развития и имущественных отношений администрации Петропавловск-Камчатского городского округа муниципальным заказчиком муниципальной программы "Реализация экономической политики, инвестиционной, межрегиональной и международной деятельности Петропавловск-Камчатского городского округа.</w:t>
      </w:r>
    </w:p>
    <w:p w:rsidR="00060CB7" w:rsidRDefault="00060CB7">
      <w:pPr>
        <w:pStyle w:val="ConsPlusNormal"/>
        <w:jc w:val="both"/>
      </w:pPr>
      <w:r>
        <w:t xml:space="preserve">(п. 2 в ред. </w:t>
      </w:r>
      <w:hyperlink r:id="rId33" w:history="1">
        <w:r>
          <w:rPr>
            <w:color w:val="0000FF"/>
          </w:rPr>
          <w:t>Постановления</w:t>
        </w:r>
      </w:hyperlink>
      <w:r>
        <w:t xml:space="preserve"> Администрации Петропавловск-Камчатского городского округа Камчатского края от 02.06.2016 N 859)</w:t>
      </w:r>
    </w:p>
    <w:p w:rsidR="00060CB7" w:rsidRDefault="00060CB7">
      <w:pPr>
        <w:pStyle w:val="ConsPlusNormal"/>
        <w:spacing w:before="220"/>
        <w:ind w:firstLine="540"/>
        <w:jc w:val="both"/>
      </w:pPr>
      <w:r>
        <w:t xml:space="preserve">3. Прекратить с 01.01.2014 реализацию муниципальной долгосрочной целевой </w:t>
      </w:r>
      <w:hyperlink r:id="rId34" w:history="1">
        <w:r>
          <w:rPr>
            <w:color w:val="0000FF"/>
          </w:rPr>
          <w:t>программы</w:t>
        </w:r>
      </w:hyperlink>
      <w:r>
        <w:t xml:space="preserve"> "Поддержка и развитие субъектов малого и среднего предпринимательства на территории Петропавловск-Камчатского городского округа на период 2013-2015 годы", утвержденной Постановлением администрации Петропавловск-Камчатского городского округа от 04.10.2012 N 2621.</w:t>
      </w:r>
    </w:p>
    <w:p w:rsidR="00060CB7" w:rsidRDefault="00060CB7">
      <w:pPr>
        <w:pStyle w:val="ConsPlusNormal"/>
        <w:spacing w:before="220"/>
        <w:ind w:firstLine="540"/>
        <w:jc w:val="both"/>
      </w:pPr>
      <w:r>
        <w:t>4. Признать с 01.01.2014 утратившими силу:</w:t>
      </w:r>
    </w:p>
    <w:p w:rsidR="00060CB7" w:rsidRDefault="00060CB7">
      <w:pPr>
        <w:pStyle w:val="ConsPlusNormal"/>
        <w:spacing w:before="220"/>
        <w:ind w:firstLine="540"/>
        <w:jc w:val="both"/>
      </w:pPr>
      <w:r>
        <w:t xml:space="preserve">4.1 </w:t>
      </w:r>
      <w:hyperlink r:id="rId35" w:history="1">
        <w:r>
          <w:rPr>
            <w:color w:val="0000FF"/>
          </w:rPr>
          <w:t>Постановление</w:t>
        </w:r>
      </w:hyperlink>
      <w:r>
        <w:t xml:space="preserve"> администрации Петропавловск-Камчатского городского округа от 04.10.2012 N 2621 "Об утверждении муниципальной долгосрочной целевой программы "Поддержка и развитие субъектов малого и среднего предпринимательства на территории Петропавловск-Камчатского городского округа на период 2013-2015 годы";</w:t>
      </w:r>
    </w:p>
    <w:p w:rsidR="00060CB7" w:rsidRDefault="00060CB7">
      <w:pPr>
        <w:pStyle w:val="ConsPlusNormal"/>
        <w:spacing w:before="220"/>
        <w:ind w:firstLine="540"/>
        <w:jc w:val="both"/>
      </w:pPr>
      <w:r>
        <w:t xml:space="preserve">4.2 </w:t>
      </w:r>
      <w:hyperlink r:id="rId36" w:history="1">
        <w:r>
          <w:rPr>
            <w:color w:val="0000FF"/>
          </w:rPr>
          <w:t>Постановление</w:t>
        </w:r>
      </w:hyperlink>
      <w:r>
        <w:t xml:space="preserve"> администрации Петропавловск-Камчатского городского округа от 20.06.2013 N 1763 "О внесении изменений в Постановление администрации Петропавловск-Камчатского городского округа от 04.10.2012 N 2621 "Об утверждении муниципальной долгосрочной целевой программы "Поддержка и развитие субъектов малого и среднего предпринимательства на территории Петропавловск-Камчатского городского округа на период 2013-2015 годы".</w:t>
      </w:r>
    </w:p>
    <w:p w:rsidR="00060CB7" w:rsidRDefault="00060CB7">
      <w:pPr>
        <w:pStyle w:val="ConsPlusNormal"/>
        <w:spacing w:before="220"/>
        <w:ind w:firstLine="540"/>
        <w:jc w:val="both"/>
      </w:pPr>
      <w:r>
        <w:t>5.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060CB7" w:rsidRDefault="00060CB7">
      <w:pPr>
        <w:pStyle w:val="ConsPlusNormal"/>
        <w:jc w:val="both"/>
      </w:pPr>
      <w:r>
        <w:t xml:space="preserve">(п. 5 в ред. </w:t>
      </w:r>
      <w:hyperlink r:id="rId37" w:history="1">
        <w:r>
          <w:rPr>
            <w:color w:val="0000FF"/>
          </w:rPr>
          <w:t>Постановления</w:t>
        </w:r>
      </w:hyperlink>
      <w:r>
        <w:t xml:space="preserve"> Администрации Петропавловск-Камчатского городского округа от 17.03.2016 N 337)</w:t>
      </w:r>
    </w:p>
    <w:p w:rsidR="00060CB7" w:rsidRDefault="00060CB7">
      <w:pPr>
        <w:pStyle w:val="ConsPlusNormal"/>
        <w:spacing w:before="220"/>
        <w:ind w:firstLine="540"/>
        <w:jc w:val="both"/>
      </w:pPr>
      <w:r>
        <w:t>6. Настоящее Постановление вступает в силу после дня его официального опубликования.</w:t>
      </w:r>
    </w:p>
    <w:p w:rsidR="00060CB7" w:rsidRDefault="00060CB7">
      <w:pPr>
        <w:pStyle w:val="ConsPlusNormal"/>
        <w:spacing w:before="220"/>
        <w:ind w:firstLine="540"/>
        <w:jc w:val="both"/>
      </w:pPr>
      <w:r>
        <w:lastRenderedPageBreak/>
        <w:t>7. Контроль за исполнением настоящего Постановления возложить на заместителя главы администрации Петропавловск-Камчатского городского округа - начальника Управления экономического развития и имущественных отношений администрации Петропавловск-Камчатского городского округа.</w:t>
      </w:r>
    </w:p>
    <w:p w:rsidR="00060CB7" w:rsidRDefault="00060CB7">
      <w:pPr>
        <w:pStyle w:val="ConsPlusNormal"/>
        <w:jc w:val="both"/>
      </w:pPr>
      <w:r>
        <w:t xml:space="preserve">(в ред. Постановлений Администрации Петропавловск-Камчатского городского округа Камчатского края от 02.06.2016 </w:t>
      </w:r>
      <w:hyperlink r:id="rId38" w:history="1">
        <w:r>
          <w:rPr>
            <w:color w:val="0000FF"/>
          </w:rPr>
          <w:t>N 859</w:t>
        </w:r>
      </w:hyperlink>
      <w:r>
        <w:t xml:space="preserve">, от 10.08.2018 </w:t>
      </w:r>
      <w:hyperlink r:id="rId39" w:history="1">
        <w:r>
          <w:rPr>
            <w:color w:val="0000FF"/>
          </w:rPr>
          <w:t>N 1695</w:t>
        </w:r>
      </w:hyperlink>
      <w:r>
        <w:t>)</w:t>
      </w:r>
    </w:p>
    <w:p w:rsidR="00060CB7" w:rsidRDefault="00060CB7">
      <w:pPr>
        <w:pStyle w:val="ConsPlusNormal"/>
        <w:ind w:firstLine="540"/>
        <w:jc w:val="both"/>
      </w:pPr>
    </w:p>
    <w:p w:rsidR="00060CB7" w:rsidRDefault="00060CB7">
      <w:pPr>
        <w:pStyle w:val="ConsPlusNormal"/>
        <w:jc w:val="right"/>
      </w:pPr>
      <w:r>
        <w:t>Глава администрации</w:t>
      </w:r>
    </w:p>
    <w:p w:rsidR="00060CB7" w:rsidRDefault="00060CB7">
      <w:pPr>
        <w:pStyle w:val="ConsPlusNormal"/>
        <w:jc w:val="right"/>
      </w:pPr>
      <w:r>
        <w:t>Петропавловск-Камчатского</w:t>
      </w:r>
    </w:p>
    <w:p w:rsidR="00060CB7" w:rsidRDefault="00060CB7">
      <w:pPr>
        <w:pStyle w:val="ConsPlusNormal"/>
        <w:jc w:val="right"/>
      </w:pPr>
      <w:r>
        <w:t>городского округа</w:t>
      </w:r>
    </w:p>
    <w:p w:rsidR="00060CB7" w:rsidRDefault="00060CB7">
      <w:pPr>
        <w:pStyle w:val="ConsPlusNormal"/>
        <w:jc w:val="right"/>
      </w:pPr>
      <w:r>
        <w:t>А.В.АЛЕКСЕЕВ</w:t>
      </w: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jc w:val="right"/>
        <w:outlineLvl w:val="0"/>
      </w:pPr>
      <w:r>
        <w:t>Приложение</w:t>
      </w:r>
    </w:p>
    <w:p w:rsidR="00060CB7" w:rsidRDefault="00060CB7">
      <w:pPr>
        <w:pStyle w:val="ConsPlusNormal"/>
        <w:jc w:val="right"/>
      </w:pPr>
      <w:r>
        <w:t>к Постановлению администрации</w:t>
      </w:r>
    </w:p>
    <w:p w:rsidR="00060CB7" w:rsidRDefault="00060CB7">
      <w:pPr>
        <w:pStyle w:val="ConsPlusNormal"/>
        <w:jc w:val="right"/>
      </w:pPr>
      <w:r>
        <w:t>Петропавловск-Камчатского</w:t>
      </w:r>
    </w:p>
    <w:p w:rsidR="00060CB7" w:rsidRDefault="00060CB7">
      <w:pPr>
        <w:pStyle w:val="ConsPlusNormal"/>
        <w:jc w:val="right"/>
      </w:pPr>
      <w:r>
        <w:t>городского округа</w:t>
      </w:r>
    </w:p>
    <w:p w:rsidR="00060CB7" w:rsidRDefault="00060CB7">
      <w:pPr>
        <w:pStyle w:val="ConsPlusNormal"/>
        <w:jc w:val="right"/>
      </w:pPr>
      <w:r>
        <w:t>от 01.11.2013 N 3185</w:t>
      </w:r>
    </w:p>
    <w:p w:rsidR="00060CB7" w:rsidRDefault="00060CB7">
      <w:pPr>
        <w:pStyle w:val="ConsPlusNormal"/>
        <w:ind w:firstLine="540"/>
        <w:jc w:val="both"/>
      </w:pPr>
    </w:p>
    <w:p w:rsidR="00060CB7" w:rsidRDefault="00060CB7">
      <w:pPr>
        <w:pStyle w:val="ConsPlusTitle"/>
        <w:jc w:val="center"/>
      </w:pPr>
      <w:bookmarkStart w:id="0" w:name="P60"/>
      <w:bookmarkEnd w:id="0"/>
      <w:r>
        <w:t>МУНИЦИПАЛЬНАЯ ПРОГРАММА "РЕАЛИЗАЦИЯ</w:t>
      </w:r>
    </w:p>
    <w:p w:rsidR="00060CB7" w:rsidRDefault="00060CB7">
      <w:pPr>
        <w:pStyle w:val="ConsPlusTitle"/>
        <w:jc w:val="center"/>
      </w:pPr>
      <w:r>
        <w:t>ЭКОНОМИЧЕСКОЙ ПОЛИТИКИ, ИНВЕСТИЦИОННОЙ,</w:t>
      </w:r>
    </w:p>
    <w:p w:rsidR="00060CB7" w:rsidRDefault="00060CB7">
      <w:pPr>
        <w:pStyle w:val="ConsPlusTitle"/>
        <w:jc w:val="center"/>
      </w:pPr>
      <w:r>
        <w:t>МЕЖРЕГИОНАЛЬНОЙ И МЕЖДУНАРОДНОЙ ДЕЯТЕЛЬНОСТИ</w:t>
      </w:r>
    </w:p>
    <w:p w:rsidR="00060CB7" w:rsidRDefault="00060CB7">
      <w:pPr>
        <w:pStyle w:val="ConsPlusTitle"/>
        <w:jc w:val="center"/>
      </w:pPr>
      <w:r>
        <w:t>ПЕТРОПАВЛОВСК-КАМЧАТСКОГО ГОРОДСКОГО ОКРУГА"</w:t>
      </w:r>
    </w:p>
    <w:p w:rsidR="00060CB7" w:rsidRDefault="00060CB7">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488"/>
      </w:tblGrid>
      <w:tr w:rsidR="00060CB7">
        <w:trPr>
          <w:jc w:val="center"/>
        </w:trPr>
        <w:tc>
          <w:tcPr>
            <w:tcW w:w="10428" w:type="dxa"/>
            <w:tcBorders>
              <w:top w:val="nil"/>
              <w:left w:val="single" w:sz="24" w:space="0" w:color="CED3F1"/>
              <w:bottom w:val="nil"/>
              <w:right w:val="single" w:sz="24" w:space="0" w:color="F4F3F8"/>
            </w:tcBorders>
            <w:shd w:val="clear" w:color="auto" w:fill="F4F3F8"/>
          </w:tcPr>
          <w:p w:rsidR="00060CB7" w:rsidRDefault="00060CB7">
            <w:pPr>
              <w:pStyle w:val="ConsPlusNormal"/>
              <w:jc w:val="center"/>
            </w:pPr>
            <w:r>
              <w:rPr>
                <w:color w:val="392C69"/>
              </w:rPr>
              <w:t>Список изменяющих документов</w:t>
            </w:r>
          </w:p>
          <w:p w:rsidR="00060CB7" w:rsidRDefault="00060CB7">
            <w:pPr>
              <w:pStyle w:val="ConsPlusNormal"/>
              <w:jc w:val="center"/>
            </w:pPr>
            <w:r>
              <w:rPr>
                <w:color w:val="392C69"/>
              </w:rPr>
              <w:t>(в ред. Постановлений Администрации</w:t>
            </w:r>
          </w:p>
          <w:p w:rsidR="00060CB7" w:rsidRDefault="00060CB7">
            <w:pPr>
              <w:pStyle w:val="ConsPlusNormal"/>
              <w:jc w:val="center"/>
            </w:pPr>
            <w:r>
              <w:rPr>
                <w:color w:val="392C69"/>
              </w:rPr>
              <w:t>Петропавловск-Камчатского городского округа</w:t>
            </w:r>
          </w:p>
          <w:p w:rsidR="00060CB7" w:rsidRDefault="00060CB7">
            <w:pPr>
              <w:pStyle w:val="ConsPlusNormal"/>
              <w:jc w:val="center"/>
            </w:pPr>
            <w:r>
              <w:rPr>
                <w:color w:val="392C69"/>
              </w:rPr>
              <w:t xml:space="preserve">от 31.07.2015 </w:t>
            </w:r>
            <w:hyperlink r:id="rId40" w:history="1">
              <w:r>
                <w:rPr>
                  <w:color w:val="0000FF"/>
                </w:rPr>
                <w:t>N 1821</w:t>
              </w:r>
            </w:hyperlink>
            <w:r>
              <w:rPr>
                <w:color w:val="392C69"/>
              </w:rPr>
              <w:t xml:space="preserve">, от 09.10.2015 </w:t>
            </w:r>
            <w:hyperlink r:id="rId41" w:history="1">
              <w:r>
                <w:rPr>
                  <w:color w:val="0000FF"/>
                </w:rPr>
                <w:t>N 2359</w:t>
              </w:r>
            </w:hyperlink>
            <w:r>
              <w:rPr>
                <w:color w:val="392C69"/>
              </w:rPr>
              <w:t>,</w:t>
            </w:r>
          </w:p>
          <w:p w:rsidR="00060CB7" w:rsidRDefault="00060CB7">
            <w:pPr>
              <w:pStyle w:val="ConsPlusNormal"/>
              <w:jc w:val="center"/>
            </w:pPr>
            <w:r>
              <w:rPr>
                <w:color w:val="392C69"/>
              </w:rPr>
              <w:t xml:space="preserve">от 29.12.2015 </w:t>
            </w:r>
            <w:hyperlink r:id="rId42" w:history="1">
              <w:r>
                <w:rPr>
                  <w:color w:val="0000FF"/>
                </w:rPr>
                <w:t>N 2897</w:t>
              </w:r>
            </w:hyperlink>
            <w:r>
              <w:rPr>
                <w:color w:val="392C69"/>
              </w:rPr>
              <w:t xml:space="preserve">, от 17.03.2016 </w:t>
            </w:r>
            <w:hyperlink r:id="rId43" w:history="1">
              <w:r>
                <w:rPr>
                  <w:color w:val="0000FF"/>
                </w:rPr>
                <w:t>N 337</w:t>
              </w:r>
            </w:hyperlink>
            <w:r>
              <w:rPr>
                <w:color w:val="392C69"/>
              </w:rPr>
              <w:t>,</w:t>
            </w:r>
          </w:p>
          <w:p w:rsidR="00060CB7" w:rsidRDefault="00060CB7">
            <w:pPr>
              <w:pStyle w:val="ConsPlusNormal"/>
              <w:jc w:val="center"/>
            </w:pPr>
            <w:r>
              <w:rPr>
                <w:color w:val="392C69"/>
              </w:rPr>
              <w:t xml:space="preserve">от 02.06.2016 </w:t>
            </w:r>
            <w:hyperlink r:id="rId44" w:history="1">
              <w:r>
                <w:rPr>
                  <w:color w:val="0000FF"/>
                </w:rPr>
                <w:t>N 859</w:t>
              </w:r>
            </w:hyperlink>
            <w:r>
              <w:rPr>
                <w:color w:val="392C69"/>
              </w:rPr>
              <w:t xml:space="preserve">, от 23.06.2016 </w:t>
            </w:r>
            <w:hyperlink r:id="rId45" w:history="1">
              <w:r>
                <w:rPr>
                  <w:color w:val="0000FF"/>
                </w:rPr>
                <w:t>N 984</w:t>
              </w:r>
            </w:hyperlink>
            <w:r>
              <w:rPr>
                <w:color w:val="392C69"/>
              </w:rPr>
              <w:t>,</w:t>
            </w:r>
          </w:p>
          <w:p w:rsidR="00060CB7" w:rsidRDefault="00060CB7">
            <w:pPr>
              <w:pStyle w:val="ConsPlusNormal"/>
              <w:jc w:val="center"/>
            </w:pPr>
            <w:r>
              <w:rPr>
                <w:color w:val="392C69"/>
              </w:rPr>
              <w:t xml:space="preserve">от 10.08.2016 </w:t>
            </w:r>
            <w:hyperlink r:id="rId46" w:history="1">
              <w:r>
                <w:rPr>
                  <w:color w:val="0000FF"/>
                </w:rPr>
                <w:t>N 1431</w:t>
              </w:r>
            </w:hyperlink>
            <w:r>
              <w:rPr>
                <w:color w:val="392C69"/>
              </w:rPr>
              <w:t xml:space="preserve">, от 09.09.2016 </w:t>
            </w:r>
            <w:hyperlink r:id="rId47" w:history="1">
              <w:r>
                <w:rPr>
                  <w:color w:val="0000FF"/>
                </w:rPr>
                <w:t>N 1740</w:t>
              </w:r>
            </w:hyperlink>
            <w:r>
              <w:rPr>
                <w:color w:val="392C69"/>
              </w:rPr>
              <w:t>,</w:t>
            </w:r>
          </w:p>
          <w:p w:rsidR="00060CB7" w:rsidRDefault="00060CB7">
            <w:pPr>
              <w:pStyle w:val="ConsPlusNormal"/>
              <w:jc w:val="center"/>
            </w:pPr>
            <w:r>
              <w:rPr>
                <w:color w:val="392C69"/>
              </w:rPr>
              <w:t xml:space="preserve">от 25.11.2016 </w:t>
            </w:r>
            <w:hyperlink r:id="rId48" w:history="1">
              <w:r>
                <w:rPr>
                  <w:color w:val="0000FF"/>
                </w:rPr>
                <w:t>N 2337</w:t>
              </w:r>
            </w:hyperlink>
            <w:r>
              <w:rPr>
                <w:color w:val="392C69"/>
              </w:rPr>
              <w:t xml:space="preserve">, от 25.01.2017 </w:t>
            </w:r>
            <w:hyperlink r:id="rId49" w:history="1">
              <w:r>
                <w:rPr>
                  <w:color w:val="0000FF"/>
                </w:rPr>
                <w:t>N 94</w:t>
              </w:r>
            </w:hyperlink>
            <w:r>
              <w:rPr>
                <w:color w:val="392C69"/>
              </w:rPr>
              <w:t>,</w:t>
            </w:r>
          </w:p>
          <w:p w:rsidR="00060CB7" w:rsidRDefault="00060CB7">
            <w:pPr>
              <w:pStyle w:val="ConsPlusNormal"/>
              <w:jc w:val="center"/>
            </w:pPr>
            <w:r>
              <w:rPr>
                <w:color w:val="392C69"/>
              </w:rPr>
              <w:t xml:space="preserve">от 21.03.2017 </w:t>
            </w:r>
            <w:hyperlink r:id="rId50" w:history="1">
              <w:r>
                <w:rPr>
                  <w:color w:val="0000FF"/>
                </w:rPr>
                <w:t>N 570</w:t>
              </w:r>
            </w:hyperlink>
            <w:r>
              <w:rPr>
                <w:color w:val="392C69"/>
              </w:rPr>
              <w:t xml:space="preserve">, от 24.05.2017 </w:t>
            </w:r>
            <w:hyperlink r:id="rId51" w:history="1">
              <w:r>
                <w:rPr>
                  <w:color w:val="0000FF"/>
                </w:rPr>
                <w:t>N 1083</w:t>
              </w:r>
            </w:hyperlink>
            <w:r>
              <w:rPr>
                <w:color w:val="392C69"/>
              </w:rPr>
              <w:t>,</w:t>
            </w:r>
          </w:p>
          <w:p w:rsidR="00060CB7" w:rsidRDefault="00060CB7">
            <w:pPr>
              <w:pStyle w:val="ConsPlusNormal"/>
              <w:jc w:val="center"/>
            </w:pPr>
            <w:r>
              <w:rPr>
                <w:color w:val="392C69"/>
              </w:rPr>
              <w:t xml:space="preserve">от 20.07.2017 </w:t>
            </w:r>
            <w:hyperlink r:id="rId52" w:history="1">
              <w:r>
                <w:rPr>
                  <w:color w:val="0000FF"/>
                </w:rPr>
                <w:t>N 1768</w:t>
              </w:r>
            </w:hyperlink>
            <w:r>
              <w:rPr>
                <w:color w:val="392C69"/>
              </w:rPr>
              <w:t xml:space="preserve">, от 21.09.2017 </w:t>
            </w:r>
            <w:hyperlink r:id="rId53" w:history="1">
              <w:r>
                <w:rPr>
                  <w:color w:val="0000FF"/>
                </w:rPr>
                <w:t>N 2347</w:t>
              </w:r>
            </w:hyperlink>
            <w:r>
              <w:rPr>
                <w:color w:val="392C69"/>
              </w:rPr>
              <w:t>,</w:t>
            </w:r>
          </w:p>
          <w:p w:rsidR="00060CB7" w:rsidRDefault="00060CB7">
            <w:pPr>
              <w:pStyle w:val="ConsPlusNormal"/>
              <w:jc w:val="center"/>
            </w:pPr>
            <w:r>
              <w:rPr>
                <w:color w:val="392C69"/>
              </w:rPr>
              <w:t xml:space="preserve">от 27.12.2017 </w:t>
            </w:r>
            <w:hyperlink r:id="rId54" w:history="1">
              <w:r>
                <w:rPr>
                  <w:color w:val="0000FF"/>
                </w:rPr>
                <w:t>N 3178</w:t>
              </w:r>
            </w:hyperlink>
            <w:r>
              <w:rPr>
                <w:color w:val="392C69"/>
              </w:rPr>
              <w:t xml:space="preserve">, от 02.02.2018 </w:t>
            </w:r>
            <w:hyperlink r:id="rId55" w:history="1">
              <w:r>
                <w:rPr>
                  <w:color w:val="0000FF"/>
                </w:rPr>
                <w:t>N 173</w:t>
              </w:r>
            </w:hyperlink>
            <w:r>
              <w:rPr>
                <w:color w:val="392C69"/>
              </w:rPr>
              <w:t>,</w:t>
            </w:r>
          </w:p>
          <w:p w:rsidR="00060CB7" w:rsidRDefault="00060CB7">
            <w:pPr>
              <w:pStyle w:val="ConsPlusNormal"/>
              <w:jc w:val="center"/>
            </w:pPr>
            <w:r>
              <w:rPr>
                <w:color w:val="392C69"/>
              </w:rPr>
              <w:lastRenderedPageBreak/>
              <w:t xml:space="preserve">от 16.03.2018 </w:t>
            </w:r>
            <w:hyperlink r:id="rId56" w:history="1">
              <w:r>
                <w:rPr>
                  <w:color w:val="0000FF"/>
                </w:rPr>
                <w:t>N 427</w:t>
              </w:r>
            </w:hyperlink>
            <w:r>
              <w:rPr>
                <w:color w:val="392C69"/>
              </w:rPr>
              <w:t xml:space="preserve">, от 20.04.2018 </w:t>
            </w:r>
            <w:hyperlink r:id="rId57" w:history="1">
              <w:r>
                <w:rPr>
                  <w:color w:val="0000FF"/>
                </w:rPr>
                <w:t>N 770</w:t>
              </w:r>
            </w:hyperlink>
            <w:r>
              <w:rPr>
                <w:color w:val="392C69"/>
              </w:rPr>
              <w:t>,</w:t>
            </w:r>
          </w:p>
          <w:p w:rsidR="00060CB7" w:rsidRDefault="00060CB7">
            <w:pPr>
              <w:pStyle w:val="ConsPlusNormal"/>
              <w:jc w:val="center"/>
            </w:pPr>
            <w:r>
              <w:rPr>
                <w:color w:val="392C69"/>
              </w:rPr>
              <w:t xml:space="preserve">от 10.08.2018 </w:t>
            </w:r>
            <w:hyperlink r:id="rId58" w:history="1">
              <w:r>
                <w:rPr>
                  <w:color w:val="0000FF"/>
                </w:rPr>
                <w:t>N 1695</w:t>
              </w:r>
            </w:hyperlink>
            <w:r>
              <w:rPr>
                <w:color w:val="392C69"/>
              </w:rPr>
              <w:t>)</w:t>
            </w:r>
          </w:p>
        </w:tc>
      </w:tr>
    </w:tbl>
    <w:p w:rsidR="00060CB7" w:rsidRDefault="00060CB7">
      <w:pPr>
        <w:pStyle w:val="ConsPlusNormal"/>
        <w:ind w:firstLine="540"/>
        <w:jc w:val="both"/>
      </w:pPr>
    </w:p>
    <w:p w:rsidR="00060CB7" w:rsidRDefault="00060CB7">
      <w:pPr>
        <w:pStyle w:val="ConsPlusTitle"/>
        <w:jc w:val="center"/>
        <w:outlineLvl w:val="1"/>
      </w:pPr>
      <w:r>
        <w:t>ПАСПОРТ МУНИЦИПАЛЬНОЙ ПРОГРАММЫ</w:t>
      </w:r>
    </w:p>
    <w:p w:rsidR="00060CB7" w:rsidRDefault="00060CB7">
      <w:pPr>
        <w:pStyle w:val="ConsPlusNormal"/>
        <w:ind w:firstLine="540"/>
        <w:jc w:val="both"/>
      </w:pPr>
    </w:p>
    <w:p w:rsidR="00060CB7" w:rsidRDefault="00060CB7">
      <w:pPr>
        <w:sectPr w:rsidR="00060CB7" w:rsidSect="00825150">
          <w:type w:val="continuous"/>
          <w:pgSz w:w="11910" w:h="16840" w:code="9"/>
          <w:pgMar w:top="2240" w:right="403" w:bottom="4320" w:left="1020" w:header="720" w:footer="720" w:gutter="0"/>
          <w:cols w:space="708"/>
          <w:docGrid w:linePitch="299"/>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8220"/>
      </w:tblGrid>
      <w:tr w:rsidR="00060CB7">
        <w:tc>
          <w:tcPr>
            <w:tcW w:w="3118" w:type="dxa"/>
            <w:tcBorders>
              <w:top w:val="nil"/>
              <w:left w:val="nil"/>
              <w:bottom w:val="nil"/>
              <w:right w:val="nil"/>
            </w:tcBorders>
          </w:tcPr>
          <w:p w:rsidR="00060CB7" w:rsidRDefault="00060CB7">
            <w:pPr>
              <w:pStyle w:val="ConsPlusNormal"/>
            </w:pPr>
            <w:r>
              <w:lastRenderedPageBreak/>
              <w:t>Наименование программы</w:t>
            </w:r>
          </w:p>
        </w:tc>
        <w:tc>
          <w:tcPr>
            <w:tcW w:w="8220" w:type="dxa"/>
            <w:tcBorders>
              <w:top w:val="nil"/>
              <w:left w:val="nil"/>
              <w:bottom w:val="nil"/>
              <w:right w:val="nil"/>
            </w:tcBorders>
          </w:tcPr>
          <w:p w:rsidR="00060CB7" w:rsidRDefault="00060CB7">
            <w:pPr>
              <w:pStyle w:val="ConsPlusNormal"/>
              <w:jc w:val="both"/>
            </w:pPr>
            <w:r>
              <w:t>Муниципальная программа "Реализация экономической политики, инвестиционной, межрегиональной и международной деятельности Петропавловск-Камчатского городского округа" (далее - программа).</w:t>
            </w:r>
          </w:p>
        </w:tc>
      </w:tr>
      <w:tr w:rsidR="00060CB7">
        <w:tc>
          <w:tcPr>
            <w:tcW w:w="3118" w:type="dxa"/>
            <w:tcBorders>
              <w:top w:val="nil"/>
              <w:left w:val="nil"/>
              <w:bottom w:val="nil"/>
              <w:right w:val="nil"/>
            </w:tcBorders>
          </w:tcPr>
          <w:p w:rsidR="00060CB7" w:rsidRDefault="00060CB7">
            <w:pPr>
              <w:pStyle w:val="ConsPlusNormal"/>
            </w:pPr>
            <w:r>
              <w:t>Основание для разработки программы</w:t>
            </w:r>
          </w:p>
        </w:tc>
        <w:tc>
          <w:tcPr>
            <w:tcW w:w="8220" w:type="dxa"/>
            <w:tcBorders>
              <w:top w:val="nil"/>
              <w:left w:val="nil"/>
              <w:bottom w:val="nil"/>
              <w:right w:val="nil"/>
            </w:tcBorders>
          </w:tcPr>
          <w:p w:rsidR="00060CB7" w:rsidRDefault="00060CB7">
            <w:pPr>
              <w:pStyle w:val="ConsPlusNormal"/>
              <w:jc w:val="both"/>
            </w:pPr>
            <w:r>
              <w:t>Распоряжение администрации Петропавловск-Камчатского городского округа от 24.09.2013 N 357-р "О разработке муниципальных программ Петропавловск-Камчатского городского округа".</w:t>
            </w:r>
          </w:p>
        </w:tc>
      </w:tr>
      <w:tr w:rsidR="00060CB7">
        <w:tc>
          <w:tcPr>
            <w:tcW w:w="3118" w:type="dxa"/>
            <w:tcBorders>
              <w:top w:val="nil"/>
              <w:left w:val="nil"/>
              <w:bottom w:val="nil"/>
              <w:right w:val="nil"/>
            </w:tcBorders>
          </w:tcPr>
          <w:p w:rsidR="00060CB7" w:rsidRDefault="00060CB7">
            <w:pPr>
              <w:pStyle w:val="ConsPlusNormal"/>
            </w:pPr>
            <w:r>
              <w:t>Разработчик программы</w:t>
            </w:r>
          </w:p>
        </w:tc>
        <w:tc>
          <w:tcPr>
            <w:tcW w:w="8220" w:type="dxa"/>
            <w:tcBorders>
              <w:top w:val="nil"/>
              <w:left w:val="nil"/>
              <w:bottom w:val="nil"/>
              <w:right w:val="nil"/>
            </w:tcBorders>
          </w:tcPr>
          <w:p w:rsidR="00060CB7" w:rsidRDefault="00060CB7">
            <w:pPr>
              <w:pStyle w:val="ConsPlusNormal"/>
              <w:jc w:val="both"/>
            </w:pPr>
            <w:r>
              <w:t>1. Официальное полное наименование:</w:t>
            </w:r>
          </w:p>
          <w:p w:rsidR="00060CB7" w:rsidRDefault="00060CB7">
            <w:pPr>
              <w:pStyle w:val="ConsPlusNormal"/>
              <w:jc w:val="both"/>
            </w:pPr>
            <w:r>
              <w:t>Управление по взаимодействию с субъектами малого и среднего предпринимательства администрации Петропавловск-Камчатского городского округа.</w:t>
            </w:r>
          </w:p>
          <w:p w:rsidR="00060CB7" w:rsidRDefault="00060CB7">
            <w:pPr>
              <w:pStyle w:val="ConsPlusNormal"/>
              <w:jc w:val="both"/>
            </w:pPr>
            <w:r>
              <w:t>Официальное сокращенное наименование: Управление по взаимодействию с субъектами малого и среднего предпринимательства администрации городского округа.</w:t>
            </w:r>
          </w:p>
          <w:p w:rsidR="00060CB7" w:rsidRDefault="00060CB7">
            <w:pPr>
              <w:pStyle w:val="ConsPlusNormal"/>
              <w:jc w:val="both"/>
            </w:pPr>
            <w:r>
              <w:t>2. Официальное полное наименование:</w:t>
            </w:r>
          </w:p>
          <w:p w:rsidR="00060CB7" w:rsidRDefault="00060CB7">
            <w:pPr>
              <w:pStyle w:val="ConsPlusNormal"/>
              <w:jc w:val="both"/>
            </w:pPr>
            <w:r>
              <w:t>Департамент по связям с общественностью администрации Петропавловск-Камчатского городского округа.</w:t>
            </w:r>
          </w:p>
          <w:p w:rsidR="00060CB7" w:rsidRDefault="00060CB7">
            <w:pPr>
              <w:pStyle w:val="ConsPlusNormal"/>
              <w:jc w:val="both"/>
            </w:pPr>
            <w:r>
              <w:t>Официальное сокращенное наименование: Департамент по связям с общественностью администрации городского округа.</w:t>
            </w:r>
          </w:p>
          <w:p w:rsidR="00060CB7" w:rsidRDefault="00060CB7">
            <w:pPr>
              <w:pStyle w:val="ConsPlusNormal"/>
              <w:jc w:val="both"/>
            </w:pPr>
            <w:r>
              <w:t>3. Официальное полное наименование:</w:t>
            </w:r>
          </w:p>
          <w:p w:rsidR="00060CB7" w:rsidRDefault="00060CB7">
            <w:pPr>
              <w:pStyle w:val="ConsPlusNormal"/>
              <w:jc w:val="both"/>
            </w:pPr>
            <w:r>
              <w:t>Управление экономики администрации Петропавловск-Камчатского городского округа.</w:t>
            </w:r>
          </w:p>
          <w:p w:rsidR="00060CB7" w:rsidRDefault="00060CB7">
            <w:pPr>
              <w:pStyle w:val="ConsPlusNormal"/>
              <w:jc w:val="both"/>
            </w:pPr>
            <w:r>
              <w:t>Официальное сокращенное наименование:</w:t>
            </w:r>
          </w:p>
          <w:p w:rsidR="00060CB7" w:rsidRDefault="00060CB7">
            <w:pPr>
              <w:pStyle w:val="ConsPlusNormal"/>
              <w:jc w:val="both"/>
            </w:pPr>
            <w:r>
              <w:t>Управление экономики администрации городского округа.</w:t>
            </w:r>
          </w:p>
        </w:tc>
      </w:tr>
      <w:tr w:rsidR="00060CB7">
        <w:tc>
          <w:tcPr>
            <w:tcW w:w="3118" w:type="dxa"/>
            <w:tcBorders>
              <w:top w:val="nil"/>
              <w:left w:val="nil"/>
              <w:bottom w:val="nil"/>
              <w:right w:val="nil"/>
            </w:tcBorders>
          </w:tcPr>
          <w:p w:rsidR="00060CB7" w:rsidRDefault="00060CB7">
            <w:pPr>
              <w:pStyle w:val="ConsPlusNormal"/>
            </w:pPr>
            <w:r>
              <w:t>Муниципальный заказчик программы</w:t>
            </w:r>
          </w:p>
        </w:tc>
        <w:tc>
          <w:tcPr>
            <w:tcW w:w="8220" w:type="dxa"/>
            <w:tcBorders>
              <w:top w:val="nil"/>
              <w:left w:val="nil"/>
              <w:bottom w:val="nil"/>
              <w:right w:val="nil"/>
            </w:tcBorders>
          </w:tcPr>
          <w:p w:rsidR="00060CB7" w:rsidRDefault="00060CB7">
            <w:pPr>
              <w:pStyle w:val="ConsPlusNormal"/>
            </w:pPr>
            <w:r>
              <w:t>Официальное полное наименование:</w:t>
            </w:r>
          </w:p>
          <w:p w:rsidR="00060CB7" w:rsidRDefault="00060CB7">
            <w:pPr>
              <w:pStyle w:val="ConsPlusNormal"/>
            </w:pPr>
            <w:r>
              <w:t>Управление экономического развития и имущественных отношений администрации Петропавловск-Камчатского городского округа - муниципальное учреждение;</w:t>
            </w:r>
          </w:p>
          <w:p w:rsidR="00060CB7" w:rsidRDefault="00060CB7">
            <w:pPr>
              <w:pStyle w:val="ConsPlusNormal"/>
            </w:pPr>
            <w:r>
              <w:t>Официальное сокращенное наименование:</w:t>
            </w:r>
          </w:p>
          <w:p w:rsidR="00060CB7" w:rsidRDefault="00060CB7">
            <w:pPr>
              <w:pStyle w:val="ConsPlusNormal"/>
              <w:jc w:val="both"/>
            </w:pPr>
            <w:r>
              <w:t>Управление экономического развития и имущественных отношений администрации Петропавловск-Камчатского городского округа.</w:t>
            </w:r>
          </w:p>
        </w:tc>
      </w:tr>
      <w:tr w:rsidR="00060CB7">
        <w:tc>
          <w:tcPr>
            <w:tcW w:w="11338" w:type="dxa"/>
            <w:gridSpan w:val="2"/>
            <w:tcBorders>
              <w:top w:val="nil"/>
              <w:left w:val="nil"/>
              <w:bottom w:val="nil"/>
              <w:right w:val="nil"/>
            </w:tcBorders>
          </w:tcPr>
          <w:p w:rsidR="00060CB7" w:rsidRDefault="00060CB7">
            <w:pPr>
              <w:pStyle w:val="ConsPlusNormal"/>
              <w:jc w:val="both"/>
            </w:pPr>
            <w:r>
              <w:t xml:space="preserve">(в ред. </w:t>
            </w:r>
            <w:hyperlink r:id="rId59" w:history="1">
              <w:r>
                <w:rPr>
                  <w:color w:val="0000FF"/>
                </w:rPr>
                <w:t>Постановления</w:t>
              </w:r>
            </w:hyperlink>
            <w:r>
              <w:t xml:space="preserve"> Администрации Петропавловск-Камчатского городского округа</w:t>
            </w:r>
          </w:p>
          <w:p w:rsidR="00060CB7" w:rsidRDefault="00060CB7">
            <w:pPr>
              <w:pStyle w:val="ConsPlusNormal"/>
              <w:jc w:val="both"/>
            </w:pPr>
            <w:r>
              <w:t>Камчатского края от 02.06.2016 N 859)</w:t>
            </w:r>
          </w:p>
        </w:tc>
      </w:tr>
      <w:tr w:rsidR="00060CB7">
        <w:tc>
          <w:tcPr>
            <w:tcW w:w="3118" w:type="dxa"/>
            <w:tcBorders>
              <w:top w:val="nil"/>
              <w:left w:val="nil"/>
              <w:bottom w:val="nil"/>
              <w:right w:val="nil"/>
            </w:tcBorders>
          </w:tcPr>
          <w:p w:rsidR="00060CB7" w:rsidRDefault="00060CB7">
            <w:pPr>
              <w:pStyle w:val="ConsPlusNormal"/>
            </w:pPr>
            <w:r>
              <w:t>Исполнители программы - главные распорядители бюджетных средств</w:t>
            </w:r>
          </w:p>
        </w:tc>
        <w:tc>
          <w:tcPr>
            <w:tcW w:w="8220" w:type="dxa"/>
            <w:tcBorders>
              <w:top w:val="nil"/>
              <w:left w:val="nil"/>
              <w:bottom w:val="nil"/>
              <w:right w:val="nil"/>
            </w:tcBorders>
          </w:tcPr>
          <w:p w:rsidR="00060CB7" w:rsidRDefault="00060CB7">
            <w:pPr>
              <w:pStyle w:val="ConsPlusNormal"/>
              <w:jc w:val="both"/>
            </w:pPr>
            <w:r>
              <w:t>1. Официальное полное наименование:</w:t>
            </w:r>
          </w:p>
          <w:p w:rsidR="00060CB7" w:rsidRDefault="00060CB7">
            <w:pPr>
              <w:pStyle w:val="ConsPlusNormal"/>
              <w:jc w:val="both"/>
            </w:pPr>
            <w:r>
              <w:t xml:space="preserve">Управление по взаимодействию с субъектами малого и среднего предпринимательства администрации Петропавловск-Камчатского городского </w:t>
            </w:r>
            <w:r>
              <w:lastRenderedPageBreak/>
              <w:t>округа;</w:t>
            </w:r>
          </w:p>
          <w:p w:rsidR="00060CB7" w:rsidRDefault="00060CB7">
            <w:pPr>
              <w:pStyle w:val="ConsPlusNormal"/>
              <w:jc w:val="both"/>
            </w:pPr>
            <w:r>
              <w:t>Официальное сокращенное наименование: Управление по взаимодействию с субъектами малого и среднего предпринимательства администрации городского округа.</w:t>
            </w:r>
          </w:p>
          <w:p w:rsidR="00060CB7" w:rsidRDefault="00060CB7">
            <w:pPr>
              <w:pStyle w:val="ConsPlusNormal"/>
              <w:jc w:val="both"/>
            </w:pPr>
            <w:r>
              <w:t>2. Официальное полное наименование:</w:t>
            </w:r>
          </w:p>
          <w:p w:rsidR="00060CB7" w:rsidRDefault="00060CB7">
            <w:pPr>
              <w:pStyle w:val="ConsPlusNormal"/>
              <w:jc w:val="both"/>
            </w:pPr>
            <w:r>
              <w:t>Департамент по связям с общественностью администрации Петропавловск-Камчатского городского округа;</w:t>
            </w:r>
          </w:p>
          <w:p w:rsidR="00060CB7" w:rsidRDefault="00060CB7">
            <w:pPr>
              <w:pStyle w:val="ConsPlusNormal"/>
              <w:jc w:val="both"/>
            </w:pPr>
            <w:r>
              <w:t>Официальное сокращенное наименование: Департамент по связям с общественностью администрации городского округа.</w:t>
            </w:r>
          </w:p>
          <w:p w:rsidR="00060CB7" w:rsidRDefault="00060CB7">
            <w:pPr>
              <w:pStyle w:val="ConsPlusNormal"/>
              <w:jc w:val="both"/>
            </w:pPr>
            <w:r>
              <w:t>3. Официальное полное наименование:</w:t>
            </w:r>
          </w:p>
          <w:p w:rsidR="00060CB7" w:rsidRDefault="00060CB7">
            <w:pPr>
              <w:pStyle w:val="ConsPlusNormal"/>
              <w:jc w:val="both"/>
            </w:pPr>
            <w:r>
              <w:t>Администрация Петропавловск-Камчатского городского округа;</w:t>
            </w:r>
          </w:p>
          <w:p w:rsidR="00060CB7" w:rsidRDefault="00060CB7">
            <w:pPr>
              <w:pStyle w:val="ConsPlusNormal"/>
              <w:jc w:val="both"/>
            </w:pPr>
            <w:r>
              <w:t>Официальное сокращенное наименование: администрация городского округа.</w:t>
            </w:r>
          </w:p>
          <w:p w:rsidR="00060CB7" w:rsidRDefault="00060CB7">
            <w:pPr>
              <w:pStyle w:val="ConsPlusNormal"/>
              <w:jc w:val="both"/>
            </w:pPr>
            <w:r>
              <w:t>4. Официальное полное наименование:</w:t>
            </w:r>
          </w:p>
          <w:p w:rsidR="00060CB7" w:rsidRDefault="00060CB7">
            <w:pPr>
              <w:pStyle w:val="ConsPlusNormal"/>
              <w:jc w:val="both"/>
            </w:pPr>
            <w:r>
              <w:t>Управление делами администрации Петропавловск-Камчатского городского округа - муниципальное учреждение;</w:t>
            </w:r>
          </w:p>
          <w:p w:rsidR="00060CB7" w:rsidRDefault="00060CB7">
            <w:pPr>
              <w:pStyle w:val="ConsPlusNormal"/>
              <w:jc w:val="both"/>
            </w:pPr>
            <w:r>
              <w:t>Официальное сокращенное наименование:</w:t>
            </w:r>
          </w:p>
          <w:p w:rsidR="00060CB7" w:rsidRDefault="00060CB7">
            <w:pPr>
              <w:pStyle w:val="ConsPlusNormal"/>
              <w:jc w:val="both"/>
            </w:pPr>
            <w:r>
              <w:t>Управление делами администрации Петропавловск-Камчатского городского округа.</w:t>
            </w:r>
          </w:p>
          <w:p w:rsidR="00060CB7" w:rsidRDefault="00060CB7">
            <w:pPr>
              <w:pStyle w:val="ConsPlusNormal"/>
              <w:jc w:val="both"/>
            </w:pPr>
            <w:r>
              <w:t>5. Официальное полное наименование:</w:t>
            </w:r>
          </w:p>
          <w:p w:rsidR="00060CB7" w:rsidRDefault="00060CB7">
            <w:pPr>
              <w:pStyle w:val="ConsPlusNormal"/>
              <w:jc w:val="both"/>
            </w:pPr>
            <w:r>
              <w:t>Управление экономики администрации Петропавловск-Камчатского городского округа;</w:t>
            </w:r>
          </w:p>
          <w:p w:rsidR="00060CB7" w:rsidRDefault="00060CB7">
            <w:pPr>
              <w:pStyle w:val="ConsPlusNormal"/>
              <w:jc w:val="both"/>
            </w:pPr>
            <w:r>
              <w:t>Официальное сокращенное наименование:</w:t>
            </w:r>
          </w:p>
          <w:p w:rsidR="00060CB7" w:rsidRDefault="00060CB7">
            <w:pPr>
              <w:pStyle w:val="ConsPlusNormal"/>
              <w:jc w:val="both"/>
            </w:pPr>
            <w:r>
              <w:t>Управление экономики администрации городского округа.</w:t>
            </w:r>
          </w:p>
          <w:p w:rsidR="00060CB7" w:rsidRDefault="00060CB7">
            <w:pPr>
              <w:pStyle w:val="ConsPlusNormal"/>
              <w:jc w:val="both"/>
            </w:pPr>
            <w:r>
              <w:t>6. Официальное полное наименование:</w:t>
            </w:r>
          </w:p>
          <w:p w:rsidR="00060CB7" w:rsidRDefault="00060CB7">
            <w:pPr>
              <w:pStyle w:val="ConsPlusNormal"/>
              <w:jc w:val="both"/>
            </w:pPr>
            <w:r>
              <w:t>Управление экономического развития и имущественных отношений администрации Петропавловск-Камчатского городского округа - муниципальное учреждение;</w:t>
            </w:r>
          </w:p>
          <w:p w:rsidR="00060CB7" w:rsidRDefault="00060CB7">
            <w:pPr>
              <w:pStyle w:val="ConsPlusNormal"/>
              <w:jc w:val="both"/>
            </w:pPr>
            <w:r>
              <w:t>Официальное сокращенное наименование:</w:t>
            </w:r>
          </w:p>
          <w:p w:rsidR="00060CB7" w:rsidRDefault="00060CB7">
            <w:pPr>
              <w:pStyle w:val="ConsPlusNormal"/>
              <w:jc w:val="both"/>
            </w:pPr>
            <w:r>
              <w:t>Управление экономического развития и имущественных отношений администрации Петропавловск-Камчатского городского округа.</w:t>
            </w:r>
          </w:p>
          <w:p w:rsidR="00060CB7" w:rsidRDefault="00060CB7">
            <w:pPr>
              <w:pStyle w:val="ConsPlusNormal"/>
              <w:jc w:val="both"/>
            </w:pPr>
            <w:r>
              <w:t>7. Официальное полное наименование:</w:t>
            </w:r>
          </w:p>
          <w:p w:rsidR="00060CB7" w:rsidRDefault="00060CB7">
            <w:pPr>
              <w:pStyle w:val="ConsPlusNormal"/>
              <w:jc w:val="both"/>
            </w:pPr>
            <w:r>
              <w:t>Управление культуры, спорта и социального развития администрации Петропавловск-Камчатского городского округа - муниципальное учреждение;</w:t>
            </w:r>
          </w:p>
          <w:p w:rsidR="00060CB7" w:rsidRDefault="00060CB7">
            <w:pPr>
              <w:pStyle w:val="ConsPlusNormal"/>
              <w:jc w:val="both"/>
            </w:pPr>
            <w:r>
              <w:t>Официальное сокращенное наименование:</w:t>
            </w:r>
          </w:p>
          <w:p w:rsidR="00060CB7" w:rsidRDefault="00060CB7">
            <w:pPr>
              <w:pStyle w:val="ConsPlusNormal"/>
              <w:jc w:val="both"/>
            </w:pPr>
            <w:r>
              <w:t>Управление культуры, спорта и социального развития администрации Петропавловск-Камчатского городского округа.</w:t>
            </w:r>
          </w:p>
          <w:p w:rsidR="00060CB7" w:rsidRDefault="00060CB7">
            <w:pPr>
              <w:pStyle w:val="ConsPlusNormal"/>
              <w:jc w:val="both"/>
            </w:pPr>
            <w:r>
              <w:t>8. Официальное полное наименование:</w:t>
            </w:r>
          </w:p>
          <w:p w:rsidR="00060CB7" w:rsidRDefault="00060CB7">
            <w:pPr>
              <w:pStyle w:val="ConsPlusNormal"/>
              <w:jc w:val="both"/>
            </w:pPr>
            <w:r>
              <w:t>Управление архитектуры, градостроительства и земельных отношений администрации Петропавловск-Камчатского городского округа - муниципальное учреждение;</w:t>
            </w:r>
          </w:p>
          <w:p w:rsidR="00060CB7" w:rsidRDefault="00060CB7">
            <w:pPr>
              <w:pStyle w:val="ConsPlusNormal"/>
              <w:jc w:val="both"/>
            </w:pPr>
            <w:r>
              <w:lastRenderedPageBreak/>
              <w:t>Официальное сокращенное наименование:</w:t>
            </w:r>
          </w:p>
          <w:p w:rsidR="00060CB7" w:rsidRDefault="00060CB7">
            <w:pPr>
              <w:pStyle w:val="ConsPlusNormal"/>
              <w:jc w:val="both"/>
            </w:pPr>
            <w:r>
              <w:t>Управление архитектуры, градостроительства и земельных отношений администрации Петропавловск-Камчатского городского округа.</w:t>
            </w:r>
          </w:p>
        </w:tc>
      </w:tr>
      <w:tr w:rsidR="00060CB7">
        <w:tc>
          <w:tcPr>
            <w:tcW w:w="11338" w:type="dxa"/>
            <w:gridSpan w:val="2"/>
            <w:tcBorders>
              <w:top w:val="nil"/>
              <w:left w:val="nil"/>
              <w:bottom w:val="nil"/>
              <w:right w:val="nil"/>
            </w:tcBorders>
          </w:tcPr>
          <w:p w:rsidR="00060CB7" w:rsidRDefault="00060CB7">
            <w:pPr>
              <w:pStyle w:val="ConsPlusNormal"/>
              <w:jc w:val="both"/>
            </w:pPr>
            <w:r>
              <w:lastRenderedPageBreak/>
              <w:t xml:space="preserve">(в ред. </w:t>
            </w:r>
            <w:hyperlink r:id="rId60" w:history="1">
              <w:r>
                <w:rPr>
                  <w:color w:val="0000FF"/>
                </w:rPr>
                <w:t>Постановления</w:t>
              </w:r>
            </w:hyperlink>
            <w:r>
              <w:t xml:space="preserve"> Администрации Петропавловск-Камчатского городского округа</w:t>
            </w:r>
          </w:p>
          <w:p w:rsidR="00060CB7" w:rsidRDefault="00060CB7">
            <w:pPr>
              <w:pStyle w:val="ConsPlusNormal"/>
              <w:jc w:val="both"/>
            </w:pPr>
            <w:r>
              <w:t>от 10.08.2016 N 1431)</w:t>
            </w:r>
          </w:p>
        </w:tc>
      </w:tr>
      <w:tr w:rsidR="00060CB7">
        <w:tc>
          <w:tcPr>
            <w:tcW w:w="3118" w:type="dxa"/>
            <w:tcBorders>
              <w:top w:val="nil"/>
              <w:left w:val="nil"/>
              <w:bottom w:val="nil"/>
              <w:right w:val="nil"/>
            </w:tcBorders>
          </w:tcPr>
          <w:p w:rsidR="00060CB7" w:rsidRDefault="00060CB7">
            <w:pPr>
              <w:pStyle w:val="ConsPlusNormal"/>
            </w:pPr>
            <w:r>
              <w:t>Цель (цели) программы</w:t>
            </w:r>
          </w:p>
        </w:tc>
        <w:tc>
          <w:tcPr>
            <w:tcW w:w="8220" w:type="dxa"/>
            <w:tcBorders>
              <w:top w:val="nil"/>
              <w:left w:val="nil"/>
              <w:bottom w:val="nil"/>
              <w:right w:val="nil"/>
            </w:tcBorders>
          </w:tcPr>
          <w:p w:rsidR="00060CB7" w:rsidRDefault="00060CB7">
            <w:pPr>
              <w:pStyle w:val="ConsPlusNormal"/>
              <w:jc w:val="both"/>
            </w:pPr>
            <w:r>
              <w:t>1.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p w:rsidR="00060CB7" w:rsidRDefault="00060CB7">
            <w:pPr>
              <w:pStyle w:val="ConsPlusNormal"/>
              <w:jc w:val="both"/>
            </w:pPr>
            <w:r>
              <w:t>2. Формирование и продвижение имиджа Петропавловск-Камчатского городского округа на мировом и российском туристском рынке.</w:t>
            </w:r>
          </w:p>
          <w:p w:rsidR="00060CB7" w:rsidRDefault="00060CB7">
            <w:pPr>
              <w:pStyle w:val="ConsPlusNormal"/>
              <w:jc w:val="both"/>
            </w:pPr>
            <w:r>
              <w:t>3. Создание условий для реализации экономической политики и инвестиционной деятельности Петропавловск-Камчатского городского округа.</w:t>
            </w:r>
          </w:p>
        </w:tc>
      </w:tr>
      <w:tr w:rsidR="00060CB7">
        <w:tc>
          <w:tcPr>
            <w:tcW w:w="3118" w:type="dxa"/>
            <w:tcBorders>
              <w:top w:val="nil"/>
              <w:left w:val="nil"/>
              <w:bottom w:val="nil"/>
              <w:right w:val="nil"/>
            </w:tcBorders>
          </w:tcPr>
          <w:p w:rsidR="00060CB7" w:rsidRDefault="00060CB7">
            <w:pPr>
              <w:pStyle w:val="ConsPlusNormal"/>
            </w:pPr>
            <w:r>
              <w:t>Перечень подпрограмм</w:t>
            </w:r>
          </w:p>
        </w:tc>
        <w:tc>
          <w:tcPr>
            <w:tcW w:w="8220" w:type="dxa"/>
            <w:tcBorders>
              <w:top w:val="nil"/>
              <w:left w:val="nil"/>
              <w:bottom w:val="nil"/>
              <w:right w:val="nil"/>
            </w:tcBorders>
          </w:tcPr>
          <w:p w:rsidR="00060CB7" w:rsidRDefault="00060CB7">
            <w:pPr>
              <w:pStyle w:val="ConsPlusNormal"/>
              <w:jc w:val="both"/>
            </w:pPr>
            <w:r>
              <w:t xml:space="preserve">1. </w:t>
            </w:r>
            <w:hyperlink w:anchor="P1033" w:history="1">
              <w:r>
                <w:rPr>
                  <w:color w:val="0000FF"/>
                </w:rPr>
                <w:t>Подпрограмма 1</w:t>
              </w:r>
            </w:hyperlink>
            <w:r>
              <w:t xml:space="preserve">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p w:rsidR="00060CB7" w:rsidRDefault="00060CB7">
            <w:pPr>
              <w:pStyle w:val="ConsPlusNormal"/>
              <w:jc w:val="both"/>
            </w:pPr>
            <w:r>
              <w:t xml:space="preserve">2. </w:t>
            </w:r>
            <w:hyperlink w:anchor="P1413" w:history="1">
              <w:r>
                <w:rPr>
                  <w:color w:val="0000FF"/>
                </w:rPr>
                <w:t>Подпрограмма 2</w:t>
              </w:r>
            </w:hyperlink>
            <w:r>
              <w:t xml:space="preserve">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w:t>
            </w:r>
          </w:p>
          <w:p w:rsidR="00060CB7" w:rsidRDefault="00060CB7">
            <w:pPr>
              <w:pStyle w:val="ConsPlusNormal"/>
              <w:jc w:val="both"/>
            </w:pPr>
            <w:r>
              <w:t xml:space="preserve">3. </w:t>
            </w:r>
            <w:hyperlink w:anchor="P1546" w:history="1">
              <w:r>
                <w:rPr>
                  <w:color w:val="0000FF"/>
                </w:rPr>
                <w:t>Подпрограмма 3</w:t>
              </w:r>
            </w:hyperlink>
            <w:r>
              <w:t xml:space="preserve"> "Обеспечение реализации экономической политики и инвестиционной деятельности Петропавловск-Камчатского городского округа".</w:t>
            </w:r>
          </w:p>
        </w:tc>
      </w:tr>
      <w:tr w:rsidR="00060CB7">
        <w:tc>
          <w:tcPr>
            <w:tcW w:w="3118" w:type="dxa"/>
            <w:tcBorders>
              <w:top w:val="nil"/>
              <w:left w:val="nil"/>
              <w:bottom w:val="nil"/>
              <w:right w:val="nil"/>
            </w:tcBorders>
          </w:tcPr>
          <w:p w:rsidR="00060CB7" w:rsidRDefault="00060CB7">
            <w:pPr>
              <w:pStyle w:val="ConsPlusNormal"/>
            </w:pPr>
            <w:r>
              <w:t>Задачи программы</w:t>
            </w:r>
          </w:p>
        </w:tc>
        <w:tc>
          <w:tcPr>
            <w:tcW w:w="8220" w:type="dxa"/>
            <w:tcBorders>
              <w:top w:val="nil"/>
              <w:left w:val="nil"/>
              <w:bottom w:val="nil"/>
              <w:right w:val="nil"/>
            </w:tcBorders>
          </w:tcPr>
          <w:p w:rsidR="00060CB7" w:rsidRDefault="00060CB7">
            <w:pPr>
              <w:pStyle w:val="ConsPlusNormal"/>
              <w:jc w:val="both"/>
            </w:pPr>
            <w:r>
              <w:t>1. Предоставление финансовой поддержки субъектам малого и среднего предпринимательства (далее - субъекты МСП), а также организациям, образующим инфраструктуру поддержки субъектов МСП.</w:t>
            </w:r>
          </w:p>
          <w:p w:rsidR="00060CB7" w:rsidRDefault="00060CB7">
            <w:pPr>
              <w:pStyle w:val="ConsPlusNormal"/>
              <w:jc w:val="both"/>
            </w:pPr>
            <w:r>
              <w:t>2. Создание условий для продвижения товаров, работ, услуг местных производителей, в том числе обеспечение организационно-методической поддержки и размещение социальной рекламы.</w:t>
            </w:r>
          </w:p>
          <w:p w:rsidR="00060CB7" w:rsidRDefault="00060CB7">
            <w:pPr>
              <w:pStyle w:val="ConsPlusNormal"/>
              <w:jc w:val="both"/>
            </w:pPr>
            <w:r>
              <w:t>3. Координация процесса размещения рекламных конструкций.</w:t>
            </w:r>
          </w:p>
          <w:p w:rsidR="00060CB7" w:rsidRDefault="00060CB7">
            <w:pPr>
              <w:pStyle w:val="ConsPlusNormal"/>
              <w:jc w:val="both"/>
            </w:pPr>
            <w:r>
              <w:t>4. Организационно-методическое, информационное и правовое обеспечение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p w:rsidR="00060CB7" w:rsidRDefault="00060CB7">
            <w:pPr>
              <w:pStyle w:val="ConsPlusNormal"/>
              <w:jc w:val="both"/>
            </w:pPr>
            <w:r>
              <w:t>5. Создание условий для устойчивого развития предприятий на начальном этапе их деятельности.</w:t>
            </w:r>
          </w:p>
          <w:p w:rsidR="00060CB7" w:rsidRDefault="00060CB7">
            <w:pPr>
              <w:pStyle w:val="ConsPlusNormal"/>
              <w:jc w:val="both"/>
            </w:pPr>
            <w:r>
              <w:t xml:space="preserve">6. Разработка благоприятного для развития внутреннего и въездного туризма </w:t>
            </w:r>
            <w:r>
              <w:lastRenderedPageBreak/>
              <w:t>имиджа, использование и популяризация туристских ресурсов Петропавловск-Камчатского городского округа.</w:t>
            </w:r>
          </w:p>
          <w:p w:rsidR="00060CB7" w:rsidRDefault="00060CB7">
            <w:pPr>
              <w:pStyle w:val="ConsPlusNormal"/>
              <w:jc w:val="both"/>
            </w:pPr>
            <w:r>
              <w:t>7. Создание условий для развития въездного и внутреннего туризма в Петропавловск-Камчатской опорной зоне туристско-рекреационного кластера Камчатского края.</w:t>
            </w:r>
          </w:p>
          <w:p w:rsidR="00060CB7" w:rsidRDefault="00060CB7">
            <w:pPr>
              <w:pStyle w:val="ConsPlusNormal"/>
              <w:jc w:val="both"/>
            </w:pPr>
            <w:r>
              <w:t>8. Формирование и обеспечение реализации документов стратегического планирования социально-экономического развития Петропавловск-Камчатского городского округа.</w:t>
            </w:r>
          </w:p>
          <w:p w:rsidR="00060CB7" w:rsidRDefault="00060CB7">
            <w:pPr>
              <w:pStyle w:val="ConsPlusNormal"/>
              <w:jc w:val="both"/>
            </w:pPr>
            <w:r>
              <w:t>9.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p w:rsidR="00060CB7" w:rsidRDefault="00060CB7">
            <w:pPr>
              <w:pStyle w:val="ConsPlusNormal"/>
              <w:jc w:val="both"/>
            </w:pPr>
            <w:r>
              <w:t>10. Методическое обеспечение и координация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w:t>
            </w:r>
          </w:p>
        </w:tc>
      </w:tr>
      <w:tr w:rsidR="00060CB7">
        <w:tc>
          <w:tcPr>
            <w:tcW w:w="11338" w:type="dxa"/>
            <w:gridSpan w:val="2"/>
            <w:tcBorders>
              <w:top w:val="nil"/>
              <w:left w:val="nil"/>
              <w:bottom w:val="nil"/>
              <w:right w:val="nil"/>
            </w:tcBorders>
          </w:tcPr>
          <w:p w:rsidR="00060CB7" w:rsidRDefault="00060CB7">
            <w:pPr>
              <w:pStyle w:val="ConsPlusNormal"/>
              <w:jc w:val="both"/>
            </w:pPr>
            <w:r>
              <w:lastRenderedPageBreak/>
              <w:t>(в ред. Постановлений Администрации Петропавловск-Камчатского городского округа</w:t>
            </w:r>
          </w:p>
          <w:p w:rsidR="00060CB7" w:rsidRDefault="00060CB7">
            <w:pPr>
              <w:pStyle w:val="ConsPlusNormal"/>
              <w:jc w:val="both"/>
            </w:pPr>
            <w:r>
              <w:t xml:space="preserve">от 10.08.2016 </w:t>
            </w:r>
            <w:hyperlink r:id="rId61" w:history="1">
              <w:r>
                <w:rPr>
                  <w:color w:val="0000FF"/>
                </w:rPr>
                <w:t>N 1431</w:t>
              </w:r>
            </w:hyperlink>
            <w:r>
              <w:t xml:space="preserve">, от 25.11.2016 </w:t>
            </w:r>
            <w:hyperlink r:id="rId62" w:history="1">
              <w:r>
                <w:rPr>
                  <w:color w:val="0000FF"/>
                </w:rPr>
                <w:t>N 2337</w:t>
              </w:r>
            </w:hyperlink>
            <w:r>
              <w:t>)</w:t>
            </w:r>
          </w:p>
        </w:tc>
      </w:tr>
      <w:tr w:rsidR="00060CB7">
        <w:tc>
          <w:tcPr>
            <w:tcW w:w="3118" w:type="dxa"/>
            <w:tcBorders>
              <w:top w:val="nil"/>
              <w:left w:val="nil"/>
              <w:bottom w:val="nil"/>
              <w:right w:val="nil"/>
            </w:tcBorders>
          </w:tcPr>
          <w:p w:rsidR="00060CB7" w:rsidRDefault="00060CB7">
            <w:pPr>
              <w:pStyle w:val="ConsPlusNormal"/>
            </w:pPr>
            <w:r>
              <w:t>Объем и источники финансирования программы</w:t>
            </w:r>
          </w:p>
        </w:tc>
        <w:tc>
          <w:tcPr>
            <w:tcW w:w="8220" w:type="dxa"/>
            <w:tcBorders>
              <w:top w:val="nil"/>
              <w:left w:val="nil"/>
              <w:bottom w:val="nil"/>
              <w:right w:val="nil"/>
            </w:tcBorders>
          </w:tcPr>
          <w:p w:rsidR="00060CB7" w:rsidRDefault="00060CB7">
            <w:pPr>
              <w:pStyle w:val="ConsPlusNormal"/>
              <w:jc w:val="both"/>
            </w:pPr>
            <w:r>
              <w:t>Всего 140 397,72482 тысяч рублей, в том числе:</w:t>
            </w:r>
          </w:p>
          <w:p w:rsidR="00060CB7" w:rsidRDefault="00060CB7">
            <w:pPr>
              <w:pStyle w:val="ConsPlusNormal"/>
              <w:jc w:val="both"/>
            </w:pPr>
            <w:r>
              <w:t>- бюджет Петропавловск-Камчатского городского округа - 119 932,58483 тысяч рублей;</w:t>
            </w:r>
          </w:p>
          <w:p w:rsidR="00060CB7" w:rsidRDefault="00060CB7">
            <w:pPr>
              <w:pStyle w:val="ConsPlusNormal"/>
              <w:jc w:val="both"/>
            </w:pPr>
            <w:r>
              <w:t>- краевой бюджет - 17 300,22999 тысяч рублей;</w:t>
            </w:r>
          </w:p>
          <w:p w:rsidR="00060CB7" w:rsidRDefault="00060CB7">
            <w:pPr>
              <w:pStyle w:val="ConsPlusNormal"/>
              <w:jc w:val="both"/>
            </w:pPr>
            <w:r>
              <w:t>- федеральный бюджет - 1 664,91000 тысяч рублей;</w:t>
            </w:r>
          </w:p>
          <w:p w:rsidR="00060CB7" w:rsidRDefault="00060CB7">
            <w:pPr>
              <w:pStyle w:val="ConsPlusNormal"/>
              <w:jc w:val="both"/>
            </w:pPr>
            <w:r>
              <w:t>- внебюджетные источники - 1 500,00000 тысяч рублей.</w:t>
            </w:r>
          </w:p>
        </w:tc>
      </w:tr>
      <w:tr w:rsidR="00060CB7">
        <w:tc>
          <w:tcPr>
            <w:tcW w:w="11338" w:type="dxa"/>
            <w:gridSpan w:val="2"/>
            <w:tcBorders>
              <w:top w:val="nil"/>
              <w:left w:val="nil"/>
              <w:bottom w:val="nil"/>
              <w:right w:val="nil"/>
            </w:tcBorders>
          </w:tcPr>
          <w:p w:rsidR="00060CB7" w:rsidRDefault="00060CB7">
            <w:pPr>
              <w:pStyle w:val="ConsPlusNormal"/>
              <w:jc w:val="both"/>
            </w:pPr>
            <w:r>
              <w:t>(в ред. Постановлений Администрации Петропавловск-Камчатского городского округа</w:t>
            </w:r>
          </w:p>
          <w:p w:rsidR="00060CB7" w:rsidRDefault="00060CB7">
            <w:pPr>
              <w:pStyle w:val="ConsPlusNormal"/>
              <w:jc w:val="both"/>
            </w:pPr>
            <w:r>
              <w:t xml:space="preserve">от 10.08.2016 </w:t>
            </w:r>
            <w:hyperlink r:id="rId63" w:history="1">
              <w:r>
                <w:rPr>
                  <w:color w:val="0000FF"/>
                </w:rPr>
                <w:t>N 1431</w:t>
              </w:r>
            </w:hyperlink>
            <w:r>
              <w:t xml:space="preserve">, от 09.09.2016 </w:t>
            </w:r>
            <w:hyperlink r:id="rId64" w:history="1">
              <w:r>
                <w:rPr>
                  <w:color w:val="0000FF"/>
                </w:rPr>
                <w:t>N 1740</w:t>
              </w:r>
            </w:hyperlink>
            <w:r>
              <w:t xml:space="preserve">, от 25.11.2016 </w:t>
            </w:r>
            <w:hyperlink r:id="rId65" w:history="1">
              <w:r>
                <w:rPr>
                  <w:color w:val="0000FF"/>
                </w:rPr>
                <w:t>N 2337</w:t>
              </w:r>
            </w:hyperlink>
            <w:r>
              <w:t xml:space="preserve">, от 25.01.2017 </w:t>
            </w:r>
            <w:hyperlink r:id="rId66" w:history="1">
              <w:r>
                <w:rPr>
                  <w:color w:val="0000FF"/>
                </w:rPr>
                <w:t>N 94</w:t>
              </w:r>
            </w:hyperlink>
            <w:r>
              <w:t>,</w:t>
            </w:r>
          </w:p>
          <w:p w:rsidR="00060CB7" w:rsidRDefault="00060CB7">
            <w:pPr>
              <w:pStyle w:val="ConsPlusNormal"/>
              <w:jc w:val="both"/>
            </w:pPr>
            <w:r>
              <w:t xml:space="preserve">от 21.03.2017 </w:t>
            </w:r>
            <w:hyperlink r:id="rId67" w:history="1">
              <w:r>
                <w:rPr>
                  <w:color w:val="0000FF"/>
                </w:rPr>
                <w:t>N 570</w:t>
              </w:r>
            </w:hyperlink>
            <w:r>
              <w:t xml:space="preserve">, от 24.05.2017 </w:t>
            </w:r>
            <w:hyperlink r:id="rId68" w:history="1">
              <w:r>
                <w:rPr>
                  <w:color w:val="0000FF"/>
                </w:rPr>
                <w:t>N 1083</w:t>
              </w:r>
            </w:hyperlink>
            <w:r>
              <w:t xml:space="preserve">, от 20.07.2017 </w:t>
            </w:r>
            <w:hyperlink r:id="rId69" w:history="1">
              <w:r>
                <w:rPr>
                  <w:color w:val="0000FF"/>
                </w:rPr>
                <w:t>N 1768</w:t>
              </w:r>
            </w:hyperlink>
            <w:r>
              <w:t xml:space="preserve">, от 27.12.2017 </w:t>
            </w:r>
            <w:hyperlink r:id="rId70" w:history="1">
              <w:r>
                <w:rPr>
                  <w:color w:val="0000FF"/>
                </w:rPr>
                <w:t>N 3178</w:t>
              </w:r>
            </w:hyperlink>
            <w:r>
              <w:t>,</w:t>
            </w:r>
          </w:p>
          <w:p w:rsidR="00060CB7" w:rsidRDefault="00060CB7">
            <w:pPr>
              <w:pStyle w:val="ConsPlusNormal"/>
              <w:jc w:val="both"/>
            </w:pPr>
            <w:r>
              <w:t xml:space="preserve">от 02.02.2018 </w:t>
            </w:r>
            <w:hyperlink r:id="rId71" w:history="1">
              <w:r>
                <w:rPr>
                  <w:color w:val="0000FF"/>
                </w:rPr>
                <w:t>N 173</w:t>
              </w:r>
            </w:hyperlink>
            <w:r>
              <w:t xml:space="preserve">, от 16.03.2018 </w:t>
            </w:r>
            <w:hyperlink r:id="rId72" w:history="1">
              <w:r>
                <w:rPr>
                  <w:color w:val="0000FF"/>
                </w:rPr>
                <w:t>N 427</w:t>
              </w:r>
            </w:hyperlink>
            <w:r>
              <w:t xml:space="preserve">, от 20.04.2018 </w:t>
            </w:r>
            <w:hyperlink r:id="rId73" w:history="1">
              <w:r>
                <w:rPr>
                  <w:color w:val="0000FF"/>
                </w:rPr>
                <w:t>N 770</w:t>
              </w:r>
            </w:hyperlink>
            <w:r>
              <w:t xml:space="preserve">, от 10.08.2018 </w:t>
            </w:r>
            <w:hyperlink r:id="rId74" w:history="1">
              <w:r>
                <w:rPr>
                  <w:color w:val="0000FF"/>
                </w:rPr>
                <w:t>N 1695</w:t>
              </w:r>
            </w:hyperlink>
            <w:r>
              <w:t>)</w:t>
            </w:r>
          </w:p>
        </w:tc>
      </w:tr>
      <w:tr w:rsidR="00060CB7">
        <w:tc>
          <w:tcPr>
            <w:tcW w:w="3118" w:type="dxa"/>
            <w:tcBorders>
              <w:top w:val="nil"/>
              <w:left w:val="nil"/>
              <w:bottom w:val="nil"/>
              <w:right w:val="nil"/>
            </w:tcBorders>
          </w:tcPr>
          <w:p w:rsidR="00060CB7" w:rsidRDefault="00060CB7">
            <w:pPr>
              <w:pStyle w:val="ConsPlusNormal"/>
            </w:pPr>
            <w:r>
              <w:t>Перечень ожидаемых результатов реализации программы</w:t>
            </w:r>
          </w:p>
        </w:tc>
        <w:tc>
          <w:tcPr>
            <w:tcW w:w="8220" w:type="dxa"/>
            <w:tcBorders>
              <w:top w:val="nil"/>
              <w:left w:val="nil"/>
              <w:bottom w:val="nil"/>
              <w:right w:val="nil"/>
            </w:tcBorders>
          </w:tcPr>
          <w:p w:rsidR="00060CB7" w:rsidRDefault="00060CB7">
            <w:pPr>
              <w:pStyle w:val="ConsPlusNormal"/>
              <w:jc w:val="both"/>
            </w:pPr>
            <w:r>
              <w:t>1. Предоставление доступа субъектам МСП, а также организациям, образующим инфраструктуру поддержки субъектов МСП, к дополнительным финансовым ресурсам, необходимым для начала и развития производства товаров (работ, услуг) на территории Петропавловск-Камчатского городского округа;</w:t>
            </w:r>
          </w:p>
          <w:p w:rsidR="00060CB7" w:rsidRDefault="00060CB7">
            <w:pPr>
              <w:pStyle w:val="ConsPlusNormal"/>
              <w:jc w:val="both"/>
            </w:pPr>
            <w:r>
              <w:t>2. Обеспечение субъектов МСП информацией и навыками, необходимыми для эффективного и соответствующего законодательству ведения предпринимательской деятельности;</w:t>
            </w:r>
          </w:p>
          <w:p w:rsidR="00060CB7" w:rsidRDefault="00060CB7">
            <w:pPr>
              <w:pStyle w:val="ConsPlusNormal"/>
              <w:jc w:val="both"/>
            </w:pPr>
            <w:r>
              <w:lastRenderedPageBreak/>
              <w:t>3. Увеличение спроса населения городского округа на товары (работы, услуги) местных производителей;</w:t>
            </w:r>
          </w:p>
          <w:p w:rsidR="00060CB7" w:rsidRDefault="00060CB7">
            <w:pPr>
              <w:pStyle w:val="ConsPlusNormal"/>
              <w:jc w:val="both"/>
            </w:pPr>
            <w:r>
              <w:t>4. Повышение уровня ответственности производителей товаров (работ, услуг) за законное использование рекламы в коммерческих целях;</w:t>
            </w:r>
          </w:p>
          <w:p w:rsidR="00060CB7" w:rsidRDefault="00060CB7">
            <w:pPr>
              <w:pStyle w:val="ConsPlusNormal"/>
              <w:jc w:val="both"/>
            </w:pPr>
            <w:r>
              <w:t>5. Повышение нравственного уровня и правосознания населения городского округа, необходимых для социального развития городского округа;</w:t>
            </w:r>
          </w:p>
          <w:p w:rsidR="00060CB7" w:rsidRDefault="00060CB7">
            <w:pPr>
              <w:pStyle w:val="ConsPlusNormal"/>
              <w:jc w:val="both"/>
            </w:pPr>
            <w:r>
              <w:t>6. Формирование положительного имиджа городского округа и информационной основы для развития внутреннего и въездного туризма, межрегионального и международного сотрудничества городского округа;</w:t>
            </w:r>
          </w:p>
          <w:p w:rsidR="00060CB7" w:rsidRDefault="00060CB7">
            <w:pPr>
              <w:pStyle w:val="ConsPlusNormal"/>
              <w:jc w:val="both"/>
            </w:pPr>
            <w:r>
              <w:t>7. Повышение эффективности стратегического планирования социально-экономического развития городского округа и инвестиционной привлекательности его экономики.</w:t>
            </w:r>
          </w:p>
          <w:p w:rsidR="00060CB7" w:rsidRDefault="00060CB7">
            <w:pPr>
              <w:pStyle w:val="ConsPlusNormal"/>
              <w:jc w:val="both"/>
            </w:pPr>
            <w:r>
              <w:t>8. Обеспечение решения вопросов местного значения, связанных с реализацией социально-экономической политики и приоритетных направлений развития экономики городского округа, в том числе с созданием условий для обеспечения жителей городского округа товарами, услугами связи, общественного питания, торговли и бытового обслуживания, с расширением рынка сельскохозяйственной продукции, сырья и продовольствия, внутреннего и въездного туризма.</w:t>
            </w:r>
          </w:p>
        </w:tc>
      </w:tr>
      <w:tr w:rsidR="00060CB7">
        <w:tc>
          <w:tcPr>
            <w:tcW w:w="3118" w:type="dxa"/>
            <w:tcBorders>
              <w:top w:val="nil"/>
              <w:left w:val="nil"/>
              <w:bottom w:val="nil"/>
              <w:right w:val="nil"/>
            </w:tcBorders>
          </w:tcPr>
          <w:p w:rsidR="00060CB7" w:rsidRDefault="00060CB7">
            <w:pPr>
              <w:pStyle w:val="ConsPlusNormal"/>
            </w:pPr>
            <w:r>
              <w:lastRenderedPageBreak/>
              <w:t>Сроки и этапы реализации Программы</w:t>
            </w:r>
          </w:p>
        </w:tc>
        <w:tc>
          <w:tcPr>
            <w:tcW w:w="8220" w:type="dxa"/>
            <w:tcBorders>
              <w:top w:val="nil"/>
              <w:left w:val="nil"/>
              <w:bottom w:val="nil"/>
              <w:right w:val="nil"/>
            </w:tcBorders>
          </w:tcPr>
          <w:p w:rsidR="00060CB7" w:rsidRDefault="00060CB7">
            <w:pPr>
              <w:pStyle w:val="ConsPlusNormal"/>
              <w:jc w:val="both"/>
            </w:pPr>
            <w:r>
              <w:t>2014-2018 годы.</w:t>
            </w:r>
          </w:p>
        </w:tc>
      </w:tr>
      <w:tr w:rsidR="00060CB7">
        <w:tc>
          <w:tcPr>
            <w:tcW w:w="11338" w:type="dxa"/>
            <w:gridSpan w:val="2"/>
            <w:tcBorders>
              <w:top w:val="nil"/>
              <w:left w:val="nil"/>
              <w:bottom w:val="nil"/>
              <w:right w:val="nil"/>
            </w:tcBorders>
          </w:tcPr>
          <w:p w:rsidR="00060CB7" w:rsidRDefault="00060CB7">
            <w:pPr>
              <w:pStyle w:val="ConsPlusNormal"/>
              <w:jc w:val="both"/>
            </w:pPr>
            <w:r>
              <w:t xml:space="preserve">(в ред. </w:t>
            </w:r>
            <w:hyperlink r:id="rId75" w:history="1">
              <w:r>
                <w:rPr>
                  <w:color w:val="0000FF"/>
                </w:rPr>
                <w:t>Постановления</w:t>
              </w:r>
            </w:hyperlink>
            <w:r>
              <w:t xml:space="preserve"> Администрации Петропавловск-Камчатского городского округа</w:t>
            </w:r>
          </w:p>
          <w:p w:rsidR="00060CB7" w:rsidRDefault="00060CB7">
            <w:pPr>
              <w:pStyle w:val="ConsPlusNormal"/>
              <w:jc w:val="both"/>
            </w:pPr>
            <w:r>
              <w:t>от 09.10.2015 N 2359)</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jc w:val="center"/>
        <w:outlineLvl w:val="2"/>
      </w:pPr>
      <w:r>
        <w:t>Раздел 1. Анализ проблемной сферы</w:t>
      </w:r>
    </w:p>
    <w:p w:rsidR="00060CB7" w:rsidRDefault="00060CB7">
      <w:pPr>
        <w:pStyle w:val="ConsPlusNormal"/>
        <w:ind w:firstLine="540"/>
        <w:jc w:val="both"/>
      </w:pPr>
    </w:p>
    <w:p w:rsidR="00060CB7" w:rsidRDefault="00060CB7">
      <w:pPr>
        <w:pStyle w:val="ConsPlusNormal"/>
        <w:ind w:firstLine="540"/>
        <w:jc w:val="both"/>
      </w:pPr>
      <w:r>
        <w:t>1.1. Петропавловск-Камчатский городской округ является крупнейшим населенным пунктом региона, в котором сконцентрировано более 57 процентов (далее %) всех жителей и более половины общего объема промышленного производства Камчатского края. На 01.01.2014 население Петропавловск-Камчатского городского округа (далее городской округ) составило 182,7 тысяч человек, оборот организаций Петропавловск-Камчатского городского округа по всем видам экономической деятельности в действующих ценах - 75, 2 миллиарда рублей (далее - млрд. рублей).</w:t>
      </w:r>
    </w:p>
    <w:p w:rsidR="00060CB7" w:rsidRDefault="00060CB7">
      <w:pPr>
        <w:pStyle w:val="ConsPlusNormal"/>
        <w:spacing w:before="220"/>
        <w:ind w:firstLine="540"/>
        <w:jc w:val="both"/>
      </w:pPr>
      <w:r>
        <w:t>Численность экономически активного населения городского округа составляет 62,6 % от общей численности постоянного населения. Ежегодно в экономике городского округа занято до 92,3 % от экономически активного населения. Общая численность безработных к экономически активному населению, рассчитанная по методике Международной организации труда составляет 8,8 тысяч человек (7,7 %).</w:t>
      </w:r>
    </w:p>
    <w:p w:rsidR="00060CB7" w:rsidRDefault="00060CB7">
      <w:pPr>
        <w:pStyle w:val="ConsPlusNormal"/>
        <w:spacing w:before="220"/>
        <w:ind w:firstLine="540"/>
        <w:jc w:val="both"/>
      </w:pPr>
      <w:r>
        <w:t>Несмотря на улучшение основных показателей рынка труда в последние годы, проблемой остается несоответствие спроса и предложения на рынке труда, в том числе в части соответствия уровня квалификации, образования, навыков соискателей требованиям работодателей. Осложняют полноценное участие населения в развитии экономики городского округа такие проблемы как сезонная занятость, включение в систему трудоустройства значительной части женщин и молодежи.</w:t>
      </w:r>
    </w:p>
    <w:p w:rsidR="00060CB7" w:rsidRDefault="00060CB7">
      <w:pPr>
        <w:pStyle w:val="ConsPlusNormal"/>
        <w:spacing w:before="220"/>
        <w:ind w:firstLine="540"/>
        <w:jc w:val="both"/>
      </w:pPr>
      <w:r>
        <w:t>Доля населения, перешагнувшего пенсионный возрастной рубеж, составила 28,2 % (почти треть населения городского округа), при этом после назначения пенсии продолжают работать 27,57 тысяч пенсионеров, то есть более половины от общей численности.</w:t>
      </w:r>
    </w:p>
    <w:p w:rsidR="00060CB7" w:rsidRDefault="00060CB7">
      <w:pPr>
        <w:pStyle w:val="ConsPlusNormal"/>
        <w:spacing w:before="220"/>
        <w:ind w:firstLine="540"/>
        <w:jc w:val="both"/>
      </w:pPr>
      <w:r>
        <w:t>Одним из индикаторов состояния экономики муниципального образования является уровень денежных доходов населения. В 2013 году реальные денежные доходы населения выросли и составили 109,2 % к 2012 году. В 2012 году соотношение среднедушевых денежных доходов и величины прожиточного минимума составило 2,4 раза.</w:t>
      </w:r>
    </w:p>
    <w:p w:rsidR="00060CB7" w:rsidRDefault="00060CB7">
      <w:pPr>
        <w:pStyle w:val="ConsPlusNormal"/>
        <w:spacing w:before="220"/>
        <w:ind w:firstLine="540"/>
        <w:jc w:val="both"/>
      </w:pPr>
      <w:r>
        <w:t>Структура доходов населения городского округа из года в год принципиально не меняется - 59-62 % доходов население получает в качестве оплаты труда, до 18 % - в виде социальных трансфертов, в том числе за счет пенсий - 12 %.</w:t>
      </w:r>
    </w:p>
    <w:p w:rsidR="00060CB7" w:rsidRDefault="00060CB7">
      <w:pPr>
        <w:pStyle w:val="ConsPlusNormal"/>
        <w:spacing w:before="220"/>
        <w:ind w:firstLine="540"/>
        <w:jc w:val="both"/>
      </w:pPr>
      <w:r>
        <w:t>Основным фактором, поддерживающим рост доходов, остается темп роста реальной заработной платы. По итогам всероссийской переписи населения 2010 года у большей части населения городского округа (91,93 тысяч человек) основным источником средств к существованию является трудовая деятельность, включая работу по совместительству, а из нее заработная плата наемных работников.</w:t>
      </w:r>
    </w:p>
    <w:p w:rsidR="00060CB7" w:rsidRDefault="00060CB7">
      <w:pPr>
        <w:pStyle w:val="ConsPlusNormal"/>
        <w:spacing w:before="220"/>
        <w:ind w:firstLine="540"/>
        <w:jc w:val="both"/>
      </w:pPr>
      <w:r>
        <w:t>По данным статистики в 2013 году среднемесячная номинальная начисленная заработная плата работников крупных и средних предприятий составила 57,43 тысяч рублей с приростом к предыдущему году на 11,8 %, темп роста среднемесячной начисленной заработной платы - 112,0 %, уровень реальной заработной платы - 106,9 %. Средняя заработная плата в 3,9 раза превышает прожиточный минимум трудоспособного населения, установленный в регионе. При этом, сохраняется высокая межотраслевая дифференциация заработной платы.</w:t>
      </w:r>
    </w:p>
    <w:p w:rsidR="00060CB7" w:rsidRDefault="00060CB7">
      <w:pPr>
        <w:pStyle w:val="ConsPlusNormal"/>
        <w:spacing w:before="220"/>
        <w:ind w:firstLine="540"/>
        <w:jc w:val="both"/>
      </w:pPr>
      <w:r>
        <w:t>Таким образом, сфера доходов населения городского округа характеризуется умеренными темпами роста и развитием платежеспособного потребительского спроса, что способствует улучшению качества его жизни.</w:t>
      </w:r>
    </w:p>
    <w:p w:rsidR="00060CB7" w:rsidRDefault="00060CB7">
      <w:pPr>
        <w:pStyle w:val="ConsPlusNormal"/>
        <w:spacing w:before="220"/>
        <w:ind w:firstLine="540"/>
        <w:jc w:val="both"/>
      </w:pPr>
      <w:r>
        <w:t>Доходы занятого в экономике городского округа населения обеспечиваются в процессе функционирования организаций и индивидуальных предпринимателей, осуществляющих различные виды экономической деятельности на территории городского округа.</w:t>
      </w:r>
    </w:p>
    <w:p w:rsidR="00060CB7" w:rsidRDefault="00060CB7">
      <w:pPr>
        <w:pStyle w:val="ConsPlusNormal"/>
        <w:spacing w:before="220"/>
        <w:ind w:firstLine="540"/>
        <w:jc w:val="both"/>
      </w:pPr>
      <w:r>
        <w:lastRenderedPageBreak/>
        <w:t>Из общего объема оборота организаций 34,4 % приходится на долю организаций оптовой и розничной торговли, по ремонту автотранспортных средств, мотоциклов, бытовых изделий и предметов личного пользования, 20,9 % на организации рыболовства и рыбоводства, 15,2 % на долю организаций по производству и распределению электроэнергии, газа и воды.</w:t>
      </w:r>
    </w:p>
    <w:p w:rsidR="00060CB7" w:rsidRDefault="00060CB7">
      <w:pPr>
        <w:pStyle w:val="ConsPlusNormal"/>
        <w:spacing w:before="220"/>
        <w:ind w:firstLine="540"/>
        <w:jc w:val="both"/>
      </w:pPr>
      <w:r>
        <w:t>По сравнению с 2012 годом общий оборот организаций снизился на 1,0 %. Существенное сокращение оборота организаций произошло в сфере добычи полезных ископаемых, операций с недвижимым имуществом, аренды и предоставления услуг, рыболовства и рыбоводства. Наблюдается увеличение оборота в организациях, осуществляющих деятельность в сфере строительства, здравоохранения и предоставления услуг, в том числе коммунальных, социальных и персональных услуг.</w:t>
      </w:r>
    </w:p>
    <w:p w:rsidR="00060CB7" w:rsidRDefault="00060CB7">
      <w:pPr>
        <w:pStyle w:val="ConsPlusNormal"/>
        <w:spacing w:before="220"/>
        <w:ind w:firstLine="540"/>
        <w:jc w:val="both"/>
      </w:pPr>
      <w:r>
        <w:t>В 2013 году объем отгруженных товаров собственного производства, выполненных работ и услуг собственными силами по фактическим видам деятельности крупных и средних предприятий составил 45,8 млрд. рублей, что в действующих ценах на 1,2 % меньше чем в 2012 году. Сводный индекс промышленного производства составил 101,3 %.</w:t>
      </w:r>
    </w:p>
    <w:p w:rsidR="00060CB7" w:rsidRDefault="00060CB7">
      <w:pPr>
        <w:pStyle w:val="ConsPlusNormal"/>
        <w:spacing w:before="220"/>
        <w:ind w:firstLine="540"/>
        <w:jc w:val="both"/>
      </w:pPr>
      <w:r>
        <w:t>Промышленность Петропавловск-Камчатского городского округа представлена следующими отраслями: добыча полезных ископаемых, обрабатывающее производство, производство и распределение электроэнергии газа и воды.</w:t>
      </w:r>
    </w:p>
    <w:p w:rsidR="00060CB7" w:rsidRDefault="00060CB7">
      <w:pPr>
        <w:pStyle w:val="ConsPlusNormal"/>
        <w:spacing w:before="220"/>
        <w:ind w:firstLine="540"/>
        <w:jc w:val="both"/>
      </w:pPr>
      <w:r>
        <w:t>В структуре отгруженных товаров, выполненных работ и услуг промышленных видов деятельности 74,2 % промышленного производства приходится на обрабатывающие производства (преимущественно рыбоперерабатывающей промышленности и судоремонта). Основные объемы обрабатывающих производств формируют предприятия пищевой промышленности. Ими в 2013 году отгружено продукции собственного производства в объеме 20,0 млрд. рублей, или 99,9 % к отгрузке 2012 года. Индекс производства составил 103,2 %.</w:t>
      </w:r>
    </w:p>
    <w:p w:rsidR="00060CB7" w:rsidRDefault="00060CB7">
      <w:pPr>
        <w:pStyle w:val="ConsPlusNormal"/>
        <w:spacing w:before="220"/>
        <w:ind w:firstLine="540"/>
        <w:jc w:val="both"/>
      </w:pPr>
      <w:r>
        <w:t>Второй по значимости отраслью обрабатывающих производств является производство транспортных средств и оборудования, включающее судоремонт. Отраслью произведено продукции на сумму 1 351,6 миллиона рублей (далее млн. рублей), индекс производства составил 99,4 %. Удельный вес судоремонта в объеме обрабатывающих производств составляет 5,4 %.</w:t>
      </w:r>
    </w:p>
    <w:p w:rsidR="00060CB7" w:rsidRDefault="00060CB7">
      <w:pPr>
        <w:pStyle w:val="ConsPlusNormal"/>
        <w:spacing w:before="220"/>
        <w:ind w:firstLine="540"/>
        <w:jc w:val="both"/>
      </w:pPr>
      <w:r>
        <w:t>Производство и распределение электроэнергии, газа и воды составляет 25,5 % промышленного производства городского округа. Объем отгруженных товаров собственного производства в 2013 году составил 8,3 млрд. рублей, что на 2,5 % ниже уровня 2012 года в действующих ценах. Производство теплоэнергии снизилось по сравнению с уровнем прошлого года на 1,8 % и составило 1 842,5 тыс. Гкал, электроэнергии - на 2,0 %. Это связано с экономией энергоресурсов вследствие установки приборов учета в жилом фонде и на предприятиях городского округа.</w:t>
      </w:r>
    </w:p>
    <w:p w:rsidR="00060CB7" w:rsidRDefault="00060CB7">
      <w:pPr>
        <w:pStyle w:val="ConsPlusNormal"/>
        <w:spacing w:before="220"/>
        <w:ind w:firstLine="540"/>
        <w:jc w:val="both"/>
      </w:pPr>
      <w:r>
        <w:t>На предприятия, осуществляющие добычу полезных ископаемых, приходится 0,3 % промышленного производства городского округа. Отгружено продукции на 96,8 млн. рублей, индекс промышленного производства составил 101,3 %.</w:t>
      </w:r>
    </w:p>
    <w:p w:rsidR="00060CB7" w:rsidRDefault="00060CB7">
      <w:pPr>
        <w:pStyle w:val="ConsPlusNormal"/>
        <w:spacing w:before="220"/>
        <w:ind w:firstLine="540"/>
        <w:jc w:val="both"/>
      </w:pPr>
      <w:r>
        <w:t>Общий объем добычи нерудных строительных материалов полностью зависит от спроса потребителей. Рост отрасли обеспечивают увеличивающиеся объемы жилищного строительства и реализация мероприятий по ремонту и реконструкции дорожной сети.</w:t>
      </w:r>
    </w:p>
    <w:p w:rsidR="00060CB7" w:rsidRDefault="00060CB7">
      <w:pPr>
        <w:pStyle w:val="ConsPlusNormal"/>
        <w:spacing w:before="220"/>
        <w:ind w:firstLine="540"/>
        <w:jc w:val="both"/>
      </w:pPr>
      <w:r>
        <w:t>Анализ индексов промышленного производства в разрезе трех основных отраслей промышленности показывает неравномерность темпов его роста.</w:t>
      </w:r>
    </w:p>
    <w:p w:rsidR="00060CB7" w:rsidRDefault="00060CB7">
      <w:pPr>
        <w:pStyle w:val="ConsPlusNormal"/>
        <w:spacing w:before="220"/>
        <w:ind w:firstLine="540"/>
        <w:jc w:val="both"/>
      </w:pPr>
      <w:r>
        <w:t>Рост промышленного производства обеспечивается объемами обрабатывающей промышленности (ключевая отрасль - производство продуктов питания). Прочие отрасли промышленности сохранят свою функцию обеспечения потребительского спроса на местном рынке.</w:t>
      </w:r>
    </w:p>
    <w:p w:rsidR="00060CB7" w:rsidRDefault="00060CB7">
      <w:pPr>
        <w:pStyle w:val="ConsPlusNormal"/>
        <w:spacing w:before="220"/>
        <w:ind w:firstLine="540"/>
        <w:jc w:val="both"/>
      </w:pPr>
      <w:r>
        <w:lastRenderedPageBreak/>
        <w:t>Основные проблемы промышленности остаются неизменными. Высокие транспортные издержки и тарифы на энергоресурсы делают местную промышленную продукцию (за исключением продукции рыбопереработки) неконкурентной для экспорта.</w:t>
      </w:r>
    </w:p>
    <w:p w:rsidR="00060CB7" w:rsidRDefault="00060CB7">
      <w:pPr>
        <w:pStyle w:val="ConsPlusNormal"/>
        <w:spacing w:before="220"/>
        <w:ind w:firstLine="540"/>
        <w:jc w:val="both"/>
      </w:pPr>
      <w:r>
        <w:t>Существенно влияет на эффективность промышленного производства износ основных фондов. В обрабатывающей промышленности средний возраст зданий и сооружений в 2012 году превысил 30 лет, машин и оборудования - 12 лет, транспортных средств - 16,5 лет.</w:t>
      </w:r>
    </w:p>
    <w:p w:rsidR="00060CB7" w:rsidRDefault="00060CB7">
      <w:pPr>
        <w:pStyle w:val="ConsPlusNormal"/>
        <w:spacing w:before="220"/>
        <w:ind w:firstLine="540"/>
        <w:jc w:val="both"/>
      </w:pPr>
      <w:r>
        <w:t>В городском округе стимулирование промышленного производства осложнено дефицитом необходимой инфраструктуры (транспортной, инженерной). Исторически сложившиеся производственные зоны в северо-западной части городского округа практически освоены, территории для размещения промышленных площадок в указанном районе отсутствуют.</w:t>
      </w:r>
    </w:p>
    <w:p w:rsidR="00060CB7" w:rsidRDefault="00060CB7">
      <w:pPr>
        <w:pStyle w:val="ConsPlusNormal"/>
        <w:spacing w:before="220"/>
        <w:ind w:firstLine="540"/>
        <w:jc w:val="both"/>
      </w:pPr>
      <w:r>
        <w:t>Генеральным планом городского округа предусмотрено размещение промышленных и коммунальных зон на территориях, прилегающих к жилым массивам, то есть сравнительно обеспеченных транспортной и инженерной инфраструктурой, находящихся в настоящий момент в собственности в восточной части городского округа вне жилой застройки на территориях, которые непригодны для жилищного строительства и, как правило, не имеют надлежащей транспортной и инженерной инфраструктуры.</w:t>
      </w:r>
    </w:p>
    <w:p w:rsidR="00060CB7" w:rsidRDefault="00060CB7">
      <w:pPr>
        <w:pStyle w:val="ConsPlusNormal"/>
        <w:spacing w:before="220"/>
        <w:ind w:firstLine="540"/>
        <w:jc w:val="both"/>
      </w:pPr>
      <w:r>
        <w:t>Для дальнейшего роста промышленного производства необходимо масштабное строительство производственной инфраструктуры, техническое перевооружение действующих предприятий и развитие новых видов производства.</w:t>
      </w:r>
    </w:p>
    <w:p w:rsidR="00060CB7" w:rsidRDefault="00060CB7">
      <w:pPr>
        <w:pStyle w:val="ConsPlusNormal"/>
        <w:spacing w:before="220"/>
        <w:ind w:firstLine="540"/>
        <w:jc w:val="both"/>
      </w:pPr>
      <w:r>
        <w:t>Но, несмотря на объективную необходимость увеличения капитальных вложений в производственные основные фонды, 2013 год, в целом, характеризуется снижением уровня инвестиционной активности. Инвестиции в основной капитал организаций, не относящихся к субъектам малого и среднего предпринимательства, составили 18,9 млрд. рублей против 22,9 млрд. рублей в 2012 году.</w:t>
      </w:r>
    </w:p>
    <w:p w:rsidR="00060CB7" w:rsidRDefault="00060CB7">
      <w:pPr>
        <w:pStyle w:val="ConsPlusNormal"/>
        <w:spacing w:before="220"/>
        <w:ind w:firstLine="540"/>
        <w:jc w:val="both"/>
      </w:pPr>
      <w:r>
        <w:t>Петропавловск-Камчатский городской округ продолжает привлекать большую часть инвестиций, вкладываемых в экономику региона. В 2012 году на городской округ пришлось около 79,4 %, в 2011 году 77,1 % инвестиций в основной капитал за счет всех источников финансирования по Камчатскому краю. Основными сферами инвестиционной активности остаются сфера транспорта и связи, операции с недвижимым имуществом, арендой и предоставлением услуг.</w:t>
      </w:r>
    </w:p>
    <w:p w:rsidR="00060CB7" w:rsidRDefault="00060CB7">
      <w:pPr>
        <w:pStyle w:val="ConsPlusNormal"/>
        <w:spacing w:before="220"/>
        <w:ind w:firstLine="540"/>
        <w:jc w:val="both"/>
      </w:pPr>
      <w:r>
        <w:t>За период 2007-2012 годов на городской округ пришлось 156,7 млн. долларов США инвестиций, поступивших от иностранных инвесторов, что составило 43 % всех иностранных инвестиций в экономику Камчатского края за период 2007-2012 годов.</w:t>
      </w:r>
    </w:p>
    <w:p w:rsidR="00060CB7" w:rsidRDefault="00060CB7">
      <w:pPr>
        <w:pStyle w:val="ConsPlusNormal"/>
        <w:spacing w:before="220"/>
        <w:ind w:firstLine="540"/>
        <w:jc w:val="both"/>
      </w:pPr>
      <w:r>
        <w:t>Дальнейшего развития требует и такая капиталоемкая сфера, как строительство. Итоги работы строительного комплекса в 2013 году сохранили положительную динамику. За указанный период объем выполненных работ сложился на уровне 11,2 млрд. рублей, что в сопоставимых ценах на 10,9 % больше, чем 2012 году.</w:t>
      </w:r>
    </w:p>
    <w:p w:rsidR="00060CB7" w:rsidRDefault="00060CB7">
      <w:pPr>
        <w:pStyle w:val="ConsPlusNormal"/>
        <w:spacing w:before="220"/>
        <w:ind w:firstLine="540"/>
        <w:jc w:val="both"/>
      </w:pPr>
      <w:r>
        <w:t>На территории Петропавловск-Камчатского городского округа в 2013 году построено 59 жилых домов общей площадью 57,6 тысяч квадратных метров. С начала года в эксплуатацию введены объекты производственного назначения и социально-культурной сферы, новые автомобильные дороги с твердым покрытием протяженностью 1,2 км, водоводы протяженностью 1,6 км, торговые предприятия общей площадью 5,4 тысяч квадратных метров, предприятия общественного питания на 75 посадочных мест, общетоварные склады общей площадью 3,7 тысяч квадратных метров.</w:t>
      </w:r>
    </w:p>
    <w:p w:rsidR="00060CB7" w:rsidRDefault="00060CB7">
      <w:pPr>
        <w:pStyle w:val="ConsPlusNormal"/>
        <w:spacing w:before="220"/>
        <w:ind w:firstLine="540"/>
        <w:jc w:val="both"/>
      </w:pPr>
      <w:r>
        <w:t xml:space="preserve">Ключевую роль в сфере строительства играет частный капитал - на него приходится до 89,8 % всех работ, выполняемых по виду деятельности "Строительство". Произошедшее в 2013 году сокращение частных вложений в строительство повлекло спад в отрасли, который продолжил </w:t>
      </w:r>
      <w:r>
        <w:lastRenderedPageBreak/>
        <w:t>сказываться и в 2014 году.</w:t>
      </w:r>
    </w:p>
    <w:p w:rsidR="00060CB7" w:rsidRDefault="00060CB7">
      <w:pPr>
        <w:pStyle w:val="ConsPlusNormal"/>
        <w:spacing w:before="220"/>
        <w:ind w:firstLine="540"/>
        <w:jc w:val="both"/>
      </w:pPr>
      <w:r>
        <w:t>Значительным фактором, определяющим инвестиционную привлекательность муниципального образования, является его политика в сфере земельных отношений. В 2013 году в собственности городского округа находилось 278,81 га земель. Физическим лицам предоставлено 6,65 га, в том числе во владение и пользование - 0,13 га, юридическим лицам - 188,26 га, в том числе в пользование - 112,89 га. Общая площадь земельных участков, государственная собственность на которые не разграничена, расположенных на территории городского округа, предоставленных для целей строительства, составила 448,32 тысяч квадратных метров (145 участков).</w:t>
      </w:r>
    </w:p>
    <w:p w:rsidR="00060CB7" w:rsidRDefault="00060CB7">
      <w:pPr>
        <w:pStyle w:val="ConsPlusNormal"/>
        <w:spacing w:before="220"/>
        <w:ind w:firstLine="540"/>
        <w:jc w:val="both"/>
      </w:pPr>
      <w:r>
        <w:t>Основными направлениями предоставления земельных участков продолжают оставаться жилищное строительство, строительство капитальных объектов торговли, строительство и реконструкция автомобильных дорог. Предоставление земельных участков для создания и развития промышленных объектов продолжает оставаться приоритетным, но не активно реализуемым направлением земельной политики городского округа.</w:t>
      </w:r>
    </w:p>
    <w:p w:rsidR="00060CB7" w:rsidRDefault="00060CB7">
      <w:pPr>
        <w:pStyle w:val="ConsPlusNormal"/>
        <w:spacing w:before="220"/>
        <w:ind w:firstLine="540"/>
        <w:jc w:val="both"/>
      </w:pPr>
      <w:r>
        <w:t>Важную роль в инвестиционном процессе играют бюджетные инвестиции. В 2013 году бюджеты всех уровней обеспечили в совокупности 46,2 % всех инвестиций в основной капитал, осуществлявшихся крупными и средними предприятиями, 53,8 % - собственные средства (прибыль, амортизация) и другие средства (кредитные ресурсы).</w:t>
      </w:r>
    </w:p>
    <w:p w:rsidR="00060CB7" w:rsidRDefault="00060CB7">
      <w:pPr>
        <w:pStyle w:val="ConsPlusNormal"/>
        <w:spacing w:before="220"/>
        <w:ind w:firstLine="540"/>
        <w:jc w:val="both"/>
      </w:pPr>
      <w:r>
        <w:t>Ключевым направлением инвестирования бюджетных средств стала модернизация существующей инженерной, жилищно-коммунальной и транспортной инфраструктуры городского округа. Именно за счет бюджетных средств осуществляется и планируется продолжать реконструкцию старой и формирование новой городской инфраструктуры. Участие в данном процессе частных инвесторов на текущий момент практически не обеспечено.</w:t>
      </w:r>
    </w:p>
    <w:p w:rsidR="00060CB7" w:rsidRDefault="00060CB7">
      <w:pPr>
        <w:pStyle w:val="ConsPlusNormal"/>
        <w:spacing w:before="220"/>
        <w:ind w:firstLine="540"/>
        <w:jc w:val="both"/>
      </w:pPr>
      <w:r>
        <w:t>Общий объем бюджетных инвестиций Петропавловск-Камчатского городского округа с учетом субсидий из федерального и краевого бюджетов в 2013 году составил 1 999 108,395 тысяч рублей (далее - тыс. рублей). За счет внебюджетных источников обеспечивалась реализация инфраструктурных проектов в сфере водоснабжения и водоотведения городского округа, но внебюджетными средствами в данном случае выступали собственные средства муниципального унитарного предприятия Петропавловск-Камчатского городского округа "Петропавловский водоканал" (далее - МУП "Петропавловский водоканал", а не средства частных инвесторов.</w:t>
      </w:r>
    </w:p>
    <w:p w:rsidR="00060CB7" w:rsidRDefault="00060CB7">
      <w:pPr>
        <w:pStyle w:val="ConsPlusNormal"/>
        <w:spacing w:before="220"/>
        <w:ind w:firstLine="540"/>
        <w:jc w:val="both"/>
      </w:pPr>
      <w:r>
        <w:t>В связи с недостаточностью доходов бюджета городского округа для осуществления капитальных вложений в объекты муниципальной собственности, основные направления инвестиционной деятельности администрации Петропавловск-Камчатского городского округа определяются исходя из выполнения намеченных Правительством Камчатского края на среднесрочный период мероприятий, направленных на развитие транспортной инфраструктуры, жилищного строительства, строительства и модернизации объектов жилищно-коммунального комплекса, на преобразование социальной инфраструктуры, из числа включенных в государственные программы Камчатского края.</w:t>
      </w:r>
    </w:p>
    <w:p w:rsidR="00060CB7" w:rsidRDefault="00060CB7">
      <w:pPr>
        <w:pStyle w:val="ConsPlusNormal"/>
        <w:spacing w:before="220"/>
        <w:ind w:firstLine="540"/>
        <w:jc w:val="both"/>
      </w:pPr>
      <w:r>
        <w:t>В связи с чем, приоритетными направлениями бюджетных инвестиций городского округа остаются модернизация и строительство автомобильных дорог общего пользования местного значения, инженерной инфраструктуры для целей жилищного строительства.</w:t>
      </w:r>
    </w:p>
    <w:p w:rsidR="00060CB7" w:rsidRDefault="00060CB7">
      <w:pPr>
        <w:pStyle w:val="ConsPlusNormal"/>
        <w:spacing w:before="220"/>
        <w:ind w:firstLine="540"/>
        <w:jc w:val="both"/>
      </w:pPr>
      <w:r>
        <w:t>Между тем, в процессе формирования и реализации инфраструктурных проектов должны учитываться перспективы и возможности дальнейшего развития территории и экономики городского округа в целом. Капитальные вложения в действующие и создаваемые объекты производственной сферы, сферы приоритетных для развития городского округа услуг, являются необходимым шагом для целостного социально-экономического развития городского округа.</w:t>
      </w:r>
    </w:p>
    <w:p w:rsidR="00060CB7" w:rsidRDefault="00060CB7">
      <w:pPr>
        <w:pStyle w:val="ConsPlusNormal"/>
        <w:spacing w:before="220"/>
        <w:ind w:firstLine="540"/>
        <w:jc w:val="both"/>
      </w:pPr>
      <w:r>
        <w:t xml:space="preserve">Поэтому определяющим фактором для развития инвестиционной деятельности на территории городского округа, является создание благоприятного инвестиционного климата и </w:t>
      </w:r>
      <w:r>
        <w:lastRenderedPageBreak/>
        <w:t>формирование механизмов для привлечения частных инвестиций в экономику городского округа, стимулирования потенциальных инвесторов к участию в инфраструктурных проектах.</w:t>
      </w:r>
    </w:p>
    <w:p w:rsidR="00060CB7" w:rsidRDefault="00060CB7">
      <w:pPr>
        <w:pStyle w:val="ConsPlusNormal"/>
        <w:spacing w:before="220"/>
        <w:ind w:firstLine="540"/>
        <w:jc w:val="both"/>
      </w:pPr>
      <w:r>
        <w:t>С целью стимулирования инвестиционной, инновационной и внешнеэкономической активности городского округа в среднесрочной перспективе необходима организация и реализация планомерной работы:</w:t>
      </w:r>
    </w:p>
    <w:p w:rsidR="00060CB7" w:rsidRDefault="00060CB7">
      <w:pPr>
        <w:pStyle w:val="ConsPlusNormal"/>
        <w:spacing w:before="220"/>
        <w:ind w:firstLine="540"/>
        <w:jc w:val="both"/>
      </w:pPr>
      <w:r>
        <w:t>- по совершенствованию нормативно-правовой базы, необходимой для стимулирования инвестиционной деятельности на территории городского округа;</w:t>
      </w:r>
    </w:p>
    <w:p w:rsidR="00060CB7" w:rsidRDefault="00060CB7">
      <w:pPr>
        <w:pStyle w:val="ConsPlusNormal"/>
        <w:spacing w:before="220"/>
        <w:ind w:firstLine="540"/>
        <w:jc w:val="both"/>
      </w:pPr>
      <w:r>
        <w:t>- по формированию и продвижению имиджа городского округа, как перспективного инвестиционного и туристического центра Камчатского края в других регионах Российской Федерации, странах дальнего и ближнего зарубежья;</w:t>
      </w:r>
    </w:p>
    <w:p w:rsidR="00060CB7" w:rsidRDefault="00060CB7">
      <w:pPr>
        <w:pStyle w:val="ConsPlusNormal"/>
        <w:spacing w:before="220"/>
        <w:ind w:firstLine="540"/>
        <w:jc w:val="both"/>
      </w:pPr>
      <w:r>
        <w:t>- по обеспечению взаимодействия городского округа с институтами развития Камчатского края, финансовыми институтами, созданными в Российской Федерации и в субъектах Российской Федерации для реализации приоритетных инвестиционных проектов;</w:t>
      </w:r>
    </w:p>
    <w:p w:rsidR="00060CB7" w:rsidRDefault="00060CB7">
      <w:pPr>
        <w:pStyle w:val="ConsPlusNormal"/>
        <w:spacing w:before="220"/>
        <w:ind w:firstLine="540"/>
        <w:jc w:val="both"/>
      </w:pPr>
      <w:r>
        <w:t>- по совершенствованию механизма координации действий отраслевых органов администрации Петропавловск-Камчатского городского округа по осуществлению взаимодействия с потенциальными инвесторами, в том числе для снижения административных барьеров, препятствующих развитию инвестиционной деятельности на территории городского округа;</w:t>
      </w:r>
    </w:p>
    <w:p w:rsidR="00060CB7" w:rsidRDefault="00060CB7">
      <w:pPr>
        <w:pStyle w:val="ConsPlusNormal"/>
        <w:spacing w:before="220"/>
        <w:ind w:firstLine="540"/>
        <w:jc w:val="both"/>
      </w:pPr>
      <w:r>
        <w:t>- по обеспечению участия городского округа в реализации государственных программ Российской Федерации и Камчатского края для дальнейшего привлечения бюджетных средств в капиталоемкие, но необходимые для социально-экономического развития городского округа проекты;</w:t>
      </w:r>
    </w:p>
    <w:p w:rsidR="00060CB7" w:rsidRDefault="00060CB7">
      <w:pPr>
        <w:pStyle w:val="ConsPlusNormal"/>
        <w:spacing w:before="220"/>
        <w:ind w:firstLine="540"/>
        <w:jc w:val="both"/>
      </w:pPr>
      <w:r>
        <w:t>- по созданию для инвесторов удобных и выгодных условий продвижения инвестиционных и инновационных проектов.</w:t>
      </w:r>
    </w:p>
    <w:p w:rsidR="00060CB7" w:rsidRDefault="00060CB7">
      <w:pPr>
        <w:pStyle w:val="ConsPlusNormal"/>
        <w:spacing w:before="220"/>
        <w:ind w:firstLine="540"/>
        <w:jc w:val="both"/>
      </w:pPr>
      <w:r>
        <w:t>Помимо участия в инвестиционной деятельности городского округа средств бюджетов бюджетной системы Российской Федерации, крупных и средних предприятий, сохраняется высокий уровень инвестиционной активности малых предприятий. В 2013 году их доля в совокупном объеме инвестиций в основной капитал за счет всех источников финансирования составила 30,2 %.</w:t>
      </w:r>
    </w:p>
    <w:p w:rsidR="00060CB7" w:rsidRDefault="00060CB7">
      <w:pPr>
        <w:pStyle w:val="ConsPlusNormal"/>
        <w:spacing w:before="220"/>
        <w:ind w:firstLine="540"/>
        <w:jc w:val="both"/>
      </w:pPr>
      <w:r>
        <w:t>Малое предпринимательство оказывает значительное влияние на социально-экономическое развитие городского округа в целом. Развитие сферы малого бизнеса помогает обеспечить насыщение потребительского рынка товарами, способствует трудоустройству населения, в том числе создает условия для увеличения рабочих мест и снижения уровня безработицы.</w:t>
      </w:r>
    </w:p>
    <w:p w:rsidR="00060CB7" w:rsidRDefault="00060CB7">
      <w:pPr>
        <w:pStyle w:val="ConsPlusNormal"/>
        <w:spacing w:before="220"/>
        <w:ind w:firstLine="540"/>
        <w:jc w:val="both"/>
      </w:pPr>
      <w:r>
        <w:t>По состоянию на 01.01.2014 на территории Петропавловск-Камчатского городского округа вели хозяйственную деятельность 3531 малых предприятий (с учетом микропредприятий), 7938 индивидуальных предпринимателей и 22 средних предприятия. В 2013 году малое и среднее предпринимательство предоставило рабочие места для 17,2 тыс. жителей городского округа. Доля среднесписочной численности работников (без внешних совместителей) малых и средних предприятий (с учетом микропредприятий) в среднесписочной численности работников (без внешних совместителей) всех предприятий и организаций составила 24,46 %. Численность занятых в малом и среднем предпринимательстве составила 17,44 % от общей численности занятого в экономике населения городского округа.</w:t>
      </w:r>
    </w:p>
    <w:p w:rsidR="00060CB7" w:rsidRDefault="00060CB7">
      <w:pPr>
        <w:pStyle w:val="ConsPlusNormal"/>
        <w:spacing w:before="220"/>
        <w:ind w:firstLine="540"/>
        <w:jc w:val="both"/>
      </w:pPr>
      <w:r>
        <w:t xml:space="preserve">За 2013 год общее количество субъектов малого предпринимательства увеличилось незначительно - на 0,2 %, в связи с изменением законодательства в части увеличения с 01.01.2013 тарифов страховых взносов в Пенсионный фонд Российской Федерации, Фонд социального </w:t>
      </w:r>
      <w:r>
        <w:lastRenderedPageBreak/>
        <w:t>страхования Российской Федерации, Федеральный фонд обязательного медицинского страховани</w:t>
      </w:r>
      <w:bookmarkStart w:id="1" w:name="_GoBack"/>
      <w:bookmarkEnd w:id="1"/>
      <w:r>
        <w:t>я, что привело к снижению количества индивидуальных предпринимателей на 550 единиц по сравнению с 2012 годом.</w:t>
      </w:r>
    </w:p>
    <w:p w:rsidR="00060CB7" w:rsidRDefault="00060CB7">
      <w:pPr>
        <w:pStyle w:val="ConsPlusNormal"/>
        <w:spacing w:before="220"/>
        <w:ind w:firstLine="540"/>
        <w:jc w:val="both"/>
      </w:pPr>
      <w:r>
        <w:t>Значительная доля малых предприятий (с учетом микропредприятий) представлена в таких видах экономической деятельности как обрабатывающие производства (9 %), строительство (15 %), транспорт и связь (9 %), операции с недвижимым имуществом (17,7 %).</w:t>
      </w:r>
    </w:p>
    <w:p w:rsidR="00060CB7" w:rsidRDefault="00060CB7">
      <w:pPr>
        <w:pStyle w:val="ConsPlusNormal"/>
        <w:spacing w:before="220"/>
        <w:ind w:firstLine="540"/>
        <w:jc w:val="both"/>
      </w:pPr>
      <w:r>
        <w:t>Оборот малых предприятий с учетом микропредприятий в действующих ценах в 2013 году сложился в размере 46 996,9 млн. рублей.</w:t>
      </w:r>
    </w:p>
    <w:p w:rsidR="00060CB7" w:rsidRDefault="00060CB7">
      <w:pPr>
        <w:pStyle w:val="ConsPlusNormal"/>
        <w:spacing w:before="220"/>
        <w:ind w:firstLine="540"/>
        <w:jc w:val="both"/>
      </w:pPr>
      <w:r>
        <w:t>Оборот малых предприятий характеризовался положительной динамикой по следующим видам экономической деятельности: обрабатывающих производствах - 108,5 %, в оптовой и розничной торговле - 105,7 %, на предприятиях транспорта и связи - 102,3 %.</w:t>
      </w:r>
    </w:p>
    <w:p w:rsidR="00060CB7" w:rsidRDefault="00060CB7">
      <w:pPr>
        <w:pStyle w:val="ConsPlusNormal"/>
        <w:spacing w:before="220"/>
        <w:ind w:firstLine="540"/>
        <w:jc w:val="both"/>
      </w:pPr>
      <w:r>
        <w:t>Наибольшую долю в обороте малых предприятий (с учетом микропредприятий) составили предприятия оптовой и розничной торговли - 54,6 %, строительства - 14,8 %, обрабатывающих производств - 5,7 %.</w:t>
      </w:r>
    </w:p>
    <w:p w:rsidR="00060CB7" w:rsidRDefault="00060CB7">
      <w:pPr>
        <w:pStyle w:val="ConsPlusNormal"/>
        <w:spacing w:before="220"/>
        <w:ind w:firstLine="540"/>
        <w:jc w:val="both"/>
      </w:pPr>
      <w:r>
        <w:t>На развитие малого бизнеса значительное влияние оказывает индивидуальное предпринимательство. Наибольшее количество индивидуальных предпринимателей занято в оптовой и розничной торговле, ремонте автотранспортных средств (47,5 %), что обусловлено сравнительно небольшими стартовыми затратами и быстрой отдачей в связи с быстрой оборачиваемостью капитала. В сфере транспорта и связи занято около 12,4 % всех предпринимателей, в строительстве - 8,2 %, на производстве - 6,2 %. Отраслевая структура индивидуальных предпринимателей достаточно стабильна и существенно не изменчива.</w:t>
      </w:r>
    </w:p>
    <w:p w:rsidR="00060CB7" w:rsidRDefault="00060CB7">
      <w:pPr>
        <w:pStyle w:val="ConsPlusNormal"/>
        <w:spacing w:before="220"/>
        <w:ind w:firstLine="540"/>
        <w:jc w:val="both"/>
      </w:pPr>
      <w:r>
        <w:t>Торгующими организациями и индивидуальными предпринимателями в последние годы обеспечен рост оборота розничной торговли городского округа, который в 2013 году составил 30354,2 млн. рублей (105,7 % к уровню 2012 года в товарной массе). В 2013 году малым и средним бизнесом сформированы 87,7 % оборота розничной торговли. Индекс физического объема продаж в данном секторе увеличился на 4,3 %.</w:t>
      </w:r>
    </w:p>
    <w:p w:rsidR="00060CB7" w:rsidRDefault="00060CB7">
      <w:pPr>
        <w:pStyle w:val="ConsPlusNormal"/>
        <w:spacing w:before="220"/>
        <w:ind w:firstLine="540"/>
        <w:jc w:val="both"/>
      </w:pPr>
      <w:r>
        <w:t>Розничная торговля городского округа представлена на розничных рынках и ярмарках, а также в стационарных торговых объектах. Удельный вес продаж на розничных рынках и ярмарках в структуре формирования оборота по формам торговли в 2013 году снизился на 3,3 %. Сокращение количества рынков, ввиду отсутствия капитальных рыночных строений и проведение мероприятий по их реконструкции и модернизации, привели к снижению объема продаж рыночной торговли в розничном обороте на 20,6 %.</w:t>
      </w:r>
    </w:p>
    <w:p w:rsidR="00060CB7" w:rsidRDefault="00060CB7">
      <w:pPr>
        <w:pStyle w:val="ConsPlusNormal"/>
        <w:spacing w:before="220"/>
        <w:ind w:firstLine="540"/>
        <w:jc w:val="both"/>
      </w:pPr>
      <w:r>
        <w:t>По состоянию на 01.01.2014 на территории городского округа функционировали 1 469 стационарных магазинов с общей площадью торгового зала 116,7 тысяч квадратных метров, 729 павильонов (25 тысяч квадратных метров), 397 киосков.</w:t>
      </w:r>
    </w:p>
    <w:p w:rsidR="00060CB7" w:rsidRDefault="00060CB7">
      <w:pPr>
        <w:pStyle w:val="ConsPlusNormal"/>
        <w:spacing w:before="220"/>
        <w:ind w:firstLine="540"/>
        <w:jc w:val="both"/>
      </w:pPr>
      <w:r>
        <w:t>В последние годы развитие получила стационарная инфраструктура розничной торговли, в том числе сформированная по сетевому принципу и крупные форматы торговли, сократилось количество объектов мелкорозничной торговли, что способствовало увеличению показателя обеспеченности торговыми площадями населения городского округа, который составил 999 квадратных метров на 1 000 человек, превысив норматив минимальной обеспеченности населения площадью торговых объектов в 2,4 раза.</w:t>
      </w:r>
    </w:p>
    <w:p w:rsidR="00060CB7" w:rsidRDefault="00060CB7">
      <w:pPr>
        <w:pStyle w:val="ConsPlusNormal"/>
        <w:spacing w:before="220"/>
        <w:ind w:firstLine="540"/>
        <w:jc w:val="both"/>
      </w:pPr>
      <w:r>
        <w:t>Универсализация торговых предприятий путем обеспечения широкого ассортимента продовольственных и сопутствующих товаров, торговых центров, реализующих непродовольственные группы товаров, способствует увеличению розничного товарооборота и влияет на динамику потребительского спроса на товары и услуги, определяющего потребности населения.</w:t>
      </w:r>
    </w:p>
    <w:p w:rsidR="00060CB7" w:rsidRDefault="00060CB7">
      <w:pPr>
        <w:pStyle w:val="ConsPlusNormal"/>
        <w:spacing w:before="220"/>
        <w:ind w:firstLine="540"/>
        <w:jc w:val="both"/>
      </w:pPr>
      <w:r>
        <w:lastRenderedPageBreak/>
        <w:t>Как и сфера торговли, сфера общественного питания лидирует как по количеству предприятий малого предпринимательства, так и по доле их объемов в общем обороте розничной торговли и общественного питания. Оборот общественного питания в 2013 году составил 2 985,1 млн. рублей, что в сопоставимых ценах на 3,2 % ниже уровня 2012 года. Услуги общественного питания населению предоставляют 212 предприятий общественного питания, рассчитанные на 14 701 мест, на долю которых приходится 83,1 % оборота общественного питания Камчатского края. Большое значение в пополнении оборота и оказании услуг населению отводится мелкорозничной сети предприятий общественного питания, летним кафе по продаже продукции общественного питания, точкам по продаже прохладительных напитков.</w:t>
      </w:r>
    </w:p>
    <w:p w:rsidR="00060CB7" w:rsidRDefault="00060CB7">
      <w:pPr>
        <w:pStyle w:val="ConsPlusNormal"/>
        <w:spacing w:before="220"/>
        <w:ind w:firstLine="540"/>
        <w:jc w:val="both"/>
      </w:pPr>
      <w:r>
        <w:t>Фактическая обеспеченность предприятиями общественного питания в целом по городскому округу составляет 80 мест на 1 000 жителей против 40 мест по нормативу. Большинство предприятий сосредоточено на "красной линии" городского округа. Расширение сети общественного питания происходит за счет привлечения частного капитала.</w:t>
      </w:r>
    </w:p>
    <w:p w:rsidR="00060CB7" w:rsidRDefault="00060CB7">
      <w:pPr>
        <w:pStyle w:val="ConsPlusNormal"/>
        <w:spacing w:before="220"/>
        <w:ind w:firstLine="540"/>
        <w:jc w:val="both"/>
      </w:pPr>
      <w:r>
        <w:t>В сфере платных услуг доля услуг, оказанных субъектами малого предпринимательства, сохраняет свое преобладание в структуре формирования объема бытовых услуг, в 2012 году она составила 94,6 % объема, в 2013 году - 69,4 %. Наибольший удельный вес в общем объеме бытовых услуг занимают услуги по ремонту и строительству жилья и других построек - 31,3 %, по ремонту и техническому обслуживанию транспортных средств, машин и оборудования - 22,4 %, парикмахерские и косметические услуги - 15,4 %.</w:t>
      </w:r>
    </w:p>
    <w:p w:rsidR="00060CB7" w:rsidRDefault="00060CB7">
      <w:pPr>
        <w:pStyle w:val="ConsPlusNormal"/>
        <w:spacing w:before="220"/>
        <w:ind w:firstLine="540"/>
        <w:jc w:val="both"/>
      </w:pPr>
      <w:r>
        <w:t>Таким образом, малый и средний бизнес имеет свои "ниши" практически во всех отраслях экономики городского округа и, в значительной мере, занимает те позиции, которые приносят высокую добавленную стоимость и характеризуются быстрым оборотом средств. Непроизводственная сфера остается наиболее привлекательным видом деятельности.</w:t>
      </w:r>
    </w:p>
    <w:p w:rsidR="00060CB7" w:rsidRDefault="00060CB7">
      <w:pPr>
        <w:pStyle w:val="ConsPlusNormal"/>
        <w:spacing w:before="220"/>
        <w:ind w:firstLine="540"/>
        <w:jc w:val="both"/>
      </w:pPr>
      <w:r>
        <w:t>Вместе с тем, сложившаяся отраслевая структура малого и среднего бизнеса не отвечает задачам развития экономики городского округа: первое место по численности малых и средних предприятий занимает сфера оптовой и розничной торговли, которая многократно превышает доли малых и средних компаний в других отраслях, в том числе производственных.</w:t>
      </w:r>
    </w:p>
    <w:p w:rsidR="00060CB7" w:rsidRDefault="00060CB7">
      <w:pPr>
        <w:pStyle w:val="ConsPlusNormal"/>
        <w:spacing w:before="220"/>
        <w:ind w:firstLine="540"/>
        <w:jc w:val="both"/>
      </w:pPr>
      <w:r>
        <w:t>Поскольку основная деятельность бизнес сообщества городского округа направлена на работу внутри региона, практически неразвитой остается межрегиональная и международная деятельность городского округа. Наибольшими возможностями и ресурсами по предоставлению непроизводственных услуг на межрегиональном и международном рынках обладают субъекты малого и среднего предпринимательства, работающие в туристической отрасли, развитие которой обозначено как стратегическое.</w:t>
      </w:r>
    </w:p>
    <w:p w:rsidR="00060CB7" w:rsidRDefault="00060CB7">
      <w:pPr>
        <w:pStyle w:val="ConsPlusNormal"/>
        <w:spacing w:before="220"/>
        <w:ind w:firstLine="540"/>
        <w:jc w:val="both"/>
      </w:pPr>
      <w:r>
        <w:t xml:space="preserve">Согласно Стратегии развития туризма в Камчатском крае на период до 2025 года, утвержденной Постановлением Правительства Камчатского края от 02.03.2011 N 122-РП, с учетом ориентации на инновационно-кластерный подход к развитию территории, туристско-рекреационный кластер, основой для которого станет природно-рекреационный потенциал Камчатки, на сегодняшний день считается одним из приоритетов стратегического развития Камчатского края. Согласно </w:t>
      </w:r>
      <w:hyperlink r:id="rId76" w:history="1">
        <w:r>
          <w:rPr>
            <w:color w:val="0000FF"/>
          </w:rPr>
          <w:t>Распоряжению</w:t>
        </w:r>
      </w:hyperlink>
      <w:r>
        <w:t xml:space="preserve"> Правительства Камчатского края от 30.12.2013 N 843-РП "Об утверждении "Дорожной карты" исполнительных органов государственной власти Камчатского края по реализации инвестиционной стратегии Камчатского края до 2020 года", развитие туристко-рекреационных кластеров планируется осуществлять путем формирования соответствующих инвестиционных проектов, включающих создание транспортной, коммунальной, энергетической инфраструктуры, в том числе в Паратунской зоне, в с. Эссо и с. Налычево. Для создания в Петропавловск-Камчатской опорной зоне Авачинской агломерации, центром которой является городской округ, туристско-рекреационного кластера, определена возможность использования уже существующей инфраструктуры морехозяйственного кластера. Планируется, что туристический кластер в своей деятельности будет использовать практически всю "обслуживающую" инфраструктуру морехозяйственного кластера. Помимо этого, из всех населенных пунктов Камчатского края в городском округе наиболее развита туристская </w:t>
      </w:r>
      <w:r>
        <w:lastRenderedPageBreak/>
        <w:t>инфраструктура, в состав которой входит более 50 % организаций, осуществляющих туроператорскую и турагентскую деятельность в Камчатском крае, 25 % коллективных средств размещения (39,9 % номерного фонда), основная доля объектов общественного питания (более 50 %) и торговли (61 % магазинов, около 80 % павильонов).</w:t>
      </w:r>
    </w:p>
    <w:p w:rsidR="00060CB7" w:rsidRDefault="00060CB7">
      <w:pPr>
        <w:pStyle w:val="ConsPlusNormal"/>
        <w:spacing w:before="220"/>
        <w:ind w:firstLine="540"/>
        <w:jc w:val="both"/>
      </w:pPr>
      <w:r>
        <w:t>Таким образом, Авачинская агломерация с центром в городском округе обладает возможностями стать одним из базовых центров развития рекреации, активного отдыха и круизного туризма в Камчатском крае. С учетом планов Правительства Камчатского края по созданию территории опережающего социально-экономического развития на территории городского округа, для туристской сферы городского округа открываются новые перспективы, связанные со строительством морского порта, созданием новых современных условий для международного морского пароходства.</w:t>
      </w:r>
    </w:p>
    <w:p w:rsidR="00060CB7" w:rsidRDefault="00060CB7">
      <w:pPr>
        <w:pStyle w:val="ConsPlusNormal"/>
        <w:spacing w:before="220"/>
        <w:ind w:firstLine="540"/>
        <w:jc w:val="both"/>
      </w:pPr>
      <w:r>
        <w:t>В силу сосредоточенности инфраструктурных и кадровых ресурсов в городском округе, большая часть въездного туристского потока посещает город в качестве базовой точки размещения, что препятствует созданию положительного имиджа городского округа как туристического центра Камчатского края, способного предоставить не только проживание, питание, и транспортные услуги, но и сформировать самостоятельный туристский продукт. На сегодняшний день общая концепция презентации природно-рекреационных ресурсов городского округа не выработана. Культурно-исторические объекты, находящиеся на территории городского округа, в единичных случаях включаются в туристский продукт. Отсутствует систематизированная, доступная для туристов информация о туристских продуктах и ресурсах городского округа.</w:t>
      </w:r>
    </w:p>
    <w:p w:rsidR="00060CB7" w:rsidRDefault="00060CB7">
      <w:pPr>
        <w:pStyle w:val="ConsPlusNormal"/>
        <w:spacing w:before="220"/>
        <w:ind w:firstLine="540"/>
        <w:jc w:val="both"/>
      </w:pPr>
      <w:r>
        <w:t>Учитывая специфику территориальной организации городского округа, в туристский продукт, ориентированный на въездной туризм, могут быть включены: сити-туры с посещением музеев и осмотром исторических памятников; круизные туры по Авачинской бухте, на остров Старичков и иные круизные туры; велотуры; горнолыжные туры, сноубординг, туры на снегоходах, на собачьих упряжках; дачный отдых; рыболовные туры и дайвинг; спортивно-оздоровительные туры; деловые и научные туры.</w:t>
      </w:r>
    </w:p>
    <w:p w:rsidR="00060CB7" w:rsidRDefault="00060CB7">
      <w:pPr>
        <w:pStyle w:val="ConsPlusNormal"/>
        <w:spacing w:before="220"/>
        <w:ind w:firstLine="540"/>
        <w:jc w:val="both"/>
      </w:pPr>
      <w:r>
        <w:t>В силу ограниченности финансовых возможностей городского округа его прямое участие в создании туристской инфраструктуры на текущий момент не представляется возможным и, учитывая деятельность регионального правительства по систематизированному развитию туристской отрасли, не является достаточно обоснованным. Поэтому, основные усилия администрации Петропавловск-Камчатского городского округа должны быть направлены на позиционирование города, как центра развития культурно-исторического въездного и внутреннего туризма, в том числе обеспечивающего потребности целевой группы в размещении, питании и транспорте для ознакомления с остальной территорией Камчатского края, через создание благоприятного для развития туризма имиджа городского округа.</w:t>
      </w:r>
    </w:p>
    <w:p w:rsidR="00060CB7" w:rsidRDefault="00060CB7">
      <w:pPr>
        <w:pStyle w:val="ConsPlusNormal"/>
        <w:spacing w:before="220"/>
        <w:ind w:firstLine="540"/>
        <w:jc w:val="both"/>
      </w:pPr>
      <w:r>
        <w:t>Создание условий для развития потребительского рынка, производственной сферы, в том числе путем поддержки деятельности субъектов малого и среднего предпринимательства, а также обеспечение прямого участия городского округа в создании необходимой для функционирования городского округа инфраструктуры и непосредственно в обеспечении осуществления экономических видов деятельности, необходимых для развития инфраструктуры и удовлетворения потребностей населения, является основным инструментом влияния городского округа на экономическую составляющую его жизнедеятельности в процессе решения вопросов местного значения.</w:t>
      </w:r>
    </w:p>
    <w:p w:rsidR="00060CB7" w:rsidRDefault="00060CB7">
      <w:pPr>
        <w:pStyle w:val="ConsPlusNormal"/>
        <w:spacing w:before="220"/>
        <w:ind w:firstLine="540"/>
        <w:jc w:val="both"/>
      </w:pPr>
      <w:r>
        <w:t>Участие городского округа в производстве товаров, работ и услуг для удовлетворения нужд населения, обеспечивается путем создания муниципальных унитарных предприятий, участия в организациях иных форм собственности и за счет координации деятельности муниципальных учреждений по предоставлению платных услуг.</w:t>
      </w:r>
    </w:p>
    <w:p w:rsidR="00060CB7" w:rsidRDefault="00060CB7">
      <w:pPr>
        <w:pStyle w:val="ConsPlusNormal"/>
        <w:spacing w:before="220"/>
        <w:ind w:firstLine="540"/>
        <w:jc w:val="both"/>
      </w:pPr>
      <w:r>
        <w:t xml:space="preserve">В целях коммерческого использования муниципального имущества для обеспечения потребностей населения и территории городского округа в производстве продукции, работах и услугах созданы 13 муниципальных унитарных предприятий, из которых только 8 продолжают </w:t>
      </w:r>
      <w:r>
        <w:lastRenderedPageBreak/>
        <w:t>фактическое осуществление деятельности. В производственной сфере свою деятельность осуществляет одно предприятие - МУП "Петропавловский водоканал", занимающееся производством и распределением воды, приемом и переработкой сточных вод. Деятельность 7 предприятий направлена на оказание услуг, в том числе по сбору, вывозу и утилизации бытовых отходов, санитарной очистке и благоустройству территории городского округа, сдаче в аренду муниципального имущества, ремонту жилых помещений, коммунальных, социальных, персональных, бытовых услуг.</w:t>
      </w:r>
    </w:p>
    <w:p w:rsidR="00060CB7" w:rsidRDefault="00060CB7">
      <w:pPr>
        <w:pStyle w:val="ConsPlusNormal"/>
        <w:spacing w:before="220"/>
        <w:ind w:firstLine="540"/>
        <w:jc w:val="both"/>
      </w:pPr>
      <w:r>
        <w:t>Результативность деятельности муниципальных унитарных предприятий влияет не только на обеспечение потребностей населения городского округа, но и должна способствовать увеличению доходной части бюджета городского округа. В 2013 году наблюдается резкое снижение экономической эффективности деятельности предприятий и уменьшение объема средств, поступающих в бюджет городского округа по итогам финансового года. При увеличении прибыли муниципальных предприятий в 2013 году на 62,7 % по сравнению с 2012 годом, чистый финансовый результат снизился на 85 %, сумма средств, направляемая в бюджет городского округа по итогам года, сократилась с 18 103,0 тыс. рублей до 1 538,6 тыс. рублей.</w:t>
      </w:r>
    </w:p>
    <w:p w:rsidR="00060CB7" w:rsidRDefault="00060CB7">
      <w:pPr>
        <w:pStyle w:val="ConsPlusNormal"/>
        <w:spacing w:before="220"/>
        <w:ind w:firstLine="540"/>
        <w:jc w:val="both"/>
      </w:pPr>
      <w:r>
        <w:t>Оказание платных услуг муниципальными учреждениями и муниципальными унитарными предприятиями является составляющей потребительского рынка, регулируемой администрацией городского округа. Для обеспечения финансовых интересов населения городского округа, при удовлетворении его потребностей в платных услугах, предоставляемых муниципальными учреждениями и предприятиями, и баланса указанных интересов и возможностей муниципального сектора экономики, производится тарификация услуг организаций. В 2013 году экономически обоснованные тарифы утверждены на 27 платных услуг четырех муниципальных учреждений и на 137 услуг четырех муниципальных унитарных предприятий, что позволило муниципальному сектору осуществлять жилищно-коммунальные услуги, образовательные, транспортные, бытовые, ритуальные и прочие услуги. Регулирование администрацией городского округа размера платы на указанные услуги должно способствовать получению необходимого для городского округа финансового результата при осуществлении экономической деятельности.</w:t>
      </w:r>
    </w:p>
    <w:p w:rsidR="00060CB7" w:rsidRDefault="00060CB7">
      <w:pPr>
        <w:pStyle w:val="ConsPlusNormal"/>
        <w:spacing w:before="220"/>
        <w:ind w:firstLine="540"/>
        <w:jc w:val="both"/>
      </w:pPr>
      <w:r>
        <w:t>Для пополнения доходной части бюджета городского округа в целях наиболее эффективного решения вопросов местного значения, городской округ участвует в открытых акционерных обществах, ведущих хозяйственную деятельность по производству продуктов питания и оказанию услуг общественного питания, транспортных услуг и услуг по аренде имущества. Из 7 обществ эффективно свою деятельность, обеспечивающую получение учредителем дивидендов, осуществляют 3 организации. Сумма дивидендов, предусмотренных к перечислению в бюджет городского округа, в 2013 году составила 51 905 тыс. рублей от деятельности 4 обществ (по итогам предыдущего финансового года). В связи с реализацией действующими акционерными обществами инвестиционных проектов, направленных на модернизацию и развитие производства, в 2014 году ожидается снижение поступлений до 37 957 тыс. рублей.</w:t>
      </w:r>
    </w:p>
    <w:p w:rsidR="00060CB7" w:rsidRDefault="00060CB7">
      <w:pPr>
        <w:pStyle w:val="ConsPlusNormal"/>
        <w:spacing w:before="220"/>
        <w:ind w:firstLine="540"/>
        <w:jc w:val="both"/>
      </w:pPr>
      <w:r>
        <w:t>Таким образом, координация и регулирование функционирования муниципального сектора экономики, контроль за эффективностью его работы, являются одной из задач администрации Петропавловск-Камчатского городского округа в сфере развития экономики.</w:t>
      </w:r>
    </w:p>
    <w:p w:rsidR="00060CB7" w:rsidRDefault="00060CB7">
      <w:pPr>
        <w:pStyle w:val="ConsPlusNormal"/>
        <w:spacing w:before="220"/>
        <w:ind w:firstLine="540"/>
        <w:jc w:val="both"/>
      </w:pPr>
      <w:r>
        <w:t>1.2. Показатели, характеризующие проблемную сферу:</w:t>
      </w:r>
    </w:p>
    <w:p w:rsidR="00060CB7" w:rsidRDefault="00060CB7">
      <w:pPr>
        <w:pStyle w:val="ConsPlusNormal"/>
        <w:ind w:firstLine="540"/>
        <w:jc w:val="both"/>
      </w:pPr>
    </w:p>
    <w:p w:rsidR="00060CB7" w:rsidRDefault="00060CB7">
      <w:pPr>
        <w:sectPr w:rsidR="00060CB7" w:rsidSect="00060CB7">
          <w:pgSz w:w="11910" w:h="16840"/>
          <w:pgMar w:top="851" w:right="851" w:bottom="992" w:left="1701" w:header="0" w:footer="0" w:gutter="0"/>
          <w:cols w:space="720"/>
          <w:docGrid w:linePitch="299"/>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644"/>
        <w:gridCol w:w="3515"/>
        <w:gridCol w:w="1361"/>
        <w:gridCol w:w="1304"/>
        <w:gridCol w:w="5102"/>
      </w:tblGrid>
      <w:tr w:rsidR="00060CB7">
        <w:tc>
          <w:tcPr>
            <w:tcW w:w="4706" w:type="dxa"/>
            <w:vMerge w:val="restart"/>
          </w:tcPr>
          <w:p w:rsidR="00060CB7" w:rsidRDefault="00060CB7">
            <w:pPr>
              <w:pStyle w:val="ConsPlusNormal"/>
              <w:jc w:val="center"/>
            </w:pPr>
            <w:r>
              <w:lastRenderedPageBreak/>
              <w:t>Наименование показателя</w:t>
            </w:r>
          </w:p>
        </w:tc>
        <w:tc>
          <w:tcPr>
            <w:tcW w:w="1644" w:type="dxa"/>
            <w:vMerge w:val="restart"/>
          </w:tcPr>
          <w:p w:rsidR="00060CB7" w:rsidRDefault="00060CB7">
            <w:pPr>
              <w:pStyle w:val="ConsPlusNormal"/>
              <w:jc w:val="center"/>
            </w:pPr>
            <w:r>
              <w:t>Единица измерения</w:t>
            </w:r>
          </w:p>
        </w:tc>
        <w:tc>
          <w:tcPr>
            <w:tcW w:w="3515" w:type="dxa"/>
            <w:vMerge w:val="restart"/>
          </w:tcPr>
          <w:p w:rsidR="00060CB7" w:rsidRDefault="00060CB7">
            <w:pPr>
              <w:pStyle w:val="ConsPlusNormal"/>
              <w:jc w:val="center"/>
            </w:pPr>
            <w:r>
              <w:t>Источники данных</w:t>
            </w:r>
          </w:p>
        </w:tc>
        <w:tc>
          <w:tcPr>
            <w:tcW w:w="2665" w:type="dxa"/>
            <w:gridSpan w:val="2"/>
          </w:tcPr>
          <w:p w:rsidR="00060CB7" w:rsidRDefault="00060CB7">
            <w:pPr>
              <w:pStyle w:val="ConsPlusNormal"/>
              <w:jc w:val="center"/>
            </w:pPr>
            <w:r>
              <w:t>Значение по годам</w:t>
            </w:r>
          </w:p>
        </w:tc>
        <w:tc>
          <w:tcPr>
            <w:tcW w:w="5102" w:type="dxa"/>
            <w:vMerge w:val="restart"/>
          </w:tcPr>
          <w:p w:rsidR="00060CB7" w:rsidRDefault="00060CB7">
            <w:pPr>
              <w:pStyle w:val="ConsPlusNormal"/>
              <w:jc w:val="center"/>
            </w:pPr>
            <w:r>
              <w:t>Выводы по результатам сравнения показателей</w:t>
            </w:r>
          </w:p>
        </w:tc>
      </w:tr>
      <w:tr w:rsidR="00060CB7">
        <w:tc>
          <w:tcPr>
            <w:tcW w:w="4706" w:type="dxa"/>
            <w:vMerge/>
          </w:tcPr>
          <w:p w:rsidR="00060CB7" w:rsidRDefault="00060CB7"/>
        </w:tc>
        <w:tc>
          <w:tcPr>
            <w:tcW w:w="1644" w:type="dxa"/>
            <w:vMerge/>
          </w:tcPr>
          <w:p w:rsidR="00060CB7" w:rsidRDefault="00060CB7"/>
        </w:tc>
        <w:tc>
          <w:tcPr>
            <w:tcW w:w="3515" w:type="dxa"/>
            <w:vMerge/>
          </w:tcPr>
          <w:p w:rsidR="00060CB7" w:rsidRDefault="00060CB7"/>
        </w:tc>
        <w:tc>
          <w:tcPr>
            <w:tcW w:w="1361" w:type="dxa"/>
          </w:tcPr>
          <w:p w:rsidR="00060CB7" w:rsidRDefault="00060CB7">
            <w:pPr>
              <w:pStyle w:val="ConsPlusNormal"/>
              <w:jc w:val="center"/>
            </w:pPr>
            <w:r>
              <w:t>2012</w:t>
            </w:r>
          </w:p>
        </w:tc>
        <w:tc>
          <w:tcPr>
            <w:tcW w:w="1304" w:type="dxa"/>
          </w:tcPr>
          <w:p w:rsidR="00060CB7" w:rsidRDefault="00060CB7">
            <w:pPr>
              <w:pStyle w:val="ConsPlusNormal"/>
              <w:jc w:val="center"/>
            </w:pPr>
            <w:r>
              <w:t>2013</w:t>
            </w:r>
          </w:p>
        </w:tc>
        <w:tc>
          <w:tcPr>
            <w:tcW w:w="5102" w:type="dxa"/>
            <w:vMerge/>
          </w:tcPr>
          <w:p w:rsidR="00060CB7" w:rsidRDefault="00060CB7"/>
        </w:tc>
      </w:tr>
      <w:tr w:rsidR="00060CB7">
        <w:tc>
          <w:tcPr>
            <w:tcW w:w="4706" w:type="dxa"/>
          </w:tcPr>
          <w:p w:rsidR="00060CB7" w:rsidRDefault="00060CB7">
            <w:pPr>
              <w:pStyle w:val="ConsPlusNormal"/>
            </w:pPr>
            <w:r>
              <w:t>Общий оборот организаций по всем видам экономической деятельности</w:t>
            </w:r>
          </w:p>
        </w:tc>
        <w:tc>
          <w:tcPr>
            <w:tcW w:w="1644" w:type="dxa"/>
          </w:tcPr>
          <w:p w:rsidR="00060CB7" w:rsidRDefault="00060CB7">
            <w:pPr>
              <w:pStyle w:val="ConsPlusNormal"/>
              <w:jc w:val="center"/>
            </w:pPr>
            <w:r>
              <w:t>млн. рублей</w:t>
            </w:r>
          </w:p>
        </w:tc>
        <w:tc>
          <w:tcPr>
            <w:tcW w:w="3515" w:type="dxa"/>
            <w:vMerge w:val="restart"/>
          </w:tcPr>
          <w:p w:rsidR="00060CB7" w:rsidRDefault="00060CB7">
            <w:pPr>
              <w:pStyle w:val="ConsPlusNormal"/>
            </w:pPr>
            <w:r>
              <w:t>Статистические сборники и бюллетени территориального органа Федеральной службы государственной статистики по Камчатскому краю</w:t>
            </w:r>
          </w:p>
        </w:tc>
        <w:tc>
          <w:tcPr>
            <w:tcW w:w="1361" w:type="dxa"/>
          </w:tcPr>
          <w:p w:rsidR="00060CB7" w:rsidRDefault="00060CB7">
            <w:pPr>
              <w:pStyle w:val="ConsPlusNormal"/>
              <w:jc w:val="center"/>
            </w:pPr>
            <w:r>
              <w:t>75 988,5</w:t>
            </w:r>
          </w:p>
        </w:tc>
        <w:tc>
          <w:tcPr>
            <w:tcW w:w="1304" w:type="dxa"/>
          </w:tcPr>
          <w:p w:rsidR="00060CB7" w:rsidRDefault="00060CB7">
            <w:pPr>
              <w:pStyle w:val="ConsPlusNormal"/>
              <w:jc w:val="center"/>
            </w:pPr>
            <w:r>
              <w:t>75 228,6</w:t>
            </w:r>
          </w:p>
        </w:tc>
        <w:tc>
          <w:tcPr>
            <w:tcW w:w="5102" w:type="dxa"/>
            <w:vMerge w:val="restart"/>
          </w:tcPr>
          <w:p w:rsidR="00060CB7" w:rsidRDefault="00060CB7">
            <w:pPr>
              <w:pStyle w:val="ConsPlusNormal"/>
            </w:pPr>
            <w:r>
              <w:t>Сокращение объемов производства и результативности реализуемых на территории городского округа видов экономической деятельности препятствует обеспеченности населения необходимыми товарами, работами и услугами, а также создает предпосылки к сокращению доходов населения и сокращению доходной части бюджета, сформированной за счет налоговых поступлений от коммерческой деятельности, что негативно влияет на эффективное решение вопросов местного значения, особенно по развитию социальной сферы. При этом, функционирование муниципального сектора экономики, деятельность организаций и предприятий которого должна осуществляться для сокращения дисбаланса в сфере производства продукции и услуг, обеспечивающих потребительский спрос населения, демонстрирует снижение темпов эффективного использования муниципального имущества в коммерческих целях и характеризуется не достаточным соответствием тем целям, для которых их участие в экономической деятельности городского округа было предусмотрено.</w:t>
            </w:r>
          </w:p>
        </w:tc>
      </w:tr>
      <w:tr w:rsidR="00060CB7">
        <w:tc>
          <w:tcPr>
            <w:tcW w:w="4706" w:type="dxa"/>
          </w:tcPr>
          <w:p w:rsidR="00060CB7" w:rsidRDefault="00060CB7">
            <w:pPr>
              <w:pStyle w:val="ConsPlusNormal"/>
            </w:pPr>
            <w:r>
              <w:t>Объем отгруженных товаров собственного производства, выполненных работ и услуг собственными силами</w:t>
            </w:r>
          </w:p>
        </w:tc>
        <w:tc>
          <w:tcPr>
            <w:tcW w:w="1644" w:type="dxa"/>
          </w:tcPr>
          <w:p w:rsidR="00060CB7" w:rsidRDefault="00060CB7">
            <w:pPr>
              <w:pStyle w:val="ConsPlusNormal"/>
              <w:jc w:val="center"/>
            </w:pPr>
            <w:r>
              <w:t>млн. рублей</w:t>
            </w:r>
          </w:p>
        </w:tc>
        <w:tc>
          <w:tcPr>
            <w:tcW w:w="3515" w:type="dxa"/>
            <w:vMerge/>
          </w:tcPr>
          <w:p w:rsidR="00060CB7" w:rsidRDefault="00060CB7"/>
        </w:tc>
        <w:tc>
          <w:tcPr>
            <w:tcW w:w="1361" w:type="dxa"/>
          </w:tcPr>
          <w:p w:rsidR="00060CB7" w:rsidRDefault="00060CB7">
            <w:pPr>
              <w:pStyle w:val="ConsPlusNormal"/>
              <w:jc w:val="center"/>
            </w:pPr>
            <w:r>
              <w:t>46 373,5</w:t>
            </w:r>
          </w:p>
        </w:tc>
        <w:tc>
          <w:tcPr>
            <w:tcW w:w="1304" w:type="dxa"/>
          </w:tcPr>
          <w:p w:rsidR="00060CB7" w:rsidRDefault="00060CB7">
            <w:pPr>
              <w:pStyle w:val="ConsPlusNormal"/>
              <w:jc w:val="center"/>
            </w:pPr>
            <w:r>
              <w:t>45 817,0</w:t>
            </w:r>
          </w:p>
        </w:tc>
        <w:tc>
          <w:tcPr>
            <w:tcW w:w="5102" w:type="dxa"/>
            <w:vMerge/>
          </w:tcPr>
          <w:p w:rsidR="00060CB7" w:rsidRDefault="00060CB7"/>
        </w:tc>
      </w:tr>
      <w:tr w:rsidR="00060CB7">
        <w:tc>
          <w:tcPr>
            <w:tcW w:w="4706" w:type="dxa"/>
          </w:tcPr>
          <w:p w:rsidR="00060CB7" w:rsidRDefault="00060CB7">
            <w:pPr>
              <w:pStyle w:val="ConsPlusNormal"/>
            </w:pPr>
            <w:r>
              <w:t>Доля действующих муниципальных унитарных предприятий в общем количестве муниципальных унитарных предприятий</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r>
              <w:t>Данные оперативного учета</w:t>
            </w:r>
          </w:p>
        </w:tc>
        <w:tc>
          <w:tcPr>
            <w:tcW w:w="1361" w:type="dxa"/>
          </w:tcPr>
          <w:p w:rsidR="00060CB7" w:rsidRDefault="00060CB7">
            <w:pPr>
              <w:pStyle w:val="ConsPlusNormal"/>
              <w:jc w:val="center"/>
            </w:pPr>
            <w:r>
              <w:t>61,5</w:t>
            </w:r>
          </w:p>
        </w:tc>
        <w:tc>
          <w:tcPr>
            <w:tcW w:w="1304" w:type="dxa"/>
          </w:tcPr>
          <w:p w:rsidR="00060CB7" w:rsidRDefault="00060CB7">
            <w:pPr>
              <w:pStyle w:val="ConsPlusNormal"/>
              <w:jc w:val="center"/>
            </w:pPr>
            <w:r>
              <w:t>61,5</w:t>
            </w:r>
          </w:p>
        </w:tc>
        <w:tc>
          <w:tcPr>
            <w:tcW w:w="5102" w:type="dxa"/>
            <w:vMerge/>
          </w:tcPr>
          <w:p w:rsidR="00060CB7" w:rsidRDefault="00060CB7"/>
        </w:tc>
      </w:tr>
      <w:tr w:rsidR="00060CB7">
        <w:tc>
          <w:tcPr>
            <w:tcW w:w="4706" w:type="dxa"/>
          </w:tcPr>
          <w:p w:rsidR="00060CB7" w:rsidRDefault="00060CB7">
            <w:pPr>
              <w:pStyle w:val="ConsPlusNormal"/>
            </w:pPr>
            <w:r>
              <w:t>Прибыль от основной деятельности муниципальных унитарных предприятий</w:t>
            </w:r>
          </w:p>
        </w:tc>
        <w:tc>
          <w:tcPr>
            <w:tcW w:w="1644" w:type="dxa"/>
          </w:tcPr>
          <w:p w:rsidR="00060CB7" w:rsidRDefault="00060CB7">
            <w:pPr>
              <w:pStyle w:val="ConsPlusNormal"/>
              <w:jc w:val="center"/>
            </w:pPr>
            <w:r>
              <w:t>тыс. рублей</w:t>
            </w:r>
          </w:p>
        </w:tc>
        <w:tc>
          <w:tcPr>
            <w:tcW w:w="3515" w:type="dxa"/>
            <w:vMerge w:val="restart"/>
          </w:tcPr>
          <w:p w:rsidR="00060CB7" w:rsidRDefault="00060CB7">
            <w:pPr>
              <w:pStyle w:val="ConsPlusNormal"/>
            </w:pPr>
            <w:r>
              <w:t>Прогноз основных показателей финансово-хозяйственной деятельности и показателей экономической эффективности деятельности муниципальных унитарных предприятий Петропавловск-Камчатского городского округа на 2014-2016 годы, на 2015-2017 годы</w:t>
            </w:r>
          </w:p>
        </w:tc>
        <w:tc>
          <w:tcPr>
            <w:tcW w:w="1361" w:type="dxa"/>
          </w:tcPr>
          <w:p w:rsidR="00060CB7" w:rsidRDefault="00060CB7">
            <w:pPr>
              <w:pStyle w:val="ConsPlusNormal"/>
              <w:jc w:val="center"/>
            </w:pPr>
            <w:r>
              <w:t>208 569,0</w:t>
            </w:r>
          </w:p>
        </w:tc>
        <w:tc>
          <w:tcPr>
            <w:tcW w:w="1304" w:type="dxa"/>
          </w:tcPr>
          <w:p w:rsidR="00060CB7" w:rsidRDefault="00060CB7">
            <w:pPr>
              <w:pStyle w:val="ConsPlusNormal"/>
              <w:jc w:val="center"/>
            </w:pPr>
            <w:r>
              <w:t>339 449,5</w:t>
            </w:r>
          </w:p>
        </w:tc>
        <w:tc>
          <w:tcPr>
            <w:tcW w:w="5102" w:type="dxa"/>
            <w:vMerge/>
          </w:tcPr>
          <w:p w:rsidR="00060CB7" w:rsidRDefault="00060CB7"/>
        </w:tc>
      </w:tr>
      <w:tr w:rsidR="00060CB7">
        <w:tc>
          <w:tcPr>
            <w:tcW w:w="4706" w:type="dxa"/>
          </w:tcPr>
          <w:p w:rsidR="00060CB7" w:rsidRDefault="00060CB7">
            <w:pPr>
              <w:pStyle w:val="ConsPlusNormal"/>
            </w:pPr>
            <w:r>
              <w:t>Чистая прибыль муниципальных унитарных предприятий</w:t>
            </w:r>
          </w:p>
        </w:tc>
        <w:tc>
          <w:tcPr>
            <w:tcW w:w="1644" w:type="dxa"/>
          </w:tcPr>
          <w:p w:rsidR="00060CB7" w:rsidRDefault="00060CB7">
            <w:pPr>
              <w:pStyle w:val="ConsPlusNormal"/>
              <w:jc w:val="center"/>
            </w:pPr>
            <w:r>
              <w:t>тыс. рублей</w:t>
            </w:r>
          </w:p>
        </w:tc>
        <w:tc>
          <w:tcPr>
            <w:tcW w:w="3515" w:type="dxa"/>
            <w:vMerge/>
          </w:tcPr>
          <w:p w:rsidR="00060CB7" w:rsidRDefault="00060CB7"/>
        </w:tc>
        <w:tc>
          <w:tcPr>
            <w:tcW w:w="1361" w:type="dxa"/>
          </w:tcPr>
          <w:p w:rsidR="00060CB7" w:rsidRDefault="00060CB7">
            <w:pPr>
              <w:pStyle w:val="ConsPlusNormal"/>
              <w:jc w:val="center"/>
            </w:pPr>
            <w:r>
              <w:t>117 180,0</w:t>
            </w:r>
          </w:p>
        </w:tc>
        <w:tc>
          <w:tcPr>
            <w:tcW w:w="1304" w:type="dxa"/>
          </w:tcPr>
          <w:p w:rsidR="00060CB7" w:rsidRDefault="00060CB7">
            <w:pPr>
              <w:pStyle w:val="ConsPlusNormal"/>
              <w:jc w:val="center"/>
            </w:pPr>
            <w:r>
              <w:t>17 391,1</w:t>
            </w:r>
          </w:p>
        </w:tc>
        <w:tc>
          <w:tcPr>
            <w:tcW w:w="5102" w:type="dxa"/>
            <w:vMerge/>
          </w:tcPr>
          <w:p w:rsidR="00060CB7" w:rsidRDefault="00060CB7"/>
        </w:tc>
      </w:tr>
      <w:tr w:rsidR="00060CB7">
        <w:tc>
          <w:tcPr>
            <w:tcW w:w="4706" w:type="dxa"/>
          </w:tcPr>
          <w:p w:rsidR="00060CB7" w:rsidRDefault="00060CB7">
            <w:pPr>
              <w:pStyle w:val="ConsPlusNormal"/>
            </w:pPr>
            <w:r>
              <w:t>Прибыль, направляемая в бюджет городского округа от основной деятельности муниципальных унитарных предприятий</w:t>
            </w:r>
          </w:p>
        </w:tc>
        <w:tc>
          <w:tcPr>
            <w:tcW w:w="1644" w:type="dxa"/>
          </w:tcPr>
          <w:p w:rsidR="00060CB7" w:rsidRDefault="00060CB7">
            <w:pPr>
              <w:pStyle w:val="ConsPlusNormal"/>
              <w:jc w:val="center"/>
            </w:pPr>
            <w:r>
              <w:t>тыс. рублей</w:t>
            </w:r>
          </w:p>
        </w:tc>
        <w:tc>
          <w:tcPr>
            <w:tcW w:w="3515" w:type="dxa"/>
            <w:vMerge/>
          </w:tcPr>
          <w:p w:rsidR="00060CB7" w:rsidRDefault="00060CB7"/>
        </w:tc>
        <w:tc>
          <w:tcPr>
            <w:tcW w:w="1361" w:type="dxa"/>
          </w:tcPr>
          <w:p w:rsidR="00060CB7" w:rsidRDefault="00060CB7">
            <w:pPr>
              <w:pStyle w:val="ConsPlusNormal"/>
              <w:jc w:val="center"/>
            </w:pPr>
            <w:r>
              <w:t>18 103,0</w:t>
            </w:r>
          </w:p>
        </w:tc>
        <w:tc>
          <w:tcPr>
            <w:tcW w:w="1304" w:type="dxa"/>
          </w:tcPr>
          <w:p w:rsidR="00060CB7" w:rsidRDefault="00060CB7">
            <w:pPr>
              <w:pStyle w:val="ConsPlusNormal"/>
              <w:jc w:val="center"/>
            </w:pPr>
            <w:r>
              <w:t>1 538,6</w:t>
            </w:r>
          </w:p>
        </w:tc>
        <w:tc>
          <w:tcPr>
            <w:tcW w:w="5102" w:type="dxa"/>
            <w:vMerge/>
          </w:tcPr>
          <w:p w:rsidR="00060CB7" w:rsidRDefault="00060CB7"/>
        </w:tc>
      </w:tr>
      <w:tr w:rsidR="00060CB7">
        <w:tc>
          <w:tcPr>
            <w:tcW w:w="4706" w:type="dxa"/>
          </w:tcPr>
          <w:p w:rsidR="00060CB7" w:rsidRDefault="00060CB7">
            <w:pPr>
              <w:pStyle w:val="ConsPlusNormal"/>
            </w:pPr>
            <w:r>
              <w:t>Доля открытых акционерных обществ с участием городского округа, эффективно осуществляющих хозяйственную деятельность</w:t>
            </w:r>
          </w:p>
        </w:tc>
        <w:tc>
          <w:tcPr>
            <w:tcW w:w="1644" w:type="dxa"/>
          </w:tcPr>
          <w:p w:rsidR="00060CB7" w:rsidRDefault="00060CB7">
            <w:pPr>
              <w:pStyle w:val="ConsPlusNormal"/>
              <w:jc w:val="center"/>
            </w:pPr>
            <w:r>
              <w:t>проценты</w:t>
            </w:r>
          </w:p>
        </w:tc>
        <w:tc>
          <w:tcPr>
            <w:tcW w:w="3515" w:type="dxa"/>
            <w:vMerge w:val="restart"/>
          </w:tcPr>
          <w:p w:rsidR="00060CB7" w:rsidRDefault="00060CB7">
            <w:pPr>
              <w:pStyle w:val="ConsPlusNormal"/>
            </w:pPr>
            <w:r>
              <w:t>Данные оперативного учета</w:t>
            </w:r>
          </w:p>
        </w:tc>
        <w:tc>
          <w:tcPr>
            <w:tcW w:w="1361" w:type="dxa"/>
          </w:tcPr>
          <w:p w:rsidR="00060CB7" w:rsidRDefault="00060CB7">
            <w:pPr>
              <w:pStyle w:val="ConsPlusNormal"/>
              <w:jc w:val="center"/>
            </w:pPr>
            <w:r>
              <w:t>42,9</w:t>
            </w:r>
          </w:p>
        </w:tc>
        <w:tc>
          <w:tcPr>
            <w:tcW w:w="1304" w:type="dxa"/>
          </w:tcPr>
          <w:p w:rsidR="00060CB7" w:rsidRDefault="00060CB7">
            <w:pPr>
              <w:pStyle w:val="ConsPlusNormal"/>
              <w:jc w:val="center"/>
            </w:pPr>
            <w:r>
              <w:t>42,9</w:t>
            </w:r>
          </w:p>
        </w:tc>
        <w:tc>
          <w:tcPr>
            <w:tcW w:w="5102" w:type="dxa"/>
            <w:vMerge/>
          </w:tcPr>
          <w:p w:rsidR="00060CB7" w:rsidRDefault="00060CB7"/>
        </w:tc>
      </w:tr>
      <w:tr w:rsidR="00060CB7">
        <w:tc>
          <w:tcPr>
            <w:tcW w:w="4706" w:type="dxa"/>
          </w:tcPr>
          <w:p w:rsidR="00060CB7" w:rsidRDefault="00060CB7">
            <w:pPr>
              <w:pStyle w:val="ConsPlusNormal"/>
            </w:pPr>
            <w:r>
              <w:t>Чистая прибыль от основной деятельности открытых акционерных обществ с участием городского округа</w:t>
            </w:r>
          </w:p>
        </w:tc>
        <w:tc>
          <w:tcPr>
            <w:tcW w:w="1644" w:type="dxa"/>
          </w:tcPr>
          <w:p w:rsidR="00060CB7" w:rsidRDefault="00060CB7">
            <w:pPr>
              <w:pStyle w:val="ConsPlusNormal"/>
              <w:jc w:val="center"/>
            </w:pPr>
            <w:r>
              <w:t>тыс. рублей</w:t>
            </w:r>
          </w:p>
        </w:tc>
        <w:tc>
          <w:tcPr>
            <w:tcW w:w="3515" w:type="dxa"/>
            <w:vMerge/>
          </w:tcPr>
          <w:p w:rsidR="00060CB7" w:rsidRDefault="00060CB7"/>
        </w:tc>
        <w:tc>
          <w:tcPr>
            <w:tcW w:w="1361" w:type="dxa"/>
          </w:tcPr>
          <w:p w:rsidR="00060CB7" w:rsidRDefault="00060CB7">
            <w:pPr>
              <w:pStyle w:val="ConsPlusNormal"/>
              <w:jc w:val="center"/>
            </w:pPr>
            <w:r>
              <w:t>88058,0</w:t>
            </w:r>
          </w:p>
        </w:tc>
        <w:tc>
          <w:tcPr>
            <w:tcW w:w="1304" w:type="dxa"/>
          </w:tcPr>
          <w:p w:rsidR="00060CB7" w:rsidRDefault="00060CB7">
            <w:pPr>
              <w:pStyle w:val="ConsPlusNormal"/>
              <w:jc w:val="center"/>
            </w:pPr>
            <w:r>
              <w:t>87 644,0</w:t>
            </w:r>
          </w:p>
        </w:tc>
        <w:tc>
          <w:tcPr>
            <w:tcW w:w="5102" w:type="dxa"/>
            <w:vMerge/>
          </w:tcPr>
          <w:p w:rsidR="00060CB7" w:rsidRDefault="00060CB7"/>
        </w:tc>
      </w:tr>
      <w:tr w:rsidR="00060CB7">
        <w:tc>
          <w:tcPr>
            <w:tcW w:w="4706" w:type="dxa"/>
          </w:tcPr>
          <w:p w:rsidR="00060CB7" w:rsidRDefault="00060CB7">
            <w:pPr>
              <w:pStyle w:val="ConsPlusNormal"/>
            </w:pPr>
            <w:r>
              <w:t>Дивиденды от участия в открытых акционерных обществах</w:t>
            </w:r>
          </w:p>
        </w:tc>
        <w:tc>
          <w:tcPr>
            <w:tcW w:w="1644" w:type="dxa"/>
          </w:tcPr>
          <w:p w:rsidR="00060CB7" w:rsidRDefault="00060CB7">
            <w:pPr>
              <w:pStyle w:val="ConsPlusNormal"/>
              <w:jc w:val="center"/>
            </w:pPr>
            <w:r>
              <w:t>тыс. рублей</w:t>
            </w:r>
          </w:p>
        </w:tc>
        <w:tc>
          <w:tcPr>
            <w:tcW w:w="3515" w:type="dxa"/>
            <w:vMerge/>
          </w:tcPr>
          <w:p w:rsidR="00060CB7" w:rsidRDefault="00060CB7"/>
        </w:tc>
        <w:tc>
          <w:tcPr>
            <w:tcW w:w="1361" w:type="dxa"/>
          </w:tcPr>
          <w:p w:rsidR="00060CB7" w:rsidRDefault="00060CB7">
            <w:pPr>
              <w:pStyle w:val="ConsPlusNormal"/>
              <w:jc w:val="center"/>
            </w:pPr>
            <w:r>
              <w:t>51905,0</w:t>
            </w:r>
          </w:p>
        </w:tc>
        <w:tc>
          <w:tcPr>
            <w:tcW w:w="1304" w:type="dxa"/>
          </w:tcPr>
          <w:p w:rsidR="00060CB7" w:rsidRDefault="00060CB7">
            <w:pPr>
              <w:pStyle w:val="ConsPlusNormal"/>
              <w:jc w:val="center"/>
            </w:pPr>
            <w:r>
              <w:t>37957,0</w:t>
            </w:r>
          </w:p>
        </w:tc>
        <w:tc>
          <w:tcPr>
            <w:tcW w:w="5102" w:type="dxa"/>
            <w:vMerge/>
          </w:tcPr>
          <w:p w:rsidR="00060CB7" w:rsidRDefault="00060CB7"/>
        </w:tc>
      </w:tr>
      <w:tr w:rsidR="00060CB7">
        <w:tc>
          <w:tcPr>
            <w:tcW w:w="4706" w:type="dxa"/>
          </w:tcPr>
          <w:p w:rsidR="00060CB7" w:rsidRDefault="00060CB7">
            <w:pPr>
              <w:pStyle w:val="ConsPlusNormal"/>
            </w:pPr>
            <w:r>
              <w:t>Налоговые доходы бюджета Петропавловск-Камчатского городского округа</w:t>
            </w:r>
          </w:p>
        </w:tc>
        <w:tc>
          <w:tcPr>
            <w:tcW w:w="1644" w:type="dxa"/>
          </w:tcPr>
          <w:p w:rsidR="00060CB7" w:rsidRDefault="00060CB7">
            <w:pPr>
              <w:pStyle w:val="ConsPlusNormal"/>
              <w:jc w:val="center"/>
            </w:pPr>
            <w:r>
              <w:t>тыс. рублей</w:t>
            </w:r>
          </w:p>
        </w:tc>
        <w:tc>
          <w:tcPr>
            <w:tcW w:w="3515" w:type="dxa"/>
            <w:vMerge w:val="restart"/>
          </w:tcPr>
          <w:p w:rsidR="00060CB7" w:rsidRDefault="00060CB7">
            <w:pPr>
              <w:pStyle w:val="ConsPlusNormal"/>
            </w:pPr>
            <w:r>
              <w:t>Данные мониторинга налоговых и неналоговых поступлений в бюджет Петропавловск-Камчатского городского округа</w:t>
            </w:r>
          </w:p>
        </w:tc>
        <w:tc>
          <w:tcPr>
            <w:tcW w:w="1361" w:type="dxa"/>
          </w:tcPr>
          <w:p w:rsidR="00060CB7" w:rsidRDefault="00060CB7">
            <w:pPr>
              <w:pStyle w:val="ConsPlusNormal"/>
              <w:jc w:val="center"/>
            </w:pPr>
            <w:r>
              <w:t>4 282 275,6</w:t>
            </w:r>
          </w:p>
        </w:tc>
        <w:tc>
          <w:tcPr>
            <w:tcW w:w="1304" w:type="dxa"/>
          </w:tcPr>
          <w:p w:rsidR="00060CB7" w:rsidRDefault="00060CB7">
            <w:pPr>
              <w:pStyle w:val="ConsPlusNormal"/>
              <w:jc w:val="center"/>
            </w:pPr>
            <w:r>
              <w:t>4 807 097,5</w:t>
            </w:r>
          </w:p>
        </w:tc>
        <w:tc>
          <w:tcPr>
            <w:tcW w:w="5102" w:type="dxa"/>
            <w:vMerge/>
          </w:tcPr>
          <w:p w:rsidR="00060CB7" w:rsidRDefault="00060CB7"/>
        </w:tc>
      </w:tr>
      <w:tr w:rsidR="00060CB7">
        <w:tc>
          <w:tcPr>
            <w:tcW w:w="4706" w:type="dxa"/>
          </w:tcPr>
          <w:p w:rsidR="00060CB7" w:rsidRDefault="00060CB7">
            <w:pPr>
              <w:pStyle w:val="ConsPlusNormal"/>
            </w:pPr>
            <w:r>
              <w:t xml:space="preserve">Доля налоговых поступлений в бюджет </w:t>
            </w:r>
            <w:r>
              <w:lastRenderedPageBreak/>
              <w:t>городского округа от ведения предпринимательской и коммерческой деятельности</w:t>
            </w:r>
          </w:p>
        </w:tc>
        <w:tc>
          <w:tcPr>
            <w:tcW w:w="1644" w:type="dxa"/>
          </w:tcPr>
          <w:p w:rsidR="00060CB7" w:rsidRDefault="00060CB7">
            <w:pPr>
              <w:pStyle w:val="ConsPlusNormal"/>
              <w:jc w:val="center"/>
            </w:pPr>
            <w:r>
              <w:lastRenderedPageBreak/>
              <w:t>проценты</w:t>
            </w:r>
          </w:p>
        </w:tc>
        <w:tc>
          <w:tcPr>
            <w:tcW w:w="3515" w:type="dxa"/>
            <w:vMerge/>
          </w:tcPr>
          <w:p w:rsidR="00060CB7" w:rsidRDefault="00060CB7"/>
        </w:tc>
        <w:tc>
          <w:tcPr>
            <w:tcW w:w="1361" w:type="dxa"/>
          </w:tcPr>
          <w:p w:rsidR="00060CB7" w:rsidRDefault="00060CB7">
            <w:pPr>
              <w:pStyle w:val="ConsPlusNormal"/>
              <w:jc w:val="center"/>
            </w:pPr>
            <w:r>
              <w:t>21,1</w:t>
            </w:r>
          </w:p>
        </w:tc>
        <w:tc>
          <w:tcPr>
            <w:tcW w:w="1304" w:type="dxa"/>
          </w:tcPr>
          <w:p w:rsidR="00060CB7" w:rsidRDefault="00060CB7">
            <w:pPr>
              <w:pStyle w:val="ConsPlusNormal"/>
              <w:jc w:val="center"/>
            </w:pPr>
            <w:r>
              <w:t>16,2</w:t>
            </w:r>
          </w:p>
        </w:tc>
        <w:tc>
          <w:tcPr>
            <w:tcW w:w="5102" w:type="dxa"/>
            <w:vMerge/>
          </w:tcPr>
          <w:p w:rsidR="00060CB7" w:rsidRDefault="00060CB7"/>
        </w:tc>
      </w:tr>
      <w:tr w:rsidR="00060CB7">
        <w:tc>
          <w:tcPr>
            <w:tcW w:w="4706" w:type="dxa"/>
          </w:tcPr>
          <w:p w:rsidR="00060CB7" w:rsidRDefault="00060CB7">
            <w:pPr>
              <w:pStyle w:val="ConsPlusNormal"/>
            </w:pPr>
            <w:r>
              <w:t>Средний возраст основных средств, используемых в производственной деятельности, в том числе:</w:t>
            </w:r>
          </w:p>
        </w:tc>
        <w:tc>
          <w:tcPr>
            <w:tcW w:w="1644" w:type="dxa"/>
            <w:vMerge w:val="restart"/>
          </w:tcPr>
          <w:p w:rsidR="00060CB7" w:rsidRDefault="00060CB7">
            <w:pPr>
              <w:pStyle w:val="ConsPlusNormal"/>
              <w:jc w:val="center"/>
            </w:pPr>
            <w:r>
              <w:t>лет</w:t>
            </w:r>
          </w:p>
        </w:tc>
        <w:tc>
          <w:tcPr>
            <w:tcW w:w="3515" w:type="dxa"/>
            <w:vMerge w:val="restart"/>
          </w:tcPr>
          <w:p w:rsidR="00060CB7" w:rsidRDefault="00060CB7">
            <w:pPr>
              <w:pStyle w:val="ConsPlusNormal"/>
            </w:pPr>
            <w:r>
              <w:t>Прогноз социально-экономического развития Петропавловск-Камчатского городского округа на 2014 год и плановый период до 2016 года, одобренный Постановлением администрации Петропавловск-Камчатского городского округа от 10.10.2013 N 2941</w:t>
            </w:r>
          </w:p>
        </w:tc>
        <w:tc>
          <w:tcPr>
            <w:tcW w:w="1361" w:type="dxa"/>
          </w:tcPr>
          <w:p w:rsidR="00060CB7" w:rsidRDefault="00060CB7">
            <w:pPr>
              <w:pStyle w:val="ConsPlusNormal"/>
            </w:pPr>
          </w:p>
        </w:tc>
        <w:tc>
          <w:tcPr>
            <w:tcW w:w="1304" w:type="dxa"/>
          </w:tcPr>
          <w:p w:rsidR="00060CB7" w:rsidRDefault="00060CB7">
            <w:pPr>
              <w:pStyle w:val="ConsPlusNormal"/>
            </w:pPr>
          </w:p>
        </w:tc>
        <w:tc>
          <w:tcPr>
            <w:tcW w:w="5102" w:type="dxa"/>
            <w:vMerge w:val="restart"/>
          </w:tcPr>
          <w:p w:rsidR="00060CB7" w:rsidRDefault="00060CB7">
            <w:pPr>
              <w:pStyle w:val="ConsPlusNormal"/>
            </w:pPr>
            <w:r>
              <w:t>Необходима существенная модернизация действующей производственной сферы городского округа и создание инфраструктуры для новых видов производства, как товаров, так работ и услуг, формирование условий для привлечения инвестиций в экономику городского округа, а также частного капитала для реализации инфраструктурных проектов.</w:t>
            </w:r>
          </w:p>
        </w:tc>
      </w:tr>
      <w:tr w:rsidR="00060CB7">
        <w:tc>
          <w:tcPr>
            <w:tcW w:w="4706" w:type="dxa"/>
          </w:tcPr>
          <w:p w:rsidR="00060CB7" w:rsidRDefault="00060CB7">
            <w:pPr>
              <w:pStyle w:val="ConsPlusNormal"/>
            </w:pPr>
            <w:r>
              <w:t>- зданий и сооружений;</w:t>
            </w:r>
          </w:p>
        </w:tc>
        <w:tc>
          <w:tcPr>
            <w:tcW w:w="1644" w:type="dxa"/>
            <w:vMerge/>
          </w:tcPr>
          <w:p w:rsidR="00060CB7" w:rsidRDefault="00060CB7"/>
        </w:tc>
        <w:tc>
          <w:tcPr>
            <w:tcW w:w="3515" w:type="dxa"/>
            <w:vMerge/>
          </w:tcPr>
          <w:p w:rsidR="00060CB7" w:rsidRDefault="00060CB7"/>
        </w:tc>
        <w:tc>
          <w:tcPr>
            <w:tcW w:w="1361" w:type="dxa"/>
          </w:tcPr>
          <w:p w:rsidR="00060CB7" w:rsidRDefault="00060CB7">
            <w:pPr>
              <w:pStyle w:val="ConsPlusNormal"/>
              <w:jc w:val="center"/>
            </w:pPr>
            <w:r>
              <w:t>30</w:t>
            </w:r>
          </w:p>
        </w:tc>
        <w:tc>
          <w:tcPr>
            <w:tcW w:w="1304" w:type="dxa"/>
          </w:tcPr>
          <w:p w:rsidR="00060CB7" w:rsidRDefault="00060CB7">
            <w:pPr>
              <w:pStyle w:val="ConsPlusNormal"/>
              <w:jc w:val="center"/>
            </w:pPr>
            <w:r>
              <w:t>31</w:t>
            </w:r>
          </w:p>
        </w:tc>
        <w:tc>
          <w:tcPr>
            <w:tcW w:w="5102" w:type="dxa"/>
            <w:vMerge/>
          </w:tcPr>
          <w:p w:rsidR="00060CB7" w:rsidRDefault="00060CB7"/>
        </w:tc>
      </w:tr>
      <w:tr w:rsidR="00060CB7">
        <w:tc>
          <w:tcPr>
            <w:tcW w:w="4706" w:type="dxa"/>
          </w:tcPr>
          <w:p w:rsidR="00060CB7" w:rsidRDefault="00060CB7">
            <w:pPr>
              <w:pStyle w:val="ConsPlusNormal"/>
            </w:pPr>
            <w:r>
              <w:t>- машин и оборудования;</w:t>
            </w:r>
          </w:p>
        </w:tc>
        <w:tc>
          <w:tcPr>
            <w:tcW w:w="1644" w:type="dxa"/>
            <w:vMerge/>
          </w:tcPr>
          <w:p w:rsidR="00060CB7" w:rsidRDefault="00060CB7"/>
        </w:tc>
        <w:tc>
          <w:tcPr>
            <w:tcW w:w="3515" w:type="dxa"/>
            <w:vMerge/>
          </w:tcPr>
          <w:p w:rsidR="00060CB7" w:rsidRDefault="00060CB7"/>
        </w:tc>
        <w:tc>
          <w:tcPr>
            <w:tcW w:w="1361" w:type="dxa"/>
          </w:tcPr>
          <w:p w:rsidR="00060CB7" w:rsidRDefault="00060CB7">
            <w:pPr>
              <w:pStyle w:val="ConsPlusNormal"/>
              <w:jc w:val="center"/>
            </w:pPr>
            <w:r>
              <w:t>12</w:t>
            </w:r>
          </w:p>
        </w:tc>
        <w:tc>
          <w:tcPr>
            <w:tcW w:w="1304" w:type="dxa"/>
          </w:tcPr>
          <w:p w:rsidR="00060CB7" w:rsidRDefault="00060CB7">
            <w:pPr>
              <w:pStyle w:val="ConsPlusNormal"/>
              <w:jc w:val="center"/>
            </w:pPr>
            <w:r>
              <w:t>10,5</w:t>
            </w:r>
          </w:p>
        </w:tc>
        <w:tc>
          <w:tcPr>
            <w:tcW w:w="5102" w:type="dxa"/>
            <w:vMerge/>
          </w:tcPr>
          <w:p w:rsidR="00060CB7" w:rsidRDefault="00060CB7"/>
        </w:tc>
      </w:tr>
      <w:tr w:rsidR="00060CB7">
        <w:tc>
          <w:tcPr>
            <w:tcW w:w="4706" w:type="dxa"/>
          </w:tcPr>
          <w:p w:rsidR="00060CB7" w:rsidRDefault="00060CB7">
            <w:pPr>
              <w:pStyle w:val="ConsPlusNormal"/>
            </w:pPr>
            <w:r>
              <w:t>- транспортных средств.</w:t>
            </w:r>
          </w:p>
        </w:tc>
        <w:tc>
          <w:tcPr>
            <w:tcW w:w="1644" w:type="dxa"/>
            <w:vMerge/>
          </w:tcPr>
          <w:p w:rsidR="00060CB7" w:rsidRDefault="00060CB7"/>
        </w:tc>
        <w:tc>
          <w:tcPr>
            <w:tcW w:w="3515" w:type="dxa"/>
            <w:vMerge/>
          </w:tcPr>
          <w:p w:rsidR="00060CB7" w:rsidRDefault="00060CB7"/>
        </w:tc>
        <w:tc>
          <w:tcPr>
            <w:tcW w:w="1361" w:type="dxa"/>
          </w:tcPr>
          <w:p w:rsidR="00060CB7" w:rsidRDefault="00060CB7">
            <w:pPr>
              <w:pStyle w:val="ConsPlusNormal"/>
              <w:jc w:val="center"/>
            </w:pPr>
            <w:r>
              <w:t>16,5</w:t>
            </w:r>
          </w:p>
        </w:tc>
        <w:tc>
          <w:tcPr>
            <w:tcW w:w="1304" w:type="dxa"/>
          </w:tcPr>
          <w:p w:rsidR="00060CB7" w:rsidRDefault="00060CB7">
            <w:pPr>
              <w:pStyle w:val="ConsPlusNormal"/>
              <w:jc w:val="center"/>
            </w:pPr>
            <w:r>
              <w:t>17,1</w:t>
            </w:r>
          </w:p>
        </w:tc>
        <w:tc>
          <w:tcPr>
            <w:tcW w:w="5102" w:type="dxa"/>
            <w:vMerge/>
          </w:tcPr>
          <w:p w:rsidR="00060CB7" w:rsidRDefault="00060CB7"/>
        </w:tc>
      </w:tr>
      <w:tr w:rsidR="00060CB7">
        <w:tc>
          <w:tcPr>
            <w:tcW w:w="4706" w:type="dxa"/>
          </w:tcPr>
          <w:p w:rsidR="00060CB7" w:rsidRDefault="00060CB7">
            <w:pPr>
              <w:pStyle w:val="ConsPlusNormal"/>
            </w:pPr>
            <w:r>
              <w:t>Инвестиции в основной капитал</w:t>
            </w:r>
          </w:p>
        </w:tc>
        <w:tc>
          <w:tcPr>
            <w:tcW w:w="1644" w:type="dxa"/>
          </w:tcPr>
          <w:p w:rsidR="00060CB7" w:rsidRDefault="00060CB7">
            <w:pPr>
              <w:pStyle w:val="ConsPlusNormal"/>
              <w:jc w:val="center"/>
            </w:pPr>
            <w:r>
              <w:t>млн. рублей</w:t>
            </w:r>
          </w:p>
        </w:tc>
        <w:tc>
          <w:tcPr>
            <w:tcW w:w="3515" w:type="dxa"/>
            <w:vMerge w:val="restart"/>
          </w:tcPr>
          <w:p w:rsidR="00060CB7" w:rsidRDefault="00060CB7">
            <w:pPr>
              <w:pStyle w:val="ConsPlusNormal"/>
            </w:pPr>
            <w:r>
              <w:t>Статистические сборники и бюллетени территориального органа Федеральной службы государственной статистики по Камчатскому краю</w:t>
            </w:r>
          </w:p>
        </w:tc>
        <w:tc>
          <w:tcPr>
            <w:tcW w:w="1361" w:type="dxa"/>
          </w:tcPr>
          <w:p w:rsidR="00060CB7" w:rsidRDefault="00060CB7">
            <w:pPr>
              <w:pStyle w:val="ConsPlusNormal"/>
              <w:jc w:val="center"/>
            </w:pPr>
            <w:r>
              <w:t>28 950,8</w:t>
            </w:r>
          </w:p>
        </w:tc>
        <w:tc>
          <w:tcPr>
            <w:tcW w:w="1304" w:type="dxa"/>
          </w:tcPr>
          <w:p w:rsidR="00060CB7" w:rsidRDefault="00060CB7">
            <w:pPr>
              <w:pStyle w:val="ConsPlusNormal"/>
              <w:jc w:val="center"/>
            </w:pPr>
            <w:r>
              <w:t>23 789,9</w:t>
            </w:r>
          </w:p>
        </w:tc>
        <w:tc>
          <w:tcPr>
            <w:tcW w:w="5102" w:type="dxa"/>
            <w:vMerge/>
          </w:tcPr>
          <w:p w:rsidR="00060CB7" w:rsidRDefault="00060CB7"/>
        </w:tc>
      </w:tr>
      <w:tr w:rsidR="00060CB7">
        <w:tc>
          <w:tcPr>
            <w:tcW w:w="4706" w:type="dxa"/>
          </w:tcPr>
          <w:p w:rsidR="00060CB7" w:rsidRDefault="00060CB7">
            <w:pPr>
              <w:pStyle w:val="ConsPlusNormal"/>
            </w:pPr>
            <w:r>
              <w:t>Доля бюджетных инвестиций в структуре инвестиций в основной капитал</w:t>
            </w:r>
          </w:p>
        </w:tc>
        <w:tc>
          <w:tcPr>
            <w:tcW w:w="1644" w:type="dxa"/>
          </w:tcPr>
          <w:p w:rsidR="00060CB7" w:rsidRDefault="00060CB7">
            <w:pPr>
              <w:pStyle w:val="ConsPlusNormal"/>
              <w:jc w:val="center"/>
            </w:pPr>
            <w:r>
              <w:t>проценты</w:t>
            </w:r>
          </w:p>
        </w:tc>
        <w:tc>
          <w:tcPr>
            <w:tcW w:w="3515" w:type="dxa"/>
            <w:vMerge/>
          </w:tcPr>
          <w:p w:rsidR="00060CB7" w:rsidRDefault="00060CB7"/>
        </w:tc>
        <w:tc>
          <w:tcPr>
            <w:tcW w:w="1361" w:type="dxa"/>
          </w:tcPr>
          <w:p w:rsidR="00060CB7" w:rsidRDefault="00060CB7">
            <w:pPr>
              <w:pStyle w:val="ConsPlusNormal"/>
              <w:jc w:val="center"/>
            </w:pPr>
            <w:r>
              <w:t>46,2</w:t>
            </w:r>
          </w:p>
        </w:tc>
        <w:tc>
          <w:tcPr>
            <w:tcW w:w="1304" w:type="dxa"/>
          </w:tcPr>
          <w:p w:rsidR="00060CB7" w:rsidRDefault="00060CB7">
            <w:pPr>
              <w:pStyle w:val="ConsPlusNormal"/>
              <w:jc w:val="center"/>
            </w:pPr>
            <w:r>
              <w:t>46,2</w:t>
            </w:r>
          </w:p>
        </w:tc>
        <w:tc>
          <w:tcPr>
            <w:tcW w:w="5102" w:type="dxa"/>
            <w:vMerge/>
          </w:tcPr>
          <w:p w:rsidR="00060CB7" w:rsidRDefault="00060CB7"/>
        </w:tc>
      </w:tr>
      <w:tr w:rsidR="00060CB7">
        <w:tc>
          <w:tcPr>
            <w:tcW w:w="4706" w:type="dxa"/>
          </w:tcPr>
          <w:p w:rsidR="00060CB7" w:rsidRDefault="00060CB7">
            <w:pPr>
              <w:pStyle w:val="ConsPlusNormal"/>
            </w:pPr>
            <w:r>
              <w:t>Доля частных инвестиций в инфраструктурных проектах городского округа</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r>
              <w:t>Данные оперативного учета</w:t>
            </w:r>
          </w:p>
        </w:tc>
        <w:tc>
          <w:tcPr>
            <w:tcW w:w="1361" w:type="dxa"/>
          </w:tcPr>
          <w:p w:rsidR="00060CB7" w:rsidRDefault="00060CB7">
            <w:pPr>
              <w:pStyle w:val="ConsPlusNormal"/>
              <w:jc w:val="center"/>
            </w:pPr>
            <w:r>
              <w:t>0</w:t>
            </w:r>
          </w:p>
        </w:tc>
        <w:tc>
          <w:tcPr>
            <w:tcW w:w="1304" w:type="dxa"/>
          </w:tcPr>
          <w:p w:rsidR="00060CB7" w:rsidRDefault="00060CB7">
            <w:pPr>
              <w:pStyle w:val="ConsPlusNormal"/>
              <w:jc w:val="center"/>
            </w:pPr>
            <w:r>
              <w:t>0</w:t>
            </w:r>
          </w:p>
        </w:tc>
        <w:tc>
          <w:tcPr>
            <w:tcW w:w="5102" w:type="dxa"/>
            <w:vMerge/>
          </w:tcPr>
          <w:p w:rsidR="00060CB7" w:rsidRDefault="00060CB7"/>
        </w:tc>
      </w:tr>
      <w:tr w:rsidR="00060CB7">
        <w:tc>
          <w:tcPr>
            <w:tcW w:w="4706" w:type="dxa"/>
          </w:tcPr>
          <w:p w:rsidR="00060CB7" w:rsidRDefault="00060CB7">
            <w:pPr>
              <w:pStyle w:val="ConsPlusNormal"/>
            </w:pPr>
            <w:r>
              <w:t>Количество малых и средних предприятий</w:t>
            </w:r>
          </w:p>
        </w:tc>
        <w:tc>
          <w:tcPr>
            <w:tcW w:w="1644" w:type="dxa"/>
          </w:tcPr>
          <w:p w:rsidR="00060CB7" w:rsidRDefault="00060CB7">
            <w:pPr>
              <w:pStyle w:val="ConsPlusNormal"/>
              <w:jc w:val="center"/>
            </w:pPr>
            <w:r>
              <w:t>единиц</w:t>
            </w:r>
          </w:p>
        </w:tc>
        <w:tc>
          <w:tcPr>
            <w:tcW w:w="3515" w:type="dxa"/>
          </w:tcPr>
          <w:p w:rsidR="00060CB7" w:rsidRDefault="00060CB7">
            <w:pPr>
              <w:pStyle w:val="ConsPlusNormal"/>
            </w:pPr>
          </w:p>
        </w:tc>
        <w:tc>
          <w:tcPr>
            <w:tcW w:w="1361" w:type="dxa"/>
          </w:tcPr>
          <w:p w:rsidR="00060CB7" w:rsidRDefault="00060CB7">
            <w:pPr>
              <w:pStyle w:val="ConsPlusNormal"/>
              <w:jc w:val="center"/>
            </w:pPr>
            <w:r>
              <w:t>3700</w:t>
            </w:r>
          </w:p>
        </w:tc>
        <w:tc>
          <w:tcPr>
            <w:tcW w:w="1304" w:type="dxa"/>
          </w:tcPr>
          <w:p w:rsidR="00060CB7" w:rsidRDefault="00060CB7">
            <w:pPr>
              <w:pStyle w:val="ConsPlusNormal"/>
              <w:jc w:val="center"/>
            </w:pPr>
            <w:r>
              <w:t>3553</w:t>
            </w:r>
          </w:p>
        </w:tc>
        <w:tc>
          <w:tcPr>
            <w:tcW w:w="5102" w:type="dxa"/>
            <w:vMerge w:val="restart"/>
          </w:tcPr>
          <w:p w:rsidR="00060CB7" w:rsidRDefault="00060CB7">
            <w:pPr>
              <w:pStyle w:val="ConsPlusNormal"/>
            </w:pPr>
            <w:r>
              <w:t>При отсутствии динамики в дальнейшем активном расширении, сфера малого и среднего предпринимательства городского округа характеризуется существенным дисбалансом между торговлей и иными видами деятельности. Стимулирование малого и среднего бизнеса к развитию видов экономической деятельности в производственной сфере и в сфере предоставления востребованных, но не предоставляемых в полном объеме услуг, необходимо для обеспечения потребностей населения городского округа.</w:t>
            </w:r>
          </w:p>
        </w:tc>
      </w:tr>
      <w:tr w:rsidR="00060CB7">
        <w:tc>
          <w:tcPr>
            <w:tcW w:w="4706" w:type="dxa"/>
          </w:tcPr>
          <w:p w:rsidR="00060CB7" w:rsidRDefault="00060CB7">
            <w:pPr>
              <w:pStyle w:val="ConsPlusNormal"/>
            </w:pPr>
            <w:r>
              <w:t>Количество индивидуальных предпринимателей</w:t>
            </w:r>
          </w:p>
        </w:tc>
        <w:tc>
          <w:tcPr>
            <w:tcW w:w="1644" w:type="dxa"/>
          </w:tcPr>
          <w:p w:rsidR="00060CB7" w:rsidRDefault="00060CB7">
            <w:pPr>
              <w:pStyle w:val="ConsPlusNormal"/>
              <w:jc w:val="center"/>
            </w:pPr>
            <w:r>
              <w:t>человек</w:t>
            </w:r>
          </w:p>
        </w:tc>
        <w:tc>
          <w:tcPr>
            <w:tcW w:w="3515" w:type="dxa"/>
          </w:tcPr>
          <w:p w:rsidR="00060CB7" w:rsidRDefault="00060CB7">
            <w:pPr>
              <w:pStyle w:val="ConsPlusNormal"/>
            </w:pPr>
          </w:p>
        </w:tc>
        <w:tc>
          <w:tcPr>
            <w:tcW w:w="1361" w:type="dxa"/>
          </w:tcPr>
          <w:p w:rsidR="00060CB7" w:rsidRDefault="00060CB7">
            <w:pPr>
              <w:pStyle w:val="ConsPlusNormal"/>
              <w:jc w:val="center"/>
            </w:pPr>
            <w:r>
              <w:t>8581</w:t>
            </w:r>
          </w:p>
        </w:tc>
        <w:tc>
          <w:tcPr>
            <w:tcW w:w="1304" w:type="dxa"/>
          </w:tcPr>
          <w:p w:rsidR="00060CB7" w:rsidRDefault="00060CB7">
            <w:pPr>
              <w:pStyle w:val="ConsPlusNormal"/>
              <w:jc w:val="center"/>
            </w:pPr>
            <w:r>
              <w:t>7938</w:t>
            </w:r>
          </w:p>
        </w:tc>
        <w:tc>
          <w:tcPr>
            <w:tcW w:w="5102" w:type="dxa"/>
            <w:vMerge/>
          </w:tcPr>
          <w:p w:rsidR="00060CB7" w:rsidRDefault="00060CB7"/>
        </w:tc>
      </w:tr>
      <w:tr w:rsidR="00060CB7">
        <w:tc>
          <w:tcPr>
            <w:tcW w:w="4706" w:type="dxa"/>
          </w:tcPr>
          <w:p w:rsidR="00060CB7" w:rsidRDefault="00060CB7">
            <w:pPr>
              <w:pStyle w:val="ConsPlusNormal"/>
            </w:pPr>
            <w:r>
              <w:t>Доля предприятий оптовой и розничной торговли в обороте малых предприятий</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p>
        </w:tc>
        <w:tc>
          <w:tcPr>
            <w:tcW w:w="1361" w:type="dxa"/>
          </w:tcPr>
          <w:p w:rsidR="00060CB7" w:rsidRDefault="00060CB7">
            <w:pPr>
              <w:pStyle w:val="ConsPlusNormal"/>
              <w:jc w:val="center"/>
            </w:pPr>
            <w:r>
              <w:t>52,0</w:t>
            </w:r>
          </w:p>
        </w:tc>
        <w:tc>
          <w:tcPr>
            <w:tcW w:w="1304" w:type="dxa"/>
          </w:tcPr>
          <w:p w:rsidR="00060CB7" w:rsidRDefault="00060CB7">
            <w:pPr>
              <w:pStyle w:val="ConsPlusNormal"/>
              <w:jc w:val="center"/>
            </w:pPr>
            <w:r>
              <w:t>54,6</w:t>
            </w:r>
          </w:p>
        </w:tc>
        <w:tc>
          <w:tcPr>
            <w:tcW w:w="5102" w:type="dxa"/>
            <w:vMerge/>
          </w:tcPr>
          <w:p w:rsidR="00060CB7" w:rsidRDefault="00060CB7"/>
        </w:tc>
      </w:tr>
      <w:tr w:rsidR="00060CB7">
        <w:tc>
          <w:tcPr>
            <w:tcW w:w="4706" w:type="dxa"/>
          </w:tcPr>
          <w:p w:rsidR="00060CB7" w:rsidRDefault="00060CB7">
            <w:pPr>
              <w:pStyle w:val="ConsPlusNormal"/>
            </w:pPr>
            <w:r>
              <w:t>Доля индивидуальных предпринимателей, занятых в сфере оптовой и розничной торговли</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p>
        </w:tc>
        <w:tc>
          <w:tcPr>
            <w:tcW w:w="1361" w:type="dxa"/>
          </w:tcPr>
          <w:p w:rsidR="00060CB7" w:rsidRDefault="00060CB7">
            <w:pPr>
              <w:pStyle w:val="ConsPlusNormal"/>
              <w:jc w:val="center"/>
            </w:pPr>
            <w:r>
              <w:t>49,3</w:t>
            </w:r>
          </w:p>
        </w:tc>
        <w:tc>
          <w:tcPr>
            <w:tcW w:w="1304" w:type="dxa"/>
          </w:tcPr>
          <w:p w:rsidR="00060CB7" w:rsidRDefault="00060CB7">
            <w:pPr>
              <w:pStyle w:val="ConsPlusNormal"/>
              <w:jc w:val="center"/>
            </w:pPr>
            <w:r>
              <w:t>47,5</w:t>
            </w:r>
          </w:p>
        </w:tc>
        <w:tc>
          <w:tcPr>
            <w:tcW w:w="5102" w:type="dxa"/>
            <w:vMerge/>
          </w:tcPr>
          <w:p w:rsidR="00060CB7" w:rsidRDefault="00060CB7"/>
        </w:tc>
      </w:tr>
      <w:tr w:rsidR="00060CB7">
        <w:tc>
          <w:tcPr>
            <w:tcW w:w="4706" w:type="dxa"/>
          </w:tcPr>
          <w:p w:rsidR="00060CB7" w:rsidRDefault="00060CB7">
            <w:pPr>
              <w:pStyle w:val="ConsPlusNormal"/>
            </w:pPr>
            <w:r>
              <w:t>Количество вакансий, зарегистрированных в банке вакансий Центра занятости населения</w:t>
            </w:r>
          </w:p>
        </w:tc>
        <w:tc>
          <w:tcPr>
            <w:tcW w:w="1644" w:type="dxa"/>
          </w:tcPr>
          <w:p w:rsidR="00060CB7" w:rsidRDefault="00060CB7">
            <w:pPr>
              <w:pStyle w:val="ConsPlusNormal"/>
              <w:jc w:val="center"/>
            </w:pPr>
            <w:r>
              <w:t>единиц</w:t>
            </w:r>
          </w:p>
        </w:tc>
        <w:tc>
          <w:tcPr>
            <w:tcW w:w="3515" w:type="dxa"/>
          </w:tcPr>
          <w:p w:rsidR="00060CB7" w:rsidRDefault="00060CB7">
            <w:pPr>
              <w:pStyle w:val="ConsPlusNormal"/>
            </w:pPr>
          </w:p>
        </w:tc>
        <w:tc>
          <w:tcPr>
            <w:tcW w:w="1361" w:type="dxa"/>
          </w:tcPr>
          <w:p w:rsidR="00060CB7" w:rsidRDefault="00060CB7">
            <w:pPr>
              <w:pStyle w:val="ConsPlusNormal"/>
              <w:jc w:val="center"/>
            </w:pPr>
            <w:r>
              <w:t>3002</w:t>
            </w:r>
          </w:p>
        </w:tc>
        <w:tc>
          <w:tcPr>
            <w:tcW w:w="1304" w:type="dxa"/>
          </w:tcPr>
          <w:p w:rsidR="00060CB7" w:rsidRDefault="00060CB7">
            <w:pPr>
              <w:pStyle w:val="ConsPlusNormal"/>
              <w:jc w:val="center"/>
            </w:pPr>
            <w:r>
              <w:t>3151</w:t>
            </w:r>
          </w:p>
        </w:tc>
        <w:tc>
          <w:tcPr>
            <w:tcW w:w="5102" w:type="dxa"/>
            <w:vMerge w:val="restart"/>
          </w:tcPr>
          <w:p w:rsidR="00060CB7" w:rsidRDefault="00060CB7">
            <w:pPr>
              <w:pStyle w:val="ConsPlusNormal"/>
            </w:pPr>
            <w:r>
              <w:t xml:space="preserve">В сфере занятости трудоспособного населения обеспеченность каждого безработного гражданина вакансиями составляет 3,5 предложений по трудоустройству, но при наличии спроса </w:t>
            </w:r>
            <w:r>
              <w:lastRenderedPageBreak/>
              <w:t>удовлетворенность предложений работодателей остается не достаточно высокой. Наиболее востребованными на рынке труда остаются рабочие специальности, профессии и специальности, требующие высокой квалификации и достаточного опыта работы. На фоне низкой напряженности на рынке труда профессиональный уровень безработных не отвечает его реальным потребностям. При осуществлении предпринимательской деятельности, особенно в индивидуальном порядке, профессионализм и образование представителей предпринимательского сообщества должны являться основным гарантом предоставления качественных услуг и производства соответствующей нормативным требованиям продукции.</w:t>
            </w:r>
          </w:p>
        </w:tc>
      </w:tr>
      <w:tr w:rsidR="00060CB7">
        <w:tc>
          <w:tcPr>
            <w:tcW w:w="4706" w:type="dxa"/>
          </w:tcPr>
          <w:p w:rsidR="00060CB7" w:rsidRDefault="00060CB7">
            <w:pPr>
              <w:pStyle w:val="ConsPlusNormal"/>
            </w:pPr>
            <w:r>
              <w:t>Потребность в рабочих профессиях</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p>
        </w:tc>
        <w:tc>
          <w:tcPr>
            <w:tcW w:w="1361" w:type="dxa"/>
          </w:tcPr>
          <w:p w:rsidR="00060CB7" w:rsidRDefault="00060CB7">
            <w:pPr>
              <w:pStyle w:val="ConsPlusNormal"/>
              <w:jc w:val="center"/>
            </w:pPr>
            <w:r>
              <w:t>76,0</w:t>
            </w:r>
          </w:p>
        </w:tc>
        <w:tc>
          <w:tcPr>
            <w:tcW w:w="1304" w:type="dxa"/>
          </w:tcPr>
          <w:p w:rsidR="00060CB7" w:rsidRDefault="00060CB7">
            <w:pPr>
              <w:pStyle w:val="ConsPlusNormal"/>
              <w:jc w:val="center"/>
            </w:pPr>
            <w:r>
              <w:t>76,0</w:t>
            </w:r>
          </w:p>
        </w:tc>
        <w:tc>
          <w:tcPr>
            <w:tcW w:w="5102" w:type="dxa"/>
            <w:vMerge/>
          </w:tcPr>
          <w:p w:rsidR="00060CB7" w:rsidRDefault="00060CB7"/>
        </w:tc>
      </w:tr>
      <w:tr w:rsidR="00060CB7">
        <w:tc>
          <w:tcPr>
            <w:tcW w:w="4706" w:type="dxa"/>
          </w:tcPr>
          <w:p w:rsidR="00060CB7" w:rsidRDefault="00060CB7">
            <w:pPr>
              <w:pStyle w:val="ConsPlusNormal"/>
            </w:pPr>
            <w:r>
              <w:t>Отношение количества внутренних и въездных туристов по Камчатскому краю к количеству туристов в предыдущем году, из них:</w:t>
            </w:r>
          </w:p>
        </w:tc>
        <w:tc>
          <w:tcPr>
            <w:tcW w:w="1644" w:type="dxa"/>
          </w:tcPr>
          <w:p w:rsidR="00060CB7" w:rsidRDefault="00060CB7">
            <w:pPr>
              <w:pStyle w:val="ConsPlusNormal"/>
              <w:jc w:val="center"/>
            </w:pPr>
            <w:r>
              <w:t>проценты</w:t>
            </w:r>
          </w:p>
        </w:tc>
        <w:tc>
          <w:tcPr>
            <w:tcW w:w="3515" w:type="dxa"/>
            <w:vMerge w:val="restart"/>
          </w:tcPr>
          <w:p w:rsidR="00060CB7" w:rsidRDefault="00060CB7">
            <w:pPr>
              <w:pStyle w:val="ConsPlusNormal"/>
            </w:pPr>
            <w:r>
              <w:t>Стратегия развития туризма в Камчатском крае до 2025 года, данные Агентства по туризму и внешним связям Камчатского края</w:t>
            </w:r>
          </w:p>
        </w:tc>
        <w:tc>
          <w:tcPr>
            <w:tcW w:w="1361" w:type="dxa"/>
          </w:tcPr>
          <w:p w:rsidR="00060CB7" w:rsidRDefault="00060CB7">
            <w:pPr>
              <w:pStyle w:val="ConsPlusNormal"/>
              <w:jc w:val="center"/>
            </w:pPr>
            <w:r>
              <w:t>84,8</w:t>
            </w:r>
          </w:p>
        </w:tc>
        <w:tc>
          <w:tcPr>
            <w:tcW w:w="1304" w:type="dxa"/>
          </w:tcPr>
          <w:p w:rsidR="00060CB7" w:rsidRDefault="00060CB7">
            <w:pPr>
              <w:pStyle w:val="ConsPlusNormal"/>
              <w:jc w:val="center"/>
            </w:pPr>
            <w:r>
              <w:t>117,8</w:t>
            </w:r>
          </w:p>
        </w:tc>
        <w:tc>
          <w:tcPr>
            <w:tcW w:w="5102" w:type="dxa"/>
            <w:vMerge w:val="restart"/>
          </w:tcPr>
          <w:p w:rsidR="00060CB7" w:rsidRDefault="00060CB7">
            <w:pPr>
              <w:pStyle w:val="ConsPlusNormal"/>
            </w:pPr>
            <w:r>
              <w:t>В целом по Камчатскому краю наблюдается увеличение туристического потока. Однако основная масса туристов проводит свой отдых не на территории Петропавловск-Камчатского городского округа. Небольшая доля туристских продуктов, при формировании которых использованы туристские ресурсы городского округа, не способствует формированию конкурентоспособного предложения для стимулирования достаточного спроса на туристском рынке. В данном случае стимулирование туристических операторов к использованию туристских ресурсов при формировании туристских продуктов должно обеспечиваться единой имиджевой основой, позволяющей позиционировать городской округ как туристский центр региона с общей узнаваемой и базирующейся на уникальном туристском потенциале городского округа символикой.</w:t>
            </w:r>
          </w:p>
        </w:tc>
      </w:tr>
      <w:tr w:rsidR="00060CB7">
        <w:tc>
          <w:tcPr>
            <w:tcW w:w="4706" w:type="dxa"/>
          </w:tcPr>
          <w:p w:rsidR="00060CB7" w:rsidRDefault="00060CB7">
            <w:pPr>
              <w:pStyle w:val="ConsPlusNormal"/>
            </w:pPr>
            <w:r>
              <w:t>- российских</w:t>
            </w:r>
          </w:p>
        </w:tc>
        <w:tc>
          <w:tcPr>
            <w:tcW w:w="1644" w:type="dxa"/>
          </w:tcPr>
          <w:p w:rsidR="00060CB7" w:rsidRDefault="00060CB7">
            <w:pPr>
              <w:pStyle w:val="ConsPlusNormal"/>
              <w:jc w:val="center"/>
            </w:pPr>
            <w:r>
              <w:t>проценты</w:t>
            </w:r>
          </w:p>
        </w:tc>
        <w:tc>
          <w:tcPr>
            <w:tcW w:w="3515" w:type="dxa"/>
            <w:vMerge/>
          </w:tcPr>
          <w:p w:rsidR="00060CB7" w:rsidRDefault="00060CB7"/>
        </w:tc>
        <w:tc>
          <w:tcPr>
            <w:tcW w:w="1361" w:type="dxa"/>
          </w:tcPr>
          <w:p w:rsidR="00060CB7" w:rsidRDefault="00060CB7">
            <w:pPr>
              <w:pStyle w:val="ConsPlusNormal"/>
              <w:jc w:val="center"/>
            </w:pPr>
            <w:r>
              <w:t>89,7</w:t>
            </w:r>
          </w:p>
        </w:tc>
        <w:tc>
          <w:tcPr>
            <w:tcW w:w="1304" w:type="dxa"/>
          </w:tcPr>
          <w:p w:rsidR="00060CB7" w:rsidRDefault="00060CB7">
            <w:pPr>
              <w:pStyle w:val="ConsPlusNormal"/>
              <w:jc w:val="center"/>
            </w:pPr>
            <w:r>
              <w:t>108,7</w:t>
            </w:r>
          </w:p>
        </w:tc>
        <w:tc>
          <w:tcPr>
            <w:tcW w:w="5102" w:type="dxa"/>
            <w:vMerge/>
          </w:tcPr>
          <w:p w:rsidR="00060CB7" w:rsidRDefault="00060CB7"/>
        </w:tc>
      </w:tr>
      <w:tr w:rsidR="00060CB7">
        <w:tc>
          <w:tcPr>
            <w:tcW w:w="4706" w:type="dxa"/>
          </w:tcPr>
          <w:p w:rsidR="00060CB7" w:rsidRDefault="00060CB7">
            <w:pPr>
              <w:pStyle w:val="ConsPlusNormal"/>
            </w:pPr>
            <w:r>
              <w:t>- иностранных</w:t>
            </w:r>
          </w:p>
        </w:tc>
        <w:tc>
          <w:tcPr>
            <w:tcW w:w="1644" w:type="dxa"/>
          </w:tcPr>
          <w:p w:rsidR="00060CB7" w:rsidRDefault="00060CB7">
            <w:pPr>
              <w:pStyle w:val="ConsPlusNormal"/>
              <w:jc w:val="center"/>
            </w:pPr>
            <w:r>
              <w:t>проценты</w:t>
            </w:r>
          </w:p>
        </w:tc>
        <w:tc>
          <w:tcPr>
            <w:tcW w:w="3515" w:type="dxa"/>
            <w:vMerge/>
          </w:tcPr>
          <w:p w:rsidR="00060CB7" w:rsidRDefault="00060CB7"/>
        </w:tc>
        <w:tc>
          <w:tcPr>
            <w:tcW w:w="1361" w:type="dxa"/>
          </w:tcPr>
          <w:p w:rsidR="00060CB7" w:rsidRDefault="00060CB7">
            <w:pPr>
              <w:pStyle w:val="ConsPlusNormal"/>
              <w:jc w:val="center"/>
            </w:pPr>
            <w:r>
              <w:t>63,5</w:t>
            </w:r>
          </w:p>
        </w:tc>
        <w:tc>
          <w:tcPr>
            <w:tcW w:w="1304" w:type="dxa"/>
          </w:tcPr>
          <w:p w:rsidR="00060CB7" w:rsidRDefault="00060CB7">
            <w:pPr>
              <w:pStyle w:val="ConsPlusNormal"/>
              <w:jc w:val="center"/>
            </w:pPr>
            <w:r>
              <w:t>173,8</w:t>
            </w:r>
          </w:p>
        </w:tc>
        <w:tc>
          <w:tcPr>
            <w:tcW w:w="5102" w:type="dxa"/>
            <w:vMerge/>
          </w:tcPr>
          <w:p w:rsidR="00060CB7" w:rsidRDefault="00060CB7"/>
        </w:tc>
      </w:tr>
      <w:tr w:rsidR="00060CB7">
        <w:tc>
          <w:tcPr>
            <w:tcW w:w="4706" w:type="dxa"/>
          </w:tcPr>
          <w:p w:rsidR="00060CB7" w:rsidRDefault="00060CB7">
            <w:pPr>
              <w:pStyle w:val="ConsPlusNormal"/>
            </w:pPr>
            <w:r>
              <w:t>Отношение количества пассажиров на круизных лайнерах, совершающих заход в Петропавловск-Камчатский городской округ к количеству пассажиров в предыдущем году</w:t>
            </w:r>
          </w:p>
        </w:tc>
        <w:tc>
          <w:tcPr>
            <w:tcW w:w="1644" w:type="dxa"/>
          </w:tcPr>
          <w:p w:rsidR="00060CB7" w:rsidRDefault="00060CB7">
            <w:pPr>
              <w:pStyle w:val="ConsPlusNormal"/>
              <w:jc w:val="center"/>
            </w:pPr>
            <w:r>
              <w:t>проценты</w:t>
            </w:r>
          </w:p>
        </w:tc>
        <w:tc>
          <w:tcPr>
            <w:tcW w:w="3515" w:type="dxa"/>
            <w:vMerge/>
          </w:tcPr>
          <w:p w:rsidR="00060CB7" w:rsidRDefault="00060CB7"/>
        </w:tc>
        <w:tc>
          <w:tcPr>
            <w:tcW w:w="1361" w:type="dxa"/>
          </w:tcPr>
          <w:p w:rsidR="00060CB7" w:rsidRDefault="00060CB7">
            <w:pPr>
              <w:pStyle w:val="ConsPlusNormal"/>
              <w:jc w:val="center"/>
            </w:pPr>
            <w:r>
              <w:t>79,4</w:t>
            </w:r>
          </w:p>
        </w:tc>
        <w:tc>
          <w:tcPr>
            <w:tcW w:w="1304" w:type="dxa"/>
          </w:tcPr>
          <w:p w:rsidR="00060CB7" w:rsidRDefault="00060CB7">
            <w:pPr>
              <w:pStyle w:val="ConsPlusNormal"/>
              <w:jc w:val="center"/>
            </w:pPr>
            <w:r>
              <w:t>348,3</w:t>
            </w:r>
          </w:p>
        </w:tc>
        <w:tc>
          <w:tcPr>
            <w:tcW w:w="5102" w:type="dxa"/>
            <w:vMerge/>
          </w:tcPr>
          <w:p w:rsidR="00060CB7" w:rsidRDefault="00060CB7"/>
        </w:tc>
      </w:tr>
      <w:tr w:rsidR="00060CB7">
        <w:tc>
          <w:tcPr>
            <w:tcW w:w="4706" w:type="dxa"/>
          </w:tcPr>
          <w:p w:rsidR="00060CB7" w:rsidRDefault="00060CB7">
            <w:pPr>
              <w:pStyle w:val="ConsPlusNormal"/>
            </w:pPr>
            <w:r>
              <w:t>Доля обслуженных однодневных посетителей-экскурсантов городского округа по отношению к общему туристскому потоку Камчатского края</w:t>
            </w:r>
          </w:p>
        </w:tc>
        <w:tc>
          <w:tcPr>
            <w:tcW w:w="1644" w:type="dxa"/>
          </w:tcPr>
          <w:p w:rsidR="00060CB7" w:rsidRDefault="00060CB7">
            <w:pPr>
              <w:pStyle w:val="ConsPlusNormal"/>
              <w:jc w:val="center"/>
            </w:pPr>
            <w:r>
              <w:t>проценты</w:t>
            </w:r>
          </w:p>
        </w:tc>
        <w:tc>
          <w:tcPr>
            <w:tcW w:w="3515" w:type="dxa"/>
          </w:tcPr>
          <w:p w:rsidR="00060CB7" w:rsidRDefault="00060CB7">
            <w:pPr>
              <w:pStyle w:val="ConsPlusNormal"/>
            </w:pPr>
            <w:r>
              <w:t>Статистические сборники и бюллетени территориального органа Федеральной службы государственной статистики по Камчатскому краю</w:t>
            </w:r>
          </w:p>
        </w:tc>
        <w:tc>
          <w:tcPr>
            <w:tcW w:w="1361" w:type="dxa"/>
          </w:tcPr>
          <w:p w:rsidR="00060CB7" w:rsidRDefault="00060CB7">
            <w:pPr>
              <w:pStyle w:val="ConsPlusNormal"/>
              <w:jc w:val="center"/>
            </w:pPr>
            <w:r>
              <w:t>36,2</w:t>
            </w:r>
          </w:p>
        </w:tc>
        <w:tc>
          <w:tcPr>
            <w:tcW w:w="1304" w:type="dxa"/>
          </w:tcPr>
          <w:p w:rsidR="00060CB7" w:rsidRDefault="00060CB7">
            <w:pPr>
              <w:pStyle w:val="ConsPlusNormal"/>
              <w:jc w:val="center"/>
            </w:pPr>
            <w:r>
              <w:t>28,7</w:t>
            </w:r>
          </w:p>
        </w:tc>
        <w:tc>
          <w:tcPr>
            <w:tcW w:w="5102" w:type="dxa"/>
            <w:vMerge/>
          </w:tcPr>
          <w:p w:rsidR="00060CB7" w:rsidRDefault="00060CB7"/>
        </w:tc>
      </w:tr>
      <w:tr w:rsidR="00060CB7">
        <w:tc>
          <w:tcPr>
            <w:tcW w:w="4706" w:type="dxa"/>
          </w:tcPr>
          <w:p w:rsidR="00060CB7" w:rsidRDefault="00060CB7">
            <w:pPr>
              <w:pStyle w:val="ConsPlusNormal"/>
            </w:pPr>
            <w:r>
              <w:t xml:space="preserve">Доля туристических компаний, предлагающих туры на территории Петропавловск-Камчатского </w:t>
            </w:r>
            <w:r>
              <w:lastRenderedPageBreak/>
              <w:t>городского округа по отношению к общему числу туристических компаний Камчатского края</w:t>
            </w:r>
          </w:p>
        </w:tc>
        <w:tc>
          <w:tcPr>
            <w:tcW w:w="1644" w:type="dxa"/>
          </w:tcPr>
          <w:p w:rsidR="00060CB7" w:rsidRDefault="00060CB7">
            <w:pPr>
              <w:pStyle w:val="ConsPlusNormal"/>
              <w:jc w:val="center"/>
            </w:pPr>
            <w:r>
              <w:lastRenderedPageBreak/>
              <w:t>проценты</w:t>
            </w:r>
          </w:p>
        </w:tc>
        <w:tc>
          <w:tcPr>
            <w:tcW w:w="3515" w:type="dxa"/>
          </w:tcPr>
          <w:p w:rsidR="00060CB7" w:rsidRDefault="00060CB7">
            <w:pPr>
              <w:pStyle w:val="ConsPlusNormal"/>
            </w:pPr>
            <w:r>
              <w:t>Информационно-аналитические материалы</w:t>
            </w:r>
          </w:p>
        </w:tc>
        <w:tc>
          <w:tcPr>
            <w:tcW w:w="1361" w:type="dxa"/>
          </w:tcPr>
          <w:p w:rsidR="00060CB7" w:rsidRDefault="00060CB7">
            <w:pPr>
              <w:pStyle w:val="ConsPlusNormal"/>
              <w:jc w:val="center"/>
            </w:pPr>
            <w:r>
              <w:t>26,0</w:t>
            </w:r>
          </w:p>
        </w:tc>
        <w:tc>
          <w:tcPr>
            <w:tcW w:w="1304" w:type="dxa"/>
          </w:tcPr>
          <w:p w:rsidR="00060CB7" w:rsidRDefault="00060CB7">
            <w:pPr>
              <w:pStyle w:val="ConsPlusNormal"/>
              <w:jc w:val="center"/>
            </w:pPr>
            <w:r>
              <w:t>32,0</w:t>
            </w:r>
          </w:p>
        </w:tc>
        <w:tc>
          <w:tcPr>
            <w:tcW w:w="5102" w:type="dxa"/>
            <w:vMerge/>
          </w:tcPr>
          <w:p w:rsidR="00060CB7" w:rsidRDefault="00060CB7"/>
        </w:tc>
      </w:tr>
    </w:tbl>
    <w:p w:rsidR="00060CB7" w:rsidRDefault="00060CB7">
      <w:pPr>
        <w:pStyle w:val="ConsPlusNormal"/>
        <w:ind w:firstLine="540"/>
        <w:jc w:val="both"/>
      </w:pPr>
    </w:p>
    <w:p w:rsidR="00060CB7" w:rsidRDefault="00060CB7">
      <w:pPr>
        <w:pStyle w:val="ConsPlusNormal"/>
        <w:ind w:firstLine="540"/>
        <w:jc w:val="both"/>
      </w:pPr>
      <w:r>
        <w:t>1.3. Анализ причин возникновения проблемной ситуации:</w:t>
      </w:r>
    </w:p>
    <w:p w:rsidR="00060CB7" w:rsidRDefault="00060CB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5443"/>
        <w:gridCol w:w="5046"/>
      </w:tblGrid>
      <w:tr w:rsidR="00060CB7">
        <w:tc>
          <w:tcPr>
            <w:tcW w:w="4762" w:type="dxa"/>
          </w:tcPr>
          <w:p w:rsidR="00060CB7" w:rsidRDefault="00060CB7">
            <w:pPr>
              <w:pStyle w:val="ConsPlusNormal"/>
              <w:jc w:val="center"/>
            </w:pPr>
            <w:r>
              <w:t>Формулировка проблемы</w:t>
            </w:r>
          </w:p>
        </w:tc>
        <w:tc>
          <w:tcPr>
            <w:tcW w:w="5443" w:type="dxa"/>
          </w:tcPr>
          <w:p w:rsidR="00060CB7" w:rsidRDefault="00060CB7">
            <w:pPr>
              <w:pStyle w:val="ConsPlusNormal"/>
              <w:jc w:val="center"/>
            </w:pPr>
            <w:r>
              <w:t>Описание и причины возникновения</w:t>
            </w:r>
          </w:p>
        </w:tc>
        <w:tc>
          <w:tcPr>
            <w:tcW w:w="5046" w:type="dxa"/>
          </w:tcPr>
          <w:p w:rsidR="00060CB7" w:rsidRDefault="00060CB7">
            <w:pPr>
              <w:pStyle w:val="ConsPlusNormal"/>
              <w:jc w:val="center"/>
            </w:pPr>
            <w:r>
              <w:t>Обоснование необходимости решения</w:t>
            </w:r>
          </w:p>
        </w:tc>
      </w:tr>
      <w:tr w:rsidR="00060CB7">
        <w:tc>
          <w:tcPr>
            <w:tcW w:w="4762" w:type="dxa"/>
          </w:tcPr>
          <w:p w:rsidR="00060CB7" w:rsidRDefault="00060CB7">
            <w:pPr>
              <w:pStyle w:val="ConsPlusNormal"/>
              <w:jc w:val="center"/>
            </w:pPr>
            <w:r>
              <w:t>1</w:t>
            </w:r>
          </w:p>
        </w:tc>
        <w:tc>
          <w:tcPr>
            <w:tcW w:w="5443" w:type="dxa"/>
          </w:tcPr>
          <w:p w:rsidR="00060CB7" w:rsidRDefault="00060CB7">
            <w:pPr>
              <w:pStyle w:val="ConsPlusNormal"/>
              <w:jc w:val="center"/>
            </w:pPr>
            <w:r>
              <w:t>2</w:t>
            </w:r>
          </w:p>
        </w:tc>
        <w:tc>
          <w:tcPr>
            <w:tcW w:w="5046" w:type="dxa"/>
          </w:tcPr>
          <w:p w:rsidR="00060CB7" w:rsidRDefault="00060CB7">
            <w:pPr>
              <w:pStyle w:val="ConsPlusNormal"/>
              <w:jc w:val="center"/>
            </w:pPr>
            <w:r>
              <w:t>3</w:t>
            </w:r>
          </w:p>
        </w:tc>
      </w:tr>
      <w:tr w:rsidR="00060CB7">
        <w:tc>
          <w:tcPr>
            <w:tcW w:w="4762" w:type="dxa"/>
          </w:tcPr>
          <w:p w:rsidR="00060CB7" w:rsidRDefault="00060CB7">
            <w:pPr>
              <w:pStyle w:val="ConsPlusNormal"/>
            </w:pPr>
            <w:r>
              <w:t>Проблема 1: необходимость создания условий для производства товаров, работ, услуг, обеспечивающих потребности населения городского округа, развитие его экономики через решение вопросов местного значения</w:t>
            </w:r>
          </w:p>
        </w:tc>
        <w:tc>
          <w:tcPr>
            <w:tcW w:w="5443" w:type="dxa"/>
          </w:tcPr>
          <w:p w:rsidR="00060CB7" w:rsidRDefault="00060CB7">
            <w:pPr>
              <w:pStyle w:val="ConsPlusNormal"/>
            </w:pPr>
            <w:r>
              <w:t>Изолированное месторасположение Камчатского края, влекущее возникновение существенных издержек на обеспечение населения городского округа необходимыми товарами, дисбаланс в осуществлении видов экономической деятельности в сторону оптовой и розничной торговли, обеспечение предложения товаров, работ и услуг преимущественно за счет спроса населения территории и значительные препятствия для формирования конкурентоспособных экспорт ориентированных продуктов за счет высоких производственных расходов, транспортных издержек, незначительной местной сырьевой базы и необходимых для ее переработки мощностей, сдерживают развитие экономических видов деятельности, необходимых для обеспечения потребностей населения городского округа в товарах, работах и услугах местного производства и решения вопросов местного значения.</w:t>
            </w:r>
          </w:p>
        </w:tc>
        <w:tc>
          <w:tcPr>
            <w:tcW w:w="5046" w:type="dxa"/>
          </w:tcPr>
          <w:p w:rsidR="00060CB7" w:rsidRDefault="00060CB7">
            <w:pPr>
              <w:pStyle w:val="ConsPlusNormal"/>
            </w:pPr>
            <w:r>
              <w:t xml:space="preserve">Федеральный </w:t>
            </w:r>
            <w:hyperlink r:id="rId77" w:history="1">
              <w:r>
                <w:rPr>
                  <w:color w:val="0000FF"/>
                </w:rPr>
                <w:t>закон</w:t>
              </w:r>
            </w:hyperlink>
            <w:r>
              <w:t xml:space="preserve"> от 06.10.2003 N 131-ФЗ "Об общих принципах организации местного самоуправления в Российской Федерации", </w:t>
            </w:r>
            <w:hyperlink r:id="rId78" w:history="1">
              <w:r>
                <w:rPr>
                  <w:color w:val="0000FF"/>
                </w:rPr>
                <w:t>Стратегия</w:t>
              </w:r>
            </w:hyperlink>
            <w:r>
              <w:t xml:space="preserve"> социально-экономического развития Камчатского края до 2025 года, утвержденная Постановлением Правительства Камчатского края от 27.07.2010 N 332-П, Программа комплексного социально-экономического развития Петропавловск-Камчатского городского округа до 2014 года, утвержденная Решением городской Думы Петропавловск-Камчатского городского округа от 30.07.2010 N 247-нд.</w:t>
            </w:r>
          </w:p>
        </w:tc>
      </w:tr>
      <w:tr w:rsidR="00060CB7">
        <w:tc>
          <w:tcPr>
            <w:tcW w:w="4762" w:type="dxa"/>
          </w:tcPr>
          <w:p w:rsidR="00060CB7" w:rsidRDefault="00060CB7">
            <w:pPr>
              <w:pStyle w:val="ConsPlusNormal"/>
            </w:pPr>
            <w:r>
              <w:t>Проблема 2: необходимость стимулирования инвестиционной активности в существующей производственной сфере, в сфере реализации инфраструктурных проектов, в сфере развития новых, в том числе инновационных видов экономической деятельности</w:t>
            </w:r>
          </w:p>
        </w:tc>
        <w:tc>
          <w:tcPr>
            <w:tcW w:w="5443" w:type="dxa"/>
          </w:tcPr>
          <w:p w:rsidR="00060CB7" w:rsidRDefault="00060CB7">
            <w:pPr>
              <w:pStyle w:val="ConsPlusNormal"/>
            </w:pPr>
            <w:r>
              <w:t xml:space="preserve">Формирование основной части производственной базы до перестроечного периода 90-х годов, финансовая и экономическая нестабильность, недоступность и высокая стоимость кредитных ресурсов, долгое отсутствие институтов развития и государственной поддержки в сфере осуществления капитальных вложений, как для развития действующих предприятий и организаций в производственной сфере, так и для </w:t>
            </w:r>
            <w:r>
              <w:lastRenderedPageBreak/>
              <w:t>создания новых производственных комплексов, долгое отсутствие и недостаток инвестиций в инженерную, транспортную инфраструктуру городского округа, механизма и стимулов по повышению заинтересованности потенциальных инвесторов в участии в развитии приоритетных для экономики городского округа видах деятельности привели к значительному износу основных средств существующей производственной сферы и инфраструктуры, требующему значительных финансовых вложений.</w:t>
            </w:r>
          </w:p>
        </w:tc>
        <w:tc>
          <w:tcPr>
            <w:tcW w:w="5046" w:type="dxa"/>
          </w:tcPr>
          <w:p w:rsidR="00060CB7" w:rsidRDefault="00060CB7">
            <w:pPr>
              <w:pStyle w:val="ConsPlusNormal"/>
            </w:pPr>
            <w:r>
              <w:lastRenderedPageBreak/>
              <w:t xml:space="preserve">Федеральный </w:t>
            </w:r>
            <w:hyperlink r:id="rId79" w:history="1">
              <w:r>
                <w:rPr>
                  <w:color w:val="0000FF"/>
                </w:rPr>
                <w:t>закон</w:t>
              </w:r>
            </w:hyperlink>
            <w:r>
              <w:t xml:space="preserve"> от 06.10.2003 N 131-ФЗ "Об общих принципах организации местного самоуправления в Российской Федерации", Инвестиционная стратегия Камчатского края до 2020 года, утвержденная Распоряжением Правительства Камчатского края от 07.10.2013 N 473-РП.</w:t>
            </w:r>
          </w:p>
        </w:tc>
      </w:tr>
      <w:tr w:rsidR="00060CB7">
        <w:tc>
          <w:tcPr>
            <w:tcW w:w="4762" w:type="dxa"/>
          </w:tcPr>
          <w:p w:rsidR="00060CB7" w:rsidRDefault="00060CB7">
            <w:pPr>
              <w:pStyle w:val="ConsPlusNormal"/>
            </w:pPr>
            <w:r>
              <w:t>Проблема 3: необходимость создания условий для развития малого и среднего предпринимательства</w:t>
            </w:r>
          </w:p>
        </w:tc>
        <w:tc>
          <w:tcPr>
            <w:tcW w:w="5443" w:type="dxa"/>
          </w:tcPr>
          <w:p w:rsidR="00060CB7" w:rsidRDefault="00060CB7">
            <w:pPr>
              <w:pStyle w:val="ConsPlusNormal"/>
            </w:pPr>
            <w:r>
              <w:t>Малое и среднее предпринимательство в значительной части обеспечивает насыщение потребительского рынка товарами и услугами, способствует трудоустройству населения, в том числе создает условия для увеличения рабочих мест и снижения уровня безработицы. Но его основное развитие происходит в отношении видов экономической деятельности, требующих незначительных начальных затрат и характеризующихся быстрой оборачиваемостью капитала, что позволяет в довольно короткие сроки получить необходимый финансовый результат. Отсутствие заинтересованности малого и среднего бизнеса в развитии более капиталоемких и долгосрочных видов деятельности обусловлено отсутствием доступа к финансовым ресурсам, значительной налоговой нагрузкой при прозрачном ведении предпринимательской деятельности, ужесточением социальной нагрузки, обеспеченной требованиями, в том числе трудового законодательства, недостатком квалифицированных и обладающих достаточным опытом работы кадров, довольно частым изменением законодательства, регулирующего порядок осуществления деятельности в указанных сферах, низкая конкурентоспособность в ценовом плане производимой продукции, по сравнению с ввозными товарами.</w:t>
            </w:r>
          </w:p>
        </w:tc>
        <w:tc>
          <w:tcPr>
            <w:tcW w:w="5046" w:type="dxa"/>
          </w:tcPr>
          <w:p w:rsidR="00060CB7" w:rsidRDefault="00060CB7">
            <w:pPr>
              <w:pStyle w:val="ConsPlusNormal"/>
            </w:pPr>
            <w:r>
              <w:t xml:space="preserve">Федеральный </w:t>
            </w:r>
            <w:hyperlink r:id="rId80" w:history="1">
              <w:r>
                <w:rPr>
                  <w:color w:val="0000FF"/>
                </w:rPr>
                <w:t>закон</w:t>
              </w:r>
            </w:hyperlink>
            <w:r>
              <w:t xml:space="preserve"> от 06.10.2003 N 131-ФЗ "Об общих принципах организации местного самоуправления в Российской Федерации", Федеральный </w:t>
            </w:r>
            <w:hyperlink r:id="rId81" w:history="1">
              <w:r>
                <w:rPr>
                  <w:color w:val="0000FF"/>
                </w:rPr>
                <w:t>закон</w:t>
              </w:r>
            </w:hyperlink>
            <w:r>
              <w:t xml:space="preserve"> от 24.07.2007 N 209-ФЗ "О развитии малого и среднего предпринимательства в Российской Федерации".</w:t>
            </w:r>
          </w:p>
        </w:tc>
      </w:tr>
      <w:tr w:rsidR="00060CB7">
        <w:tc>
          <w:tcPr>
            <w:tcW w:w="4762" w:type="dxa"/>
          </w:tcPr>
          <w:p w:rsidR="00060CB7" w:rsidRDefault="00060CB7">
            <w:pPr>
              <w:pStyle w:val="ConsPlusNormal"/>
            </w:pPr>
            <w:r>
              <w:lastRenderedPageBreak/>
              <w:t>Проблема 4: необходимость создания условий для использования туристских ресурсов городского округа</w:t>
            </w:r>
          </w:p>
        </w:tc>
        <w:tc>
          <w:tcPr>
            <w:tcW w:w="5443" w:type="dxa"/>
          </w:tcPr>
          <w:p w:rsidR="00060CB7" w:rsidRDefault="00060CB7">
            <w:pPr>
              <w:pStyle w:val="ConsPlusNormal"/>
            </w:pPr>
            <w:r>
              <w:t>Отсутствие брендового туристского продукта городского округа, обеспечивающего позитивный имидж и узнаваемость муниципального образования в России и за рубежом, а также системного и эффективного взаимодействия органов местного самоуправления городского округа с организациями и общественностью, способствующие продвижению имиджа городского округа как территории, на которой созданы условия для социально-экономического развития.</w:t>
            </w:r>
          </w:p>
        </w:tc>
        <w:tc>
          <w:tcPr>
            <w:tcW w:w="5046" w:type="dxa"/>
          </w:tcPr>
          <w:p w:rsidR="00060CB7" w:rsidRDefault="00060CB7">
            <w:pPr>
              <w:pStyle w:val="ConsPlusNormal"/>
            </w:pPr>
            <w:hyperlink r:id="rId82" w:history="1">
              <w:r>
                <w:rPr>
                  <w:color w:val="0000FF"/>
                </w:rPr>
                <w:t>Стратегия</w:t>
              </w:r>
            </w:hyperlink>
            <w:r>
              <w:t xml:space="preserve"> развития туризма в Камчатском крае до 2025 года, утвержденная Постановлением Правительства Камчатского края от 22.03.2011 N 122-РП.</w:t>
            </w:r>
          </w:p>
        </w:tc>
      </w:tr>
    </w:tbl>
    <w:p w:rsidR="00060CB7" w:rsidRDefault="00060CB7">
      <w:pPr>
        <w:pStyle w:val="ConsPlusNormal"/>
        <w:ind w:firstLine="540"/>
        <w:jc w:val="both"/>
      </w:pPr>
    </w:p>
    <w:p w:rsidR="00060CB7" w:rsidRDefault="00060CB7">
      <w:pPr>
        <w:pStyle w:val="ConsPlusNormal"/>
        <w:ind w:firstLine="540"/>
        <w:jc w:val="both"/>
      </w:pPr>
      <w:r>
        <w:t xml:space="preserve">1.4 Ранее решение обозначенных проблем проходило в процессе осуществления функций и полномочий отраслевых органов администрации Петропавловск-Камчатского городского округа, а также посредством координации и мониторинга происходящих и регулируемых городским округом экономических процессов со стороны Комитета по управлению имуществом Петропавловск-Камчатского городского округа и Управления экономики администрации Петропавловск-Камчатского городского округа (далее - Управление экономики) </w:t>
      </w:r>
      <w:hyperlink w:anchor="P435" w:history="1">
        <w:r>
          <w:rPr>
            <w:color w:val="0000FF"/>
          </w:rPr>
          <w:t>&lt;*&gt;</w:t>
        </w:r>
      </w:hyperlink>
      <w:r>
        <w:t>.</w:t>
      </w:r>
    </w:p>
    <w:p w:rsidR="00060CB7" w:rsidRDefault="00060CB7">
      <w:pPr>
        <w:pStyle w:val="ConsPlusNormal"/>
        <w:jc w:val="both"/>
      </w:pPr>
      <w:r>
        <w:t xml:space="preserve">(п. 1.4 в ред. </w:t>
      </w:r>
      <w:hyperlink r:id="rId83" w:history="1">
        <w:r>
          <w:rPr>
            <w:color w:val="0000FF"/>
          </w:rPr>
          <w:t>Постановления</w:t>
        </w:r>
      </w:hyperlink>
      <w:r>
        <w:t xml:space="preserve"> Администрации Петропавловск-Камчатского городского округа Камчатского края от 02.06.2016 N 859)</w:t>
      </w:r>
    </w:p>
    <w:p w:rsidR="00060CB7" w:rsidRDefault="00060CB7">
      <w:pPr>
        <w:pStyle w:val="ConsPlusNormal"/>
        <w:spacing w:before="220"/>
        <w:ind w:firstLine="540"/>
        <w:jc w:val="both"/>
      </w:pPr>
      <w:r>
        <w:t>В программном формате осуществлялся комплекс мер по поддержке субъектов малого и среднего предпринимательства.</w:t>
      </w:r>
    </w:p>
    <w:p w:rsidR="00060CB7" w:rsidRDefault="00060CB7">
      <w:pPr>
        <w:pStyle w:val="ConsPlusNormal"/>
        <w:spacing w:before="220"/>
        <w:ind w:firstLine="540"/>
        <w:jc w:val="both"/>
      </w:pPr>
      <w:r>
        <w:t>--------------------------------</w:t>
      </w:r>
    </w:p>
    <w:p w:rsidR="00060CB7" w:rsidRDefault="00060CB7">
      <w:pPr>
        <w:pStyle w:val="ConsPlusNormal"/>
        <w:spacing w:before="220"/>
        <w:ind w:firstLine="540"/>
        <w:jc w:val="both"/>
      </w:pPr>
      <w:bookmarkStart w:id="2" w:name="P435"/>
      <w:bookmarkEnd w:id="2"/>
      <w:r>
        <w:t>&lt;*&gt; Примечание: в 2016 году функции по координации и мониторингу происходящих и регулируемых городским округом экономических процессов возложены на Управление экономического развития и имущественных отношений администрации Петропавловск-Камчатского городского округа.</w:t>
      </w:r>
    </w:p>
    <w:p w:rsidR="00060CB7" w:rsidRDefault="00060CB7">
      <w:pPr>
        <w:pStyle w:val="ConsPlusNormal"/>
        <w:spacing w:before="220"/>
        <w:ind w:firstLine="540"/>
        <w:jc w:val="both"/>
      </w:pPr>
      <w:r>
        <w:t>1.5. Анализ полученных результатов от реализации указанных мер:</w:t>
      </w:r>
    </w:p>
    <w:p w:rsidR="00060CB7" w:rsidRDefault="00060CB7">
      <w:pPr>
        <w:pStyle w:val="ConsPlusNormal"/>
        <w:jc w:val="both"/>
      </w:pPr>
      <w:r>
        <w:t xml:space="preserve">(п. 1.5 в ред. </w:t>
      </w:r>
      <w:hyperlink r:id="rId84" w:history="1">
        <w:r>
          <w:rPr>
            <w:color w:val="0000FF"/>
          </w:rPr>
          <w:t>Постановления</w:t>
        </w:r>
      </w:hyperlink>
      <w:r>
        <w:t xml:space="preserve"> Администрации Петропавловск-Камчатского городского округа Камчатского края от 02.06.2016 N 859)</w:t>
      </w:r>
    </w:p>
    <w:p w:rsidR="00060CB7" w:rsidRDefault="00060CB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535"/>
        <w:gridCol w:w="7937"/>
        <w:gridCol w:w="6803"/>
      </w:tblGrid>
      <w:tr w:rsidR="00060CB7">
        <w:tc>
          <w:tcPr>
            <w:tcW w:w="3969" w:type="dxa"/>
            <w:vAlign w:val="center"/>
          </w:tcPr>
          <w:p w:rsidR="00060CB7" w:rsidRDefault="00060CB7">
            <w:pPr>
              <w:pStyle w:val="ConsPlusNormal"/>
              <w:jc w:val="center"/>
            </w:pPr>
            <w:r>
              <w:t>Перечень мер</w:t>
            </w:r>
          </w:p>
        </w:tc>
        <w:tc>
          <w:tcPr>
            <w:tcW w:w="4535" w:type="dxa"/>
            <w:vAlign w:val="center"/>
          </w:tcPr>
          <w:p w:rsidR="00060CB7" w:rsidRDefault="00060CB7">
            <w:pPr>
              <w:pStyle w:val="ConsPlusNormal"/>
              <w:jc w:val="center"/>
            </w:pPr>
            <w:r>
              <w:t>Наименование</w:t>
            </w:r>
          </w:p>
          <w:p w:rsidR="00060CB7" w:rsidRDefault="00060CB7">
            <w:pPr>
              <w:pStyle w:val="ConsPlusNormal"/>
              <w:jc w:val="center"/>
            </w:pPr>
            <w:r>
              <w:t>органов администрации</w:t>
            </w:r>
          </w:p>
          <w:p w:rsidR="00060CB7" w:rsidRDefault="00060CB7">
            <w:pPr>
              <w:pStyle w:val="ConsPlusNormal"/>
              <w:jc w:val="center"/>
            </w:pPr>
            <w:r>
              <w:t>Петропавловск-Камчатского</w:t>
            </w:r>
          </w:p>
          <w:p w:rsidR="00060CB7" w:rsidRDefault="00060CB7">
            <w:pPr>
              <w:pStyle w:val="ConsPlusNormal"/>
              <w:jc w:val="center"/>
            </w:pPr>
            <w:r>
              <w:t>городского округа, органов</w:t>
            </w:r>
          </w:p>
          <w:p w:rsidR="00060CB7" w:rsidRDefault="00060CB7">
            <w:pPr>
              <w:pStyle w:val="ConsPlusNormal"/>
              <w:jc w:val="center"/>
            </w:pPr>
            <w:r>
              <w:t>исполнительной власти</w:t>
            </w:r>
          </w:p>
          <w:p w:rsidR="00060CB7" w:rsidRDefault="00060CB7">
            <w:pPr>
              <w:pStyle w:val="ConsPlusNormal"/>
              <w:jc w:val="center"/>
            </w:pPr>
            <w:r>
              <w:lastRenderedPageBreak/>
              <w:t>Камчатского края, федеральных</w:t>
            </w:r>
          </w:p>
          <w:p w:rsidR="00060CB7" w:rsidRDefault="00060CB7">
            <w:pPr>
              <w:pStyle w:val="ConsPlusNormal"/>
              <w:jc w:val="center"/>
            </w:pPr>
            <w:r>
              <w:t>исполнительных органов,</w:t>
            </w:r>
          </w:p>
          <w:p w:rsidR="00060CB7" w:rsidRDefault="00060CB7">
            <w:pPr>
              <w:pStyle w:val="ConsPlusNormal"/>
              <w:jc w:val="center"/>
            </w:pPr>
            <w:r>
              <w:t>юридических лиц, физических</w:t>
            </w:r>
          </w:p>
          <w:p w:rsidR="00060CB7" w:rsidRDefault="00060CB7">
            <w:pPr>
              <w:pStyle w:val="ConsPlusNormal"/>
              <w:jc w:val="center"/>
            </w:pPr>
            <w:r>
              <w:t>лиц, проводивших реализацию</w:t>
            </w:r>
          </w:p>
          <w:p w:rsidR="00060CB7" w:rsidRDefault="00060CB7">
            <w:pPr>
              <w:pStyle w:val="ConsPlusNormal"/>
              <w:jc w:val="center"/>
            </w:pPr>
            <w:r>
              <w:t>мер до 2014 года</w:t>
            </w:r>
          </w:p>
        </w:tc>
        <w:tc>
          <w:tcPr>
            <w:tcW w:w="7937" w:type="dxa"/>
            <w:vAlign w:val="center"/>
          </w:tcPr>
          <w:p w:rsidR="00060CB7" w:rsidRDefault="00060CB7">
            <w:pPr>
              <w:pStyle w:val="ConsPlusNormal"/>
              <w:jc w:val="center"/>
            </w:pPr>
            <w:r>
              <w:lastRenderedPageBreak/>
              <w:t>Наименование аналогичной муниципальной</w:t>
            </w:r>
          </w:p>
          <w:p w:rsidR="00060CB7" w:rsidRDefault="00060CB7">
            <w:pPr>
              <w:pStyle w:val="ConsPlusNormal"/>
              <w:jc w:val="center"/>
            </w:pPr>
            <w:r>
              <w:t>программы, государственной программы</w:t>
            </w:r>
          </w:p>
          <w:p w:rsidR="00060CB7" w:rsidRDefault="00060CB7">
            <w:pPr>
              <w:pStyle w:val="ConsPlusNormal"/>
              <w:jc w:val="center"/>
            </w:pPr>
            <w:r>
              <w:t>Российской Федерации (Камчатского края),</w:t>
            </w:r>
          </w:p>
          <w:p w:rsidR="00060CB7" w:rsidRDefault="00060CB7">
            <w:pPr>
              <w:pStyle w:val="ConsPlusNormal"/>
              <w:jc w:val="center"/>
            </w:pPr>
            <w:r>
              <w:t>получившей действие до 2014 года для</w:t>
            </w:r>
          </w:p>
          <w:p w:rsidR="00060CB7" w:rsidRDefault="00060CB7">
            <w:pPr>
              <w:pStyle w:val="ConsPlusNormal"/>
              <w:jc w:val="center"/>
            </w:pPr>
            <w:r>
              <w:t>решения данной проблемы</w:t>
            </w:r>
          </w:p>
        </w:tc>
        <w:tc>
          <w:tcPr>
            <w:tcW w:w="6803" w:type="dxa"/>
            <w:vAlign w:val="center"/>
          </w:tcPr>
          <w:p w:rsidR="00060CB7" w:rsidRDefault="00060CB7">
            <w:pPr>
              <w:pStyle w:val="ConsPlusNormal"/>
              <w:jc w:val="center"/>
            </w:pPr>
            <w:r>
              <w:t>Результаты</w:t>
            </w:r>
          </w:p>
        </w:tc>
      </w:tr>
      <w:tr w:rsidR="00060CB7">
        <w:tc>
          <w:tcPr>
            <w:tcW w:w="3969" w:type="dxa"/>
            <w:vAlign w:val="center"/>
          </w:tcPr>
          <w:p w:rsidR="00060CB7" w:rsidRDefault="00060CB7">
            <w:pPr>
              <w:pStyle w:val="ConsPlusNormal"/>
              <w:jc w:val="center"/>
            </w:pPr>
            <w:r>
              <w:t>1</w:t>
            </w:r>
          </w:p>
        </w:tc>
        <w:tc>
          <w:tcPr>
            <w:tcW w:w="4535" w:type="dxa"/>
            <w:vAlign w:val="center"/>
          </w:tcPr>
          <w:p w:rsidR="00060CB7" w:rsidRDefault="00060CB7">
            <w:pPr>
              <w:pStyle w:val="ConsPlusNormal"/>
              <w:jc w:val="center"/>
            </w:pPr>
            <w:r>
              <w:t>2</w:t>
            </w:r>
          </w:p>
        </w:tc>
        <w:tc>
          <w:tcPr>
            <w:tcW w:w="7937" w:type="dxa"/>
            <w:vAlign w:val="center"/>
          </w:tcPr>
          <w:p w:rsidR="00060CB7" w:rsidRDefault="00060CB7">
            <w:pPr>
              <w:pStyle w:val="ConsPlusNormal"/>
              <w:jc w:val="center"/>
            </w:pPr>
            <w:r>
              <w:t>3</w:t>
            </w:r>
          </w:p>
        </w:tc>
        <w:tc>
          <w:tcPr>
            <w:tcW w:w="6803" w:type="dxa"/>
            <w:vAlign w:val="center"/>
          </w:tcPr>
          <w:p w:rsidR="00060CB7" w:rsidRDefault="00060CB7">
            <w:pPr>
              <w:pStyle w:val="ConsPlusNormal"/>
              <w:jc w:val="center"/>
            </w:pPr>
            <w:r>
              <w:t>4</w:t>
            </w:r>
          </w:p>
        </w:tc>
      </w:tr>
      <w:tr w:rsidR="00060CB7">
        <w:tc>
          <w:tcPr>
            <w:tcW w:w="23244" w:type="dxa"/>
            <w:gridSpan w:val="4"/>
            <w:vAlign w:val="center"/>
          </w:tcPr>
          <w:p w:rsidR="00060CB7" w:rsidRDefault="00060CB7">
            <w:pPr>
              <w:pStyle w:val="ConsPlusNormal"/>
              <w:jc w:val="center"/>
            </w:pPr>
            <w:r>
              <w:t>Проблема 1: необходимость создания условий для производства товаров, работ, услуг, обеспечивающих потребности населения городского округа, развитие его экономики через решение вопросов местного значения</w:t>
            </w:r>
          </w:p>
        </w:tc>
      </w:tr>
      <w:tr w:rsidR="00060CB7">
        <w:tc>
          <w:tcPr>
            <w:tcW w:w="3969" w:type="dxa"/>
          </w:tcPr>
          <w:p w:rsidR="00060CB7" w:rsidRDefault="00060CB7">
            <w:pPr>
              <w:pStyle w:val="ConsPlusNormal"/>
            </w:pPr>
            <w:r>
              <w:t>Реализация полномочий по решению вопросов местного значения</w:t>
            </w:r>
          </w:p>
        </w:tc>
        <w:tc>
          <w:tcPr>
            <w:tcW w:w="4535" w:type="dxa"/>
          </w:tcPr>
          <w:p w:rsidR="00060CB7" w:rsidRDefault="00060CB7">
            <w:pPr>
              <w:pStyle w:val="ConsPlusNormal"/>
            </w:pPr>
            <w:r>
              <w:t>Органы администрации Петропавловск-Камчатского городского округа</w:t>
            </w:r>
          </w:p>
        </w:tc>
        <w:tc>
          <w:tcPr>
            <w:tcW w:w="7937" w:type="dxa"/>
          </w:tcPr>
          <w:p w:rsidR="00060CB7" w:rsidRDefault="00060CB7">
            <w:pPr>
              <w:pStyle w:val="ConsPlusNormal"/>
            </w:pPr>
            <w:hyperlink r:id="rId85" w:history="1">
              <w:r>
                <w:rPr>
                  <w:color w:val="0000FF"/>
                </w:rPr>
                <w:t>МДЦП</w:t>
              </w:r>
            </w:hyperlink>
            <w:r>
              <w:t xml:space="preserve"> "Развитие образования в Петропавловск-Камчатском городском округе на 2010-2014 годы", утвержденная Постановлением администрации Петропавловск-Камчатского городского округа от 08.04.2010 N 1111,</w:t>
            </w:r>
          </w:p>
          <w:p w:rsidR="00060CB7" w:rsidRDefault="00060CB7">
            <w:pPr>
              <w:pStyle w:val="ConsPlusNormal"/>
            </w:pPr>
            <w:hyperlink r:id="rId86" w:history="1">
              <w:r>
                <w:rPr>
                  <w:color w:val="0000FF"/>
                </w:rPr>
                <w:t>МДЦП</w:t>
              </w:r>
            </w:hyperlink>
            <w:r>
              <w:t xml:space="preserve"> "Развитие дошкольного образования в Петропавловск-Камчатском городском округе на 2012-2015 годы", утвержденная Постановлением администрации Петропавловск-Камчатского городского округа от 29.09.2011 N 2614, </w:t>
            </w:r>
            <w:hyperlink r:id="rId87" w:history="1">
              <w:r>
                <w:rPr>
                  <w:color w:val="0000FF"/>
                </w:rPr>
                <w:t>МДЦП</w:t>
              </w:r>
            </w:hyperlink>
            <w:r>
              <w:t xml:space="preserve"> "Сохранение и развитие культуры в Петропавловск-Камчатском городском округе на 2011-2015 годы", утвержденная Постановлением администрации Петропавловск-Камчатского городского округа от 07.09.2010 N 2642,</w:t>
            </w:r>
          </w:p>
          <w:p w:rsidR="00060CB7" w:rsidRDefault="00060CB7">
            <w:pPr>
              <w:pStyle w:val="ConsPlusNormal"/>
            </w:pPr>
            <w:hyperlink r:id="rId88" w:history="1">
              <w:r>
                <w:rPr>
                  <w:color w:val="0000FF"/>
                </w:rPr>
                <w:t>МДЦП</w:t>
              </w:r>
            </w:hyperlink>
            <w:r>
              <w:t xml:space="preserve"> "Спортивный Петропавловск на 2010-2014 годы", утвержденная Постановлением администрации Петропавловск-Камчатского городского округа от 06.08.2010 N 2346, </w:t>
            </w:r>
            <w:hyperlink r:id="rId89" w:history="1">
              <w:r>
                <w:rPr>
                  <w:color w:val="0000FF"/>
                </w:rPr>
                <w:t>МДЦП</w:t>
              </w:r>
            </w:hyperlink>
            <w:r>
              <w:t xml:space="preserve"> "Молодежь Петропавловск-Камчатского городского округа на 2011-2015 годы", утвержденная Постановлением администрации Петропавловск-Камчатского городского округа от 22.07.2010 N 2210,</w:t>
            </w:r>
          </w:p>
          <w:p w:rsidR="00060CB7" w:rsidRDefault="00060CB7">
            <w:pPr>
              <w:pStyle w:val="ConsPlusNormal"/>
            </w:pPr>
            <w:hyperlink r:id="rId90" w:history="1">
              <w:r>
                <w:rPr>
                  <w:color w:val="0000FF"/>
                </w:rPr>
                <w:t>МАП</w:t>
              </w:r>
            </w:hyperlink>
            <w:r>
              <w:t xml:space="preserve"> "Переселение граждан из аварийного жилищного фонда в Петропавловск-Камчатском городском округе в 2012-2013 годах", утвержденная Постановлением администрации Петропавловск-Камчатского городского округа от 07.03.2012 N 657,</w:t>
            </w:r>
          </w:p>
          <w:p w:rsidR="00060CB7" w:rsidRDefault="00060CB7">
            <w:pPr>
              <w:pStyle w:val="ConsPlusNormal"/>
            </w:pPr>
            <w:hyperlink r:id="rId91" w:history="1">
              <w:r>
                <w:rPr>
                  <w:color w:val="0000FF"/>
                </w:rPr>
                <w:t>МДЦП</w:t>
              </w:r>
            </w:hyperlink>
            <w:r>
              <w:t xml:space="preserve"> "Переселение граждан из непригодного и аварийного жилищного фонда в Петропавловск-Камчатском городском округе на 2012-2016 годы", утвержденная Постановлением администрации Петропавловск-Камчатского городского округа от 29.09.2011 N 2610,</w:t>
            </w:r>
          </w:p>
          <w:p w:rsidR="00060CB7" w:rsidRDefault="00060CB7">
            <w:pPr>
              <w:pStyle w:val="ConsPlusNormal"/>
            </w:pPr>
            <w:hyperlink r:id="rId92" w:history="1">
              <w:r>
                <w:rPr>
                  <w:color w:val="0000FF"/>
                </w:rPr>
                <w:t>МДЦП</w:t>
              </w:r>
            </w:hyperlink>
            <w:r>
              <w:t xml:space="preserve"> "Обеспечение жильем молодых семей в Петропавловск-Камчатском городском округе на 2011-2015 годы", утвержденная Постановлением администрации Петропавловск-Камчатского городского округа от 22.07.2010 N 2211,</w:t>
            </w:r>
          </w:p>
          <w:p w:rsidR="00060CB7" w:rsidRDefault="00060CB7">
            <w:pPr>
              <w:pStyle w:val="ConsPlusNormal"/>
            </w:pPr>
            <w:hyperlink r:id="rId93" w:history="1">
              <w:r>
                <w:rPr>
                  <w:color w:val="0000FF"/>
                </w:rPr>
                <w:t>МДЦП</w:t>
              </w:r>
            </w:hyperlink>
            <w:r>
              <w:t xml:space="preserve"> "Развитие застроенных и освоение новых территорий Петропавловск-</w:t>
            </w:r>
            <w:r>
              <w:lastRenderedPageBreak/>
              <w:t>Камчатского городского округа на 2013-2020 годы", утвержденная Постановлением администрации Петропавловск-Камчатского городского округа от 28.03.2013 N 859,</w:t>
            </w:r>
          </w:p>
          <w:p w:rsidR="00060CB7" w:rsidRDefault="00060CB7">
            <w:pPr>
              <w:pStyle w:val="ConsPlusNormal"/>
            </w:pPr>
            <w:hyperlink r:id="rId94" w:history="1">
              <w:r>
                <w:rPr>
                  <w:color w:val="0000FF"/>
                </w:rPr>
                <w:t>МДЦП</w:t>
              </w:r>
            </w:hyperlink>
            <w:r>
              <w:t xml:space="preserve"> "Стимулирование развития жилищного строительства в Петропавловск-Камчатском городском округе на 2013-2015 годы", утвержденная Постановлением администрации Петропавловск-Камчатского городского округа от 07.02.2013 N 324,</w:t>
            </w:r>
          </w:p>
          <w:p w:rsidR="00060CB7" w:rsidRDefault="00060CB7">
            <w:pPr>
              <w:pStyle w:val="ConsPlusNormal"/>
            </w:pPr>
            <w:hyperlink r:id="rId95" w:history="1">
              <w:r>
                <w:rPr>
                  <w:color w:val="0000FF"/>
                </w:rPr>
                <w:t>МАП</w:t>
              </w:r>
            </w:hyperlink>
            <w:r>
              <w:t xml:space="preserve"> "Проведение капитального ремонта многоквартирных домов в Петропавловск-Камчатском городском округе на 2012-2013 годы", утвержденная Постановлением администрации Петропавловск-Камчатского городского округа от 31.01.2012 N 182,</w:t>
            </w:r>
          </w:p>
          <w:p w:rsidR="00060CB7" w:rsidRDefault="00060CB7">
            <w:pPr>
              <w:pStyle w:val="ConsPlusNormal"/>
            </w:pPr>
            <w:hyperlink r:id="rId96" w:history="1">
              <w:r>
                <w:rPr>
                  <w:color w:val="0000FF"/>
                </w:rPr>
                <w:t>МЦП</w:t>
              </w:r>
            </w:hyperlink>
            <w:r>
              <w:t xml:space="preserve"> "Комплексное благоустройство Петропавловск-Камчатского городского округа на 2013-2016 годы", утвержденная Постановлением администрации Петропавловск-Камчатского городского округа от 17.10.2012 N 2740, </w:t>
            </w:r>
            <w:hyperlink r:id="rId97" w:history="1">
              <w:r>
                <w:rPr>
                  <w:color w:val="0000FF"/>
                </w:rPr>
                <w:t>МДЦП</w:t>
              </w:r>
            </w:hyperlink>
            <w:r>
              <w:t xml:space="preserve"> "Модернизация и развитие автомобильных дорог общего пользования местного значения в Петропавловск-Камчатском городском округе на 2013-2016 годы", утвержденная Постановлением администрации Петропавловск-Камчатского городского округа от 04.03.2013 N 631, </w:t>
            </w:r>
            <w:hyperlink r:id="rId98" w:history="1">
              <w:r>
                <w:rPr>
                  <w:color w:val="0000FF"/>
                </w:rPr>
                <w:t>МДЦП</w:t>
              </w:r>
            </w:hyperlink>
            <w:r>
              <w:t xml:space="preserve"> "Чистая вода в Петропавловск-Камчатском городском округе на 2012-2017 годы", утвержденная Постановлением администрации Петропавловск-Камчатского городского округа от 25.05.2012 N 1416, </w:t>
            </w:r>
            <w:hyperlink r:id="rId99" w:history="1">
              <w:r>
                <w:rPr>
                  <w:color w:val="0000FF"/>
                </w:rPr>
                <w:t>ДМЦП</w:t>
              </w:r>
            </w:hyperlink>
            <w:r>
              <w:t xml:space="preserve"> "Отходы на 2010-2014 годы", утвержденная Постановлением администрации Петропавловск-Камчатского городского округа от 08.04.2010 N 1112, </w:t>
            </w:r>
            <w:hyperlink r:id="rId100" w:history="1">
              <w:r>
                <w:rPr>
                  <w:color w:val="0000FF"/>
                </w:rPr>
                <w:t>ДМЦП</w:t>
              </w:r>
            </w:hyperlink>
            <w:r>
              <w:t xml:space="preserve"> "Модернизация жилищно-коммунального комплекса и инженерной инфраструктуры Петропавловск-Камчатского городского округа на 2010-2015 годы", утвержденная Постановлением администрации Петропавловск-Камчатского городского округа от 02.03.2010 N 635,</w:t>
            </w:r>
          </w:p>
          <w:p w:rsidR="00060CB7" w:rsidRDefault="00060CB7">
            <w:pPr>
              <w:pStyle w:val="ConsPlusNormal"/>
            </w:pPr>
            <w:hyperlink r:id="rId101" w:history="1">
              <w:r>
                <w:rPr>
                  <w:color w:val="0000FF"/>
                </w:rPr>
                <w:t>МДЦП</w:t>
              </w:r>
            </w:hyperlink>
            <w:r>
              <w:t xml:space="preserve"> "Энергосбережение и повышение энергетической эффективности в Петропавловск-Камчатском городском округе на 2010-2020 годы", утвержденная Постановлением администрации Петропавловск-Камчатского городского округа от 30.07.2010 N 2305,</w:t>
            </w:r>
          </w:p>
          <w:p w:rsidR="00060CB7" w:rsidRDefault="00060CB7">
            <w:pPr>
              <w:pStyle w:val="ConsPlusNormal"/>
            </w:pPr>
            <w:hyperlink r:id="rId102" w:history="1">
              <w:r>
                <w:rPr>
                  <w:color w:val="0000FF"/>
                </w:rPr>
                <w:t>МДЦП</w:t>
              </w:r>
            </w:hyperlink>
            <w:r>
              <w:t xml:space="preserve"> "Поддержка и развитие субъектов малого и среднего предпринимательства на территории Петропавловск-Камчатского городского округа на период 2013-2015 годы", утвержденная Постановлением администрации Петропавловск-Камчатского городского округа от 04.10.2012 N 2621, </w:t>
            </w:r>
            <w:hyperlink r:id="rId103" w:history="1">
              <w:r>
                <w:rPr>
                  <w:color w:val="0000FF"/>
                </w:rPr>
                <w:t>МДЦП</w:t>
              </w:r>
            </w:hyperlink>
            <w:r>
              <w:t xml:space="preserve"> "Поддержка социально-ориентированных организаций Петропавловск-Камчатского городского округа на 2012-2014 годы", утвержденная Постановлением администрации Петропавловск-Камчатского городского округа от 29.09.2011 N 2613, </w:t>
            </w:r>
            <w:hyperlink r:id="rId104" w:history="1">
              <w:r>
                <w:rPr>
                  <w:color w:val="0000FF"/>
                </w:rPr>
                <w:t>МДЦП</w:t>
              </w:r>
            </w:hyperlink>
            <w:r>
              <w:t xml:space="preserve"> "Устойчивое развитие коренных малочисленных </w:t>
            </w:r>
            <w:r>
              <w:lastRenderedPageBreak/>
              <w:t>народов Севера, Сибири и Дальнего востока в Петропавловск-Камчатском городском округе на 2012-2015 годы и на перспективу до 2025 года", утвержденная Постановлением администрации Петропавловск-Камчатского городского округа от 29.09.2011 N 2607,</w:t>
            </w:r>
          </w:p>
          <w:p w:rsidR="00060CB7" w:rsidRDefault="00060CB7">
            <w:pPr>
              <w:pStyle w:val="ConsPlusNormal"/>
            </w:pPr>
            <w:hyperlink r:id="rId105" w:history="1">
              <w:r>
                <w:rPr>
                  <w:color w:val="0000FF"/>
                </w:rPr>
                <w:t>МДЦП</w:t>
              </w:r>
            </w:hyperlink>
            <w:r>
              <w:t xml:space="preserve"> "Повышение устойчивости жилых домов, основных объектов и систем жизнеобеспечения в Петропавловск-Камчатском городском округе на 2010-2014 годы", утвержденная Постановлением администрации Петропавловск-Камчатского городского округа от 08.12.2009 N 3792, </w:t>
            </w:r>
            <w:hyperlink r:id="rId106" w:history="1">
              <w:r>
                <w:rPr>
                  <w:color w:val="0000FF"/>
                </w:rPr>
                <w:t>МДЦП</w:t>
              </w:r>
            </w:hyperlink>
            <w:r>
              <w:t xml:space="preserve"> "Профилактика правонарушений в Петропавловск-Камчатском городском округе на 2010-2014 годы", утвержденная Постановлением администрации Петропавловск-Камчатского городского округа от 15.03.2010 N 700, </w:t>
            </w:r>
            <w:hyperlink r:id="rId107" w:history="1">
              <w:r>
                <w:rPr>
                  <w:color w:val="0000FF"/>
                </w:rPr>
                <w:t>МДЦП</w:t>
              </w:r>
            </w:hyperlink>
            <w:r>
              <w:t xml:space="preserve"> "Совершенствование гражданской обороны и защиты населения Петропавловск-Камчатского городского округа на 2010-2014 годы", утвержденная Постановлением администрации Петропавловск-Камчатского городского округа от 02.04.2010 N 951,</w:t>
            </w:r>
          </w:p>
          <w:p w:rsidR="00060CB7" w:rsidRDefault="00060CB7">
            <w:pPr>
              <w:pStyle w:val="ConsPlusNormal"/>
            </w:pPr>
            <w:hyperlink r:id="rId108" w:history="1">
              <w:r>
                <w:rPr>
                  <w:color w:val="0000FF"/>
                </w:rPr>
                <w:t>МДЦП</w:t>
              </w:r>
            </w:hyperlink>
            <w:r>
              <w:t xml:space="preserve"> "Организация и безопасность дорожного движения в Петропавловск-Камчатском городском округе на 2013-2015 годы", утвержденная Постановлением администрации Петропавловск-Камчатского городского округа от 17.10.2012 N 2739,</w:t>
            </w:r>
          </w:p>
          <w:p w:rsidR="00060CB7" w:rsidRDefault="00060CB7">
            <w:pPr>
              <w:pStyle w:val="ConsPlusNormal"/>
            </w:pPr>
            <w:hyperlink r:id="rId109" w:history="1">
              <w:r>
                <w:rPr>
                  <w:color w:val="0000FF"/>
                </w:rPr>
                <w:t>ДМЦП</w:t>
              </w:r>
            </w:hyperlink>
            <w:r>
              <w:t xml:space="preserve"> "Пожарная безопасность на объектах социальной сферы в Петропавловск-Камчатском городском округе на 2013-2015 годы", утвержденная Постановлением администрации Петропавловск-Камчатского городского округа от 05.10.2012 N 2628,</w:t>
            </w:r>
          </w:p>
          <w:p w:rsidR="00060CB7" w:rsidRDefault="00060CB7">
            <w:pPr>
              <w:pStyle w:val="ConsPlusNormal"/>
            </w:pPr>
            <w:hyperlink r:id="rId110" w:history="1">
              <w:r>
                <w:rPr>
                  <w:color w:val="0000FF"/>
                </w:rPr>
                <w:t>МДЦП</w:t>
              </w:r>
            </w:hyperlink>
            <w:r>
              <w:t xml:space="preserve"> "Электронный Петропавловск-Камчатский 2010-2015 годы", утвержденная Постановлением администрации Петропавловск-Камчатского городского округа от 05.08.2009 N 2312,</w:t>
            </w:r>
          </w:p>
          <w:p w:rsidR="00060CB7" w:rsidRDefault="00060CB7">
            <w:pPr>
              <w:pStyle w:val="ConsPlusNormal"/>
            </w:pPr>
            <w:hyperlink r:id="rId111" w:history="1">
              <w:r>
                <w:rPr>
                  <w:color w:val="0000FF"/>
                </w:rPr>
                <w:t>ДМЦП</w:t>
              </w:r>
            </w:hyperlink>
            <w:r>
              <w:t xml:space="preserve"> "Развитие архивного дела в Петропавловск-Камчатском городском округе на 2011-2014 годы", утвержденная Постановлением администрации Петропавловск-Камчатского городского округа от 15.06.2010 N 1847</w:t>
            </w:r>
          </w:p>
        </w:tc>
        <w:tc>
          <w:tcPr>
            <w:tcW w:w="6803" w:type="dxa"/>
          </w:tcPr>
          <w:p w:rsidR="00060CB7" w:rsidRDefault="00060CB7">
            <w:pPr>
              <w:pStyle w:val="ConsPlusNormal"/>
            </w:pPr>
            <w:r>
              <w:lastRenderedPageBreak/>
              <w:t>Органами администрации Петропавловск-Камчатского городского округа обеспечено программно-целевое планирование и исполнение полномочий, функций и муниципальных услуг, необходимых для решения вопросов местного значения городского округа.</w:t>
            </w:r>
          </w:p>
          <w:p w:rsidR="00060CB7" w:rsidRDefault="00060CB7">
            <w:pPr>
              <w:pStyle w:val="ConsPlusNormal"/>
            </w:pPr>
            <w:r>
              <w:t>Осуществлено регулирование деятельности предприятий и организаций, составляющих муниципальный сектор экономики.</w:t>
            </w:r>
          </w:p>
          <w:p w:rsidR="00060CB7" w:rsidRDefault="00060CB7">
            <w:pPr>
              <w:pStyle w:val="ConsPlusNormal"/>
            </w:pPr>
            <w:r>
              <w:t>Осуществлена координация деятельности органов управления открытых акционерных обществ с участием городского округа по обеспечению его интересов в процессе осуществления организациями коммерческой деятельности.</w:t>
            </w:r>
          </w:p>
          <w:p w:rsidR="00060CB7" w:rsidRDefault="00060CB7">
            <w:pPr>
              <w:pStyle w:val="ConsPlusNormal"/>
            </w:pPr>
            <w:r>
              <w:t>Созданы условия для эффективного расходования бюджетных средств и реализации экономических интересов городского округа в процессе проведения процедур закупок товаров, работ и услуг для муниципальных нужд.</w:t>
            </w:r>
          </w:p>
        </w:tc>
      </w:tr>
      <w:tr w:rsidR="00060CB7">
        <w:tc>
          <w:tcPr>
            <w:tcW w:w="23244" w:type="dxa"/>
            <w:gridSpan w:val="4"/>
            <w:vAlign w:val="center"/>
          </w:tcPr>
          <w:p w:rsidR="00060CB7" w:rsidRDefault="00060CB7">
            <w:pPr>
              <w:pStyle w:val="ConsPlusNormal"/>
              <w:jc w:val="center"/>
            </w:pPr>
            <w:r>
              <w:lastRenderedPageBreak/>
              <w:t>Проблема 2: необходимость стимулирования инвестиционной активности в существующей производственной сфере, в сфере реализации инфраструктурных проектов, в сфере развития новых, в том числе инновационных видов экономической деятельности</w:t>
            </w:r>
          </w:p>
        </w:tc>
      </w:tr>
      <w:tr w:rsidR="00060CB7">
        <w:tc>
          <w:tcPr>
            <w:tcW w:w="3969" w:type="dxa"/>
          </w:tcPr>
          <w:p w:rsidR="00060CB7" w:rsidRDefault="00060CB7">
            <w:pPr>
              <w:pStyle w:val="ConsPlusNormal"/>
            </w:pPr>
            <w:r>
              <w:t>Сокращение административных процедур в сфере строительства</w:t>
            </w:r>
          </w:p>
        </w:tc>
        <w:tc>
          <w:tcPr>
            <w:tcW w:w="4535" w:type="dxa"/>
          </w:tcPr>
          <w:p w:rsidR="00060CB7" w:rsidRDefault="00060CB7">
            <w:pPr>
              <w:pStyle w:val="ConsPlusNormal"/>
            </w:pPr>
            <w:r>
              <w:t>Департамент градостроительства и земельных отношений Петропавловск-Камчатского городского округа (далее ДГЗО) &lt;*&gt;,</w:t>
            </w:r>
          </w:p>
          <w:p w:rsidR="00060CB7" w:rsidRDefault="00060CB7">
            <w:pPr>
              <w:pStyle w:val="ConsPlusNormal"/>
            </w:pPr>
            <w:r>
              <w:t xml:space="preserve">Комитет городского хозяйства Петропавловск-Камчатского городского округа (далее КГХ) </w:t>
            </w:r>
            <w:r>
              <w:lastRenderedPageBreak/>
              <w:t>&lt;**&gt;,</w:t>
            </w:r>
          </w:p>
          <w:p w:rsidR="00060CB7" w:rsidRDefault="00060CB7">
            <w:pPr>
              <w:pStyle w:val="ConsPlusNormal"/>
            </w:pPr>
            <w:r>
              <w:t>Управление экономики администрации Петропавловск-Камчатского городского округа (далее Управление экономики)</w:t>
            </w:r>
          </w:p>
        </w:tc>
        <w:tc>
          <w:tcPr>
            <w:tcW w:w="7937" w:type="dxa"/>
          </w:tcPr>
          <w:p w:rsidR="00060CB7" w:rsidRDefault="00060CB7">
            <w:pPr>
              <w:pStyle w:val="ConsPlusNormal"/>
            </w:pPr>
            <w:r>
              <w:lastRenderedPageBreak/>
              <w:t>-</w:t>
            </w:r>
          </w:p>
        </w:tc>
        <w:tc>
          <w:tcPr>
            <w:tcW w:w="6803" w:type="dxa"/>
          </w:tcPr>
          <w:p w:rsidR="00060CB7" w:rsidRDefault="00060CB7">
            <w:pPr>
              <w:pStyle w:val="ConsPlusNormal"/>
            </w:pPr>
            <w:r>
              <w:t xml:space="preserve">Проведена работа по упрощению административных процедур при получении разрешений на строительство, а также упрощена процедура присвоения адреса объекту капитального строительства. Общий срок оформления документов и получения разрешения на строительство сокращен на 65 дней и в совокупности снижен с 200 до </w:t>
            </w:r>
            <w:r>
              <w:lastRenderedPageBreak/>
              <w:t>125 дней. Разработан проект постановления администрации Петропавловск-Камчатского городского округа, предусматривающий сокращения сроков исполнения функций по порубочному билету и введении новой экономически обоснованной оценки восстановительной стоимости зеленых насаждений.</w:t>
            </w:r>
          </w:p>
        </w:tc>
      </w:tr>
      <w:tr w:rsidR="00060CB7">
        <w:tc>
          <w:tcPr>
            <w:tcW w:w="3969" w:type="dxa"/>
          </w:tcPr>
          <w:p w:rsidR="00060CB7" w:rsidRDefault="00060CB7">
            <w:pPr>
              <w:pStyle w:val="ConsPlusNormal"/>
            </w:pPr>
            <w:r>
              <w:lastRenderedPageBreak/>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tc>
        <w:tc>
          <w:tcPr>
            <w:tcW w:w="4535" w:type="dxa"/>
          </w:tcPr>
          <w:p w:rsidR="00060CB7" w:rsidRDefault="00060CB7">
            <w:pPr>
              <w:pStyle w:val="ConsPlusNormal"/>
            </w:pPr>
            <w:r>
              <w:t>Управление экономики</w:t>
            </w:r>
          </w:p>
        </w:tc>
        <w:tc>
          <w:tcPr>
            <w:tcW w:w="7937" w:type="dxa"/>
          </w:tcPr>
          <w:p w:rsidR="00060CB7" w:rsidRDefault="00060CB7">
            <w:pPr>
              <w:pStyle w:val="ConsPlusNormal"/>
            </w:pPr>
            <w:r>
              <w:t>-</w:t>
            </w:r>
          </w:p>
        </w:tc>
        <w:tc>
          <w:tcPr>
            <w:tcW w:w="6803" w:type="dxa"/>
          </w:tcPr>
          <w:p w:rsidR="00060CB7" w:rsidRDefault="00060CB7">
            <w:pPr>
              <w:pStyle w:val="ConsPlusNormal"/>
            </w:pPr>
            <w:r>
              <w:t>Разработаны и направлены на согласование проекты:</w:t>
            </w:r>
          </w:p>
          <w:p w:rsidR="00060CB7" w:rsidRDefault="00060CB7">
            <w:pPr>
              <w:pStyle w:val="ConsPlusNormal"/>
            </w:pPr>
            <w:r>
              <w:t>- постановления администрации Петропавловск-Камчатского городского округа о создании Инвестиционного совета при администрации Петропавловск-Камчатского городского округа;</w:t>
            </w:r>
          </w:p>
          <w:p w:rsidR="00060CB7" w:rsidRDefault="00060CB7">
            <w:pPr>
              <w:pStyle w:val="ConsPlusNormal"/>
            </w:pPr>
            <w:r>
              <w:t>- распоряжения администрации Петропавловск-Камчатского городского округа об утверждении "дорожной карты" органов администрации Петропавловск-Камчатского городского округа по определению механизма формирования благоприятного инвестиционного климата и развития межрегиональных отношений и международных связей Петропавловск-Камчатского городского округа в приоритетных отраслях экономики;</w:t>
            </w:r>
          </w:p>
          <w:p w:rsidR="00060CB7" w:rsidRDefault="00060CB7">
            <w:pPr>
              <w:pStyle w:val="ConsPlusNormal"/>
            </w:pPr>
            <w:r>
              <w:t>- распоряжения администрации Петропавловск-Камчатского городского округа о создании "горячей линии" для инвесторов.</w:t>
            </w:r>
          </w:p>
        </w:tc>
      </w:tr>
      <w:tr w:rsidR="00060CB7">
        <w:tc>
          <w:tcPr>
            <w:tcW w:w="3969" w:type="dxa"/>
          </w:tcPr>
          <w:p w:rsidR="00060CB7" w:rsidRDefault="00060CB7">
            <w:pPr>
              <w:pStyle w:val="ConsPlusNormal"/>
            </w:pPr>
            <w:r>
              <w:t>Реализация комплекса мер, направленных на создание и развитие инженерной, жилищно-коммунальной и транспортной инфраструктуры</w:t>
            </w:r>
          </w:p>
        </w:tc>
        <w:tc>
          <w:tcPr>
            <w:tcW w:w="4535" w:type="dxa"/>
          </w:tcPr>
          <w:p w:rsidR="00060CB7" w:rsidRDefault="00060CB7">
            <w:pPr>
              <w:pStyle w:val="ConsPlusNormal"/>
            </w:pPr>
            <w:r>
              <w:t>ДГЗО, КГХ</w:t>
            </w:r>
          </w:p>
        </w:tc>
        <w:tc>
          <w:tcPr>
            <w:tcW w:w="7937" w:type="dxa"/>
          </w:tcPr>
          <w:p w:rsidR="00060CB7" w:rsidRDefault="00060CB7">
            <w:pPr>
              <w:pStyle w:val="ConsPlusNormal"/>
            </w:pPr>
            <w:hyperlink r:id="rId112" w:history="1">
              <w:r>
                <w:rPr>
                  <w:color w:val="0000FF"/>
                </w:rPr>
                <w:t>МДЦП</w:t>
              </w:r>
            </w:hyperlink>
            <w:r>
              <w:t xml:space="preserve"> "Развитие застроенных и освоение новых территорий Петропавловск-Камчатского городского округа на 2013-2020 годы", утвержденная Постановлением администрации Петропавловск-Камчатского городского округа от 28.03.2013 N 859,</w:t>
            </w:r>
          </w:p>
          <w:p w:rsidR="00060CB7" w:rsidRDefault="00060CB7">
            <w:pPr>
              <w:pStyle w:val="ConsPlusNormal"/>
            </w:pPr>
            <w:hyperlink r:id="rId113" w:history="1">
              <w:r>
                <w:rPr>
                  <w:color w:val="0000FF"/>
                </w:rPr>
                <w:t>МДЦП</w:t>
              </w:r>
            </w:hyperlink>
            <w:r>
              <w:t xml:space="preserve"> "Стимулирование развития жилищного строительства в Петропавловск-Камчатском городском округе на 2013-2015 годы", утвержденная Постановлением администрации Петропавловск-Камчатского городского округа от 07.02.2013 N 324,</w:t>
            </w:r>
          </w:p>
          <w:p w:rsidR="00060CB7" w:rsidRDefault="00060CB7">
            <w:pPr>
              <w:pStyle w:val="ConsPlusNormal"/>
            </w:pPr>
            <w:hyperlink r:id="rId114" w:history="1">
              <w:r>
                <w:rPr>
                  <w:color w:val="0000FF"/>
                </w:rPr>
                <w:t>МДЦП</w:t>
              </w:r>
            </w:hyperlink>
            <w:r>
              <w:t xml:space="preserve"> "Модернизация и развитие автомобильных дорог общего пользования местного значения в Петропавловск-Камчатском городском округе на 2013-2016 годы", утвержденная Постановлением администрации Петропавловск-Камчатского городского округа от 04.03.2013 N 631,</w:t>
            </w:r>
          </w:p>
          <w:p w:rsidR="00060CB7" w:rsidRDefault="00060CB7">
            <w:pPr>
              <w:pStyle w:val="ConsPlusNormal"/>
            </w:pPr>
            <w:hyperlink r:id="rId115" w:history="1">
              <w:r>
                <w:rPr>
                  <w:color w:val="0000FF"/>
                </w:rPr>
                <w:t>МДЦП</w:t>
              </w:r>
            </w:hyperlink>
            <w:r>
              <w:t xml:space="preserve"> "Чистая вода в Петропавловск-Камчатском городском округе на 2012-2017 годы", утвержденная Постановлением администрации Петропавловск-Камчатского городского округа от 25.05.2012 N 1416,</w:t>
            </w:r>
          </w:p>
          <w:p w:rsidR="00060CB7" w:rsidRDefault="00060CB7">
            <w:pPr>
              <w:pStyle w:val="ConsPlusNormal"/>
            </w:pPr>
            <w:hyperlink r:id="rId116" w:history="1">
              <w:r>
                <w:rPr>
                  <w:color w:val="0000FF"/>
                </w:rPr>
                <w:t>ДМЦП</w:t>
              </w:r>
            </w:hyperlink>
            <w:r>
              <w:t xml:space="preserve"> "Модернизация жилищно-коммунального комплекса и инженерной инфраструктуры Петропавловск-Камчатского городского округа на 2010-2015 годы", утвержденная Постановлением администрации Петропавловск-</w:t>
            </w:r>
            <w:r>
              <w:lastRenderedPageBreak/>
              <w:t>Камчатского городского округа от 02.03.2010 N 635,</w:t>
            </w:r>
          </w:p>
          <w:p w:rsidR="00060CB7" w:rsidRDefault="00060CB7">
            <w:pPr>
              <w:pStyle w:val="ConsPlusNormal"/>
            </w:pPr>
            <w:hyperlink r:id="rId117" w:history="1">
              <w:r>
                <w:rPr>
                  <w:color w:val="0000FF"/>
                </w:rPr>
                <w:t>ДКЦП</w:t>
              </w:r>
            </w:hyperlink>
            <w:r>
              <w:t xml:space="preserve"> "Развитие застроенных и освоение новых территорий поселений Камчатского края в целях строительства в 2012-2020 годы", утвержденная Постановлением Правительства Камчатского края от 23.07.2012 N 326-П,</w:t>
            </w:r>
          </w:p>
          <w:p w:rsidR="00060CB7" w:rsidRDefault="00060CB7">
            <w:pPr>
              <w:pStyle w:val="ConsPlusNormal"/>
            </w:pPr>
            <w:hyperlink r:id="rId118" w:history="1">
              <w:r>
                <w:rPr>
                  <w:color w:val="0000FF"/>
                </w:rPr>
                <w:t>ДКЦП</w:t>
              </w:r>
            </w:hyperlink>
            <w:r>
              <w:t xml:space="preserve"> "Стимулирование развития жилищного строительства в Камчатском крае на 2011-2015 годы", утвержденная Постановлением Правительства Камчатского края от 16.04.2010 N 184-П, </w:t>
            </w:r>
            <w:hyperlink r:id="rId119" w:history="1">
              <w:r>
                <w:rPr>
                  <w:color w:val="0000FF"/>
                </w:rPr>
                <w:t>ДКЦП</w:t>
              </w:r>
            </w:hyperlink>
            <w:r>
              <w:t xml:space="preserve"> "Модернизация и развитие автомобильных дорог общего пользования регионального значения Камчатского края на 2011-2013 годы с прогнозом до 2020 года", утвержденная Постановлением Правительства Камчатского края от 02.09.2011 N 370-П, </w:t>
            </w:r>
            <w:hyperlink r:id="rId120" w:history="1">
              <w:r>
                <w:rPr>
                  <w:color w:val="0000FF"/>
                </w:rPr>
                <w:t>ДКЦП</w:t>
              </w:r>
            </w:hyperlink>
            <w:r>
              <w:t xml:space="preserve"> "Модернизация жилищно-коммунального комплекса и инженерной инфраструктуры Камчатского края на 2010-2012 годы", утвержденная Постановлением Правительства Камчатского края от 25.12.2009 N 500-П.</w:t>
            </w:r>
          </w:p>
        </w:tc>
        <w:tc>
          <w:tcPr>
            <w:tcW w:w="6803" w:type="dxa"/>
          </w:tcPr>
          <w:p w:rsidR="00060CB7" w:rsidRDefault="00060CB7">
            <w:pPr>
              <w:pStyle w:val="ConsPlusNormal"/>
            </w:pPr>
            <w:r>
              <w:lastRenderedPageBreak/>
              <w:t>В целях реализации документов территориального планирования начата разработка проектов планировок новых и застроенных территорий городского округа для дальнейшего использования под жилищное строительство.</w:t>
            </w:r>
          </w:p>
          <w:p w:rsidR="00060CB7" w:rsidRDefault="00060CB7">
            <w:pPr>
              <w:pStyle w:val="ConsPlusNormal"/>
            </w:pPr>
            <w:r>
              <w:t>Начаты работы по обеспечению инженерной инфраструктурой перспективных площадок жилищного строительства в микрорайоне 110 квартала (улица Карбышева), микрорайоне 115 квартала (улица Моховая), микрорайонах по улице Дальневосточной, улице Пограничной, улице Семена Удалого, улице Циолковского, в районе улиц Академика Королева и Академика Карбышева, жилого микрорайона в Южном районе городского округа.</w:t>
            </w:r>
          </w:p>
          <w:p w:rsidR="00060CB7" w:rsidRDefault="00060CB7">
            <w:pPr>
              <w:pStyle w:val="ConsPlusNormal"/>
            </w:pPr>
            <w:r>
              <w:t>Продолжена реализация комплекса мер, направленных на реконструкцию, модернизацию действующих объектов и создание новых объектов водоснабжения и водоотведения.</w:t>
            </w:r>
          </w:p>
          <w:p w:rsidR="00060CB7" w:rsidRDefault="00060CB7">
            <w:pPr>
              <w:pStyle w:val="ConsPlusNormal"/>
            </w:pPr>
            <w:r>
              <w:t>Продолжена реализации мероприятий по использованию более экономичных видов топлива при обеспечении населения городского округа услугами теплоснабжения.</w:t>
            </w:r>
          </w:p>
          <w:p w:rsidR="00060CB7" w:rsidRDefault="00060CB7">
            <w:pPr>
              <w:pStyle w:val="ConsPlusNormal"/>
            </w:pPr>
            <w:r>
              <w:t xml:space="preserve">Осуществлена подготовка проектно-сметной документации и начато </w:t>
            </w:r>
            <w:r>
              <w:lastRenderedPageBreak/>
              <w:t>строительство и реконструкция автомобильных дорог общего пользования местного значения.</w:t>
            </w:r>
          </w:p>
        </w:tc>
      </w:tr>
      <w:tr w:rsidR="00060CB7">
        <w:tc>
          <w:tcPr>
            <w:tcW w:w="23244" w:type="dxa"/>
            <w:gridSpan w:val="4"/>
            <w:vAlign w:val="center"/>
          </w:tcPr>
          <w:p w:rsidR="00060CB7" w:rsidRDefault="00060CB7">
            <w:pPr>
              <w:pStyle w:val="ConsPlusNormal"/>
              <w:jc w:val="center"/>
            </w:pPr>
            <w:r>
              <w:lastRenderedPageBreak/>
              <w:t>Проблема 3: необходимость создания условий для развития малого и среднего предпринимательства, реализующих приоритетные для городского округа виды экономической деятельности</w:t>
            </w:r>
          </w:p>
        </w:tc>
      </w:tr>
      <w:tr w:rsidR="00060CB7">
        <w:tc>
          <w:tcPr>
            <w:tcW w:w="3969" w:type="dxa"/>
          </w:tcPr>
          <w:p w:rsidR="00060CB7" w:rsidRDefault="00060CB7">
            <w:pPr>
              <w:pStyle w:val="ConsPlusNormal"/>
            </w:pPr>
            <w:r>
              <w:t>Оказание имущественной поддержки субъектам малого и среднего предпринимательства</w:t>
            </w:r>
          </w:p>
        </w:tc>
        <w:tc>
          <w:tcPr>
            <w:tcW w:w="4535" w:type="dxa"/>
          </w:tcPr>
          <w:p w:rsidR="00060CB7" w:rsidRDefault="00060CB7">
            <w:pPr>
              <w:pStyle w:val="ConsPlusNormal"/>
            </w:pPr>
            <w:r>
              <w:t>Управление по взаимодействию с субъектами малого и среднего предпринимательства администрации Петропавловск-Камчатского городского округа (далее УВСМСП)</w:t>
            </w:r>
          </w:p>
        </w:tc>
        <w:tc>
          <w:tcPr>
            <w:tcW w:w="7937" w:type="dxa"/>
            <w:vMerge w:val="restart"/>
          </w:tcPr>
          <w:p w:rsidR="00060CB7" w:rsidRDefault="00060CB7">
            <w:pPr>
              <w:pStyle w:val="ConsPlusNormal"/>
            </w:pPr>
            <w:hyperlink r:id="rId121" w:history="1">
              <w:r>
                <w:rPr>
                  <w:color w:val="0000FF"/>
                </w:rPr>
                <w:t>МДЦП</w:t>
              </w:r>
            </w:hyperlink>
            <w:r>
              <w:t xml:space="preserve"> "Поддержка и развитие субъектов малого и среднего предпринимательства на территории Петропавловск-Камчатского городского округа на период 2013-2015 годы", утвержденная Постановлением администрации Петропавловск-Камчатского городского округа от 04.10.2012 N 2621, </w:t>
            </w:r>
            <w:hyperlink r:id="rId122" w:history="1">
              <w:r>
                <w:rPr>
                  <w:color w:val="0000FF"/>
                </w:rPr>
                <w:t>ДКЦП</w:t>
              </w:r>
            </w:hyperlink>
            <w:r>
              <w:t xml:space="preserve"> "Развитие субъектов малого и среднего в Камчатском крае на 2010-2012 годы", утвержденная Постановлением Правительства Камчатского края от 16.10.2012 N 475-П.</w:t>
            </w:r>
          </w:p>
        </w:tc>
        <w:tc>
          <w:tcPr>
            <w:tcW w:w="6803" w:type="dxa"/>
          </w:tcPr>
          <w:p w:rsidR="00060CB7" w:rsidRDefault="00060CB7">
            <w:pPr>
              <w:pStyle w:val="ConsPlusNormal"/>
            </w:pPr>
            <w:r>
              <w:t xml:space="preserve">В аренду субъектам малого и среднего предпринимательства предоставлены 3 помещения муниципальной собственности, включенные в </w:t>
            </w:r>
            <w:hyperlink r:id="rId123" w:history="1">
              <w:r>
                <w:rPr>
                  <w:color w:val="0000FF"/>
                </w:rPr>
                <w:t>Перечень</w:t>
              </w:r>
            </w:hyperlink>
            <w:r>
              <w:t xml:space="preserve"> муниципального имущества,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Петропавловск-Камчатского городского округа от 23.12.2009 N 3952.</w:t>
            </w:r>
          </w:p>
        </w:tc>
      </w:tr>
      <w:tr w:rsidR="00060CB7">
        <w:tc>
          <w:tcPr>
            <w:tcW w:w="3969" w:type="dxa"/>
          </w:tcPr>
          <w:p w:rsidR="00060CB7" w:rsidRDefault="00060CB7">
            <w:pPr>
              <w:pStyle w:val="ConsPlusNormal"/>
            </w:pPr>
            <w:r>
              <w:t>Оказание финансовой поддержки субъектам малого и среднего предпринимательства</w:t>
            </w:r>
          </w:p>
        </w:tc>
        <w:tc>
          <w:tcPr>
            <w:tcW w:w="4535" w:type="dxa"/>
          </w:tcPr>
          <w:p w:rsidR="00060CB7" w:rsidRDefault="00060CB7">
            <w:pPr>
              <w:pStyle w:val="ConsPlusNormal"/>
            </w:pPr>
            <w:r>
              <w:t>УВСМСП</w:t>
            </w:r>
          </w:p>
        </w:tc>
        <w:tc>
          <w:tcPr>
            <w:tcW w:w="7937" w:type="dxa"/>
            <w:vMerge/>
          </w:tcPr>
          <w:p w:rsidR="00060CB7" w:rsidRDefault="00060CB7"/>
        </w:tc>
        <w:tc>
          <w:tcPr>
            <w:tcW w:w="6803" w:type="dxa"/>
          </w:tcPr>
          <w:p w:rsidR="00060CB7" w:rsidRDefault="00060CB7">
            <w:pPr>
              <w:pStyle w:val="ConsPlusNormal"/>
            </w:pPr>
            <w:r>
              <w:t>Финансовая поддержка оказана 18 субъектам малого и среднего предпринимательства</w:t>
            </w:r>
          </w:p>
        </w:tc>
      </w:tr>
      <w:tr w:rsidR="00060CB7">
        <w:tc>
          <w:tcPr>
            <w:tcW w:w="3969" w:type="dxa"/>
          </w:tcPr>
          <w:p w:rsidR="00060CB7" w:rsidRDefault="00060CB7">
            <w:pPr>
              <w:pStyle w:val="ConsPlusNormal"/>
            </w:pPr>
            <w:r>
              <w:t>Оказание консультационной, организационно-методической и информационной поддержки субъектов малого и среднего предпринимательства</w:t>
            </w:r>
          </w:p>
        </w:tc>
        <w:tc>
          <w:tcPr>
            <w:tcW w:w="4535" w:type="dxa"/>
          </w:tcPr>
          <w:p w:rsidR="00060CB7" w:rsidRDefault="00060CB7">
            <w:pPr>
              <w:pStyle w:val="ConsPlusNormal"/>
            </w:pPr>
            <w:r>
              <w:t>УВСМСП</w:t>
            </w:r>
          </w:p>
          <w:p w:rsidR="00060CB7" w:rsidRDefault="00060CB7">
            <w:pPr>
              <w:pStyle w:val="ConsPlusNormal"/>
            </w:pPr>
            <w:r>
              <w:t>Камчатский государственный фонд поддержки предпринимательства</w:t>
            </w:r>
          </w:p>
        </w:tc>
        <w:tc>
          <w:tcPr>
            <w:tcW w:w="7937" w:type="dxa"/>
            <w:vMerge/>
          </w:tcPr>
          <w:p w:rsidR="00060CB7" w:rsidRDefault="00060CB7"/>
        </w:tc>
        <w:tc>
          <w:tcPr>
            <w:tcW w:w="6803" w:type="dxa"/>
          </w:tcPr>
          <w:p w:rsidR="00060CB7" w:rsidRDefault="00060CB7">
            <w:pPr>
              <w:pStyle w:val="ConsPlusNormal"/>
            </w:pPr>
            <w:r>
              <w:t>Оказана консультационная поддержка 315 субъектам малого и среднего предпринимательства. На сайте администрации Петропавловск-Камчатского городского округа размещена информация, необходимая для субъектов малого и среднего предпринимательства, с которой ознакомилось 3287 посетителя.</w:t>
            </w:r>
          </w:p>
        </w:tc>
      </w:tr>
      <w:tr w:rsidR="00060CB7">
        <w:tc>
          <w:tcPr>
            <w:tcW w:w="3969" w:type="dxa"/>
          </w:tcPr>
          <w:p w:rsidR="00060CB7" w:rsidRDefault="00060CB7">
            <w:pPr>
              <w:pStyle w:val="ConsPlusNormal"/>
            </w:pPr>
            <w:r>
              <w:t xml:space="preserve">Создание условий для продвижения продукции местных на потребительском рынке, популяризация деятельности </w:t>
            </w:r>
            <w:r>
              <w:lastRenderedPageBreak/>
              <w:t>субъектов малого и среднего предпринимательства</w:t>
            </w:r>
          </w:p>
        </w:tc>
        <w:tc>
          <w:tcPr>
            <w:tcW w:w="4535" w:type="dxa"/>
          </w:tcPr>
          <w:p w:rsidR="00060CB7" w:rsidRDefault="00060CB7">
            <w:pPr>
              <w:pStyle w:val="ConsPlusNormal"/>
            </w:pPr>
            <w:r>
              <w:lastRenderedPageBreak/>
              <w:t>УВСМСП</w:t>
            </w:r>
          </w:p>
        </w:tc>
        <w:tc>
          <w:tcPr>
            <w:tcW w:w="7937" w:type="dxa"/>
            <w:vMerge/>
          </w:tcPr>
          <w:p w:rsidR="00060CB7" w:rsidRDefault="00060CB7"/>
        </w:tc>
        <w:tc>
          <w:tcPr>
            <w:tcW w:w="6803" w:type="dxa"/>
          </w:tcPr>
          <w:p w:rsidR="00060CB7" w:rsidRDefault="00060CB7">
            <w:pPr>
              <w:pStyle w:val="ConsPlusNormal"/>
            </w:pPr>
            <w:r>
              <w:t xml:space="preserve">Организовано и проведено 6 выставок-ярмарок, участие в которых приняли 74 субъекта малого и среднего предпринимательства. В средствах массовой информации размещено 3 материала, </w:t>
            </w:r>
            <w:r>
              <w:lastRenderedPageBreak/>
              <w:t>популяризирующих предпринимательскую деятельность.</w:t>
            </w:r>
          </w:p>
        </w:tc>
      </w:tr>
      <w:tr w:rsidR="00060CB7">
        <w:tc>
          <w:tcPr>
            <w:tcW w:w="23244" w:type="dxa"/>
            <w:gridSpan w:val="4"/>
            <w:vAlign w:val="center"/>
          </w:tcPr>
          <w:p w:rsidR="00060CB7" w:rsidRDefault="00060CB7">
            <w:pPr>
              <w:pStyle w:val="ConsPlusNormal"/>
              <w:jc w:val="center"/>
            </w:pPr>
            <w:r>
              <w:lastRenderedPageBreak/>
              <w:t>Проблема 4: необходимость создания условий для использования туристских ресурсов городского округа</w:t>
            </w:r>
          </w:p>
        </w:tc>
      </w:tr>
      <w:tr w:rsidR="00060CB7">
        <w:tc>
          <w:tcPr>
            <w:tcW w:w="3969" w:type="dxa"/>
          </w:tcPr>
          <w:p w:rsidR="00060CB7" w:rsidRDefault="00060CB7">
            <w:pPr>
              <w:pStyle w:val="ConsPlusNormal"/>
            </w:pPr>
            <w:r>
              <w:t>Осуществлена подготовка и распространение презентационных материалов, содержащих информацию о туристском потенциале городского округа, для обеспечения участия городского округа в межрегиональных и международных мероприятиях</w:t>
            </w:r>
          </w:p>
        </w:tc>
        <w:tc>
          <w:tcPr>
            <w:tcW w:w="4535" w:type="dxa"/>
          </w:tcPr>
          <w:p w:rsidR="00060CB7" w:rsidRDefault="00060CB7">
            <w:pPr>
              <w:pStyle w:val="ConsPlusNormal"/>
            </w:pPr>
          </w:p>
        </w:tc>
        <w:tc>
          <w:tcPr>
            <w:tcW w:w="7937" w:type="dxa"/>
          </w:tcPr>
          <w:p w:rsidR="00060CB7" w:rsidRDefault="00060CB7">
            <w:pPr>
              <w:pStyle w:val="ConsPlusNormal"/>
            </w:pPr>
            <w:r>
              <w:t>-</w:t>
            </w:r>
          </w:p>
        </w:tc>
        <w:tc>
          <w:tcPr>
            <w:tcW w:w="6803" w:type="dxa"/>
          </w:tcPr>
          <w:p w:rsidR="00060CB7" w:rsidRDefault="00060CB7">
            <w:pPr>
              <w:pStyle w:val="ConsPlusNormal"/>
            </w:pPr>
            <w:r>
              <w:t>Участие городского округа обеспечено в 3 мероприятиях.</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r>
        <w:t>1.6. Полное или частичное неисполнение администрацией Петропавловск-Камчатского городского округа полномочий и функций, направленных на решение вопросов местного значения, в том числе в сфере стимулирования развития экономики городского округа повлечет нарушение законных прав и интересов населения городского округа, для обеспечения которых создаются органы местного самоуправления муниципального образования.</w:t>
      </w:r>
    </w:p>
    <w:p w:rsidR="00060CB7" w:rsidRDefault="00060CB7">
      <w:pPr>
        <w:pStyle w:val="ConsPlusNormal"/>
        <w:spacing w:before="220"/>
        <w:ind w:firstLine="540"/>
        <w:jc w:val="both"/>
      </w:pPr>
      <w:r>
        <w:t>1.7. Необходимость решения указанных проблем программно-целевым методом обусловлена следующим:</w:t>
      </w:r>
    </w:p>
    <w:p w:rsidR="00060CB7" w:rsidRDefault="00060CB7">
      <w:pPr>
        <w:pStyle w:val="ConsPlusNormal"/>
        <w:spacing w:before="220"/>
        <w:ind w:firstLine="540"/>
        <w:jc w:val="both"/>
      </w:pPr>
      <w:r>
        <w:t>1.7.1 необходимостью поступательного решения проблем в течение среднесрочного периода;</w:t>
      </w:r>
    </w:p>
    <w:p w:rsidR="00060CB7" w:rsidRDefault="00060CB7">
      <w:pPr>
        <w:pStyle w:val="ConsPlusNormal"/>
        <w:spacing w:before="220"/>
        <w:ind w:firstLine="540"/>
        <w:jc w:val="both"/>
      </w:pPr>
      <w:r>
        <w:t>1.7.2 необходимостью комплексного подхода к решению проблем;</w:t>
      </w:r>
    </w:p>
    <w:p w:rsidR="00060CB7" w:rsidRDefault="00060CB7">
      <w:pPr>
        <w:pStyle w:val="ConsPlusNormal"/>
        <w:spacing w:before="220"/>
        <w:ind w:firstLine="540"/>
        <w:jc w:val="both"/>
      </w:pPr>
      <w:r>
        <w:t>1.7.3 решение проблем требует участия органов администрации Петропавловск-Камчатского городского округа;</w:t>
      </w:r>
    </w:p>
    <w:p w:rsidR="00060CB7" w:rsidRDefault="00060CB7">
      <w:pPr>
        <w:pStyle w:val="ConsPlusNormal"/>
        <w:spacing w:before="220"/>
        <w:ind w:firstLine="540"/>
        <w:jc w:val="both"/>
      </w:pPr>
      <w:r>
        <w:t>1.7.4 решение проблем должно обеспечиваться комплексом систематизированных, строго разграниченных по объемам финансирования мер, координирующих действия исполнителей по реализации отдельных мероприятий, видов и стадий работ, направленных на создание условий для реализации экономической политики Петропавловск-Камчатского городского округа.</w:t>
      </w:r>
    </w:p>
    <w:p w:rsidR="00060CB7" w:rsidRDefault="00060CB7">
      <w:pPr>
        <w:pStyle w:val="ConsPlusNormal"/>
        <w:spacing w:before="220"/>
        <w:ind w:firstLine="540"/>
        <w:jc w:val="both"/>
      </w:pPr>
      <w:r>
        <w:t>Эффективное расходование средств бюджета Петропавловск-Камчатского городского округа на комплексное решение обозначенных проблем должно обеспечиваться программно-целевым методом планирования деятельности органов администрации Петропавловск-Камчатского городского округа на среднесрочный период.</w:t>
      </w:r>
    </w:p>
    <w:p w:rsidR="00060CB7" w:rsidRDefault="00060CB7">
      <w:pPr>
        <w:pStyle w:val="ConsPlusNormal"/>
        <w:spacing w:before="220"/>
        <w:ind w:firstLine="540"/>
        <w:jc w:val="both"/>
      </w:pPr>
      <w:r>
        <w:t>1.8. Исходя из финансовых возможностей расходной части бюджета Петропавловск-Камчатского городского округа на очередной финансовый год (на очередной финансовый год и плановый период), полномочий, реализация которых закреплена за исполнителями мероприятий настоящей программы, определен следующий вариант решения выявленных проблем:</w:t>
      </w:r>
    </w:p>
    <w:p w:rsidR="00060CB7" w:rsidRDefault="00060CB7">
      <w:pPr>
        <w:pStyle w:val="ConsPlusNormal"/>
        <w:jc w:val="both"/>
      </w:pPr>
      <w:r>
        <w:t xml:space="preserve">(п. 1.8 в ред. </w:t>
      </w:r>
      <w:hyperlink r:id="rId124" w:history="1">
        <w:r>
          <w:rPr>
            <w:color w:val="0000FF"/>
          </w:rPr>
          <w:t>Постановления</w:t>
        </w:r>
      </w:hyperlink>
      <w:r>
        <w:t xml:space="preserve"> Администрации Петропавловск-Камчатского городского округа Камчатского края от 02.06.2016 N 859)</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345"/>
        <w:gridCol w:w="5386"/>
        <w:gridCol w:w="4989"/>
        <w:gridCol w:w="3515"/>
      </w:tblGrid>
      <w:tr w:rsidR="00060CB7">
        <w:tc>
          <w:tcPr>
            <w:tcW w:w="964" w:type="dxa"/>
            <w:vAlign w:val="center"/>
          </w:tcPr>
          <w:p w:rsidR="00060CB7" w:rsidRDefault="00060CB7">
            <w:pPr>
              <w:pStyle w:val="ConsPlusNormal"/>
              <w:jc w:val="center"/>
            </w:pPr>
            <w:r>
              <w:lastRenderedPageBreak/>
              <w:t>N</w:t>
            </w:r>
          </w:p>
          <w:p w:rsidR="00060CB7" w:rsidRDefault="00060CB7">
            <w:pPr>
              <w:pStyle w:val="ConsPlusNormal"/>
              <w:jc w:val="center"/>
            </w:pPr>
            <w:r>
              <w:t>пункта</w:t>
            </w:r>
          </w:p>
        </w:tc>
        <w:tc>
          <w:tcPr>
            <w:tcW w:w="3345" w:type="dxa"/>
            <w:vAlign w:val="center"/>
          </w:tcPr>
          <w:p w:rsidR="00060CB7" w:rsidRDefault="00060CB7">
            <w:pPr>
              <w:pStyle w:val="ConsPlusNormal"/>
              <w:jc w:val="center"/>
            </w:pPr>
            <w:r>
              <w:t>Наименование варианта</w:t>
            </w:r>
          </w:p>
        </w:tc>
        <w:tc>
          <w:tcPr>
            <w:tcW w:w="5386" w:type="dxa"/>
            <w:vAlign w:val="center"/>
          </w:tcPr>
          <w:p w:rsidR="00060CB7" w:rsidRDefault="00060CB7">
            <w:pPr>
              <w:pStyle w:val="ConsPlusNormal"/>
              <w:jc w:val="center"/>
            </w:pPr>
            <w:r>
              <w:t>Краткая характеристика</w:t>
            </w:r>
          </w:p>
        </w:tc>
        <w:tc>
          <w:tcPr>
            <w:tcW w:w="4989" w:type="dxa"/>
            <w:vAlign w:val="center"/>
          </w:tcPr>
          <w:p w:rsidR="00060CB7" w:rsidRDefault="00060CB7">
            <w:pPr>
              <w:pStyle w:val="ConsPlusNormal"/>
              <w:jc w:val="center"/>
            </w:pPr>
            <w:r>
              <w:t>Сильные стороны, преимущества</w:t>
            </w:r>
          </w:p>
        </w:tc>
        <w:tc>
          <w:tcPr>
            <w:tcW w:w="3515" w:type="dxa"/>
            <w:vAlign w:val="center"/>
          </w:tcPr>
          <w:p w:rsidR="00060CB7" w:rsidRDefault="00060CB7">
            <w:pPr>
              <w:pStyle w:val="ConsPlusNormal"/>
              <w:jc w:val="center"/>
            </w:pPr>
            <w:r>
              <w:t>Слабые стороны, риски</w:t>
            </w:r>
          </w:p>
        </w:tc>
      </w:tr>
      <w:tr w:rsidR="00060CB7">
        <w:tc>
          <w:tcPr>
            <w:tcW w:w="964" w:type="dxa"/>
            <w:vAlign w:val="center"/>
          </w:tcPr>
          <w:p w:rsidR="00060CB7" w:rsidRDefault="00060CB7">
            <w:pPr>
              <w:pStyle w:val="ConsPlusNormal"/>
              <w:jc w:val="center"/>
            </w:pPr>
            <w:r>
              <w:t>1</w:t>
            </w:r>
          </w:p>
        </w:tc>
        <w:tc>
          <w:tcPr>
            <w:tcW w:w="3345" w:type="dxa"/>
            <w:vAlign w:val="center"/>
          </w:tcPr>
          <w:p w:rsidR="00060CB7" w:rsidRDefault="00060CB7">
            <w:pPr>
              <w:pStyle w:val="ConsPlusNormal"/>
              <w:jc w:val="center"/>
            </w:pPr>
            <w:r>
              <w:t>2</w:t>
            </w:r>
          </w:p>
        </w:tc>
        <w:tc>
          <w:tcPr>
            <w:tcW w:w="5386" w:type="dxa"/>
            <w:vAlign w:val="center"/>
          </w:tcPr>
          <w:p w:rsidR="00060CB7" w:rsidRDefault="00060CB7">
            <w:pPr>
              <w:pStyle w:val="ConsPlusNormal"/>
              <w:jc w:val="center"/>
            </w:pPr>
            <w:r>
              <w:t>3</w:t>
            </w:r>
          </w:p>
        </w:tc>
        <w:tc>
          <w:tcPr>
            <w:tcW w:w="4989" w:type="dxa"/>
            <w:vAlign w:val="center"/>
          </w:tcPr>
          <w:p w:rsidR="00060CB7" w:rsidRDefault="00060CB7">
            <w:pPr>
              <w:pStyle w:val="ConsPlusNormal"/>
              <w:jc w:val="center"/>
            </w:pPr>
            <w:r>
              <w:t>4</w:t>
            </w:r>
          </w:p>
        </w:tc>
        <w:tc>
          <w:tcPr>
            <w:tcW w:w="3515" w:type="dxa"/>
            <w:vAlign w:val="center"/>
          </w:tcPr>
          <w:p w:rsidR="00060CB7" w:rsidRDefault="00060CB7">
            <w:pPr>
              <w:pStyle w:val="ConsPlusNormal"/>
              <w:jc w:val="center"/>
            </w:pPr>
            <w:r>
              <w:t>5</w:t>
            </w:r>
          </w:p>
        </w:tc>
      </w:tr>
      <w:tr w:rsidR="00060CB7">
        <w:tc>
          <w:tcPr>
            <w:tcW w:w="964" w:type="dxa"/>
            <w:vAlign w:val="center"/>
          </w:tcPr>
          <w:p w:rsidR="00060CB7" w:rsidRDefault="00060CB7">
            <w:pPr>
              <w:pStyle w:val="ConsPlusNormal"/>
              <w:jc w:val="center"/>
            </w:pPr>
            <w:r>
              <w:t>1.</w:t>
            </w:r>
          </w:p>
        </w:tc>
        <w:tc>
          <w:tcPr>
            <w:tcW w:w="3345" w:type="dxa"/>
          </w:tcPr>
          <w:p w:rsidR="00060CB7" w:rsidRDefault="00060CB7">
            <w:pPr>
              <w:pStyle w:val="ConsPlusNormal"/>
            </w:pPr>
            <w:r>
              <w:t>Обеспечение комплексного исполнения мер, направленных на реализацию экономической политики, инвестиционной, межрегиональной и международной деятельности Петропавловск-Камчатского городского округа</w:t>
            </w:r>
          </w:p>
        </w:tc>
        <w:tc>
          <w:tcPr>
            <w:tcW w:w="5386" w:type="dxa"/>
          </w:tcPr>
          <w:p w:rsidR="00060CB7" w:rsidRDefault="00060CB7">
            <w:pPr>
              <w:pStyle w:val="ConsPlusNormal"/>
            </w:pPr>
            <w:r>
              <w:t>Комплекс планируемых мер включает:</w:t>
            </w:r>
          </w:p>
          <w:p w:rsidR="00060CB7" w:rsidRDefault="00060CB7">
            <w:pPr>
              <w:pStyle w:val="ConsPlusNormal"/>
            </w:pPr>
            <w:r>
              <w:t>- определение стратегических и приоритетных направлений социально-экономического развития городского округа;</w:t>
            </w:r>
          </w:p>
          <w:p w:rsidR="00060CB7" w:rsidRDefault="00060CB7">
            <w:pPr>
              <w:pStyle w:val="ConsPlusNormal"/>
            </w:pPr>
            <w:r>
              <w:t>- создание условий для развития производственной сферы, потребительского рынка и предпринимательства;</w:t>
            </w:r>
          </w:p>
          <w:p w:rsidR="00060CB7" w:rsidRDefault="00060CB7">
            <w:pPr>
              <w:pStyle w:val="ConsPlusNormal"/>
            </w:pPr>
            <w:r>
              <w:t>- формирование благоприятных условий для привлечения инвестиций в экономику городского округа;</w:t>
            </w:r>
          </w:p>
          <w:p w:rsidR="00060CB7" w:rsidRDefault="00060CB7">
            <w:pPr>
              <w:pStyle w:val="ConsPlusNormal"/>
            </w:pPr>
            <w:r>
              <w:t>- регулирование деятельности предприятий и организаций муниципального сектора экономики;</w:t>
            </w:r>
          </w:p>
          <w:p w:rsidR="00060CB7" w:rsidRDefault="00060CB7">
            <w:pPr>
              <w:pStyle w:val="ConsPlusNormal"/>
            </w:pPr>
            <w:r>
              <w:t>- обеспечение функционирования механизма повышения эффективности расходов бюджета городского округа, направляемых на развитие экономики городского округа.</w:t>
            </w:r>
          </w:p>
        </w:tc>
        <w:tc>
          <w:tcPr>
            <w:tcW w:w="4989" w:type="dxa"/>
          </w:tcPr>
          <w:p w:rsidR="00060CB7" w:rsidRDefault="00060CB7">
            <w:pPr>
              <w:pStyle w:val="ConsPlusNormal"/>
            </w:pPr>
            <w:r>
              <w:t>Возможность координации деятельности органов администрации Петропавловск-Камчатского городского округа с различными отраслевыми и функциональными обязанностями для общего решения проблем, связанных с социально-экономическим развитием городского округа.</w:t>
            </w:r>
          </w:p>
          <w:p w:rsidR="00060CB7" w:rsidRDefault="00060CB7">
            <w:pPr>
              <w:pStyle w:val="ConsPlusNormal"/>
            </w:pPr>
            <w:r>
              <w:t>Повышение эффективности расходования бюджетных средств.</w:t>
            </w:r>
          </w:p>
          <w:p w:rsidR="00060CB7" w:rsidRDefault="00060CB7">
            <w:pPr>
              <w:pStyle w:val="ConsPlusNormal"/>
            </w:pPr>
            <w:r>
              <w:t>Определение конкретных задач, решаемых в четко обозначенном временном периоде для достижения стратегически целей.</w:t>
            </w:r>
          </w:p>
        </w:tc>
        <w:tc>
          <w:tcPr>
            <w:tcW w:w="3515" w:type="dxa"/>
          </w:tcPr>
          <w:p w:rsidR="00060CB7" w:rsidRDefault="00060CB7">
            <w:pPr>
              <w:pStyle w:val="ConsPlusNormal"/>
            </w:pPr>
            <w:r>
              <w:t>Прямая зависимость результатов реализации выбранного варианта решения проблемной ситуации от финансового обеспечения процесса реализации программы. Влияние исполнительской дисциплины при реализации отдельных программных мероприятий на реализацию комплекса мер в целом.</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r>
        <w:t>1.9. Основаниями, предоставляющими органам администрации Петропавловск-Камчатского городского округа возможности для применения предлагаемых мер, являются:</w:t>
      </w:r>
    </w:p>
    <w:p w:rsidR="00060CB7" w:rsidRDefault="00060CB7">
      <w:pPr>
        <w:pStyle w:val="ConsPlusNormal"/>
        <w:spacing w:before="220"/>
        <w:ind w:firstLine="540"/>
        <w:jc w:val="both"/>
      </w:pPr>
      <w:r>
        <w:t xml:space="preserve">1.9.1 Федеральный </w:t>
      </w:r>
      <w:hyperlink r:id="rId125"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060CB7" w:rsidRDefault="00060CB7">
      <w:pPr>
        <w:pStyle w:val="ConsPlusNormal"/>
        <w:spacing w:before="220"/>
        <w:ind w:firstLine="540"/>
        <w:jc w:val="both"/>
      </w:pPr>
      <w:r>
        <w:t xml:space="preserve">1.9.2 Федеральный </w:t>
      </w:r>
      <w:hyperlink r:id="rId126" w:history="1">
        <w:r>
          <w:rPr>
            <w:color w:val="0000FF"/>
          </w:rPr>
          <w:t>закон</w:t>
        </w:r>
      </w:hyperlink>
      <w:r>
        <w:t xml:space="preserve"> от 24.07.2007 N 209-ФЗ "О развитии малого и среднего предпринимательства в Российской Федерации";</w:t>
      </w:r>
    </w:p>
    <w:p w:rsidR="00060CB7" w:rsidRDefault="00060CB7">
      <w:pPr>
        <w:pStyle w:val="ConsPlusNormal"/>
        <w:spacing w:before="220"/>
        <w:ind w:firstLine="540"/>
        <w:jc w:val="both"/>
      </w:pPr>
      <w:r>
        <w:t xml:space="preserve">1.9.3 </w:t>
      </w:r>
      <w:hyperlink r:id="rId127" w:history="1">
        <w:r>
          <w:rPr>
            <w:color w:val="0000FF"/>
          </w:rPr>
          <w:t>Положение</w:t>
        </w:r>
      </w:hyperlink>
      <w:r>
        <w:t xml:space="preserve"> об Управлении по взаимодействию с субъектами малого и среднего предпринимательства администрации Петропавловск-Камчатского городского округа, утвержденное Решением городской Думы Петропавловск-Камчатского городского округа от 23.12.2009 N 664-р;</w:t>
      </w:r>
    </w:p>
    <w:p w:rsidR="00060CB7" w:rsidRDefault="00060CB7">
      <w:pPr>
        <w:pStyle w:val="ConsPlusNormal"/>
        <w:spacing w:before="220"/>
        <w:ind w:firstLine="540"/>
        <w:jc w:val="both"/>
      </w:pPr>
      <w:r>
        <w:t xml:space="preserve">1.9.4 </w:t>
      </w:r>
      <w:hyperlink r:id="rId128" w:history="1">
        <w:r>
          <w:rPr>
            <w:color w:val="0000FF"/>
          </w:rPr>
          <w:t>Положение</w:t>
        </w:r>
      </w:hyperlink>
      <w:r>
        <w:t xml:space="preserve"> о Департаменте по связям с общественностью администрации Петропавловск-Камчатского городского округа, утвержденное Постановлением администрации Петропавловск-Камчатского городского округа от 27.12.2012 N 3512;</w:t>
      </w:r>
    </w:p>
    <w:p w:rsidR="00060CB7" w:rsidRDefault="00060CB7">
      <w:pPr>
        <w:pStyle w:val="ConsPlusNormal"/>
        <w:spacing w:before="220"/>
        <w:ind w:firstLine="540"/>
        <w:jc w:val="both"/>
      </w:pPr>
      <w:r>
        <w:t>1.9.5 Порядок принятия решений об установлении тарифов, утвержденный Решением городской Думы Петропавловск-Камчатского городского округа от 28.09.2011 N 429-нд;</w:t>
      </w:r>
    </w:p>
    <w:p w:rsidR="00060CB7" w:rsidRDefault="00060CB7">
      <w:pPr>
        <w:pStyle w:val="ConsPlusNormal"/>
        <w:spacing w:before="220"/>
        <w:ind w:firstLine="540"/>
        <w:jc w:val="both"/>
      </w:pPr>
      <w:r>
        <w:t xml:space="preserve">1.9.6 </w:t>
      </w:r>
      <w:hyperlink r:id="rId129" w:history="1">
        <w:r>
          <w:rPr>
            <w:color w:val="0000FF"/>
          </w:rPr>
          <w:t>Порядок</w:t>
        </w:r>
      </w:hyperlink>
      <w:r>
        <w:t xml:space="preserve"> установления и исполнения годовых объемов потребления коммунальных услуг, утвержденный Постановлением администрации Петропавловск-Камчатского городского округа от 24.05.2012 N 1407;</w:t>
      </w:r>
    </w:p>
    <w:p w:rsidR="00060CB7" w:rsidRDefault="00060CB7">
      <w:pPr>
        <w:pStyle w:val="ConsPlusNormal"/>
        <w:spacing w:before="220"/>
        <w:ind w:firstLine="540"/>
        <w:jc w:val="both"/>
      </w:pPr>
      <w:r>
        <w:t xml:space="preserve">1.9.7 </w:t>
      </w:r>
      <w:hyperlink r:id="rId130" w:history="1">
        <w:r>
          <w:rPr>
            <w:color w:val="0000FF"/>
          </w:rPr>
          <w:t>Положение</w:t>
        </w:r>
      </w:hyperlink>
      <w:r>
        <w:t xml:space="preserve"> об Управлении экономики, утвержденное Решением городской Думы Петропавловск-Камчатского городского округа от 24.06.2009 N 512-р;</w:t>
      </w:r>
    </w:p>
    <w:p w:rsidR="00060CB7" w:rsidRDefault="00060CB7">
      <w:pPr>
        <w:pStyle w:val="ConsPlusNormal"/>
        <w:spacing w:before="220"/>
        <w:ind w:firstLine="540"/>
        <w:jc w:val="both"/>
      </w:pPr>
      <w:r>
        <w:t xml:space="preserve">1.9.8 </w:t>
      </w:r>
      <w:hyperlink r:id="rId131" w:history="1">
        <w:r>
          <w:rPr>
            <w:color w:val="0000FF"/>
          </w:rPr>
          <w:t>Положение</w:t>
        </w:r>
      </w:hyperlink>
      <w:r>
        <w:t xml:space="preserve"> об Аппарате администрации Петропавловск-Камчатского городского округа, утвержденное Решением Петропавловск-Камчатской городской Думы от 29.12.2005 N 270-р.</w:t>
      </w:r>
    </w:p>
    <w:p w:rsidR="00060CB7" w:rsidRDefault="00060CB7">
      <w:pPr>
        <w:pStyle w:val="ConsPlusNormal"/>
        <w:spacing w:before="220"/>
        <w:ind w:firstLine="540"/>
        <w:jc w:val="both"/>
      </w:pPr>
      <w:r>
        <w:t>1.10. Целевой группой, в отношении интересов которой предлагается реализовать указанные меры, является население городского округа и российские и иностранные граждане, прибывающие на его территорию.</w:t>
      </w:r>
    </w:p>
    <w:p w:rsidR="00060CB7" w:rsidRDefault="00060CB7">
      <w:pPr>
        <w:pStyle w:val="ConsPlusNormal"/>
        <w:spacing w:before="220"/>
        <w:ind w:firstLine="540"/>
        <w:jc w:val="both"/>
      </w:pPr>
      <w:r>
        <w:t>1.11. Реализацию комплекса мер, направленных на решение обозначенных проблем, с учетом необходимости целевого финансирования и эффективного расходования бюджетных средств необходимо осуществлять путем программно-целевого планирования предлагаемых к реализации мероприятий для обеспечения решения поставленных задач по достижению определенных в среднесрочном периоде целей.</w:t>
      </w:r>
    </w:p>
    <w:p w:rsidR="00060CB7" w:rsidRDefault="00060CB7">
      <w:pPr>
        <w:pStyle w:val="ConsPlusNormal"/>
        <w:ind w:firstLine="540"/>
        <w:jc w:val="both"/>
      </w:pPr>
    </w:p>
    <w:p w:rsidR="00060CB7" w:rsidRDefault="00060CB7">
      <w:pPr>
        <w:pStyle w:val="ConsPlusNormal"/>
        <w:jc w:val="center"/>
        <w:outlineLvl w:val="2"/>
      </w:pPr>
      <w:r>
        <w:lastRenderedPageBreak/>
        <w:t>Раздел 2. Цели, задачи и сроки реализации</w:t>
      </w:r>
    </w:p>
    <w:p w:rsidR="00060CB7" w:rsidRDefault="00060CB7">
      <w:pPr>
        <w:pStyle w:val="ConsPlusNormal"/>
        <w:jc w:val="center"/>
      </w:pPr>
      <w:r>
        <w:t>муниципальной программы, прогноз ожидаемых результатов</w:t>
      </w:r>
    </w:p>
    <w:p w:rsidR="00060CB7" w:rsidRDefault="00060CB7">
      <w:pPr>
        <w:pStyle w:val="ConsPlusNormal"/>
        <w:jc w:val="center"/>
      </w:pPr>
      <w:r>
        <w:t xml:space="preserve">(в ред. </w:t>
      </w:r>
      <w:hyperlink r:id="rId132" w:history="1">
        <w:r>
          <w:rPr>
            <w:color w:val="0000FF"/>
          </w:rPr>
          <w:t>Постановления</w:t>
        </w:r>
      </w:hyperlink>
      <w:r>
        <w:t xml:space="preserve"> Администрации</w:t>
      </w:r>
    </w:p>
    <w:p w:rsidR="00060CB7" w:rsidRDefault="00060CB7">
      <w:pPr>
        <w:pStyle w:val="ConsPlusNormal"/>
        <w:jc w:val="center"/>
      </w:pPr>
      <w:r>
        <w:t>Петропавловск-Камчатского городского</w:t>
      </w:r>
    </w:p>
    <w:p w:rsidR="00060CB7" w:rsidRDefault="00060CB7">
      <w:pPr>
        <w:pStyle w:val="ConsPlusNormal"/>
        <w:jc w:val="center"/>
      </w:pPr>
      <w:r>
        <w:t>округа от 25.01.2017 N 94)</w:t>
      </w:r>
    </w:p>
    <w:p w:rsidR="00060CB7" w:rsidRDefault="00060CB7">
      <w:pPr>
        <w:pStyle w:val="ConsPlusNormal"/>
        <w:ind w:firstLine="540"/>
        <w:jc w:val="both"/>
      </w:pPr>
    </w:p>
    <w:p w:rsidR="00060CB7" w:rsidRDefault="00060CB7">
      <w:pPr>
        <w:pStyle w:val="ConsPlusNormal"/>
        <w:ind w:firstLine="540"/>
        <w:jc w:val="both"/>
      </w:pPr>
      <w:r>
        <w:t>2.1. Реализация настоящей программы направлена на достижение следующих целей:</w:t>
      </w:r>
    </w:p>
    <w:p w:rsidR="00060CB7" w:rsidRDefault="00060CB7">
      <w:pPr>
        <w:pStyle w:val="ConsPlusNormal"/>
        <w:spacing w:before="220"/>
        <w:ind w:firstLine="540"/>
        <w:jc w:val="both"/>
      </w:pPr>
      <w:r>
        <w:t>2.1.1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p w:rsidR="00060CB7" w:rsidRDefault="00060CB7">
      <w:pPr>
        <w:pStyle w:val="ConsPlusNormal"/>
        <w:spacing w:before="220"/>
        <w:ind w:firstLine="540"/>
        <w:jc w:val="both"/>
      </w:pPr>
      <w:r>
        <w:t>2.1.2 формирование и продвижение имиджа Петропавловск-Камчатского городского округа на мировом и российском туристском рынке;</w:t>
      </w:r>
    </w:p>
    <w:p w:rsidR="00060CB7" w:rsidRDefault="00060CB7">
      <w:pPr>
        <w:pStyle w:val="ConsPlusNormal"/>
        <w:spacing w:before="220"/>
        <w:ind w:firstLine="540"/>
        <w:jc w:val="both"/>
      </w:pPr>
      <w:r>
        <w:t>2.1.3 создание условий для реализации экономической политики и инвестиционной деятельности Петропавловск-Камчатского городского округа.</w:t>
      </w:r>
    </w:p>
    <w:p w:rsidR="00060CB7" w:rsidRDefault="00060CB7">
      <w:pPr>
        <w:pStyle w:val="ConsPlusNormal"/>
        <w:spacing w:before="220"/>
        <w:ind w:firstLine="540"/>
        <w:jc w:val="both"/>
      </w:pPr>
      <w:r>
        <w:t>2.2. Наиболее эффективно указанные цели можно достичь программно-целевым методом в следующий временной период: 2014-2018 годы.</w:t>
      </w:r>
    </w:p>
    <w:p w:rsidR="00060CB7" w:rsidRDefault="00060CB7">
      <w:pPr>
        <w:pStyle w:val="ConsPlusNormal"/>
        <w:spacing w:before="220"/>
        <w:ind w:firstLine="540"/>
        <w:jc w:val="both"/>
      </w:pPr>
      <w:r>
        <w:t>2.3. Учитывая большое количество направлений, необходимых для достижения поставленных целей программа подразделяется на следующие подпрограммы:</w:t>
      </w:r>
    </w:p>
    <w:p w:rsidR="00060CB7" w:rsidRDefault="00060CB7">
      <w:pPr>
        <w:pStyle w:val="ConsPlusNormal"/>
        <w:spacing w:before="220"/>
        <w:ind w:firstLine="540"/>
        <w:jc w:val="both"/>
      </w:pPr>
      <w:r>
        <w:t xml:space="preserve">2.3.1 </w:t>
      </w:r>
      <w:hyperlink w:anchor="P1033" w:history="1">
        <w:r>
          <w:rPr>
            <w:color w:val="0000FF"/>
          </w:rPr>
          <w:t>подпрограмма 1</w:t>
        </w:r>
      </w:hyperlink>
      <w:r>
        <w:t>: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p w:rsidR="00060CB7" w:rsidRDefault="00060CB7">
      <w:pPr>
        <w:pStyle w:val="ConsPlusNormal"/>
        <w:spacing w:before="220"/>
        <w:ind w:firstLine="540"/>
        <w:jc w:val="both"/>
      </w:pPr>
      <w:r>
        <w:t xml:space="preserve">2.3.2 </w:t>
      </w:r>
      <w:hyperlink w:anchor="P1413" w:history="1">
        <w:r>
          <w:rPr>
            <w:color w:val="0000FF"/>
          </w:rPr>
          <w:t>подпрограмма 2</w:t>
        </w:r>
      </w:hyperlink>
      <w:r>
        <w:t>: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w:t>
      </w:r>
    </w:p>
    <w:p w:rsidR="00060CB7" w:rsidRDefault="00060CB7">
      <w:pPr>
        <w:pStyle w:val="ConsPlusNormal"/>
        <w:spacing w:before="220"/>
        <w:ind w:firstLine="540"/>
        <w:jc w:val="both"/>
      </w:pPr>
      <w:r>
        <w:t xml:space="preserve">2.3.3 </w:t>
      </w:r>
      <w:hyperlink w:anchor="P1546" w:history="1">
        <w:r>
          <w:rPr>
            <w:color w:val="0000FF"/>
          </w:rPr>
          <w:t>подпрограмма 3</w:t>
        </w:r>
      </w:hyperlink>
      <w:r>
        <w:t>: "Обеспечение реализации экономической политики и инвестиционной деятельности Петропавловск-Камчатского городского округа".</w:t>
      </w:r>
    </w:p>
    <w:p w:rsidR="00060CB7" w:rsidRDefault="00060CB7">
      <w:pPr>
        <w:pStyle w:val="ConsPlusNormal"/>
        <w:spacing w:before="220"/>
        <w:ind w:firstLine="540"/>
        <w:jc w:val="both"/>
      </w:pPr>
      <w:r>
        <w:t>2.4. Действие подпрограммы 1 составляет 5 лет с 2014 по 2018 годы, подпрограммы 2 - 5 лет с 2014 по 2018 годы, подпрограммы 3 - 4 года с 2015 по 2018 годы.</w:t>
      </w:r>
    </w:p>
    <w:p w:rsidR="00060CB7" w:rsidRDefault="00060CB7">
      <w:pPr>
        <w:pStyle w:val="ConsPlusNormal"/>
        <w:spacing w:before="220"/>
        <w:ind w:firstLine="540"/>
        <w:jc w:val="both"/>
      </w:pPr>
      <w:r>
        <w:t xml:space="preserve">2.5. Целью подпрограммы 1 является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 Целью подпрограммы 2 является формирование и продвижение имиджа Петропавловск-Камчатского городского </w:t>
      </w:r>
      <w:r>
        <w:lastRenderedPageBreak/>
        <w:t>округа на мировом и российском туристском рынке. Целью подпрограммы 3 является создание условий для реализации экономической политики и инвестиционной деятельности Петропавловск-Камчатского городского округа.</w:t>
      </w:r>
    </w:p>
    <w:p w:rsidR="00060CB7" w:rsidRDefault="00060CB7">
      <w:pPr>
        <w:pStyle w:val="ConsPlusNormal"/>
        <w:spacing w:before="220"/>
        <w:ind w:firstLine="540"/>
        <w:jc w:val="both"/>
      </w:pPr>
      <w:r>
        <w:t>2.6. Достижение цели по созданию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 возможно посредством решения в 2014-2018 годы следующих задач:</w:t>
      </w:r>
    </w:p>
    <w:p w:rsidR="00060CB7" w:rsidRDefault="00060CB7">
      <w:pPr>
        <w:pStyle w:val="ConsPlusNormal"/>
        <w:spacing w:before="220"/>
        <w:ind w:firstLine="540"/>
        <w:jc w:val="both"/>
      </w:pPr>
      <w:r>
        <w:t>2.6.1 предоставление финансовой поддержки субъектам малого и среднего предпринимательства (далее - субъекты МСП), а также организациям, образующим инфраструктуру поддержки субъектов МСП;</w:t>
      </w:r>
    </w:p>
    <w:p w:rsidR="00060CB7" w:rsidRDefault="00060CB7">
      <w:pPr>
        <w:pStyle w:val="ConsPlusNormal"/>
        <w:spacing w:before="220"/>
        <w:ind w:firstLine="540"/>
        <w:jc w:val="both"/>
      </w:pPr>
      <w:r>
        <w:t>2.6.2 создание условий для продвижения товаров, работ, услуг местных производителей, в том числе обеспечение организационно-методической поддержки и размещение социальной рекламы;</w:t>
      </w:r>
    </w:p>
    <w:p w:rsidR="00060CB7" w:rsidRDefault="00060CB7">
      <w:pPr>
        <w:pStyle w:val="ConsPlusNormal"/>
        <w:spacing w:before="220"/>
        <w:ind w:firstLine="540"/>
        <w:jc w:val="both"/>
      </w:pPr>
      <w:r>
        <w:t>2.6.3 координация процесса размещения рекламных конструкций;</w:t>
      </w:r>
    </w:p>
    <w:p w:rsidR="00060CB7" w:rsidRDefault="00060CB7">
      <w:pPr>
        <w:pStyle w:val="ConsPlusNormal"/>
        <w:spacing w:before="220"/>
        <w:ind w:firstLine="540"/>
        <w:jc w:val="both"/>
      </w:pPr>
      <w:r>
        <w:t>2.6.4 организационно-методическое, информационное и правовое обеспечение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p w:rsidR="00060CB7" w:rsidRDefault="00060CB7">
      <w:pPr>
        <w:pStyle w:val="ConsPlusNormal"/>
        <w:spacing w:before="220"/>
        <w:ind w:firstLine="540"/>
        <w:jc w:val="both"/>
      </w:pPr>
      <w:r>
        <w:t>2.6.5 создание условий для устойчивого развития предприятий на начальном этапе их деятельности.</w:t>
      </w:r>
    </w:p>
    <w:p w:rsidR="00060CB7" w:rsidRDefault="00060CB7">
      <w:pPr>
        <w:pStyle w:val="ConsPlusNormal"/>
        <w:spacing w:before="220"/>
        <w:ind w:firstLine="540"/>
        <w:jc w:val="both"/>
      </w:pPr>
      <w:r>
        <w:t>2.7. В процессе решения задачи по предоставлению финансовой поддержки субъектам МСП, а также организациям, образующим инфраструктуру поддержки субъектов МСП, планируется обеспечение доступа начинающим и действующим представителям предпринимательского сообщества к финансовым ресурсам, необходимым для ведения и развития бизнеса на территории городского округа путем предоставления на безвозвратной и безвозмездной основе субсидий (грантов) на создание собственного бизнеса, в целях возмещения затрат на приобретение основных средств, в том числе оборудования для создания, развития или модернизации производства товаров (работ, услуг), затрат, связанных с уплатой процентов по кредитам, привлеченным в российских кредитных организациях, а также на создание и обеспечение деятельности коворинг-центра.</w:t>
      </w:r>
    </w:p>
    <w:p w:rsidR="00060CB7" w:rsidRDefault="00060CB7">
      <w:pPr>
        <w:pStyle w:val="ConsPlusNormal"/>
        <w:spacing w:before="220"/>
        <w:ind w:firstLine="540"/>
        <w:jc w:val="both"/>
      </w:pPr>
      <w:r>
        <w:t>Оказание финансовой поддержки позволит решить проблему материально-технического обеспечения деятельности субъектов МСП.</w:t>
      </w:r>
    </w:p>
    <w:p w:rsidR="00060CB7" w:rsidRDefault="00060CB7">
      <w:pPr>
        <w:pStyle w:val="ConsPlusNormal"/>
        <w:spacing w:before="220"/>
        <w:ind w:firstLine="540"/>
        <w:jc w:val="both"/>
      </w:pPr>
      <w:r>
        <w:t xml:space="preserve">2.8. Решение задачи по созданию условий для продвижения товаров, работ, услуг местных производителей, в том числе обеспечению организационно-методической поддержки и размещению социальной рекламы, предполагает организацию обучающих мероприятий и мероприятий по продвижению </w:t>
      </w:r>
      <w:r>
        <w:lastRenderedPageBreak/>
        <w:t>товаров (услуг, работ) для местных производителей, информирование населения о положительных тенденциях на рынке товаров (работ, услуг), а также о социально значимых факторах, влияющих на его жизнедеятельность.</w:t>
      </w:r>
    </w:p>
    <w:p w:rsidR="00060CB7" w:rsidRDefault="00060CB7">
      <w:pPr>
        <w:pStyle w:val="ConsPlusNormal"/>
        <w:spacing w:before="220"/>
        <w:ind w:firstLine="540"/>
        <w:jc w:val="both"/>
      </w:pPr>
      <w:r>
        <w:t>Решение задачи способствует повышению уровня информированности населения городского округа о процессах, влияющих на социально-экономическое развитие городского округа.</w:t>
      </w:r>
    </w:p>
    <w:p w:rsidR="00060CB7" w:rsidRDefault="00060CB7">
      <w:pPr>
        <w:pStyle w:val="ConsPlusNormal"/>
        <w:spacing w:before="220"/>
        <w:ind w:firstLine="540"/>
        <w:jc w:val="both"/>
      </w:pPr>
      <w:r>
        <w:t>2.9. В процессе решения задачи по координации процесса размещения рекламных конструкций планируется реализация комплекса мер, направленных на устранение нарушений законодательства Российской Федерации в сфере размещения и использования рекламы, улучшение внешнего облика городского округа.</w:t>
      </w:r>
    </w:p>
    <w:p w:rsidR="00060CB7" w:rsidRDefault="00060CB7">
      <w:pPr>
        <w:pStyle w:val="ConsPlusNormal"/>
        <w:spacing w:before="220"/>
        <w:ind w:firstLine="540"/>
        <w:jc w:val="both"/>
      </w:pPr>
      <w:r>
        <w:t xml:space="preserve">2.10. Решение задачи по организационно-методическому, информационному и правовому обеспечению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 запланировано посредством обеспечения процесса исполнения полномочий и функций Управления экономического развития и имущественных отношений администрации Петропавловск-Камчатского городского округа, определенных в его Уставе, утвержденном </w:t>
      </w:r>
      <w:hyperlink r:id="rId133" w:history="1">
        <w:r>
          <w:rPr>
            <w:color w:val="0000FF"/>
          </w:rPr>
          <w:t>Решением</w:t>
        </w:r>
      </w:hyperlink>
      <w:r>
        <w:t xml:space="preserve"> Петропавловск-Камчатской городской Думы от 29.12.2005 N 267-р, и </w:t>
      </w:r>
      <w:hyperlink r:id="rId134" w:history="1">
        <w:r>
          <w:rPr>
            <w:color w:val="0000FF"/>
          </w:rPr>
          <w:t>Постановлении</w:t>
        </w:r>
      </w:hyperlink>
      <w:r>
        <w:t xml:space="preserve"> администрации Петропавловск-Камчатского городского округа от 30.03.2016 N 409 "О функциях и полномочиях управления экономического развития и имущественных отношений администрации Петропавловск-Камчатского городского округа - муниципального учреждения".</w:t>
      </w:r>
    </w:p>
    <w:p w:rsidR="00060CB7" w:rsidRDefault="00060CB7">
      <w:pPr>
        <w:pStyle w:val="ConsPlusNormal"/>
        <w:spacing w:before="220"/>
        <w:ind w:firstLine="540"/>
        <w:jc w:val="both"/>
      </w:pPr>
      <w:r>
        <w:t>В процессе решения задачи будет обеспечено решение вопросов местного значения городского округа, связанных с обеспечением жителей городского округа услугами, связи, общественного питания, торговли и бытового обслуживания, расширением рынка сельскохозяйственной продукции, сырья и продовольствия, в том числе за счет содействия развитию малого и среднего предпринимательства.</w:t>
      </w:r>
    </w:p>
    <w:p w:rsidR="00060CB7" w:rsidRDefault="00060CB7">
      <w:pPr>
        <w:pStyle w:val="ConsPlusNormal"/>
        <w:spacing w:before="220"/>
        <w:ind w:firstLine="540"/>
        <w:jc w:val="both"/>
      </w:pPr>
      <w:r>
        <w:t>2.11. Решение задачи по созданию условий для устойчивого развития предприятий на начальном этапе их деятельности планируется осуществлять путем создания на территории Петропавловск-Камчатского городского округа бизнес-инкубатора, в котором начинающим предпринимателям планируется предоставлять материально-технические, информационные, консультационные и другие необходимые услуги.</w:t>
      </w:r>
    </w:p>
    <w:p w:rsidR="00060CB7" w:rsidRDefault="00060CB7">
      <w:pPr>
        <w:pStyle w:val="ConsPlusNormal"/>
        <w:spacing w:before="220"/>
        <w:ind w:firstLine="540"/>
        <w:jc w:val="both"/>
      </w:pPr>
      <w:r>
        <w:t>2.12. Решение задач подпрограммы 1 планируется провести в срок с 2014 по 2018 годы.</w:t>
      </w:r>
    </w:p>
    <w:p w:rsidR="00060CB7" w:rsidRDefault="00060CB7">
      <w:pPr>
        <w:pStyle w:val="ConsPlusNormal"/>
        <w:spacing w:before="220"/>
        <w:ind w:firstLine="540"/>
        <w:jc w:val="both"/>
      </w:pPr>
      <w:r>
        <w:t>2.13. Достижение цели по формированию и продвижению имиджа городского округа на мировом и российском туристском рынке планируется обеспечить путем решения следующих задач:</w:t>
      </w:r>
    </w:p>
    <w:p w:rsidR="00060CB7" w:rsidRDefault="00060CB7">
      <w:pPr>
        <w:pStyle w:val="ConsPlusNormal"/>
        <w:spacing w:before="220"/>
        <w:ind w:firstLine="540"/>
        <w:jc w:val="both"/>
      </w:pPr>
      <w:r>
        <w:lastRenderedPageBreak/>
        <w:t>2.13.1 разработка благоприятного для развития внутреннего и въездного туризма имиджа, использование и популяризация туристских ресурсов Петропавловск-Камчатского городского округа;</w:t>
      </w:r>
    </w:p>
    <w:p w:rsidR="00060CB7" w:rsidRDefault="00060CB7">
      <w:pPr>
        <w:pStyle w:val="ConsPlusNormal"/>
        <w:spacing w:before="220"/>
        <w:ind w:firstLine="540"/>
        <w:jc w:val="both"/>
      </w:pPr>
      <w:r>
        <w:t>2.13.2 создание условий для развития въездного и внутреннего туризма в Петропавловск-Камчатской опорной зоне туристско-рекреационного кластера Камчатского края.</w:t>
      </w:r>
    </w:p>
    <w:p w:rsidR="00060CB7" w:rsidRDefault="00060CB7">
      <w:pPr>
        <w:pStyle w:val="ConsPlusNormal"/>
        <w:spacing w:before="220"/>
        <w:ind w:firstLine="540"/>
        <w:jc w:val="both"/>
      </w:pPr>
      <w:r>
        <w:t>2.14. Решение задачи по разработке благоприятного имиджа для развития внутреннего и въездного туризма имиджа, использованию и популяризации туристских ресурсов Петропавловск-Камчатского городского округа предполагает создание информационной основы для формирования системы ознакомления с туристскими возможностями городского округа, наличие которых представляет интерес для российских и иностранных туристов, посещающих, планирующих посетить его территорию или находящихся в поиске места реализации своих потребностей в отдыхе или духовном совершенствовании.</w:t>
      </w:r>
    </w:p>
    <w:p w:rsidR="00060CB7" w:rsidRDefault="00060CB7">
      <w:pPr>
        <w:pStyle w:val="ConsPlusNormal"/>
        <w:spacing w:before="220"/>
        <w:ind w:firstLine="540"/>
        <w:jc w:val="both"/>
      </w:pPr>
      <w:r>
        <w:t>Существенной составляющей информационной основы является позитивный и узнаваемый облик городского округа, ассоциирующийся с туристической спецификой его территории. Создание подобного имиджа городского округа и его использование при продвижении туристских ресурсов и продуктов городского округа возможно посредством использования наиболее доступных и наглядных методов информационного воздействия, таких как узнаваемый логотип и слоган городского округа, презентационная полиграфическая продукция с городской символикой, активно распространяемая на межрегиональных, всероссийских и международных мероприятиях, обеспечение возможности получения информации об интересующем туристическом объекте в электронном виде и на доступном языке в месте нахождения объекта.</w:t>
      </w:r>
    </w:p>
    <w:p w:rsidR="00060CB7" w:rsidRDefault="00060CB7">
      <w:pPr>
        <w:pStyle w:val="ConsPlusNormal"/>
        <w:spacing w:before="220"/>
        <w:ind w:firstLine="540"/>
        <w:jc w:val="both"/>
      </w:pPr>
      <w:r>
        <w:t>2.15. Стратегией развития туризма в Камчатском крае на период до 2025 года определено, что формирование туристского кластера Авачинской агломерации с центром в городском округе будет происходить на основе и с использованием сервисной инфраструктуры базового морехозяйственного кластера. В силу того, что полномочия по созданию новых объектов туристской инфраструктуры, а также распоряжение инвестиционными проектами и площадками входит в компетенцию региональных органов государственной власти, участие городского округа в реализации Стратегии развития туризма в Камчатском крае на период до 2025 года будет ограничено работой по позиционированию городского округа как базового элемента туристского кластера на внутреннем и международном туристском рынке.</w:t>
      </w:r>
    </w:p>
    <w:p w:rsidR="00060CB7" w:rsidRDefault="00060CB7">
      <w:pPr>
        <w:pStyle w:val="ConsPlusNormal"/>
        <w:spacing w:before="220"/>
        <w:ind w:firstLine="540"/>
        <w:jc w:val="both"/>
      </w:pPr>
      <w:r>
        <w:t>В связи с чем, в рамках решения задачи по созданию условий для развития въездного и внутреннего туризма в Петропавловск-Камчатской опорной зоне туристско-рекреационного кластера Камчатского края планируется организация деятельности администрации Петропавловск-Камчатского городского округа по презентации его туристско-рекреационного потенциала на выставках, форумах, семинарах, конференциях и других мероприятиях регионального, федерального и международного уровня.</w:t>
      </w:r>
    </w:p>
    <w:p w:rsidR="00060CB7" w:rsidRDefault="00060CB7">
      <w:pPr>
        <w:pStyle w:val="ConsPlusNormal"/>
        <w:spacing w:before="220"/>
        <w:ind w:firstLine="540"/>
        <w:jc w:val="both"/>
      </w:pPr>
      <w:r>
        <w:t>2.16. Решение задач подпрограммы 2 планируется провести в срок с 2014 по 2018 годы.</w:t>
      </w:r>
    </w:p>
    <w:p w:rsidR="00060CB7" w:rsidRDefault="00060CB7">
      <w:pPr>
        <w:pStyle w:val="ConsPlusNormal"/>
        <w:spacing w:before="220"/>
        <w:ind w:firstLine="540"/>
        <w:jc w:val="both"/>
      </w:pPr>
      <w:r>
        <w:lastRenderedPageBreak/>
        <w:t>2.17. Для достижения цели по созданию условий для реализации экономической политики и инвестиционной деятельности Петропавловск-Камчатского городского округа планируется решение следующих задач:</w:t>
      </w:r>
    </w:p>
    <w:p w:rsidR="00060CB7" w:rsidRDefault="00060CB7">
      <w:pPr>
        <w:pStyle w:val="ConsPlusNormal"/>
        <w:spacing w:before="220"/>
        <w:ind w:firstLine="540"/>
        <w:jc w:val="both"/>
      </w:pPr>
      <w:r>
        <w:t>2.17.1 формирование и обеспечение реализации документов стратегического планирования социально-экономического развития Петропавловск-Камчатского городского округа;</w:t>
      </w:r>
    </w:p>
    <w:p w:rsidR="00060CB7" w:rsidRDefault="00060CB7">
      <w:pPr>
        <w:pStyle w:val="ConsPlusNormal"/>
        <w:spacing w:before="220"/>
        <w:ind w:firstLine="540"/>
        <w:jc w:val="both"/>
      </w:pPr>
      <w:r>
        <w:t>2.17.2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p w:rsidR="00060CB7" w:rsidRDefault="00060CB7">
      <w:pPr>
        <w:pStyle w:val="ConsPlusNormal"/>
        <w:spacing w:before="220"/>
        <w:ind w:firstLine="540"/>
        <w:jc w:val="both"/>
      </w:pPr>
      <w:r>
        <w:t>2.17.3 методическое обеспечение и координация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w:t>
      </w:r>
    </w:p>
    <w:p w:rsidR="00060CB7" w:rsidRDefault="00060CB7">
      <w:pPr>
        <w:pStyle w:val="ConsPlusNormal"/>
        <w:spacing w:before="220"/>
        <w:ind w:firstLine="540"/>
        <w:jc w:val="both"/>
      </w:pPr>
      <w:r>
        <w:t>2.18. Решение задачи по формированию и обеспечению реализации документов стратегического планирования социально-экономического развития Петропавловск-Камчатского городского округа направлено на создание основы стратегического планирования деятельности городского округа, определяющей перспективы и наиболее оптимальные в существующих и прогнозируемых условиях направления деятельности органов администрации Петропавловск-Камчатского городского округа по решению вопросов местного значения для развития социальной сферы и отраслей экономики, влияющих на жизнедеятельность населения территории.</w:t>
      </w:r>
    </w:p>
    <w:p w:rsidR="00060CB7" w:rsidRDefault="00060CB7">
      <w:pPr>
        <w:pStyle w:val="ConsPlusNormal"/>
        <w:spacing w:before="220"/>
        <w:ind w:firstLine="540"/>
        <w:jc w:val="both"/>
      </w:pPr>
      <w:r>
        <w:t>Применение в процессе управления городским округом механизма планирования на долгосрочную перспективу направлений использования предоставленных ресурсов для достижения четко поставленных целей по повышению благосостояния населения и развитию территории, позволит систематизировать функционирование органов администрации городского округа для повышения эффективности реализуемых ими функций и полномочий в сфере социально-экономического развития городского округа.</w:t>
      </w:r>
    </w:p>
    <w:p w:rsidR="00060CB7" w:rsidRDefault="00060CB7">
      <w:pPr>
        <w:pStyle w:val="ConsPlusNormal"/>
        <w:spacing w:before="220"/>
        <w:ind w:firstLine="540"/>
        <w:jc w:val="both"/>
      </w:pPr>
      <w:r>
        <w:t xml:space="preserve">Основным документом стратегического планирования является программа комплексного социально-экономического развития Петропавловск-Камчатского городского округа. В связи с завершением в 2014 году периода реализации программы комплексного социально-экономического развития Петропавловск-Камчатского городского округа на период до 2014 года, утвержденной </w:t>
      </w:r>
      <w:hyperlink r:id="rId135" w:history="1">
        <w:r>
          <w:rPr>
            <w:color w:val="0000FF"/>
          </w:rPr>
          <w:t>Решением</w:t>
        </w:r>
      </w:hyperlink>
      <w:r>
        <w:t xml:space="preserve"> городской Думы Петропавловск-Камчатского городского округа от 30.04.2010 N 247-нд, необходима разработка нового документа стратегического планирования на очередной долгосрочный период. Для чего администрацией городского округа определена целесообразность привлечения к указанному процессу на возмездной основе специализированной научно-образовательной организации, обладающей необходимыми ресурсами и опытом по созданию и внедрению документов стратегического планирования на муниципальном уровне путем проведения конкурсных процедур.</w:t>
      </w:r>
    </w:p>
    <w:p w:rsidR="00060CB7" w:rsidRDefault="00060CB7">
      <w:pPr>
        <w:pStyle w:val="ConsPlusNormal"/>
        <w:spacing w:before="220"/>
        <w:ind w:firstLine="540"/>
        <w:jc w:val="both"/>
      </w:pPr>
      <w:r>
        <w:lastRenderedPageBreak/>
        <w:t>2.19.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 обусловлено необходимостью участия городского округа в реализации на территории Камчатского края "дорожных карт" (планов мероприятий) национальной предпринимательской инициативы "Улучшение инвестиционного климата в Российской Федерации" и привлечения инвестиций в экономику городского округа, в том числе для создания и функционирования инфраструктурных и общегородских инженерных объектов, развития производственной сферы и приоритетных для Камчатского края отраслей экономики.</w:t>
      </w:r>
    </w:p>
    <w:p w:rsidR="00060CB7" w:rsidRDefault="00060CB7">
      <w:pPr>
        <w:pStyle w:val="ConsPlusNormal"/>
        <w:spacing w:before="220"/>
        <w:ind w:firstLine="540"/>
        <w:jc w:val="both"/>
      </w:pPr>
      <w:r>
        <w:t>Стандарт деятельности органов местного самоуправления по обеспечению благоприятного инвестиционного климата в муниципальном образовании является сводом методических, методологических и организационных рекомендаций муниципальным образованиям по формированию собственного механизма инвестиционного развития территории, и, наряду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 утвержденным решением наблюдательного совета АНО "Агентством стратегических инициатив по продвижению новых проектов" от 03.05.2012 (далее - Стандарт), протокол N 2 предложен Правительством Российской Федерации к внедрению на всей территории страны.</w:t>
      </w:r>
    </w:p>
    <w:p w:rsidR="00060CB7" w:rsidRDefault="00060CB7">
      <w:pPr>
        <w:pStyle w:val="ConsPlusNormal"/>
        <w:spacing w:before="220"/>
        <w:ind w:firstLine="540"/>
        <w:jc w:val="both"/>
      </w:pPr>
      <w:r>
        <w:t>Исполнение требований Стандарта должно стать основой деятельности органов администрации Петропавловск-Камчатского городского округа по реализации Инвестиционной стратегии Камчатского края до 2020 года, утвержденной Распоряжением Правительства Камчатского края от 07.10.2013 N 473-РП, а также комплекса мер по стимулированию органов местного самоуправления муниципальных образований в Камчатском крае к привлечению инвестиций и наращиванию налогового потенциала на 2014-2018 годы, утвержденного Распоряжением Правительства Камчатского края от 07.02.2014 N 46-РП.</w:t>
      </w:r>
    </w:p>
    <w:p w:rsidR="00060CB7" w:rsidRDefault="00060CB7">
      <w:pPr>
        <w:pStyle w:val="ConsPlusNormal"/>
        <w:spacing w:before="220"/>
        <w:ind w:firstLine="540"/>
        <w:jc w:val="both"/>
      </w:pPr>
      <w:r>
        <w:t xml:space="preserve">Во исполнение рекомендаций городскому округу, изложенных в </w:t>
      </w:r>
      <w:hyperlink r:id="rId136" w:history="1">
        <w:r>
          <w:rPr>
            <w:color w:val="0000FF"/>
          </w:rPr>
          <w:t>пункте 3</w:t>
        </w:r>
      </w:hyperlink>
      <w:r>
        <w:t xml:space="preserve"> Распоряжения Правительства Камчатского края от 30.12.2013 N 843-РП и рекомендациях органам местного самоуправления муниципальных образований в Камчатском крае по организации взаимодействия с исполнительными органами государственной власти Камчатского края по формированию благоприятного инвестиционного климата в Камчатском крае, утвержденных Приказом Министерства экономического развития, предпринимательства и торговли Камчатского края от 13.09.2013 N 467-п, внедрение требований Стандарта планируется осуществлять путем исполнения мероприятий "дорожной карты" органов администрации Петропавловск-Камчатского городского округа по определению механизма формирования благоприятного инвестиционного климата и развития межрегиональных отношений и международных связей Петропавловск-Камчатского городского округа в приоритетных отраслях экономики, часть которых требует дополнительного финансового обеспечения за счет средств бюджета городского округа.</w:t>
      </w:r>
    </w:p>
    <w:p w:rsidR="00060CB7" w:rsidRDefault="00060CB7">
      <w:pPr>
        <w:pStyle w:val="ConsPlusNormal"/>
        <w:spacing w:before="220"/>
        <w:ind w:firstLine="540"/>
        <w:jc w:val="both"/>
      </w:pPr>
      <w:r>
        <w:t xml:space="preserve">2.20. Для решения задачи, направленной на методическое обеспечение и координацию деятельности органов администрации Петропавловск-Камчатского городского округа по формированию и реализации </w:t>
      </w:r>
      <w:r>
        <w:lastRenderedPageBreak/>
        <w:t xml:space="preserve">экономической и инвестиционной политики Петропавловск-Камчатского городского округа, обеспечение деятельности Управления экономического развития и имущественных отношений администрации Петропавловск-Камчатского городского округа, утвержденном </w:t>
      </w:r>
      <w:hyperlink r:id="rId137" w:history="1">
        <w:r>
          <w:rPr>
            <w:color w:val="0000FF"/>
          </w:rPr>
          <w:t>Решением</w:t>
        </w:r>
      </w:hyperlink>
      <w:r>
        <w:t xml:space="preserve"> Петропавловск-Камчатской городской Думы от 29.12.2005 N 267-р и </w:t>
      </w:r>
      <w:hyperlink r:id="rId138" w:history="1">
        <w:r>
          <w:rPr>
            <w:color w:val="0000FF"/>
          </w:rPr>
          <w:t>Постановлении</w:t>
        </w:r>
      </w:hyperlink>
      <w:r>
        <w:t xml:space="preserve"> администрации Петропавловск-Камчатского городского округа от 30.03.2016 N 409 "О функциях и полномочиях управления экономического развития и имущественных отношений администрации Петропавловск-Камчатского городского округа - муниципального учреждения", а также уплата налогов, сборов и иных платежей, плательщиком по которым является Управление экономики администрации городского округа.</w:t>
      </w:r>
    </w:p>
    <w:p w:rsidR="00060CB7" w:rsidRDefault="00060CB7">
      <w:pPr>
        <w:pStyle w:val="ConsPlusNormal"/>
        <w:spacing w:before="220"/>
        <w:ind w:firstLine="540"/>
        <w:jc w:val="both"/>
      </w:pPr>
      <w:r>
        <w:t>Решение задачи позволит обеспечить координацию и мониторинг эффективности исполнения органами администрации Петропавловск-Камчатского городского округа функций и мероприятий по реализации экономической и инвестиционной политики городского округа.</w:t>
      </w:r>
    </w:p>
    <w:p w:rsidR="00060CB7" w:rsidRDefault="00060CB7">
      <w:pPr>
        <w:pStyle w:val="ConsPlusNormal"/>
        <w:spacing w:before="220"/>
        <w:ind w:firstLine="540"/>
        <w:jc w:val="both"/>
      </w:pPr>
      <w:r>
        <w:t>2.21. Решение задач подпрограммы 3 планируется провести в срок с 2015 по 2018 годы.</w:t>
      </w:r>
    </w:p>
    <w:p w:rsidR="00060CB7" w:rsidRDefault="00060CB7">
      <w:pPr>
        <w:pStyle w:val="ConsPlusNormal"/>
        <w:spacing w:before="220"/>
        <w:ind w:firstLine="540"/>
        <w:jc w:val="both"/>
      </w:pPr>
      <w:r>
        <w:t>2.22. Срок реализации программы составит 5 лет с 2014 по 2018 годы и включает в себя один этап решения поставленных задач.</w:t>
      </w:r>
    </w:p>
    <w:p w:rsidR="00060CB7" w:rsidRDefault="00060CB7">
      <w:pPr>
        <w:pStyle w:val="ConsPlusNormal"/>
        <w:spacing w:before="220"/>
        <w:ind w:firstLine="540"/>
        <w:jc w:val="both"/>
      </w:pPr>
      <w:r>
        <w:t>2.23. Достижение цели настоящей программы посредством решения обозначенных задач в указанные сроки позволит получить следующие результаты:</w:t>
      </w:r>
    </w:p>
    <w:p w:rsidR="00060CB7" w:rsidRDefault="00060CB7">
      <w:pPr>
        <w:pStyle w:val="ConsPlusNormal"/>
        <w:spacing w:before="220"/>
        <w:ind w:firstLine="540"/>
        <w:jc w:val="both"/>
      </w:pPr>
      <w:r>
        <w:t>2.23.1 предоставить доступ субъектам МСП, а также организациям, образующим инфраструктуру поддержки субъектов МСП, к дополнительным финансовым ресурсам, необходимым для начала и развития производства товаров (работ, услуг) на территории Петропавловск-Камчатского городского округа;</w:t>
      </w:r>
    </w:p>
    <w:p w:rsidR="00060CB7" w:rsidRDefault="00060CB7">
      <w:pPr>
        <w:pStyle w:val="ConsPlusNormal"/>
        <w:spacing w:before="220"/>
        <w:ind w:firstLine="540"/>
        <w:jc w:val="both"/>
      </w:pPr>
      <w:r>
        <w:t>2.23.2 обеспечить субъектов МСП информацией и навыками, необходимыми для эффективного и соответствующего законодательству ведения предпринимательской деятельности;</w:t>
      </w:r>
    </w:p>
    <w:p w:rsidR="00060CB7" w:rsidRDefault="00060CB7">
      <w:pPr>
        <w:pStyle w:val="ConsPlusNormal"/>
        <w:spacing w:before="220"/>
        <w:ind w:firstLine="540"/>
        <w:jc w:val="both"/>
      </w:pPr>
      <w:r>
        <w:t>2.23.3 увеличить спрос населения городского округа на товары (работы, услуги) местных производителей;</w:t>
      </w:r>
    </w:p>
    <w:p w:rsidR="00060CB7" w:rsidRDefault="00060CB7">
      <w:pPr>
        <w:pStyle w:val="ConsPlusNormal"/>
        <w:spacing w:before="220"/>
        <w:ind w:firstLine="540"/>
        <w:jc w:val="both"/>
      </w:pPr>
      <w:r>
        <w:t>2.23.4 повысить уровень ответственности производителей товаров (работ, услуг) за законное использование рекламы в коммерческих целях;</w:t>
      </w:r>
    </w:p>
    <w:p w:rsidR="00060CB7" w:rsidRDefault="00060CB7">
      <w:pPr>
        <w:pStyle w:val="ConsPlusNormal"/>
        <w:spacing w:before="220"/>
        <w:ind w:firstLine="540"/>
        <w:jc w:val="both"/>
      </w:pPr>
      <w:r>
        <w:t>2.23.5 повысить нравственный уровень и правосознание населения городского округа, необходимые для социального развития городского округа;</w:t>
      </w:r>
    </w:p>
    <w:p w:rsidR="00060CB7" w:rsidRDefault="00060CB7">
      <w:pPr>
        <w:pStyle w:val="ConsPlusNormal"/>
        <w:spacing w:before="220"/>
        <w:ind w:firstLine="540"/>
        <w:jc w:val="both"/>
      </w:pPr>
      <w:r>
        <w:t>2.23.6 сформировать положительный имидж городского округа и информационную основу для развития внутреннего и въездного туризма, межрегионального и международного сотрудничества городского округа;</w:t>
      </w:r>
    </w:p>
    <w:p w:rsidR="00060CB7" w:rsidRDefault="00060CB7">
      <w:pPr>
        <w:pStyle w:val="ConsPlusNormal"/>
        <w:spacing w:before="220"/>
        <w:ind w:firstLine="540"/>
        <w:jc w:val="both"/>
      </w:pPr>
      <w:r>
        <w:lastRenderedPageBreak/>
        <w:t>2.23.7 повысить эффективность стратегического планирования социально-экономического развития городского округа и инвестиционную привлекательность его экономики.</w:t>
      </w:r>
    </w:p>
    <w:p w:rsidR="00060CB7" w:rsidRDefault="00060CB7">
      <w:pPr>
        <w:pStyle w:val="ConsPlusNormal"/>
        <w:spacing w:before="220"/>
        <w:ind w:firstLine="540"/>
        <w:jc w:val="both"/>
      </w:pPr>
      <w:r>
        <w:t>2.23.8 обеспечить решение вопросов местного значения, связанных с реализацией социально-экономической политики и приоритетных направлений развития экономики городского округа, в том числе с созданием условий для обеспечения жителей городского округа товарами, услугами связи, общественного питания, торговли и бытового обслуживания, с расширением рынка сельскохозяйственной продукции, сырья и продовольствия, внутреннего и въездного туризма.</w:t>
      </w:r>
    </w:p>
    <w:p w:rsidR="00060CB7" w:rsidRDefault="00060CB7">
      <w:pPr>
        <w:pStyle w:val="ConsPlusNormal"/>
        <w:spacing w:before="220"/>
        <w:ind w:firstLine="540"/>
        <w:jc w:val="both"/>
      </w:pPr>
      <w:r>
        <w:t>2.24. Основными показателями планируемых результатов решения поставленных задач для достижения целей настоящей Программы являются:</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572"/>
        <w:gridCol w:w="3402"/>
        <w:gridCol w:w="1984"/>
        <w:gridCol w:w="1644"/>
        <w:gridCol w:w="1701"/>
      </w:tblGrid>
      <w:tr w:rsidR="00060CB7">
        <w:tc>
          <w:tcPr>
            <w:tcW w:w="964" w:type="dxa"/>
            <w:vMerge w:val="restart"/>
            <w:vAlign w:val="center"/>
          </w:tcPr>
          <w:p w:rsidR="00060CB7" w:rsidRDefault="00060CB7">
            <w:pPr>
              <w:pStyle w:val="ConsPlusNormal"/>
              <w:jc w:val="center"/>
            </w:pPr>
            <w:r>
              <w:lastRenderedPageBreak/>
              <w:t>N пункта</w:t>
            </w:r>
          </w:p>
        </w:tc>
        <w:tc>
          <w:tcPr>
            <w:tcW w:w="3572" w:type="dxa"/>
            <w:vMerge w:val="restart"/>
            <w:vAlign w:val="center"/>
          </w:tcPr>
          <w:p w:rsidR="00060CB7" w:rsidRDefault="00060CB7">
            <w:pPr>
              <w:pStyle w:val="ConsPlusNormal"/>
              <w:jc w:val="center"/>
            </w:pPr>
            <w:r>
              <w:t>Наименование задач</w:t>
            </w:r>
          </w:p>
        </w:tc>
        <w:tc>
          <w:tcPr>
            <w:tcW w:w="3402" w:type="dxa"/>
            <w:vMerge w:val="restart"/>
            <w:vAlign w:val="center"/>
          </w:tcPr>
          <w:p w:rsidR="00060CB7" w:rsidRDefault="00060CB7">
            <w:pPr>
              <w:pStyle w:val="ConsPlusNormal"/>
              <w:jc w:val="center"/>
            </w:pPr>
            <w:r>
              <w:t>Наименование целевых показателей (индикаторов)</w:t>
            </w:r>
          </w:p>
        </w:tc>
        <w:tc>
          <w:tcPr>
            <w:tcW w:w="1984" w:type="dxa"/>
            <w:vMerge w:val="restart"/>
            <w:vAlign w:val="center"/>
          </w:tcPr>
          <w:p w:rsidR="00060CB7" w:rsidRDefault="00060CB7">
            <w:pPr>
              <w:pStyle w:val="ConsPlusNormal"/>
              <w:jc w:val="center"/>
            </w:pPr>
            <w:r>
              <w:t>Единица измерения</w:t>
            </w:r>
          </w:p>
        </w:tc>
        <w:tc>
          <w:tcPr>
            <w:tcW w:w="3345" w:type="dxa"/>
            <w:gridSpan w:val="2"/>
            <w:vAlign w:val="center"/>
          </w:tcPr>
          <w:p w:rsidR="00060CB7" w:rsidRDefault="00060CB7">
            <w:pPr>
              <w:pStyle w:val="ConsPlusNormal"/>
              <w:jc w:val="center"/>
            </w:pPr>
            <w:r>
              <w:t>Значения целевых показателей (индикаторов)</w:t>
            </w:r>
          </w:p>
        </w:tc>
      </w:tr>
      <w:tr w:rsidR="00060CB7">
        <w:tc>
          <w:tcPr>
            <w:tcW w:w="964" w:type="dxa"/>
            <w:vMerge/>
          </w:tcPr>
          <w:p w:rsidR="00060CB7" w:rsidRDefault="00060CB7"/>
        </w:tc>
        <w:tc>
          <w:tcPr>
            <w:tcW w:w="3572" w:type="dxa"/>
            <w:vMerge/>
          </w:tcPr>
          <w:p w:rsidR="00060CB7" w:rsidRDefault="00060CB7"/>
        </w:tc>
        <w:tc>
          <w:tcPr>
            <w:tcW w:w="3402" w:type="dxa"/>
            <w:vMerge/>
          </w:tcPr>
          <w:p w:rsidR="00060CB7" w:rsidRDefault="00060CB7"/>
        </w:tc>
        <w:tc>
          <w:tcPr>
            <w:tcW w:w="1984" w:type="dxa"/>
            <w:vMerge/>
          </w:tcPr>
          <w:p w:rsidR="00060CB7" w:rsidRDefault="00060CB7"/>
        </w:tc>
        <w:tc>
          <w:tcPr>
            <w:tcW w:w="1644" w:type="dxa"/>
            <w:vAlign w:val="center"/>
          </w:tcPr>
          <w:p w:rsidR="00060CB7" w:rsidRDefault="00060CB7">
            <w:pPr>
              <w:pStyle w:val="ConsPlusNormal"/>
              <w:jc w:val="center"/>
            </w:pPr>
            <w:r>
              <w:t>До начала реализации программы</w:t>
            </w:r>
          </w:p>
        </w:tc>
        <w:tc>
          <w:tcPr>
            <w:tcW w:w="1701" w:type="dxa"/>
            <w:vAlign w:val="center"/>
          </w:tcPr>
          <w:p w:rsidR="00060CB7" w:rsidRDefault="00060CB7">
            <w:pPr>
              <w:pStyle w:val="ConsPlusNormal"/>
              <w:jc w:val="center"/>
            </w:pPr>
            <w:r>
              <w:t>В результате реализации программы</w:t>
            </w:r>
          </w:p>
        </w:tc>
      </w:tr>
      <w:tr w:rsidR="00060CB7">
        <w:tc>
          <w:tcPr>
            <w:tcW w:w="13267" w:type="dxa"/>
            <w:gridSpan w:val="6"/>
          </w:tcPr>
          <w:p w:rsidR="00060CB7" w:rsidRDefault="00060CB7">
            <w:pPr>
              <w:pStyle w:val="ConsPlusNormal"/>
              <w:jc w:val="center"/>
            </w:pPr>
            <w:r>
              <w:t>Цель 1 программы: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tc>
      </w:tr>
      <w:tr w:rsidR="00060CB7">
        <w:tc>
          <w:tcPr>
            <w:tcW w:w="13267" w:type="dxa"/>
            <w:gridSpan w:val="6"/>
          </w:tcPr>
          <w:p w:rsidR="00060CB7" w:rsidRDefault="00060CB7">
            <w:pPr>
              <w:pStyle w:val="ConsPlusNormal"/>
              <w:jc w:val="center"/>
            </w:pPr>
            <w:r>
              <w:t>Подпрограмма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tc>
      </w:tr>
      <w:tr w:rsidR="00060CB7">
        <w:tc>
          <w:tcPr>
            <w:tcW w:w="13267" w:type="dxa"/>
            <w:gridSpan w:val="6"/>
          </w:tcPr>
          <w:p w:rsidR="00060CB7" w:rsidRDefault="00060CB7">
            <w:pPr>
              <w:pStyle w:val="ConsPlusNormal"/>
              <w:jc w:val="center"/>
            </w:pPr>
            <w:r>
              <w:t>Цель подпрограммы 1: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tc>
      </w:tr>
      <w:tr w:rsidR="00060CB7">
        <w:tc>
          <w:tcPr>
            <w:tcW w:w="964" w:type="dxa"/>
            <w:vMerge w:val="restart"/>
          </w:tcPr>
          <w:p w:rsidR="00060CB7" w:rsidRDefault="00060CB7">
            <w:pPr>
              <w:pStyle w:val="ConsPlusNormal"/>
              <w:jc w:val="center"/>
            </w:pPr>
            <w:r>
              <w:t>1</w:t>
            </w:r>
          </w:p>
        </w:tc>
        <w:tc>
          <w:tcPr>
            <w:tcW w:w="3572" w:type="dxa"/>
            <w:vMerge w:val="restart"/>
          </w:tcPr>
          <w:p w:rsidR="00060CB7" w:rsidRDefault="00060CB7">
            <w:pPr>
              <w:pStyle w:val="ConsPlusNormal"/>
            </w:pPr>
            <w:r>
              <w:t>Задача 1:</w:t>
            </w:r>
          </w:p>
          <w:p w:rsidR="00060CB7" w:rsidRDefault="00060CB7">
            <w:pPr>
              <w:pStyle w:val="ConsPlusNormal"/>
            </w:pPr>
            <w:r>
              <w:t>Предоставление финансовой поддержки субъектам МСП, а также организациям, образующим инфраструктуру поддержки субъектов МСП</w:t>
            </w:r>
          </w:p>
        </w:tc>
        <w:tc>
          <w:tcPr>
            <w:tcW w:w="3402" w:type="dxa"/>
          </w:tcPr>
          <w:p w:rsidR="00060CB7" w:rsidRDefault="00060CB7">
            <w:pPr>
              <w:pStyle w:val="ConsPlusNormal"/>
              <w:jc w:val="both"/>
            </w:pPr>
            <w:r>
              <w:t>Количество юридических лиц и индивидуальных предпринимателей (субъектов МСП), получивших финансовую поддержку</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18</w:t>
            </w:r>
          </w:p>
        </w:tc>
        <w:tc>
          <w:tcPr>
            <w:tcW w:w="1701" w:type="dxa"/>
            <w:vAlign w:val="center"/>
          </w:tcPr>
          <w:p w:rsidR="00060CB7" w:rsidRDefault="00060CB7">
            <w:pPr>
              <w:pStyle w:val="ConsPlusNormal"/>
              <w:jc w:val="center"/>
            </w:pPr>
            <w:r>
              <w:t>78</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Объем финансовых средств, направленных на предоставление субсидий юридическим лицам и индивидуальным предпринимателям (субъектам МСП)</w:t>
            </w:r>
          </w:p>
        </w:tc>
        <w:tc>
          <w:tcPr>
            <w:tcW w:w="1984" w:type="dxa"/>
            <w:vAlign w:val="center"/>
          </w:tcPr>
          <w:p w:rsidR="00060CB7" w:rsidRDefault="00060CB7">
            <w:pPr>
              <w:pStyle w:val="ConsPlusNormal"/>
              <w:jc w:val="center"/>
            </w:pPr>
            <w:r>
              <w:t>тыс. руб.</w:t>
            </w:r>
          </w:p>
        </w:tc>
        <w:tc>
          <w:tcPr>
            <w:tcW w:w="1644" w:type="dxa"/>
            <w:vAlign w:val="center"/>
          </w:tcPr>
          <w:p w:rsidR="00060CB7" w:rsidRDefault="00060CB7">
            <w:pPr>
              <w:pStyle w:val="ConsPlusNormal"/>
              <w:jc w:val="center"/>
            </w:pPr>
            <w:r>
              <w:t>2 782,19</w:t>
            </w:r>
          </w:p>
        </w:tc>
        <w:tc>
          <w:tcPr>
            <w:tcW w:w="1701" w:type="dxa"/>
            <w:vAlign w:val="center"/>
          </w:tcPr>
          <w:p w:rsidR="00060CB7" w:rsidRDefault="00060CB7">
            <w:pPr>
              <w:pStyle w:val="ConsPlusNormal"/>
              <w:jc w:val="center"/>
            </w:pPr>
            <w:r>
              <w:t>54 620,78416</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открытых коворкинг центров</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субъектов МСП, воспользовавшихся услугами коворкинг центра</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165</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 xml:space="preserve">Количество нестационарных торговых объектов </w:t>
            </w:r>
            <w:r>
              <w:lastRenderedPageBreak/>
              <w:t>круглогодичного размещения и мобильных торговых объектов</w:t>
            </w:r>
          </w:p>
        </w:tc>
        <w:tc>
          <w:tcPr>
            <w:tcW w:w="1984" w:type="dxa"/>
            <w:vAlign w:val="center"/>
          </w:tcPr>
          <w:p w:rsidR="00060CB7" w:rsidRDefault="00060CB7">
            <w:pPr>
              <w:pStyle w:val="ConsPlusNormal"/>
              <w:jc w:val="center"/>
            </w:pPr>
            <w:r>
              <w:lastRenderedPageBreak/>
              <w:t>тыс. единиц</w:t>
            </w:r>
          </w:p>
        </w:tc>
        <w:tc>
          <w:tcPr>
            <w:tcW w:w="1644" w:type="dxa"/>
            <w:vAlign w:val="center"/>
          </w:tcPr>
          <w:p w:rsidR="00060CB7" w:rsidRDefault="00060CB7">
            <w:pPr>
              <w:pStyle w:val="ConsPlusNormal"/>
              <w:jc w:val="center"/>
            </w:pPr>
            <w:r>
              <w:t>0,505</w:t>
            </w:r>
          </w:p>
        </w:tc>
        <w:tc>
          <w:tcPr>
            <w:tcW w:w="1701" w:type="dxa"/>
            <w:vAlign w:val="center"/>
          </w:tcPr>
          <w:p w:rsidR="00060CB7" w:rsidRDefault="00060CB7">
            <w:pPr>
              <w:pStyle w:val="ConsPlusNormal"/>
              <w:jc w:val="center"/>
            </w:pPr>
            <w:r>
              <w:t>0,511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21</w:t>
            </w:r>
          </w:p>
        </w:tc>
        <w:tc>
          <w:tcPr>
            <w:tcW w:w="1701" w:type="dxa"/>
            <w:vAlign w:val="center"/>
          </w:tcPr>
          <w:p w:rsidR="00060CB7" w:rsidRDefault="00060CB7">
            <w:pPr>
              <w:pStyle w:val="ConsPlusNormal"/>
              <w:jc w:val="center"/>
            </w:pPr>
            <w:r>
              <w:t>26</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63</w:t>
            </w:r>
          </w:p>
        </w:tc>
        <w:tc>
          <w:tcPr>
            <w:tcW w:w="1701" w:type="dxa"/>
            <w:vAlign w:val="center"/>
          </w:tcPr>
          <w:p w:rsidR="00060CB7" w:rsidRDefault="00060CB7">
            <w:pPr>
              <w:pStyle w:val="ConsPlusNormal"/>
              <w:jc w:val="center"/>
            </w:pPr>
            <w:r>
              <w:t>68</w:t>
            </w:r>
          </w:p>
        </w:tc>
      </w:tr>
      <w:tr w:rsidR="00060CB7">
        <w:tc>
          <w:tcPr>
            <w:tcW w:w="964" w:type="dxa"/>
            <w:vMerge w:val="restart"/>
          </w:tcPr>
          <w:p w:rsidR="00060CB7" w:rsidRDefault="00060CB7">
            <w:pPr>
              <w:pStyle w:val="ConsPlusNormal"/>
              <w:jc w:val="center"/>
            </w:pPr>
            <w:r>
              <w:t>2</w:t>
            </w:r>
          </w:p>
        </w:tc>
        <w:tc>
          <w:tcPr>
            <w:tcW w:w="3572" w:type="dxa"/>
            <w:vMerge w:val="restart"/>
          </w:tcPr>
          <w:p w:rsidR="00060CB7" w:rsidRDefault="00060CB7">
            <w:pPr>
              <w:pStyle w:val="ConsPlusNormal"/>
            </w:pPr>
            <w:r>
              <w:t>Задача 2:</w:t>
            </w:r>
          </w:p>
          <w:p w:rsidR="00060CB7" w:rsidRDefault="00060CB7">
            <w:pPr>
              <w:pStyle w:val="ConsPlusNormal"/>
            </w:pPr>
            <w:r>
              <w:t>Создание условий для продвижения товаров, работ, услуг местных производителей, в том числе обеспечение организационно-методической поддержки и размещение социальной рекламы</w:t>
            </w:r>
          </w:p>
        </w:tc>
        <w:tc>
          <w:tcPr>
            <w:tcW w:w="3402" w:type="dxa"/>
          </w:tcPr>
          <w:p w:rsidR="00060CB7" w:rsidRDefault="00060CB7">
            <w:pPr>
              <w:pStyle w:val="ConsPlusNormal"/>
              <w:jc w:val="both"/>
            </w:pPr>
            <w:r>
              <w:t>Количество платных семинаров для субъектов МСП</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5</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субъектов МСП - участников платных семинаров</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61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выставочно-ярмарочных мероприятий</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5</w:t>
            </w:r>
          </w:p>
        </w:tc>
        <w:tc>
          <w:tcPr>
            <w:tcW w:w="1701" w:type="dxa"/>
            <w:vAlign w:val="center"/>
          </w:tcPr>
          <w:p w:rsidR="00060CB7" w:rsidRDefault="00060CB7">
            <w:pPr>
              <w:pStyle w:val="ConsPlusNormal"/>
              <w:jc w:val="center"/>
            </w:pPr>
            <w:r>
              <w:t>25</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участников выставочно-ярмарочных мероприятий</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74</w:t>
            </w:r>
          </w:p>
        </w:tc>
        <w:tc>
          <w:tcPr>
            <w:tcW w:w="1701" w:type="dxa"/>
            <w:vAlign w:val="center"/>
          </w:tcPr>
          <w:p w:rsidR="00060CB7" w:rsidRDefault="00060CB7">
            <w:pPr>
              <w:pStyle w:val="ConsPlusNormal"/>
              <w:jc w:val="center"/>
            </w:pPr>
            <w:r>
              <w:t>270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информационных материалов</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субъектов МСП, местных товаропроизводителей, деятельность которых освещена в информационных материалах</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13</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размещенных баннеров социальной рекламы</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330</w:t>
            </w:r>
          </w:p>
        </w:tc>
      </w:tr>
      <w:tr w:rsidR="00060CB7">
        <w:tc>
          <w:tcPr>
            <w:tcW w:w="964" w:type="dxa"/>
            <w:vMerge w:val="restart"/>
          </w:tcPr>
          <w:p w:rsidR="00060CB7" w:rsidRDefault="00060CB7">
            <w:pPr>
              <w:pStyle w:val="ConsPlusNormal"/>
              <w:jc w:val="center"/>
            </w:pPr>
            <w:r>
              <w:t>3</w:t>
            </w:r>
          </w:p>
        </w:tc>
        <w:tc>
          <w:tcPr>
            <w:tcW w:w="3572" w:type="dxa"/>
            <w:vMerge w:val="restart"/>
          </w:tcPr>
          <w:p w:rsidR="00060CB7" w:rsidRDefault="00060CB7">
            <w:pPr>
              <w:pStyle w:val="ConsPlusNormal"/>
            </w:pPr>
            <w:r>
              <w:t>Задача 3:</w:t>
            </w:r>
          </w:p>
          <w:p w:rsidR="00060CB7" w:rsidRDefault="00060CB7">
            <w:pPr>
              <w:pStyle w:val="ConsPlusNormal"/>
            </w:pPr>
            <w:r>
              <w:t>Координация процесса размещения рекламных конструкций</w:t>
            </w:r>
          </w:p>
        </w:tc>
        <w:tc>
          <w:tcPr>
            <w:tcW w:w="3402" w:type="dxa"/>
          </w:tcPr>
          <w:p w:rsidR="00060CB7" w:rsidRDefault="00060CB7">
            <w:pPr>
              <w:pStyle w:val="ConsPlusNormal"/>
              <w:jc w:val="both"/>
            </w:pPr>
            <w:r>
              <w:t>Количество демонтированных отдельно стоящих рекламных конструкций</w:t>
            </w:r>
          </w:p>
        </w:tc>
        <w:tc>
          <w:tcPr>
            <w:tcW w:w="1984" w:type="dxa"/>
            <w:vAlign w:val="center"/>
          </w:tcPr>
          <w:p w:rsidR="00060CB7" w:rsidRDefault="00060CB7">
            <w:pPr>
              <w:pStyle w:val="ConsPlusNormal"/>
              <w:jc w:val="center"/>
            </w:pPr>
            <w:r>
              <w:t>штук</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32</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демонтированных рекламных конструкций на зданиях, строениях, сооружениях</w:t>
            </w:r>
          </w:p>
        </w:tc>
        <w:tc>
          <w:tcPr>
            <w:tcW w:w="1984" w:type="dxa"/>
            <w:vAlign w:val="center"/>
          </w:tcPr>
          <w:p w:rsidR="00060CB7" w:rsidRDefault="00060CB7">
            <w:pPr>
              <w:pStyle w:val="ConsPlusNormal"/>
              <w:jc w:val="center"/>
            </w:pPr>
            <w:r>
              <w:t>квадратных метров</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251,99</w:t>
            </w:r>
          </w:p>
        </w:tc>
      </w:tr>
      <w:tr w:rsidR="00060CB7">
        <w:tc>
          <w:tcPr>
            <w:tcW w:w="964" w:type="dxa"/>
            <w:vMerge w:val="restart"/>
          </w:tcPr>
          <w:p w:rsidR="00060CB7" w:rsidRDefault="00060CB7">
            <w:pPr>
              <w:pStyle w:val="ConsPlusNormal"/>
              <w:jc w:val="center"/>
            </w:pPr>
            <w:r>
              <w:t>4</w:t>
            </w:r>
          </w:p>
        </w:tc>
        <w:tc>
          <w:tcPr>
            <w:tcW w:w="3572" w:type="dxa"/>
            <w:vMerge w:val="restart"/>
          </w:tcPr>
          <w:p w:rsidR="00060CB7" w:rsidRDefault="00060CB7">
            <w:pPr>
              <w:pStyle w:val="ConsPlusNormal"/>
            </w:pPr>
            <w:r>
              <w:t>Задача 4:</w:t>
            </w:r>
          </w:p>
          <w:p w:rsidR="00060CB7" w:rsidRDefault="00060CB7">
            <w:pPr>
              <w:pStyle w:val="ConsPlusNormal"/>
            </w:pPr>
            <w:r>
              <w:t>Организационно-методическое, информационное и правовое обеспечение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tc>
        <w:tc>
          <w:tcPr>
            <w:tcW w:w="3402" w:type="dxa"/>
          </w:tcPr>
          <w:p w:rsidR="00060CB7" w:rsidRDefault="00060CB7">
            <w:pPr>
              <w:pStyle w:val="ConsPlusNormal"/>
              <w:jc w:val="both"/>
            </w:pPr>
            <w:r>
              <w:t>Количество личных подсобных хозяйств, подлежащих переписи</w:t>
            </w:r>
          </w:p>
        </w:tc>
        <w:tc>
          <w:tcPr>
            <w:tcW w:w="1984" w:type="dxa"/>
            <w:vAlign w:val="center"/>
          </w:tcPr>
          <w:p w:rsidR="00060CB7" w:rsidRDefault="00060CB7">
            <w:pPr>
              <w:pStyle w:val="ConsPlusNormal"/>
              <w:jc w:val="center"/>
            </w:pPr>
            <w:r>
              <w:t>штук</w:t>
            </w:r>
          </w:p>
        </w:tc>
        <w:tc>
          <w:tcPr>
            <w:tcW w:w="1644" w:type="dxa"/>
            <w:vAlign w:val="center"/>
          </w:tcPr>
          <w:p w:rsidR="00060CB7" w:rsidRDefault="00060CB7">
            <w:pPr>
              <w:pStyle w:val="ConsPlusNormal"/>
              <w:jc w:val="center"/>
            </w:pPr>
            <w:r>
              <w:t>229</w:t>
            </w:r>
          </w:p>
        </w:tc>
        <w:tc>
          <w:tcPr>
            <w:tcW w:w="1701" w:type="dxa"/>
            <w:vAlign w:val="center"/>
          </w:tcPr>
          <w:p w:rsidR="00060CB7" w:rsidRDefault="00060CB7">
            <w:pPr>
              <w:pStyle w:val="ConsPlusNormal"/>
              <w:jc w:val="center"/>
            </w:pPr>
            <w:r>
              <w:t>514</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pPr>
            <w:r>
              <w:t>Количество личных подсобных хозяйств, занесенных в похозяйственные книги</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70</w:t>
            </w:r>
          </w:p>
        </w:tc>
        <w:tc>
          <w:tcPr>
            <w:tcW w:w="1701" w:type="dxa"/>
            <w:vAlign w:val="center"/>
          </w:tcPr>
          <w:p w:rsidR="00060CB7" w:rsidRDefault="00060CB7">
            <w:pPr>
              <w:pStyle w:val="ConsPlusNormal"/>
              <w:jc w:val="center"/>
            </w:pPr>
            <w:r>
              <w:t>331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pPr>
            <w:r>
              <w:t>Исполнение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городского округа, возмещения судебных расходов, предъявленных к исполнению и подлежащих исполнению в отчетном периоде</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pPr>
            <w:r>
              <w:t xml:space="preserve">Доля неисполненных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городского округа, возмещения судебных расходов, предъявленных к </w:t>
            </w:r>
            <w:r>
              <w:lastRenderedPageBreak/>
              <w:t>исполнению и подлежащих исполнению в отчетном периоде</w:t>
            </w:r>
          </w:p>
        </w:tc>
        <w:tc>
          <w:tcPr>
            <w:tcW w:w="1984" w:type="dxa"/>
            <w:vAlign w:val="center"/>
          </w:tcPr>
          <w:p w:rsidR="00060CB7" w:rsidRDefault="00060CB7">
            <w:pPr>
              <w:pStyle w:val="ConsPlusNormal"/>
              <w:jc w:val="center"/>
            </w:pPr>
            <w:r>
              <w:lastRenderedPageBreak/>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Объем исполненных налоговых платежей, сборов и иных платежей</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просроченных налоговых платежей, сборов и иных платежей в общем объеме налоговых платежей, сборов и иных платежей</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0</w:t>
            </w:r>
          </w:p>
        </w:tc>
      </w:tr>
      <w:tr w:rsidR="00060CB7">
        <w:tc>
          <w:tcPr>
            <w:tcW w:w="964" w:type="dxa"/>
            <w:vMerge w:val="restart"/>
          </w:tcPr>
          <w:p w:rsidR="00060CB7" w:rsidRDefault="00060CB7">
            <w:pPr>
              <w:pStyle w:val="ConsPlusNormal"/>
              <w:jc w:val="center"/>
            </w:pPr>
            <w:r>
              <w:t>5</w:t>
            </w:r>
          </w:p>
        </w:tc>
        <w:tc>
          <w:tcPr>
            <w:tcW w:w="3572" w:type="dxa"/>
            <w:vMerge w:val="restart"/>
          </w:tcPr>
          <w:p w:rsidR="00060CB7" w:rsidRDefault="00060CB7">
            <w:pPr>
              <w:pStyle w:val="ConsPlusNormal"/>
            </w:pPr>
            <w:r>
              <w:t>Задача 5:</w:t>
            </w:r>
          </w:p>
          <w:p w:rsidR="00060CB7" w:rsidRDefault="00060CB7">
            <w:pPr>
              <w:pStyle w:val="ConsPlusNormal"/>
              <w:jc w:val="both"/>
            </w:pPr>
            <w:r>
              <w:t>создание условий для устойчивого развития предприятий на начальном этапе их деятельности</w:t>
            </w:r>
          </w:p>
        </w:tc>
        <w:tc>
          <w:tcPr>
            <w:tcW w:w="3402" w:type="dxa"/>
          </w:tcPr>
          <w:p w:rsidR="00060CB7" w:rsidRDefault="00060CB7">
            <w:pPr>
              <w:pStyle w:val="ConsPlusNormal"/>
              <w:jc w:val="both"/>
            </w:pPr>
            <w:r>
              <w:t>Количество помещений, приобретенных с целью создания на их базе бизнес-инкубаторов</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открытых бизнес-инкубаторов</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w:t>
            </w:r>
          </w:p>
        </w:tc>
      </w:tr>
      <w:tr w:rsidR="00060CB7">
        <w:tc>
          <w:tcPr>
            <w:tcW w:w="13267" w:type="dxa"/>
            <w:gridSpan w:val="6"/>
            <w:vAlign w:val="center"/>
          </w:tcPr>
          <w:p w:rsidR="00060CB7" w:rsidRDefault="00060CB7">
            <w:pPr>
              <w:pStyle w:val="ConsPlusNormal"/>
              <w:jc w:val="center"/>
            </w:pPr>
            <w:r>
              <w:t>Цель 2 программы: "Формирование и продвижение имиджа Петропавловск-Камчатского городского округа на мировом и российском туристском рынке"</w:t>
            </w:r>
          </w:p>
        </w:tc>
      </w:tr>
      <w:tr w:rsidR="00060CB7">
        <w:tc>
          <w:tcPr>
            <w:tcW w:w="13267" w:type="dxa"/>
            <w:gridSpan w:val="6"/>
            <w:vAlign w:val="center"/>
          </w:tcPr>
          <w:p w:rsidR="00060CB7" w:rsidRDefault="00060CB7">
            <w:pPr>
              <w:pStyle w:val="ConsPlusNormal"/>
              <w:jc w:val="center"/>
            </w:pPr>
            <w:r>
              <w:t>Подпрограмма 2: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w:t>
            </w:r>
          </w:p>
        </w:tc>
      </w:tr>
      <w:tr w:rsidR="00060CB7">
        <w:tc>
          <w:tcPr>
            <w:tcW w:w="13267" w:type="dxa"/>
            <w:gridSpan w:val="6"/>
            <w:vAlign w:val="center"/>
          </w:tcPr>
          <w:p w:rsidR="00060CB7" w:rsidRDefault="00060CB7">
            <w:pPr>
              <w:pStyle w:val="ConsPlusNormal"/>
              <w:jc w:val="center"/>
            </w:pPr>
            <w:r>
              <w:t>Цель подпрограммы 2: "Формирование и продвижение имиджа Петропавловск-Камчатского городского округа на мировом и российском туристском рынке"</w:t>
            </w:r>
          </w:p>
        </w:tc>
      </w:tr>
      <w:tr w:rsidR="00060CB7">
        <w:tc>
          <w:tcPr>
            <w:tcW w:w="964" w:type="dxa"/>
            <w:vMerge w:val="restart"/>
          </w:tcPr>
          <w:p w:rsidR="00060CB7" w:rsidRDefault="00060CB7">
            <w:pPr>
              <w:pStyle w:val="ConsPlusNormal"/>
              <w:jc w:val="center"/>
            </w:pPr>
            <w:r>
              <w:t>6</w:t>
            </w:r>
          </w:p>
        </w:tc>
        <w:tc>
          <w:tcPr>
            <w:tcW w:w="3572" w:type="dxa"/>
            <w:vMerge w:val="restart"/>
          </w:tcPr>
          <w:p w:rsidR="00060CB7" w:rsidRDefault="00060CB7">
            <w:pPr>
              <w:pStyle w:val="ConsPlusNormal"/>
            </w:pPr>
            <w:r>
              <w:t>Задача 1:</w:t>
            </w:r>
          </w:p>
          <w:p w:rsidR="00060CB7" w:rsidRDefault="00060CB7">
            <w:pPr>
              <w:pStyle w:val="ConsPlusNormal"/>
            </w:pPr>
            <w:r>
              <w:t>Разработка благоприятного для развития внутреннего и въездного туризма имиджа, использование и популяризация туристских ресурсов Петропавловск-Камчатского городского округа</w:t>
            </w:r>
          </w:p>
        </w:tc>
        <w:tc>
          <w:tcPr>
            <w:tcW w:w="3402" w:type="dxa"/>
          </w:tcPr>
          <w:p w:rsidR="00060CB7" w:rsidRDefault="00060CB7">
            <w:pPr>
              <w:pStyle w:val="ConsPlusNormal"/>
              <w:jc w:val="both"/>
            </w:pPr>
            <w:r>
              <w:t>Количество мероприятий, проведенных с использованием презентационной полиграфической продукции</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13</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культурно-исторических объектов, оснащенных средствами информационного сопровождения</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14</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проектов, представленных на открытый творческий конкурс по созданию лучшего логотипа и слогана Петропавловска-Камчатского</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13</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Разработка логотипа и слогана Петропавловск-Камчатского городского округа</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100</w:t>
            </w:r>
          </w:p>
        </w:tc>
      </w:tr>
      <w:tr w:rsidR="00060CB7">
        <w:tc>
          <w:tcPr>
            <w:tcW w:w="964" w:type="dxa"/>
            <w:vMerge w:val="restart"/>
          </w:tcPr>
          <w:p w:rsidR="00060CB7" w:rsidRDefault="00060CB7">
            <w:pPr>
              <w:pStyle w:val="ConsPlusNormal"/>
              <w:jc w:val="center"/>
            </w:pPr>
            <w:r>
              <w:t>7</w:t>
            </w:r>
          </w:p>
        </w:tc>
        <w:tc>
          <w:tcPr>
            <w:tcW w:w="3572" w:type="dxa"/>
            <w:vMerge w:val="restart"/>
          </w:tcPr>
          <w:p w:rsidR="00060CB7" w:rsidRDefault="00060CB7">
            <w:pPr>
              <w:pStyle w:val="ConsPlusNormal"/>
            </w:pPr>
            <w:r>
              <w:t>Задача 2:</w:t>
            </w:r>
          </w:p>
          <w:p w:rsidR="00060CB7" w:rsidRDefault="00060CB7">
            <w:pPr>
              <w:pStyle w:val="ConsPlusNormal"/>
            </w:pPr>
            <w:r>
              <w:t>Создание условий для развития въездного и внутреннего туризма в Петропавловск-Камчатской опорной зоне туристско-рекреационного кластера Камчатского края</w:t>
            </w:r>
          </w:p>
        </w:tc>
        <w:tc>
          <w:tcPr>
            <w:tcW w:w="3402" w:type="dxa"/>
          </w:tcPr>
          <w:p w:rsidR="00060CB7" w:rsidRDefault="00060CB7">
            <w:pPr>
              <w:pStyle w:val="ConsPlusNormal"/>
              <w:jc w:val="both"/>
            </w:pPr>
            <w:r>
              <w:t>Количество мероприятий, в процессе проведения которых представлен туристско-рекреационный потенциал Петропавловск-Камчатского городского округа</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8</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туристических компаний, представляющих туристский продукт Петропавловск-Камчатского городского округа на выставочных мероприятиях к общему количеству туристических компаний Камчатского края</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9,52</w:t>
            </w:r>
          </w:p>
        </w:tc>
      </w:tr>
      <w:tr w:rsidR="00060CB7">
        <w:tc>
          <w:tcPr>
            <w:tcW w:w="13267" w:type="dxa"/>
            <w:gridSpan w:val="6"/>
            <w:vAlign w:val="center"/>
          </w:tcPr>
          <w:p w:rsidR="00060CB7" w:rsidRDefault="00060CB7">
            <w:pPr>
              <w:pStyle w:val="ConsPlusNormal"/>
              <w:jc w:val="center"/>
            </w:pPr>
            <w:r>
              <w:t>Цель 3 программы: "Создание условий для реализации экономической политики и инвестиционной деятельности Петропавловск-Камчатского городского округа"</w:t>
            </w:r>
          </w:p>
        </w:tc>
      </w:tr>
      <w:tr w:rsidR="00060CB7">
        <w:tc>
          <w:tcPr>
            <w:tcW w:w="13267" w:type="dxa"/>
            <w:gridSpan w:val="6"/>
            <w:vAlign w:val="center"/>
          </w:tcPr>
          <w:p w:rsidR="00060CB7" w:rsidRDefault="00060CB7">
            <w:pPr>
              <w:pStyle w:val="ConsPlusNormal"/>
              <w:jc w:val="center"/>
            </w:pPr>
            <w:r>
              <w:t>Подпрограмма 3: "Обеспечение реализации экономической политики и инвестиционной деятельности Петропавловск-Камчатского городского округа"</w:t>
            </w:r>
          </w:p>
        </w:tc>
      </w:tr>
      <w:tr w:rsidR="00060CB7">
        <w:tc>
          <w:tcPr>
            <w:tcW w:w="13267" w:type="dxa"/>
            <w:gridSpan w:val="6"/>
            <w:vAlign w:val="center"/>
          </w:tcPr>
          <w:p w:rsidR="00060CB7" w:rsidRDefault="00060CB7">
            <w:pPr>
              <w:pStyle w:val="ConsPlusNormal"/>
              <w:jc w:val="center"/>
            </w:pPr>
            <w:r>
              <w:t>Цель подпрограммы 3: "Создание условий для реализации экономической политики и инвестиционной деятельности Петропавловск-Камчатского городского округа"</w:t>
            </w:r>
          </w:p>
        </w:tc>
      </w:tr>
      <w:tr w:rsidR="00060CB7">
        <w:tc>
          <w:tcPr>
            <w:tcW w:w="964" w:type="dxa"/>
            <w:vMerge w:val="restart"/>
          </w:tcPr>
          <w:p w:rsidR="00060CB7" w:rsidRDefault="00060CB7">
            <w:pPr>
              <w:pStyle w:val="ConsPlusNormal"/>
              <w:jc w:val="center"/>
            </w:pPr>
            <w:r>
              <w:t>8</w:t>
            </w:r>
          </w:p>
        </w:tc>
        <w:tc>
          <w:tcPr>
            <w:tcW w:w="3572" w:type="dxa"/>
            <w:vMerge w:val="restart"/>
          </w:tcPr>
          <w:p w:rsidR="00060CB7" w:rsidRDefault="00060CB7">
            <w:pPr>
              <w:pStyle w:val="ConsPlusNormal"/>
            </w:pPr>
            <w:r>
              <w:t>Задача 1:</w:t>
            </w:r>
          </w:p>
          <w:p w:rsidR="00060CB7" w:rsidRDefault="00060CB7">
            <w:pPr>
              <w:pStyle w:val="ConsPlusNormal"/>
            </w:pPr>
            <w:r>
              <w:t xml:space="preserve">Формирование и обеспечение реализации документов стратегического планирования социально-экономического </w:t>
            </w:r>
            <w:r>
              <w:lastRenderedPageBreak/>
              <w:t>развития Петропавловск-Камчатского городского округа</w:t>
            </w:r>
          </w:p>
        </w:tc>
        <w:tc>
          <w:tcPr>
            <w:tcW w:w="3402" w:type="dxa"/>
          </w:tcPr>
          <w:p w:rsidR="00060CB7" w:rsidRDefault="00060CB7">
            <w:pPr>
              <w:pStyle w:val="ConsPlusNormal"/>
              <w:jc w:val="both"/>
            </w:pPr>
            <w:r>
              <w:lastRenderedPageBreak/>
              <w:t xml:space="preserve">Подготовка проекта и утверждение Программы комплексного социально-экономического развития Петропавловск-Камчатского </w:t>
            </w:r>
            <w:r>
              <w:lastRenderedPageBreak/>
              <w:t>городского округа на период 2015-2019 годов</w:t>
            </w:r>
          </w:p>
        </w:tc>
        <w:tc>
          <w:tcPr>
            <w:tcW w:w="1984" w:type="dxa"/>
            <w:vAlign w:val="center"/>
          </w:tcPr>
          <w:p w:rsidR="00060CB7" w:rsidRDefault="00060CB7">
            <w:pPr>
              <w:pStyle w:val="ConsPlusNormal"/>
              <w:jc w:val="center"/>
            </w:pPr>
            <w:r>
              <w:lastRenderedPageBreak/>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Соответствие Программы комплексного социально-экономического развития Петропавловск-Камчатского городского округа на период 2015-2019 годов установленным требованиям</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100</w:t>
            </w:r>
          </w:p>
        </w:tc>
      </w:tr>
      <w:tr w:rsidR="00060CB7">
        <w:tc>
          <w:tcPr>
            <w:tcW w:w="964" w:type="dxa"/>
            <w:vMerge w:val="restart"/>
          </w:tcPr>
          <w:p w:rsidR="00060CB7" w:rsidRDefault="00060CB7">
            <w:pPr>
              <w:pStyle w:val="ConsPlusNormal"/>
              <w:jc w:val="center"/>
            </w:pPr>
            <w:r>
              <w:t>9</w:t>
            </w:r>
          </w:p>
        </w:tc>
        <w:tc>
          <w:tcPr>
            <w:tcW w:w="3572" w:type="dxa"/>
            <w:vMerge w:val="restart"/>
          </w:tcPr>
          <w:p w:rsidR="00060CB7" w:rsidRDefault="00060CB7">
            <w:pPr>
              <w:pStyle w:val="ConsPlusNormal"/>
            </w:pPr>
            <w:r>
              <w:t>Задача 2:</w:t>
            </w:r>
          </w:p>
          <w:p w:rsidR="00060CB7" w:rsidRDefault="00060CB7">
            <w:pPr>
              <w:pStyle w:val="ConsPlusNormal"/>
            </w:pPr>
            <w:r>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tc>
        <w:tc>
          <w:tcPr>
            <w:tcW w:w="3402" w:type="dxa"/>
          </w:tcPr>
          <w:p w:rsidR="00060CB7" w:rsidRDefault="00060CB7">
            <w:pPr>
              <w:pStyle w:val="ConsPlusNormal"/>
              <w:jc w:val="both"/>
            </w:pPr>
            <w:r>
              <w:t>Количество сотрудников, прошедших обучение в сфере привлечения инвестиций</w:t>
            </w:r>
          </w:p>
        </w:tc>
        <w:tc>
          <w:tcPr>
            <w:tcW w:w="1984" w:type="dxa"/>
            <w:vAlign w:val="center"/>
          </w:tcPr>
          <w:p w:rsidR="00060CB7" w:rsidRDefault="00060CB7">
            <w:pPr>
              <w:pStyle w:val="ConsPlusNormal"/>
              <w:jc w:val="center"/>
            </w:pPr>
            <w:r>
              <w:t>человек</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2</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привлеченных инвестиций в общем объеме инвестиционной деятельности администрации городского округа</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20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Процент выполненных работ в сфере разработки и реализации документов территориального планирования</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дополнительных модулей для создания полноценной АИСОГД</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7</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Площадь попадающая под разработку проекта межевания района Северо-Восток (15 квартал)</w:t>
            </w:r>
          </w:p>
        </w:tc>
        <w:tc>
          <w:tcPr>
            <w:tcW w:w="1984" w:type="dxa"/>
            <w:vAlign w:val="center"/>
          </w:tcPr>
          <w:p w:rsidR="00060CB7" w:rsidRDefault="00060CB7">
            <w:pPr>
              <w:pStyle w:val="ConsPlusNormal"/>
              <w:jc w:val="center"/>
            </w:pPr>
            <w:r>
              <w:t>га</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240,7</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Процент выполнения работ, направленных на информатизацию ИСОГД</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 xml:space="preserve">Векторизация схем, а также </w:t>
            </w:r>
            <w:r>
              <w:lastRenderedPageBreak/>
              <w:t>интеграция не подгруженных слоев в АИСОГД</w:t>
            </w:r>
          </w:p>
        </w:tc>
        <w:tc>
          <w:tcPr>
            <w:tcW w:w="1984" w:type="dxa"/>
            <w:vAlign w:val="center"/>
          </w:tcPr>
          <w:p w:rsidR="00060CB7" w:rsidRDefault="00060CB7">
            <w:pPr>
              <w:pStyle w:val="ConsPlusNormal"/>
              <w:jc w:val="center"/>
            </w:pPr>
            <w:r>
              <w:lastRenderedPageBreak/>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8</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схем водоотведения и водоснабжения</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схем теплоснабжения</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Создание электронного архива УАГИЗО для дальнейший загрузки АИСОГД</w:t>
            </w:r>
          </w:p>
        </w:tc>
        <w:tc>
          <w:tcPr>
            <w:tcW w:w="1984" w:type="dxa"/>
            <w:vAlign w:val="center"/>
          </w:tcPr>
          <w:p w:rsidR="00060CB7" w:rsidRDefault="00060CB7">
            <w:pPr>
              <w:pStyle w:val="ConsPlusNormal"/>
              <w:jc w:val="center"/>
            </w:pPr>
            <w:r>
              <w:t>Шт.</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w:t>
            </w:r>
          </w:p>
        </w:tc>
      </w:tr>
      <w:tr w:rsidR="00060CB7">
        <w:tc>
          <w:tcPr>
            <w:tcW w:w="964" w:type="dxa"/>
            <w:vMerge w:val="restart"/>
          </w:tcPr>
          <w:p w:rsidR="00060CB7" w:rsidRDefault="00060CB7">
            <w:pPr>
              <w:pStyle w:val="ConsPlusNormal"/>
              <w:jc w:val="center"/>
            </w:pPr>
            <w:r>
              <w:t>10</w:t>
            </w:r>
          </w:p>
        </w:tc>
        <w:tc>
          <w:tcPr>
            <w:tcW w:w="3572" w:type="dxa"/>
            <w:vMerge w:val="restart"/>
          </w:tcPr>
          <w:p w:rsidR="00060CB7" w:rsidRDefault="00060CB7">
            <w:pPr>
              <w:pStyle w:val="ConsPlusNormal"/>
            </w:pPr>
            <w:r>
              <w:t>Задача 3:</w:t>
            </w:r>
          </w:p>
          <w:p w:rsidR="00060CB7" w:rsidRDefault="00060CB7">
            <w:pPr>
              <w:pStyle w:val="ConsPlusNormal"/>
            </w:pPr>
            <w:r>
              <w:t>Методическое обеспечение и координация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w:t>
            </w:r>
          </w:p>
        </w:tc>
        <w:tc>
          <w:tcPr>
            <w:tcW w:w="3402" w:type="dxa"/>
          </w:tcPr>
          <w:p w:rsidR="00060CB7" w:rsidRDefault="00060CB7">
            <w:pPr>
              <w:pStyle w:val="ConsPlusNormal"/>
              <w:jc w:val="both"/>
            </w:pPr>
            <w:r>
              <w:t>Соответствие муниципальных и ведомственных целевых программ требованиям, установленным для их формирования</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низкоэффективных и неэффективных программ в общем количестве муниципальных и ведомственных целевых программ Петропавловск-Камчатского городского округа</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34,6</w:t>
            </w:r>
          </w:p>
        </w:tc>
        <w:tc>
          <w:tcPr>
            <w:tcW w:w="1701" w:type="dxa"/>
            <w:vAlign w:val="center"/>
          </w:tcPr>
          <w:p w:rsidR="00060CB7" w:rsidRDefault="00060CB7">
            <w:pPr>
              <w:pStyle w:val="ConsPlusNormal"/>
              <w:jc w:val="center"/>
            </w:pPr>
            <w:r>
              <w:t>9</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материалов, подготовленных и направленных на информационное и методологическое обеспечение органов администрации Петропавловск-Камчатского городского округа в процессе реализации инвестиционной политики Петропавловск-Камчатского городского округа</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0</w:t>
            </w:r>
          </w:p>
        </w:tc>
        <w:tc>
          <w:tcPr>
            <w:tcW w:w="1701" w:type="dxa"/>
            <w:vAlign w:val="center"/>
          </w:tcPr>
          <w:p w:rsidR="00060CB7" w:rsidRDefault="00060CB7">
            <w:pPr>
              <w:pStyle w:val="ConsPlusNormal"/>
              <w:jc w:val="center"/>
            </w:pPr>
            <w:r>
              <w:t>126</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 xml:space="preserve">Мониторинг исполнения доходной части бюджета </w:t>
            </w:r>
            <w:r>
              <w:lastRenderedPageBreak/>
              <w:t>Петропавловск-Камчатского городского округа, формируемой за счет поступления налогов и неналоговых доходов в разрезе видов экономической деятельности</w:t>
            </w:r>
          </w:p>
        </w:tc>
        <w:tc>
          <w:tcPr>
            <w:tcW w:w="1984" w:type="dxa"/>
            <w:vAlign w:val="center"/>
          </w:tcPr>
          <w:p w:rsidR="00060CB7" w:rsidRDefault="00060CB7">
            <w:pPr>
              <w:pStyle w:val="ConsPlusNormal"/>
              <w:jc w:val="center"/>
            </w:pPr>
            <w:r>
              <w:lastRenderedPageBreak/>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эффективных налоговых льгот в общем количестве налоговых льгот по местным налогам</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Количество заключений, представленных в Комиссию по рассмотрению тарифов на услуги муниципальных предприятий и учреждений</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9</w:t>
            </w:r>
          </w:p>
        </w:tc>
        <w:tc>
          <w:tcPr>
            <w:tcW w:w="1701" w:type="dxa"/>
            <w:vAlign w:val="center"/>
          </w:tcPr>
          <w:p w:rsidR="00060CB7" w:rsidRDefault="00060CB7">
            <w:pPr>
              <w:pStyle w:val="ConsPlusNormal"/>
              <w:jc w:val="center"/>
            </w:pPr>
            <w:r>
              <w:t>51</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Загрузка в "АРМ. Мониторинг энергоэффективности" информации о потреблении коммунальных услуг бюджетными учреждениями, управляющими компаниями и исполнению ими мероприятий по энергосбережению и повышению энергоэффективности</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откорректированных заявок от поступивших на установление лимитов потребления коммунальных услуг главным распорядителям бюджетных средств</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60</w:t>
            </w:r>
          </w:p>
        </w:tc>
        <w:tc>
          <w:tcPr>
            <w:tcW w:w="1701" w:type="dxa"/>
            <w:vAlign w:val="center"/>
          </w:tcPr>
          <w:p w:rsidR="00060CB7" w:rsidRDefault="00060CB7">
            <w:pPr>
              <w:pStyle w:val="ConsPlusNormal"/>
              <w:jc w:val="center"/>
            </w:pPr>
            <w:r>
              <w:t>60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 xml:space="preserve">Соответствие лимитов потребления коммунальных ресурсов муниципальными учреждениями фактическому </w:t>
            </w:r>
            <w:r>
              <w:lastRenderedPageBreak/>
              <w:t>объему потребления</w:t>
            </w:r>
          </w:p>
        </w:tc>
        <w:tc>
          <w:tcPr>
            <w:tcW w:w="1984" w:type="dxa"/>
            <w:vAlign w:val="center"/>
          </w:tcPr>
          <w:p w:rsidR="00060CB7" w:rsidRDefault="00060CB7">
            <w:pPr>
              <w:pStyle w:val="ConsPlusNormal"/>
              <w:jc w:val="center"/>
            </w:pPr>
            <w:r>
              <w:lastRenderedPageBreak/>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муниципальных услуг, информация о которых размещена на портале государственных и муниципальных услуг в общем количестве муниципальных услуг администрации Петропавловск-Камчатского городского округа</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удовлетворенных запросов органов местного самоуправления и органов государственной власти о предоставлении статистических показателей социально-экономического состояния Петропавловск-Камчатского городского округа</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Разработка прогноза социально-экономического развития Петропавловск-Камчатского городского округа и пояснительной записки к нему</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1</w:t>
            </w:r>
          </w:p>
        </w:tc>
        <w:tc>
          <w:tcPr>
            <w:tcW w:w="1701" w:type="dxa"/>
            <w:vAlign w:val="center"/>
          </w:tcPr>
          <w:p w:rsidR="00060CB7" w:rsidRDefault="00060CB7">
            <w:pPr>
              <w:pStyle w:val="ConsPlusNormal"/>
              <w:jc w:val="center"/>
            </w:pPr>
            <w:r>
              <w:t>5</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Отклонение прогноза социально-экономического развития Петропавловск-Камчатского городского округа по показателям</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3</w:t>
            </w:r>
          </w:p>
        </w:tc>
        <w:tc>
          <w:tcPr>
            <w:tcW w:w="1701" w:type="dxa"/>
            <w:vAlign w:val="center"/>
          </w:tcPr>
          <w:p w:rsidR="00060CB7" w:rsidRDefault="00060CB7">
            <w:pPr>
              <w:pStyle w:val="ConsPlusNormal"/>
              <w:jc w:val="center"/>
            </w:pPr>
            <w:r>
              <w:t>10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Подготовка отчетов об итогах социально-экономического развития Петропавловск-Камчатского городского округа</w:t>
            </w:r>
          </w:p>
        </w:tc>
        <w:tc>
          <w:tcPr>
            <w:tcW w:w="1984" w:type="dxa"/>
            <w:vAlign w:val="center"/>
          </w:tcPr>
          <w:p w:rsidR="00060CB7" w:rsidRDefault="00060CB7">
            <w:pPr>
              <w:pStyle w:val="ConsPlusNormal"/>
              <w:jc w:val="center"/>
            </w:pPr>
            <w:r>
              <w:t>единиц</w:t>
            </w:r>
          </w:p>
        </w:tc>
        <w:tc>
          <w:tcPr>
            <w:tcW w:w="1644" w:type="dxa"/>
            <w:vAlign w:val="center"/>
          </w:tcPr>
          <w:p w:rsidR="00060CB7" w:rsidRDefault="00060CB7">
            <w:pPr>
              <w:pStyle w:val="ConsPlusNormal"/>
              <w:jc w:val="center"/>
            </w:pPr>
            <w:r>
              <w:t>4</w:t>
            </w:r>
          </w:p>
        </w:tc>
        <w:tc>
          <w:tcPr>
            <w:tcW w:w="1701" w:type="dxa"/>
            <w:vAlign w:val="center"/>
          </w:tcPr>
          <w:p w:rsidR="00060CB7" w:rsidRDefault="00060CB7">
            <w:pPr>
              <w:pStyle w:val="ConsPlusNormal"/>
              <w:jc w:val="center"/>
            </w:pPr>
            <w:r>
              <w:t>20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 xml:space="preserve">Подготовка доклада о достигнутых значениях </w:t>
            </w:r>
            <w:r>
              <w:lastRenderedPageBreak/>
              <w:t>показателей для оценки эффективности деятельности органов местного самоуправления Петропавловск-Камчатского городского округа и планируемых значениях показателей на трехлетний период в установленные законодательством Российской Федерации сроки</w:t>
            </w:r>
          </w:p>
        </w:tc>
        <w:tc>
          <w:tcPr>
            <w:tcW w:w="1984" w:type="dxa"/>
            <w:vAlign w:val="center"/>
          </w:tcPr>
          <w:p w:rsidR="00060CB7" w:rsidRDefault="00060CB7">
            <w:pPr>
              <w:pStyle w:val="ConsPlusNormal"/>
              <w:jc w:val="center"/>
            </w:pPr>
            <w:r>
              <w:lastRenderedPageBreak/>
              <w:t>процент</w:t>
            </w:r>
          </w:p>
        </w:tc>
        <w:tc>
          <w:tcPr>
            <w:tcW w:w="1644" w:type="dxa"/>
            <w:vAlign w:val="center"/>
          </w:tcPr>
          <w:p w:rsidR="00060CB7" w:rsidRDefault="00060CB7">
            <w:pPr>
              <w:pStyle w:val="ConsPlusNormal"/>
              <w:jc w:val="center"/>
            </w:pPr>
            <w:r>
              <w:t>100</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Объем исполненных налоговых платежей, сборов и иных платежей</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100</w:t>
            </w:r>
          </w:p>
        </w:tc>
      </w:tr>
      <w:tr w:rsidR="00060CB7">
        <w:tc>
          <w:tcPr>
            <w:tcW w:w="964" w:type="dxa"/>
            <w:vMerge/>
          </w:tcPr>
          <w:p w:rsidR="00060CB7" w:rsidRDefault="00060CB7"/>
        </w:tc>
        <w:tc>
          <w:tcPr>
            <w:tcW w:w="3572" w:type="dxa"/>
            <w:vMerge/>
          </w:tcPr>
          <w:p w:rsidR="00060CB7" w:rsidRDefault="00060CB7"/>
        </w:tc>
        <w:tc>
          <w:tcPr>
            <w:tcW w:w="3402" w:type="dxa"/>
          </w:tcPr>
          <w:p w:rsidR="00060CB7" w:rsidRDefault="00060CB7">
            <w:pPr>
              <w:pStyle w:val="ConsPlusNormal"/>
              <w:jc w:val="both"/>
            </w:pPr>
            <w:r>
              <w:t>Доля просроченных налоговых платежей, сборов и иных платежей в общем объеме налоговых платежей, сборов и иных платежей</w:t>
            </w:r>
          </w:p>
        </w:tc>
        <w:tc>
          <w:tcPr>
            <w:tcW w:w="1984" w:type="dxa"/>
            <w:vAlign w:val="center"/>
          </w:tcPr>
          <w:p w:rsidR="00060CB7" w:rsidRDefault="00060CB7">
            <w:pPr>
              <w:pStyle w:val="ConsPlusNormal"/>
              <w:jc w:val="center"/>
            </w:pPr>
            <w:r>
              <w:t>процент</w:t>
            </w:r>
          </w:p>
        </w:tc>
        <w:tc>
          <w:tcPr>
            <w:tcW w:w="1644" w:type="dxa"/>
            <w:vAlign w:val="center"/>
          </w:tcPr>
          <w:p w:rsidR="00060CB7" w:rsidRDefault="00060CB7">
            <w:pPr>
              <w:pStyle w:val="ConsPlusNormal"/>
              <w:jc w:val="center"/>
            </w:pPr>
            <w:r>
              <w:t>-</w:t>
            </w:r>
          </w:p>
        </w:tc>
        <w:tc>
          <w:tcPr>
            <w:tcW w:w="1701" w:type="dxa"/>
            <w:vAlign w:val="center"/>
          </w:tcPr>
          <w:p w:rsidR="00060CB7" w:rsidRDefault="00060CB7">
            <w:pPr>
              <w:pStyle w:val="ConsPlusNormal"/>
              <w:jc w:val="center"/>
            </w:pPr>
            <w:r>
              <w:t>0</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jc w:val="both"/>
      </w:pPr>
      <w:r>
        <w:lastRenderedPageBreak/>
        <w:t xml:space="preserve">(п. 2.24 в ред. </w:t>
      </w:r>
      <w:hyperlink r:id="rId139" w:history="1">
        <w:r>
          <w:rPr>
            <w:color w:val="0000FF"/>
          </w:rPr>
          <w:t>Постановления</w:t>
        </w:r>
      </w:hyperlink>
      <w:r>
        <w:t xml:space="preserve"> Администрации Петропавловск-Камчатского городского округа от 10.08.2018 N 1695)</w:t>
      </w:r>
    </w:p>
    <w:p w:rsidR="00060CB7" w:rsidRDefault="00060CB7">
      <w:pPr>
        <w:pStyle w:val="ConsPlusNormal"/>
        <w:ind w:firstLine="540"/>
        <w:jc w:val="both"/>
      </w:pPr>
    </w:p>
    <w:p w:rsidR="00060CB7" w:rsidRDefault="00060CB7">
      <w:pPr>
        <w:pStyle w:val="ConsPlusNormal"/>
        <w:ind w:firstLine="540"/>
        <w:jc w:val="both"/>
      </w:pPr>
      <w:r>
        <w:t>2.25. Социальная и экономическая эффективность реализации программы будет заключаться:</w:t>
      </w:r>
    </w:p>
    <w:p w:rsidR="00060CB7" w:rsidRDefault="00060CB7">
      <w:pPr>
        <w:pStyle w:val="ConsPlusNormal"/>
        <w:spacing w:before="220"/>
        <w:ind w:firstLine="540"/>
        <w:jc w:val="both"/>
      </w:pPr>
      <w:r>
        <w:t>2.25.1 в вовлечении экономически активного населения в процесс предпринимательской деятельности, что позволит содействовать повышению трудовой занятости населения городского округа;</w:t>
      </w:r>
    </w:p>
    <w:p w:rsidR="00060CB7" w:rsidRDefault="00060CB7">
      <w:pPr>
        <w:pStyle w:val="ConsPlusNormal"/>
        <w:spacing w:before="220"/>
        <w:ind w:firstLine="540"/>
        <w:jc w:val="both"/>
      </w:pPr>
      <w:r>
        <w:t>2.25.2 в обеспечении благоприятных условий для повышения конкурентоспособности товаров (работ, услуг) местных производителей;</w:t>
      </w:r>
    </w:p>
    <w:p w:rsidR="00060CB7" w:rsidRDefault="00060CB7">
      <w:pPr>
        <w:pStyle w:val="ConsPlusNormal"/>
        <w:spacing w:before="220"/>
        <w:ind w:firstLine="540"/>
        <w:jc w:val="both"/>
      </w:pPr>
      <w:r>
        <w:t>2.25.3 в привлечении на территорию городского округа туристического потока, обеспечение отдыха и интересов которых будет способствовать повышению спроса на туристические услуги, услуги пассажирских перевозок в пределах Камчатского края, услуги общественного питания, гостиничные услуги, услуги по изготовлению и реализации сувенирной продукции и результаты традиционного хозяйственного и художественного промыслов коренных малочисленных народов;</w:t>
      </w:r>
    </w:p>
    <w:p w:rsidR="00060CB7" w:rsidRDefault="00060CB7">
      <w:pPr>
        <w:pStyle w:val="ConsPlusNormal"/>
        <w:spacing w:before="220"/>
        <w:ind w:firstLine="540"/>
        <w:jc w:val="both"/>
      </w:pPr>
      <w:r>
        <w:t>2.25.4 в создании условий для социально-экономического и инвестиционного развития городского округа.</w:t>
      </w:r>
    </w:p>
    <w:p w:rsidR="00060CB7" w:rsidRDefault="00060CB7">
      <w:pPr>
        <w:pStyle w:val="ConsPlusNormal"/>
        <w:spacing w:before="220"/>
        <w:ind w:firstLine="540"/>
        <w:jc w:val="both"/>
      </w:pPr>
      <w:r>
        <w:t>2.26. Основными рисками, возникновение которых возможно в ходе реализации программы являются:</w:t>
      </w:r>
    </w:p>
    <w:p w:rsidR="00060CB7" w:rsidRDefault="00060CB7">
      <w:pPr>
        <w:pStyle w:val="ConsPlusNormal"/>
        <w:spacing w:before="220"/>
        <w:ind w:firstLine="540"/>
        <w:jc w:val="both"/>
      </w:pPr>
      <w:r>
        <w:t>2.26.1 отсутствие финансирования, в том числе неполное финансирование;</w:t>
      </w:r>
    </w:p>
    <w:p w:rsidR="00060CB7" w:rsidRDefault="00060CB7">
      <w:pPr>
        <w:pStyle w:val="ConsPlusNormal"/>
        <w:spacing w:before="220"/>
        <w:ind w:firstLine="540"/>
        <w:jc w:val="both"/>
      </w:pPr>
      <w:r>
        <w:t>2.26.2 изменение законодательства Российской Федерации;</w:t>
      </w:r>
    </w:p>
    <w:p w:rsidR="00060CB7" w:rsidRDefault="00060CB7">
      <w:pPr>
        <w:pStyle w:val="ConsPlusNormal"/>
        <w:spacing w:before="220"/>
        <w:ind w:firstLine="540"/>
        <w:jc w:val="both"/>
      </w:pPr>
      <w:r>
        <w:t>2.26.3 ошибки планирования;</w:t>
      </w:r>
    </w:p>
    <w:p w:rsidR="00060CB7" w:rsidRDefault="00060CB7">
      <w:pPr>
        <w:pStyle w:val="ConsPlusNormal"/>
        <w:spacing w:before="220"/>
        <w:ind w:firstLine="540"/>
        <w:jc w:val="both"/>
      </w:pPr>
      <w:r>
        <w:t>2.26.4 неисполнение (неполное исполнение) обязательств контрагентами и партнерами;</w:t>
      </w:r>
    </w:p>
    <w:p w:rsidR="00060CB7" w:rsidRDefault="00060CB7">
      <w:pPr>
        <w:pStyle w:val="ConsPlusNormal"/>
        <w:spacing w:before="220"/>
        <w:ind w:firstLine="540"/>
        <w:jc w:val="both"/>
      </w:pPr>
      <w:r>
        <w:t>2.26.5 обстоятельства непреодолимой силы (стихийные бедствия, военные конфликты, техногенные катастрофы).</w:t>
      </w:r>
    </w:p>
    <w:p w:rsidR="00060CB7" w:rsidRDefault="00060CB7">
      <w:pPr>
        <w:pStyle w:val="ConsPlusNormal"/>
        <w:spacing w:before="220"/>
        <w:ind w:firstLine="540"/>
        <w:jc w:val="both"/>
      </w:pPr>
      <w:r>
        <w:t>2.27. Минимизация рисков будет осуществляться посредством следующих действий:</w:t>
      </w:r>
    </w:p>
    <w:p w:rsidR="00060CB7" w:rsidRDefault="00060CB7">
      <w:pPr>
        <w:pStyle w:val="ConsPlusNormal"/>
        <w:spacing w:before="220"/>
        <w:ind w:firstLine="540"/>
        <w:jc w:val="both"/>
      </w:pPr>
      <w:r>
        <w:t>2.27.1 реализации отдельных мероприятий с учетом вероятности их частичной реализации;</w:t>
      </w:r>
    </w:p>
    <w:p w:rsidR="00060CB7" w:rsidRDefault="00060CB7">
      <w:pPr>
        <w:pStyle w:val="ConsPlusNormal"/>
        <w:spacing w:before="220"/>
        <w:ind w:firstLine="540"/>
        <w:jc w:val="both"/>
      </w:pPr>
      <w:r>
        <w:t>2.27.2 своевременного внесения изменений в программу;</w:t>
      </w:r>
    </w:p>
    <w:p w:rsidR="00060CB7" w:rsidRDefault="00060CB7">
      <w:pPr>
        <w:pStyle w:val="ConsPlusNormal"/>
        <w:spacing w:before="220"/>
        <w:ind w:firstLine="540"/>
        <w:jc w:val="both"/>
      </w:pPr>
      <w:r>
        <w:t xml:space="preserve">2.27.3 осуществления квалифицированного мониторинга процесса реализации муниципальной </w:t>
      </w:r>
      <w:r>
        <w:lastRenderedPageBreak/>
        <w:t>программы, своевременного принятия мер по устранению выявленных в процессе мониторинга несоответствий и недостатков;</w:t>
      </w:r>
    </w:p>
    <w:p w:rsidR="00060CB7" w:rsidRDefault="00060CB7">
      <w:pPr>
        <w:pStyle w:val="ConsPlusNormal"/>
        <w:spacing w:before="220"/>
        <w:ind w:firstLine="540"/>
        <w:jc w:val="both"/>
      </w:pPr>
      <w:r>
        <w:t>2.27.4 при осуществлении процедур закупок товаров (работ, услуг) для муниципальных нужд путем включения в муниципальные контракты эффективной системы контроля за ходом работ и текущей ситуацией, системы штрафных санкций за неисполнение или неполное исполнение обязательств по договору.</w:t>
      </w:r>
    </w:p>
    <w:p w:rsidR="00060CB7" w:rsidRDefault="00060CB7">
      <w:pPr>
        <w:pStyle w:val="ConsPlusNormal"/>
        <w:spacing w:before="220"/>
        <w:ind w:firstLine="540"/>
        <w:jc w:val="both"/>
      </w:pPr>
      <w:r>
        <w:t>2.28. Минимизация и преодоление обстоятельств непреодолимой силы в рамках программы не предусматриваются, так как не являются целью проведения программных мероприятий.</w:t>
      </w:r>
    </w:p>
    <w:p w:rsidR="00060CB7" w:rsidRDefault="00060CB7">
      <w:pPr>
        <w:pStyle w:val="ConsPlusNormal"/>
        <w:ind w:firstLine="540"/>
        <w:jc w:val="both"/>
      </w:pPr>
    </w:p>
    <w:p w:rsidR="00060CB7" w:rsidRDefault="00060CB7">
      <w:pPr>
        <w:pStyle w:val="ConsPlusNormal"/>
        <w:jc w:val="center"/>
        <w:outlineLvl w:val="2"/>
      </w:pPr>
      <w:r>
        <w:t>Раздел 3. Ресурсное обеспечение</w:t>
      </w:r>
    </w:p>
    <w:p w:rsidR="00060CB7" w:rsidRDefault="00060CB7">
      <w:pPr>
        <w:pStyle w:val="ConsPlusNormal"/>
        <w:jc w:val="center"/>
      </w:pPr>
      <w:r>
        <w:t>реализации муниципальной программы</w:t>
      </w:r>
    </w:p>
    <w:p w:rsidR="00060CB7" w:rsidRDefault="00060CB7">
      <w:pPr>
        <w:pStyle w:val="ConsPlusNormal"/>
        <w:jc w:val="center"/>
      </w:pPr>
      <w:r>
        <w:t xml:space="preserve">(Раздел 3. в ред. </w:t>
      </w:r>
      <w:hyperlink r:id="rId140" w:history="1">
        <w:r>
          <w:rPr>
            <w:color w:val="0000FF"/>
          </w:rPr>
          <w:t>Постановления</w:t>
        </w:r>
      </w:hyperlink>
      <w:r>
        <w:t xml:space="preserve"> Администрации</w:t>
      </w:r>
    </w:p>
    <w:p w:rsidR="00060CB7" w:rsidRDefault="00060CB7">
      <w:pPr>
        <w:pStyle w:val="ConsPlusNormal"/>
        <w:jc w:val="center"/>
      </w:pPr>
      <w:r>
        <w:t>Петропавловск-Камчатского городского округа</w:t>
      </w:r>
    </w:p>
    <w:p w:rsidR="00060CB7" w:rsidRDefault="00060CB7">
      <w:pPr>
        <w:pStyle w:val="ConsPlusNormal"/>
        <w:jc w:val="center"/>
      </w:pPr>
      <w:r>
        <w:t>от 10.08.2018 N 1695)</w:t>
      </w:r>
    </w:p>
    <w:p w:rsidR="00060CB7" w:rsidRDefault="00060CB7">
      <w:pPr>
        <w:pStyle w:val="ConsPlusNormal"/>
        <w:ind w:firstLine="540"/>
        <w:jc w:val="both"/>
      </w:pPr>
    </w:p>
    <w:p w:rsidR="00060CB7" w:rsidRDefault="00060CB7">
      <w:pPr>
        <w:pStyle w:val="ConsPlusNormal"/>
        <w:ind w:firstLine="540"/>
        <w:jc w:val="both"/>
      </w:pPr>
      <w:r>
        <w:t>3.1. Для наиболее полного и результативного решения поставленных задач необходимо финансирование в размере 140 397,72482 тыс. рублей, в том числе по подпрограммам:</w:t>
      </w:r>
    </w:p>
    <w:p w:rsidR="00060CB7" w:rsidRDefault="00060CB7">
      <w:pPr>
        <w:pStyle w:val="ConsPlusNormal"/>
        <w:spacing w:before="220"/>
        <w:ind w:firstLine="540"/>
        <w:jc w:val="both"/>
      </w:pPr>
      <w:r>
        <w:t xml:space="preserve">3.1.1 </w:t>
      </w:r>
      <w:hyperlink w:anchor="P1033" w:history="1">
        <w:r>
          <w:rPr>
            <w:color w:val="0000FF"/>
          </w:rPr>
          <w:t>подпрограмма 1</w:t>
        </w:r>
      </w:hyperlink>
      <w:r>
        <w:t>: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 89 747,33368 тыс. рублей;</w:t>
      </w:r>
    </w:p>
    <w:p w:rsidR="00060CB7" w:rsidRDefault="00060CB7">
      <w:pPr>
        <w:pStyle w:val="ConsPlusNormal"/>
        <w:spacing w:before="220"/>
        <w:ind w:firstLine="540"/>
        <w:jc w:val="both"/>
      </w:pPr>
      <w:r>
        <w:t xml:space="preserve">3.1.2 </w:t>
      </w:r>
      <w:hyperlink w:anchor="P1413" w:history="1">
        <w:r>
          <w:rPr>
            <w:color w:val="0000FF"/>
          </w:rPr>
          <w:t>подпрограмма 2</w:t>
        </w:r>
      </w:hyperlink>
      <w:r>
        <w:t>: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 - 2 918,79136 тыс. рублей;</w:t>
      </w:r>
    </w:p>
    <w:p w:rsidR="00060CB7" w:rsidRDefault="00060CB7">
      <w:pPr>
        <w:pStyle w:val="ConsPlusNormal"/>
        <w:spacing w:before="220"/>
        <w:ind w:firstLine="540"/>
        <w:jc w:val="both"/>
      </w:pPr>
      <w:r>
        <w:t xml:space="preserve">3.1.3 </w:t>
      </w:r>
      <w:hyperlink w:anchor="P1546" w:history="1">
        <w:r>
          <w:rPr>
            <w:color w:val="0000FF"/>
          </w:rPr>
          <w:t>подпрограмма 3</w:t>
        </w:r>
      </w:hyperlink>
      <w:r>
        <w:t>: "Обеспечение реализации экономической политики и инвестиционной деятельности Петропавловск-Камчатского городского округа" - 47 731,59978 тыс. рублей.</w:t>
      </w:r>
    </w:p>
    <w:p w:rsidR="00060CB7" w:rsidRDefault="00060CB7">
      <w:pPr>
        <w:pStyle w:val="ConsPlusNormal"/>
        <w:spacing w:before="220"/>
        <w:ind w:firstLine="540"/>
        <w:jc w:val="both"/>
      </w:pPr>
      <w:r>
        <w:t>3.2. Обеспечение процесса реализации программы планируется произвести за счет бюджета Петропавловск-Камчатского городского округа, краевого бюджета, федерального бюджета, внебюджетных источников.</w:t>
      </w:r>
    </w:p>
    <w:p w:rsidR="00060CB7" w:rsidRDefault="00060CB7">
      <w:pPr>
        <w:pStyle w:val="ConsPlusNormal"/>
        <w:spacing w:before="220"/>
        <w:ind w:firstLine="540"/>
        <w:jc w:val="both"/>
      </w:pPr>
      <w:r>
        <w:t xml:space="preserve">3.3. Привлечение финансирования из краевого бюджета возможно в рамках реализации государственной </w:t>
      </w:r>
      <w:hyperlink r:id="rId141" w:history="1">
        <w:r>
          <w:rPr>
            <w:color w:val="0000FF"/>
          </w:rPr>
          <w:t>программы</w:t>
        </w:r>
      </w:hyperlink>
      <w:r>
        <w:t xml:space="preserve">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N 521-П, государственной </w:t>
      </w:r>
      <w:hyperlink r:id="rId142" w:history="1">
        <w:r>
          <w:rPr>
            <w:color w:val="0000FF"/>
          </w:rPr>
          <w:t>программы</w:t>
        </w:r>
      </w:hyperlink>
      <w:r>
        <w:t xml:space="preserve"> Камчатского края "Развитие внутреннего и въездного туризма в Камчатском крае", утвержденной Постановлением Правительства Камчатского края от 29.11.2013 N 554-П.</w:t>
      </w:r>
    </w:p>
    <w:p w:rsidR="00060CB7" w:rsidRDefault="00060CB7">
      <w:pPr>
        <w:pStyle w:val="ConsPlusNormal"/>
        <w:spacing w:before="220"/>
        <w:ind w:firstLine="540"/>
        <w:jc w:val="both"/>
      </w:pPr>
      <w:r>
        <w:lastRenderedPageBreak/>
        <w:t>3.4. Ресурсное обеспечение программы:</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28"/>
        <w:gridCol w:w="1757"/>
        <w:gridCol w:w="1984"/>
        <w:gridCol w:w="1757"/>
        <w:gridCol w:w="1814"/>
        <w:gridCol w:w="1984"/>
        <w:gridCol w:w="3967"/>
      </w:tblGrid>
      <w:tr w:rsidR="00060CB7">
        <w:tc>
          <w:tcPr>
            <w:tcW w:w="1980" w:type="dxa"/>
            <w:vMerge w:val="restart"/>
            <w:vAlign w:val="center"/>
          </w:tcPr>
          <w:p w:rsidR="00060CB7" w:rsidRDefault="00060CB7">
            <w:pPr>
              <w:pStyle w:val="ConsPlusNormal"/>
              <w:jc w:val="center"/>
            </w:pPr>
            <w:r>
              <w:lastRenderedPageBreak/>
              <w:t>Наименование источника</w:t>
            </w:r>
          </w:p>
        </w:tc>
        <w:tc>
          <w:tcPr>
            <w:tcW w:w="11224" w:type="dxa"/>
            <w:gridSpan w:val="6"/>
            <w:vAlign w:val="center"/>
          </w:tcPr>
          <w:p w:rsidR="00060CB7" w:rsidRDefault="00060CB7">
            <w:pPr>
              <w:pStyle w:val="ConsPlusNormal"/>
              <w:jc w:val="center"/>
            </w:pPr>
            <w:r>
              <w:t>Объем финансовых средств, тыс. рублей</w:t>
            </w:r>
          </w:p>
        </w:tc>
        <w:tc>
          <w:tcPr>
            <w:tcW w:w="3967" w:type="dxa"/>
            <w:vMerge w:val="restart"/>
            <w:vAlign w:val="center"/>
          </w:tcPr>
          <w:p w:rsidR="00060CB7" w:rsidRDefault="00060CB7">
            <w:pPr>
              <w:pStyle w:val="ConsPlusNormal"/>
              <w:jc w:val="center"/>
            </w:pPr>
            <w:r>
              <w:t>Описание механизма привлечения, ссылки на соглашения, другие подтверждающие документы</w:t>
            </w:r>
          </w:p>
        </w:tc>
      </w:tr>
      <w:tr w:rsidR="00060CB7">
        <w:tc>
          <w:tcPr>
            <w:tcW w:w="1980" w:type="dxa"/>
            <w:vMerge/>
          </w:tcPr>
          <w:p w:rsidR="00060CB7" w:rsidRDefault="00060CB7"/>
        </w:tc>
        <w:tc>
          <w:tcPr>
            <w:tcW w:w="1928" w:type="dxa"/>
            <w:vMerge w:val="restart"/>
            <w:vAlign w:val="center"/>
          </w:tcPr>
          <w:p w:rsidR="00060CB7" w:rsidRDefault="00060CB7">
            <w:pPr>
              <w:pStyle w:val="ConsPlusNormal"/>
              <w:jc w:val="center"/>
            </w:pPr>
            <w:r>
              <w:t>всего</w:t>
            </w:r>
          </w:p>
        </w:tc>
        <w:tc>
          <w:tcPr>
            <w:tcW w:w="9296" w:type="dxa"/>
            <w:gridSpan w:val="5"/>
            <w:vAlign w:val="center"/>
          </w:tcPr>
          <w:p w:rsidR="00060CB7" w:rsidRDefault="00060CB7">
            <w:pPr>
              <w:pStyle w:val="ConsPlusNormal"/>
              <w:jc w:val="center"/>
            </w:pPr>
            <w:r>
              <w:t>в том числе по годам</w:t>
            </w:r>
          </w:p>
        </w:tc>
        <w:tc>
          <w:tcPr>
            <w:tcW w:w="3967" w:type="dxa"/>
            <w:vMerge/>
          </w:tcPr>
          <w:p w:rsidR="00060CB7" w:rsidRDefault="00060CB7"/>
        </w:tc>
      </w:tr>
      <w:tr w:rsidR="00060CB7">
        <w:tc>
          <w:tcPr>
            <w:tcW w:w="1980" w:type="dxa"/>
            <w:vMerge/>
          </w:tcPr>
          <w:p w:rsidR="00060CB7" w:rsidRDefault="00060CB7"/>
        </w:tc>
        <w:tc>
          <w:tcPr>
            <w:tcW w:w="1928" w:type="dxa"/>
            <w:vMerge/>
          </w:tcPr>
          <w:p w:rsidR="00060CB7" w:rsidRDefault="00060CB7"/>
        </w:tc>
        <w:tc>
          <w:tcPr>
            <w:tcW w:w="1757" w:type="dxa"/>
            <w:vAlign w:val="center"/>
          </w:tcPr>
          <w:p w:rsidR="00060CB7" w:rsidRDefault="00060CB7">
            <w:pPr>
              <w:pStyle w:val="ConsPlusNormal"/>
              <w:jc w:val="center"/>
            </w:pPr>
            <w:r>
              <w:t>2014</w:t>
            </w:r>
          </w:p>
        </w:tc>
        <w:tc>
          <w:tcPr>
            <w:tcW w:w="1984" w:type="dxa"/>
            <w:vAlign w:val="center"/>
          </w:tcPr>
          <w:p w:rsidR="00060CB7" w:rsidRDefault="00060CB7">
            <w:pPr>
              <w:pStyle w:val="ConsPlusNormal"/>
              <w:jc w:val="center"/>
            </w:pPr>
            <w:r>
              <w:t>2015</w:t>
            </w:r>
          </w:p>
        </w:tc>
        <w:tc>
          <w:tcPr>
            <w:tcW w:w="1757" w:type="dxa"/>
            <w:vAlign w:val="center"/>
          </w:tcPr>
          <w:p w:rsidR="00060CB7" w:rsidRDefault="00060CB7">
            <w:pPr>
              <w:pStyle w:val="ConsPlusNormal"/>
              <w:jc w:val="center"/>
            </w:pPr>
            <w:r>
              <w:t>2016</w:t>
            </w:r>
          </w:p>
        </w:tc>
        <w:tc>
          <w:tcPr>
            <w:tcW w:w="1814" w:type="dxa"/>
            <w:vAlign w:val="center"/>
          </w:tcPr>
          <w:p w:rsidR="00060CB7" w:rsidRDefault="00060CB7">
            <w:pPr>
              <w:pStyle w:val="ConsPlusNormal"/>
              <w:jc w:val="center"/>
            </w:pPr>
            <w:r>
              <w:t>2017</w:t>
            </w:r>
          </w:p>
        </w:tc>
        <w:tc>
          <w:tcPr>
            <w:tcW w:w="1984" w:type="dxa"/>
            <w:vAlign w:val="center"/>
          </w:tcPr>
          <w:p w:rsidR="00060CB7" w:rsidRDefault="00060CB7">
            <w:pPr>
              <w:pStyle w:val="ConsPlusNormal"/>
              <w:jc w:val="center"/>
            </w:pPr>
            <w:r>
              <w:t>2018</w:t>
            </w:r>
          </w:p>
        </w:tc>
        <w:tc>
          <w:tcPr>
            <w:tcW w:w="3967" w:type="dxa"/>
            <w:vMerge/>
          </w:tcPr>
          <w:p w:rsidR="00060CB7" w:rsidRDefault="00060CB7"/>
        </w:tc>
      </w:tr>
      <w:tr w:rsidR="00060CB7">
        <w:tc>
          <w:tcPr>
            <w:tcW w:w="1980" w:type="dxa"/>
            <w:vAlign w:val="center"/>
          </w:tcPr>
          <w:p w:rsidR="00060CB7" w:rsidRDefault="00060CB7">
            <w:pPr>
              <w:pStyle w:val="ConsPlusNormal"/>
              <w:jc w:val="center"/>
            </w:pPr>
            <w:r>
              <w:t>1</w:t>
            </w:r>
          </w:p>
        </w:tc>
        <w:tc>
          <w:tcPr>
            <w:tcW w:w="1928" w:type="dxa"/>
            <w:vAlign w:val="center"/>
          </w:tcPr>
          <w:p w:rsidR="00060CB7" w:rsidRDefault="00060CB7">
            <w:pPr>
              <w:pStyle w:val="ConsPlusNormal"/>
              <w:jc w:val="center"/>
            </w:pPr>
            <w:r>
              <w:t>2</w:t>
            </w:r>
          </w:p>
        </w:tc>
        <w:tc>
          <w:tcPr>
            <w:tcW w:w="1757" w:type="dxa"/>
            <w:vAlign w:val="center"/>
          </w:tcPr>
          <w:p w:rsidR="00060CB7" w:rsidRDefault="00060CB7">
            <w:pPr>
              <w:pStyle w:val="ConsPlusNormal"/>
              <w:jc w:val="center"/>
            </w:pPr>
            <w:r>
              <w:t>3</w:t>
            </w:r>
          </w:p>
        </w:tc>
        <w:tc>
          <w:tcPr>
            <w:tcW w:w="1984" w:type="dxa"/>
            <w:vAlign w:val="center"/>
          </w:tcPr>
          <w:p w:rsidR="00060CB7" w:rsidRDefault="00060CB7">
            <w:pPr>
              <w:pStyle w:val="ConsPlusNormal"/>
              <w:jc w:val="center"/>
            </w:pPr>
            <w:r>
              <w:t>4</w:t>
            </w:r>
          </w:p>
        </w:tc>
        <w:tc>
          <w:tcPr>
            <w:tcW w:w="1757" w:type="dxa"/>
            <w:vAlign w:val="center"/>
          </w:tcPr>
          <w:p w:rsidR="00060CB7" w:rsidRDefault="00060CB7">
            <w:pPr>
              <w:pStyle w:val="ConsPlusNormal"/>
              <w:jc w:val="center"/>
            </w:pPr>
            <w:r>
              <w:t>5</w:t>
            </w:r>
          </w:p>
        </w:tc>
        <w:tc>
          <w:tcPr>
            <w:tcW w:w="1814" w:type="dxa"/>
            <w:vAlign w:val="center"/>
          </w:tcPr>
          <w:p w:rsidR="00060CB7" w:rsidRDefault="00060CB7">
            <w:pPr>
              <w:pStyle w:val="ConsPlusNormal"/>
              <w:jc w:val="center"/>
            </w:pPr>
            <w:r>
              <w:t>6</w:t>
            </w:r>
          </w:p>
        </w:tc>
        <w:tc>
          <w:tcPr>
            <w:tcW w:w="1984" w:type="dxa"/>
            <w:vAlign w:val="center"/>
          </w:tcPr>
          <w:p w:rsidR="00060CB7" w:rsidRDefault="00060CB7">
            <w:pPr>
              <w:pStyle w:val="ConsPlusNormal"/>
              <w:jc w:val="center"/>
            </w:pPr>
            <w:r>
              <w:t>7</w:t>
            </w:r>
          </w:p>
        </w:tc>
        <w:tc>
          <w:tcPr>
            <w:tcW w:w="3967" w:type="dxa"/>
            <w:vAlign w:val="center"/>
          </w:tcPr>
          <w:p w:rsidR="00060CB7" w:rsidRDefault="00060CB7">
            <w:pPr>
              <w:pStyle w:val="ConsPlusNormal"/>
              <w:jc w:val="center"/>
            </w:pPr>
            <w:r>
              <w:t>8</w:t>
            </w:r>
          </w:p>
        </w:tc>
      </w:tr>
      <w:tr w:rsidR="00060CB7">
        <w:tc>
          <w:tcPr>
            <w:tcW w:w="1980" w:type="dxa"/>
            <w:vAlign w:val="center"/>
          </w:tcPr>
          <w:p w:rsidR="00060CB7" w:rsidRDefault="00060CB7">
            <w:pPr>
              <w:pStyle w:val="ConsPlusNormal"/>
              <w:jc w:val="center"/>
            </w:pPr>
            <w:r>
              <w:t>Всего в том числе:</w:t>
            </w:r>
          </w:p>
        </w:tc>
        <w:tc>
          <w:tcPr>
            <w:tcW w:w="1928" w:type="dxa"/>
            <w:vAlign w:val="center"/>
          </w:tcPr>
          <w:p w:rsidR="00060CB7" w:rsidRDefault="00060CB7">
            <w:pPr>
              <w:pStyle w:val="ConsPlusNormal"/>
              <w:jc w:val="center"/>
            </w:pPr>
            <w:r>
              <w:t>140 397,72482</w:t>
            </w:r>
          </w:p>
        </w:tc>
        <w:tc>
          <w:tcPr>
            <w:tcW w:w="1757" w:type="dxa"/>
            <w:vAlign w:val="center"/>
          </w:tcPr>
          <w:p w:rsidR="00060CB7" w:rsidRDefault="00060CB7">
            <w:pPr>
              <w:pStyle w:val="ConsPlusNormal"/>
              <w:jc w:val="center"/>
            </w:pPr>
            <w:r>
              <w:t>5 108,10299</w:t>
            </w:r>
          </w:p>
        </w:tc>
        <w:tc>
          <w:tcPr>
            <w:tcW w:w="1984" w:type="dxa"/>
            <w:vAlign w:val="center"/>
          </w:tcPr>
          <w:p w:rsidR="00060CB7" w:rsidRDefault="00060CB7">
            <w:pPr>
              <w:pStyle w:val="ConsPlusNormal"/>
              <w:jc w:val="center"/>
            </w:pPr>
            <w:r>
              <w:t>47 424,61155</w:t>
            </w:r>
          </w:p>
        </w:tc>
        <w:tc>
          <w:tcPr>
            <w:tcW w:w="1757" w:type="dxa"/>
            <w:vAlign w:val="center"/>
          </w:tcPr>
          <w:p w:rsidR="00060CB7" w:rsidRDefault="00060CB7">
            <w:pPr>
              <w:pStyle w:val="ConsPlusNormal"/>
              <w:jc w:val="center"/>
            </w:pPr>
            <w:r>
              <w:t>16 374,26558</w:t>
            </w:r>
          </w:p>
        </w:tc>
        <w:tc>
          <w:tcPr>
            <w:tcW w:w="1814" w:type="dxa"/>
            <w:vAlign w:val="center"/>
          </w:tcPr>
          <w:p w:rsidR="00060CB7" w:rsidRDefault="00060CB7">
            <w:pPr>
              <w:pStyle w:val="ConsPlusNormal"/>
              <w:jc w:val="center"/>
            </w:pPr>
            <w:r>
              <w:t>45 262,21750</w:t>
            </w:r>
          </w:p>
        </w:tc>
        <w:tc>
          <w:tcPr>
            <w:tcW w:w="1984" w:type="dxa"/>
            <w:vAlign w:val="center"/>
          </w:tcPr>
          <w:p w:rsidR="00060CB7" w:rsidRDefault="00060CB7">
            <w:pPr>
              <w:pStyle w:val="ConsPlusNormal"/>
              <w:jc w:val="center"/>
            </w:pPr>
            <w:r>
              <w:t>26 228,52720</w:t>
            </w:r>
          </w:p>
        </w:tc>
        <w:tc>
          <w:tcPr>
            <w:tcW w:w="3967" w:type="dxa"/>
            <w:vAlign w:val="center"/>
          </w:tcPr>
          <w:p w:rsidR="00060CB7" w:rsidRDefault="00060CB7">
            <w:pPr>
              <w:pStyle w:val="ConsPlusNormal"/>
            </w:pPr>
          </w:p>
        </w:tc>
      </w:tr>
      <w:tr w:rsidR="00060CB7">
        <w:tc>
          <w:tcPr>
            <w:tcW w:w="1980" w:type="dxa"/>
            <w:vAlign w:val="center"/>
          </w:tcPr>
          <w:p w:rsidR="00060CB7" w:rsidRDefault="00060CB7">
            <w:pPr>
              <w:pStyle w:val="ConsPlusNormal"/>
              <w:jc w:val="center"/>
            </w:pPr>
            <w:r>
              <w:t>Бюджет городского округа</w:t>
            </w:r>
          </w:p>
        </w:tc>
        <w:tc>
          <w:tcPr>
            <w:tcW w:w="1928" w:type="dxa"/>
            <w:vAlign w:val="center"/>
          </w:tcPr>
          <w:p w:rsidR="00060CB7" w:rsidRDefault="00060CB7">
            <w:pPr>
              <w:pStyle w:val="ConsPlusNormal"/>
              <w:jc w:val="center"/>
            </w:pPr>
            <w:r>
              <w:t>119 932,58483</w:t>
            </w:r>
          </w:p>
        </w:tc>
        <w:tc>
          <w:tcPr>
            <w:tcW w:w="1757" w:type="dxa"/>
            <w:vAlign w:val="center"/>
          </w:tcPr>
          <w:p w:rsidR="00060CB7" w:rsidRDefault="00060CB7">
            <w:pPr>
              <w:pStyle w:val="ConsPlusNormal"/>
              <w:jc w:val="center"/>
            </w:pPr>
            <w:r>
              <w:t>3 547,87300</w:t>
            </w:r>
          </w:p>
        </w:tc>
        <w:tc>
          <w:tcPr>
            <w:tcW w:w="1984" w:type="dxa"/>
            <w:vAlign w:val="center"/>
          </w:tcPr>
          <w:p w:rsidR="00060CB7" w:rsidRDefault="00060CB7">
            <w:pPr>
              <w:pStyle w:val="ConsPlusNormal"/>
              <w:jc w:val="center"/>
            </w:pPr>
            <w:r>
              <w:t>44 284,61155</w:t>
            </w:r>
          </w:p>
        </w:tc>
        <w:tc>
          <w:tcPr>
            <w:tcW w:w="1757" w:type="dxa"/>
            <w:vAlign w:val="center"/>
          </w:tcPr>
          <w:p w:rsidR="00060CB7" w:rsidRDefault="00060CB7">
            <w:pPr>
              <w:pStyle w:val="ConsPlusNormal"/>
              <w:jc w:val="center"/>
            </w:pPr>
            <w:r>
              <w:t>15 909,35558</w:t>
            </w:r>
          </w:p>
        </w:tc>
        <w:tc>
          <w:tcPr>
            <w:tcW w:w="1814" w:type="dxa"/>
            <w:vAlign w:val="center"/>
          </w:tcPr>
          <w:p w:rsidR="00060CB7" w:rsidRDefault="00060CB7">
            <w:pPr>
              <w:pStyle w:val="ConsPlusNormal"/>
              <w:jc w:val="center"/>
            </w:pPr>
            <w:r>
              <w:t>29 962,21750</w:t>
            </w:r>
          </w:p>
        </w:tc>
        <w:tc>
          <w:tcPr>
            <w:tcW w:w="1984" w:type="dxa"/>
            <w:vAlign w:val="center"/>
          </w:tcPr>
          <w:p w:rsidR="00060CB7" w:rsidRDefault="00060CB7">
            <w:pPr>
              <w:pStyle w:val="ConsPlusNormal"/>
              <w:jc w:val="center"/>
            </w:pPr>
            <w:r>
              <w:t>26 228,52720</w:t>
            </w:r>
          </w:p>
        </w:tc>
        <w:tc>
          <w:tcPr>
            <w:tcW w:w="3967" w:type="dxa"/>
            <w:vAlign w:val="center"/>
          </w:tcPr>
          <w:p w:rsidR="00060CB7" w:rsidRDefault="00060CB7">
            <w:pPr>
              <w:pStyle w:val="ConsPlusNormal"/>
              <w:jc w:val="center"/>
            </w:pPr>
            <w:r>
              <w:t>В пределах лимитов бюджетных ассигнований, предусмотренных решением о бюджете городского округа на соответствующий финансовый год и плановый период</w:t>
            </w:r>
          </w:p>
        </w:tc>
      </w:tr>
      <w:tr w:rsidR="00060CB7">
        <w:tc>
          <w:tcPr>
            <w:tcW w:w="1980" w:type="dxa"/>
            <w:vAlign w:val="center"/>
          </w:tcPr>
          <w:p w:rsidR="00060CB7" w:rsidRDefault="00060CB7">
            <w:pPr>
              <w:pStyle w:val="ConsPlusNormal"/>
              <w:jc w:val="center"/>
            </w:pPr>
            <w:r>
              <w:t>Краевой бюджет</w:t>
            </w:r>
          </w:p>
        </w:tc>
        <w:tc>
          <w:tcPr>
            <w:tcW w:w="1928" w:type="dxa"/>
            <w:vAlign w:val="center"/>
          </w:tcPr>
          <w:p w:rsidR="00060CB7" w:rsidRDefault="00060CB7">
            <w:pPr>
              <w:pStyle w:val="ConsPlusNormal"/>
              <w:jc w:val="center"/>
            </w:pPr>
            <w:r>
              <w:t>17 300,22999</w:t>
            </w:r>
          </w:p>
        </w:tc>
        <w:tc>
          <w:tcPr>
            <w:tcW w:w="1757" w:type="dxa"/>
            <w:vAlign w:val="center"/>
          </w:tcPr>
          <w:p w:rsidR="00060CB7" w:rsidRDefault="00060CB7">
            <w:pPr>
              <w:pStyle w:val="ConsPlusNormal"/>
              <w:jc w:val="center"/>
            </w:pPr>
            <w:r>
              <w:t>360,22999</w:t>
            </w:r>
          </w:p>
        </w:tc>
        <w:tc>
          <w:tcPr>
            <w:tcW w:w="1984" w:type="dxa"/>
            <w:vAlign w:val="center"/>
          </w:tcPr>
          <w:p w:rsidR="00060CB7" w:rsidRDefault="00060CB7">
            <w:pPr>
              <w:pStyle w:val="ConsPlusNormal"/>
              <w:jc w:val="center"/>
            </w:pPr>
            <w:r>
              <w:t>1 640,00000</w:t>
            </w:r>
          </w:p>
        </w:tc>
        <w:tc>
          <w:tcPr>
            <w:tcW w:w="1757" w:type="dxa"/>
            <w:vAlign w:val="center"/>
          </w:tcPr>
          <w:p w:rsidR="00060CB7" w:rsidRDefault="00060CB7">
            <w:pPr>
              <w:pStyle w:val="ConsPlusNormal"/>
              <w:jc w:val="center"/>
            </w:pPr>
            <w:r>
              <w:t>0</w:t>
            </w:r>
          </w:p>
        </w:tc>
        <w:tc>
          <w:tcPr>
            <w:tcW w:w="1814" w:type="dxa"/>
            <w:vAlign w:val="center"/>
          </w:tcPr>
          <w:p w:rsidR="00060CB7" w:rsidRDefault="00060CB7">
            <w:pPr>
              <w:pStyle w:val="ConsPlusNormal"/>
              <w:jc w:val="center"/>
            </w:pPr>
            <w:r>
              <w:t>15 300,00000</w:t>
            </w:r>
          </w:p>
        </w:tc>
        <w:tc>
          <w:tcPr>
            <w:tcW w:w="1984" w:type="dxa"/>
            <w:vAlign w:val="center"/>
          </w:tcPr>
          <w:p w:rsidR="00060CB7" w:rsidRDefault="00060CB7">
            <w:pPr>
              <w:pStyle w:val="ConsPlusNormal"/>
              <w:jc w:val="center"/>
            </w:pPr>
            <w:r>
              <w:t>0</w:t>
            </w:r>
          </w:p>
        </w:tc>
        <w:tc>
          <w:tcPr>
            <w:tcW w:w="3967" w:type="dxa"/>
            <w:vAlign w:val="center"/>
          </w:tcPr>
          <w:p w:rsidR="00060CB7" w:rsidRDefault="00060CB7">
            <w:pPr>
              <w:pStyle w:val="ConsPlusNormal"/>
              <w:jc w:val="center"/>
            </w:pPr>
            <w:r>
              <w:t>Соглашения о предоставлении субсидий из краевого бюджета бюджету Петропавловск-Камчатского городского округа на реализацию мероприятий государственных программ</w:t>
            </w:r>
          </w:p>
        </w:tc>
      </w:tr>
      <w:tr w:rsidR="00060CB7">
        <w:tc>
          <w:tcPr>
            <w:tcW w:w="1980" w:type="dxa"/>
            <w:vAlign w:val="center"/>
          </w:tcPr>
          <w:p w:rsidR="00060CB7" w:rsidRDefault="00060CB7">
            <w:pPr>
              <w:pStyle w:val="ConsPlusNormal"/>
              <w:jc w:val="center"/>
            </w:pPr>
            <w:r>
              <w:t>Федеральный бюджет</w:t>
            </w:r>
          </w:p>
        </w:tc>
        <w:tc>
          <w:tcPr>
            <w:tcW w:w="1928" w:type="dxa"/>
            <w:vAlign w:val="center"/>
          </w:tcPr>
          <w:p w:rsidR="00060CB7" w:rsidRDefault="00060CB7">
            <w:pPr>
              <w:pStyle w:val="ConsPlusNormal"/>
              <w:jc w:val="center"/>
            </w:pPr>
            <w:r>
              <w:t>1 664,91000</w:t>
            </w:r>
          </w:p>
        </w:tc>
        <w:tc>
          <w:tcPr>
            <w:tcW w:w="1757" w:type="dxa"/>
            <w:vAlign w:val="center"/>
          </w:tcPr>
          <w:p w:rsidR="00060CB7" w:rsidRDefault="00060CB7">
            <w:pPr>
              <w:pStyle w:val="ConsPlusNormal"/>
              <w:jc w:val="center"/>
            </w:pPr>
            <w:r>
              <w:t>1 200,00000</w:t>
            </w:r>
          </w:p>
        </w:tc>
        <w:tc>
          <w:tcPr>
            <w:tcW w:w="1984" w:type="dxa"/>
            <w:vAlign w:val="center"/>
          </w:tcPr>
          <w:p w:rsidR="00060CB7" w:rsidRDefault="00060CB7">
            <w:pPr>
              <w:pStyle w:val="ConsPlusNormal"/>
              <w:jc w:val="center"/>
            </w:pPr>
            <w:r>
              <w:t>0</w:t>
            </w:r>
          </w:p>
        </w:tc>
        <w:tc>
          <w:tcPr>
            <w:tcW w:w="1757" w:type="dxa"/>
            <w:vAlign w:val="center"/>
          </w:tcPr>
          <w:p w:rsidR="00060CB7" w:rsidRDefault="00060CB7">
            <w:pPr>
              <w:pStyle w:val="ConsPlusNormal"/>
              <w:jc w:val="center"/>
            </w:pPr>
            <w:r>
              <w:t>464,91000</w:t>
            </w:r>
          </w:p>
        </w:tc>
        <w:tc>
          <w:tcPr>
            <w:tcW w:w="1814" w:type="dxa"/>
            <w:vAlign w:val="center"/>
          </w:tcPr>
          <w:p w:rsidR="00060CB7" w:rsidRDefault="00060CB7">
            <w:pPr>
              <w:pStyle w:val="ConsPlusNormal"/>
              <w:jc w:val="center"/>
            </w:pPr>
            <w:r>
              <w:t>0</w:t>
            </w:r>
          </w:p>
        </w:tc>
        <w:tc>
          <w:tcPr>
            <w:tcW w:w="1984" w:type="dxa"/>
            <w:vAlign w:val="center"/>
          </w:tcPr>
          <w:p w:rsidR="00060CB7" w:rsidRDefault="00060CB7">
            <w:pPr>
              <w:pStyle w:val="ConsPlusNormal"/>
              <w:jc w:val="center"/>
            </w:pPr>
            <w:r>
              <w:t>0</w:t>
            </w:r>
          </w:p>
        </w:tc>
        <w:tc>
          <w:tcPr>
            <w:tcW w:w="3967" w:type="dxa"/>
            <w:vAlign w:val="center"/>
          </w:tcPr>
          <w:p w:rsidR="00060CB7" w:rsidRDefault="00060CB7">
            <w:pPr>
              <w:pStyle w:val="ConsPlusNormal"/>
              <w:jc w:val="center"/>
            </w:pPr>
            <w:r>
              <w:t>Соглашение о предоставлении субсидии из краевого бюджета (из средств субсидии федерального бюджета) бюджету Петропавловск-Камчатского городского округа на реализацию мероприятий государственных программ</w:t>
            </w:r>
          </w:p>
        </w:tc>
      </w:tr>
      <w:tr w:rsidR="00060CB7">
        <w:tc>
          <w:tcPr>
            <w:tcW w:w="1980" w:type="dxa"/>
            <w:vAlign w:val="center"/>
          </w:tcPr>
          <w:p w:rsidR="00060CB7" w:rsidRDefault="00060CB7">
            <w:pPr>
              <w:pStyle w:val="ConsPlusNormal"/>
              <w:jc w:val="center"/>
            </w:pPr>
            <w:r>
              <w:t>Внебюджетные источники</w:t>
            </w:r>
          </w:p>
        </w:tc>
        <w:tc>
          <w:tcPr>
            <w:tcW w:w="1928" w:type="dxa"/>
            <w:vAlign w:val="center"/>
          </w:tcPr>
          <w:p w:rsidR="00060CB7" w:rsidRDefault="00060CB7">
            <w:pPr>
              <w:pStyle w:val="ConsPlusNormal"/>
              <w:jc w:val="center"/>
            </w:pPr>
            <w:r>
              <w:t>1 500,00000</w:t>
            </w:r>
          </w:p>
        </w:tc>
        <w:tc>
          <w:tcPr>
            <w:tcW w:w="1757" w:type="dxa"/>
            <w:vAlign w:val="center"/>
          </w:tcPr>
          <w:p w:rsidR="00060CB7" w:rsidRDefault="00060CB7">
            <w:pPr>
              <w:pStyle w:val="ConsPlusNormal"/>
              <w:jc w:val="center"/>
            </w:pPr>
            <w:r>
              <w:t>0</w:t>
            </w:r>
          </w:p>
        </w:tc>
        <w:tc>
          <w:tcPr>
            <w:tcW w:w="1984" w:type="dxa"/>
            <w:vAlign w:val="center"/>
          </w:tcPr>
          <w:p w:rsidR="00060CB7" w:rsidRDefault="00060CB7">
            <w:pPr>
              <w:pStyle w:val="ConsPlusNormal"/>
              <w:jc w:val="center"/>
            </w:pPr>
            <w:r>
              <w:t>1 500,00000</w:t>
            </w:r>
          </w:p>
        </w:tc>
        <w:tc>
          <w:tcPr>
            <w:tcW w:w="1757" w:type="dxa"/>
            <w:vAlign w:val="center"/>
          </w:tcPr>
          <w:p w:rsidR="00060CB7" w:rsidRDefault="00060CB7">
            <w:pPr>
              <w:pStyle w:val="ConsPlusNormal"/>
              <w:jc w:val="center"/>
            </w:pPr>
            <w:r>
              <w:t>0</w:t>
            </w:r>
          </w:p>
        </w:tc>
        <w:tc>
          <w:tcPr>
            <w:tcW w:w="1814" w:type="dxa"/>
            <w:vAlign w:val="center"/>
          </w:tcPr>
          <w:p w:rsidR="00060CB7" w:rsidRDefault="00060CB7">
            <w:pPr>
              <w:pStyle w:val="ConsPlusNormal"/>
              <w:jc w:val="center"/>
            </w:pPr>
            <w:r>
              <w:t>0</w:t>
            </w:r>
          </w:p>
        </w:tc>
        <w:tc>
          <w:tcPr>
            <w:tcW w:w="1984" w:type="dxa"/>
            <w:vAlign w:val="center"/>
          </w:tcPr>
          <w:p w:rsidR="00060CB7" w:rsidRDefault="00060CB7">
            <w:pPr>
              <w:pStyle w:val="ConsPlusNormal"/>
              <w:jc w:val="center"/>
            </w:pPr>
            <w:r>
              <w:t>0</w:t>
            </w:r>
          </w:p>
        </w:tc>
        <w:tc>
          <w:tcPr>
            <w:tcW w:w="3967" w:type="dxa"/>
            <w:vAlign w:val="center"/>
          </w:tcPr>
          <w:p w:rsidR="00060CB7" w:rsidRDefault="00060CB7">
            <w:pPr>
              <w:pStyle w:val="ConsPlusNormal"/>
              <w:jc w:val="center"/>
            </w:pPr>
            <w:r>
              <w:t>Соглашение о предоставлении субсидии из бюджета Петропавловск-Камчатского городского округа на создание и обеспечение деятельности коворкинг центра</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r>
        <w:t>3.5. Объем бюджетных ассигнований на финансовое обеспечение реализации программы утверждается решением городской Думы Петропавловск-Камчатского городского округа о бюджете Петропавловск-Камчатского городского округа по соответствующей программе и целевой статье расходов бюджета городского округа.</w:t>
      </w:r>
    </w:p>
    <w:p w:rsidR="00060CB7" w:rsidRDefault="00060CB7">
      <w:pPr>
        <w:pStyle w:val="ConsPlusNormal"/>
        <w:ind w:firstLine="540"/>
        <w:jc w:val="both"/>
      </w:pPr>
    </w:p>
    <w:p w:rsidR="00060CB7" w:rsidRDefault="00060CB7">
      <w:pPr>
        <w:pStyle w:val="ConsPlusNormal"/>
        <w:jc w:val="center"/>
        <w:outlineLvl w:val="2"/>
      </w:pPr>
      <w:r>
        <w:t>Раздел 4. Программные мероприятия,</w:t>
      </w:r>
    </w:p>
    <w:p w:rsidR="00060CB7" w:rsidRDefault="00060CB7">
      <w:pPr>
        <w:pStyle w:val="ConsPlusNormal"/>
        <w:jc w:val="center"/>
      </w:pPr>
      <w:r>
        <w:t>сроки их реализации</w:t>
      </w:r>
    </w:p>
    <w:p w:rsidR="00060CB7" w:rsidRDefault="00060CB7">
      <w:pPr>
        <w:pStyle w:val="ConsPlusNormal"/>
        <w:jc w:val="center"/>
      </w:pPr>
      <w:r>
        <w:t xml:space="preserve">(Раздел 4. в ред. </w:t>
      </w:r>
      <w:hyperlink r:id="rId143" w:history="1">
        <w:r>
          <w:rPr>
            <w:color w:val="0000FF"/>
          </w:rPr>
          <w:t>Постановления</w:t>
        </w:r>
      </w:hyperlink>
      <w:r>
        <w:t xml:space="preserve"> Администрации</w:t>
      </w:r>
    </w:p>
    <w:p w:rsidR="00060CB7" w:rsidRDefault="00060CB7">
      <w:pPr>
        <w:pStyle w:val="ConsPlusNormal"/>
        <w:jc w:val="center"/>
      </w:pPr>
      <w:r>
        <w:t>Петропавловск-Камчатского городского округа</w:t>
      </w:r>
    </w:p>
    <w:p w:rsidR="00060CB7" w:rsidRDefault="00060CB7">
      <w:pPr>
        <w:pStyle w:val="ConsPlusNormal"/>
        <w:jc w:val="center"/>
      </w:pPr>
      <w:r>
        <w:t>от 20.07.2017 N 1768)</w:t>
      </w:r>
    </w:p>
    <w:p w:rsidR="00060CB7" w:rsidRDefault="00060CB7">
      <w:pPr>
        <w:pStyle w:val="ConsPlusNormal"/>
        <w:ind w:firstLine="540"/>
        <w:jc w:val="both"/>
      </w:pPr>
    </w:p>
    <w:p w:rsidR="00060CB7" w:rsidRDefault="00060CB7">
      <w:pPr>
        <w:pStyle w:val="ConsPlusNormal"/>
        <w:ind w:firstLine="540"/>
        <w:jc w:val="both"/>
      </w:pPr>
      <w:r>
        <w:t>4.1. Решение задач программы предполагает реализацию программных и инвестиционных мероприятий следующих подпрограмм:</w:t>
      </w:r>
    </w:p>
    <w:p w:rsidR="00060CB7" w:rsidRDefault="00060CB7">
      <w:pPr>
        <w:pStyle w:val="ConsPlusNormal"/>
        <w:spacing w:before="220"/>
        <w:ind w:firstLine="540"/>
        <w:jc w:val="both"/>
      </w:pPr>
      <w:r>
        <w:t xml:space="preserve">4.1.1 </w:t>
      </w:r>
      <w:hyperlink w:anchor="P1033" w:history="1">
        <w:r>
          <w:rPr>
            <w:color w:val="0000FF"/>
          </w:rPr>
          <w:t>подпрограмма 1</w:t>
        </w:r>
      </w:hyperlink>
      <w:r>
        <w:t xml:space="preserve">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p w:rsidR="00060CB7" w:rsidRDefault="00060CB7">
      <w:pPr>
        <w:pStyle w:val="ConsPlusNormal"/>
        <w:spacing w:before="220"/>
        <w:ind w:firstLine="540"/>
        <w:jc w:val="both"/>
      </w:pPr>
      <w:r>
        <w:t xml:space="preserve">4.1.2 </w:t>
      </w:r>
      <w:hyperlink w:anchor="P1413" w:history="1">
        <w:r>
          <w:rPr>
            <w:color w:val="0000FF"/>
          </w:rPr>
          <w:t>подпрограмма 2</w:t>
        </w:r>
      </w:hyperlink>
      <w:r>
        <w:t xml:space="preserve">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w:t>
      </w:r>
    </w:p>
    <w:p w:rsidR="00060CB7" w:rsidRDefault="00060CB7">
      <w:pPr>
        <w:pStyle w:val="ConsPlusNormal"/>
        <w:spacing w:before="220"/>
        <w:ind w:firstLine="540"/>
        <w:jc w:val="both"/>
      </w:pPr>
      <w:r>
        <w:t xml:space="preserve">4.1.3 </w:t>
      </w:r>
      <w:hyperlink w:anchor="P1546" w:history="1">
        <w:r>
          <w:rPr>
            <w:color w:val="0000FF"/>
          </w:rPr>
          <w:t>подпрограмма 3</w:t>
        </w:r>
      </w:hyperlink>
      <w:r>
        <w:t xml:space="preserve"> "Обеспечение реализации экономической политики и инвестиционной деятельности Петропавловск-Камчатского городского округа".</w:t>
      </w:r>
    </w:p>
    <w:p w:rsidR="00060CB7" w:rsidRDefault="00060CB7">
      <w:pPr>
        <w:pStyle w:val="ConsPlusNormal"/>
        <w:ind w:firstLine="540"/>
        <w:jc w:val="both"/>
      </w:pPr>
    </w:p>
    <w:p w:rsidR="00060CB7" w:rsidRDefault="00060CB7">
      <w:pPr>
        <w:pStyle w:val="ConsPlusTitle"/>
        <w:jc w:val="center"/>
        <w:outlineLvl w:val="1"/>
      </w:pPr>
      <w:bookmarkStart w:id="3" w:name="P1033"/>
      <w:bookmarkEnd w:id="3"/>
      <w:r>
        <w:t>ПОДПРОГРАММА 1 "СОЗДАНИЕ БЛАГОПРИЯТНЫХ УСЛОВИЙ</w:t>
      </w:r>
    </w:p>
    <w:p w:rsidR="00060CB7" w:rsidRDefault="00060CB7">
      <w:pPr>
        <w:pStyle w:val="ConsPlusTitle"/>
        <w:jc w:val="center"/>
      </w:pPr>
      <w:r>
        <w:t>ДЛЯ ОБЕСПЕЧЕНИЯ НАСЕЛЕНИЯ ПЕТРОПАВЛОВСК-КАМЧАТСКОГО</w:t>
      </w:r>
    </w:p>
    <w:p w:rsidR="00060CB7" w:rsidRDefault="00060CB7">
      <w:pPr>
        <w:pStyle w:val="ConsPlusTitle"/>
        <w:jc w:val="center"/>
      </w:pPr>
      <w:r>
        <w:t>ГОРОДСКОГО ОКРУГА УСЛУГАМИ ПОТРЕБИТЕЛЬСКОГО РЫНКА</w:t>
      </w:r>
    </w:p>
    <w:p w:rsidR="00060CB7" w:rsidRDefault="00060CB7">
      <w:pPr>
        <w:pStyle w:val="ConsPlusTitle"/>
        <w:jc w:val="center"/>
      </w:pPr>
      <w:r>
        <w:t>И РАЗВИТИЯ ПРЕДПРИНИМАТЕЛЬСТВА"</w:t>
      </w:r>
    </w:p>
    <w:p w:rsidR="00060CB7" w:rsidRDefault="00060CB7">
      <w:pPr>
        <w:pStyle w:val="ConsPlusNormal"/>
        <w:ind w:firstLine="540"/>
        <w:jc w:val="both"/>
      </w:pPr>
    </w:p>
    <w:p w:rsidR="00060CB7" w:rsidRDefault="00060CB7">
      <w:pPr>
        <w:pStyle w:val="ConsPlusNormal"/>
        <w:ind w:firstLine="540"/>
        <w:jc w:val="both"/>
      </w:pPr>
      <w:bookmarkStart w:id="4" w:name="P1038"/>
      <w:bookmarkEnd w:id="4"/>
      <w:r>
        <w:t>4.2. Для решения задачи по предоставлению финансовой поддержки субъектам малого и среднего предпринимательства (далее - субъекты МСП), организациям, образующим инфраструктуру поддержки субъектов МСП, юридическим лицам, чья деятельность направлена на развитие инфраструктуры связи на территории Петропавловск-Камчатского городского округа годов запланирована реализация мероприятия, предусматривающего предоставление субсидий юридическим лицам (за исключением субсидий муниципальным учреждениям и унитарным предприятиям), индивидуальным предпринимателям, являющимся субъектами МСП, в том числе:</w:t>
      </w:r>
    </w:p>
    <w:p w:rsidR="00060CB7" w:rsidRDefault="00060CB7">
      <w:pPr>
        <w:pStyle w:val="ConsPlusNormal"/>
        <w:spacing w:before="220"/>
        <w:ind w:firstLine="540"/>
        <w:jc w:val="both"/>
      </w:pPr>
      <w:r>
        <w:t>4.2.1 в виде грантов на создание собственного бизнеса ежегодно в течение всего срока реализации программы с 2014 года по 2018 год;</w:t>
      </w:r>
    </w:p>
    <w:p w:rsidR="00060CB7" w:rsidRDefault="00060CB7">
      <w:pPr>
        <w:pStyle w:val="ConsPlusNormal"/>
        <w:spacing w:before="220"/>
        <w:ind w:firstLine="540"/>
        <w:jc w:val="both"/>
      </w:pPr>
      <w:r>
        <w:lastRenderedPageBreak/>
        <w:t>4.2.2 в целях возмещения затрат на приобретение основных средств на ранней стадии деятельности ежегодно в течение 2014, 2015, 2016, 2018 годов;</w:t>
      </w:r>
    </w:p>
    <w:p w:rsidR="00060CB7" w:rsidRDefault="00060CB7">
      <w:pPr>
        <w:pStyle w:val="ConsPlusNormal"/>
        <w:spacing w:before="220"/>
        <w:ind w:firstLine="540"/>
        <w:jc w:val="both"/>
      </w:pPr>
      <w:r>
        <w:t>4.2.3 в целях возмещения затрат, связанных с уплатой процентов по кредитам, привлеченным в российских кредитных организациях, ежегодно с 2015 года по 2018 год;</w:t>
      </w:r>
    </w:p>
    <w:p w:rsidR="00060CB7" w:rsidRDefault="00060CB7">
      <w:pPr>
        <w:pStyle w:val="ConsPlusNormal"/>
        <w:spacing w:before="220"/>
        <w:ind w:firstLine="540"/>
        <w:jc w:val="both"/>
      </w:pPr>
      <w:r>
        <w:t>4.2.4 в целях возмещения затрат, связанных с приобретением оборудования для создания и (или) развития и (или) модернизации производства товаров (работ, услуг), ежегодно с 2015 года по 2018 год;</w:t>
      </w:r>
    </w:p>
    <w:p w:rsidR="00060CB7" w:rsidRDefault="00060CB7">
      <w:pPr>
        <w:pStyle w:val="ConsPlusNormal"/>
        <w:spacing w:before="220"/>
        <w:ind w:firstLine="540"/>
        <w:jc w:val="both"/>
      </w:pPr>
      <w:r>
        <w:t>4.2.5 на создание и обеспечение деятельности коворкинг центра, в 2015 году.</w:t>
      </w:r>
    </w:p>
    <w:p w:rsidR="00060CB7" w:rsidRDefault="00060CB7">
      <w:pPr>
        <w:pStyle w:val="ConsPlusNormal"/>
        <w:spacing w:before="220"/>
        <w:ind w:firstLine="540"/>
        <w:jc w:val="both"/>
      </w:pPr>
      <w:r>
        <w:t>4.2.6 на создание туристической инфраструктуры;</w:t>
      </w:r>
    </w:p>
    <w:p w:rsidR="00060CB7" w:rsidRDefault="00060CB7">
      <w:pPr>
        <w:pStyle w:val="ConsPlusNormal"/>
        <w:spacing w:before="220"/>
        <w:ind w:firstLine="540"/>
        <w:jc w:val="both"/>
      </w:pPr>
      <w:r>
        <w:t>4.2.7 на приобретение основных средств, предоставляется в течении 2017 года;</w:t>
      </w:r>
    </w:p>
    <w:p w:rsidR="00060CB7" w:rsidRDefault="00060CB7">
      <w:pPr>
        <w:pStyle w:val="ConsPlusNormal"/>
        <w:spacing w:before="220"/>
        <w:ind w:firstLine="540"/>
        <w:jc w:val="both"/>
      </w:pPr>
      <w:r>
        <w:t>4.2.8 предоставление субсидий юридическим лицам (за исключением государственных (муниципальных) учреждений), индивидуальным предпринимателям в целях финансового обеспечения части затрат в связи с выполнением работ по развитию инфраструктуры связи территории Петропавловск-Камчатского городского округа, в частности в отдаленных районах города Петропавловск-Камчатского (Заозерный, Чапаевка, Долиновка. Нагорный) с использованием волоконно-оптических кабельных линий связи, проложенных с заглублением в грунт.</w:t>
      </w:r>
    </w:p>
    <w:p w:rsidR="00060CB7" w:rsidRDefault="00060CB7">
      <w:pPr>
        <w:pStyle w:val="ConsPlusNormal"/>
        <w:spacing w:before="220"/>
        <w:ind w:firstLine="540"/>
        <w:jc w:val="both"/>
      </w:pPr>
      <w:r>
        <w:t>4.2.9 предоставление субсидий субъектам малого и среднего предпринимательства на возмещение части затрат, направленных на оплату аренды за нежилое здание, расположенное на территории Петропавловск-Камчатского городского округа, предоставляется в течении 2017 года.</w:t>
      </w:r>
    </w:p>
    <w:p w:rsidR="00060CB7" w:rsidRDefault="00060CB7">
      <w:pPr>
        <w:pStyle w:val="ConsPlusNormal"/>
        <w:spacing w:before="220"/>
        <w:ind w:firstLine="540"/>
        <w:jc w:val="both"/>
      </w:pPr>
      <w:bookmarkStart w:id="5" w:name="P1048"/>
      <w:bookmarkEnd w:id="5"/>
      <w:r>
        <w:t>4.3. Гранты начинающим субъектам малого и среднего предпринимательства, в том числе крестьянским (фермерским) хозяйствам и потребительским кооперативам предоставляются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 в сумме не более 300,00 тыс. рублей одному субъекту малого и среднего предпринимательства (далее - субъект МСП).</w:t>
      </w:r>
    </w:p>
    <w:p w:rsidR="00060CB7" w:rsidRDefault="00060CB7">
      <w:pPr>
        <w:pStyle w:val="ConsPlusNormal"/>
        <w:spacing w:before="220"/>
        <w:ind w:firstLine="540"/>
        <w:jc w:val="both"/>
      </w:pPr>
      <w:r>
        <w:t>При этом начинающим признается субъект МСП, срок со дня государственной регистрации которого на день обращения с заявлением на грант, не превышает 364 календарных дня.</w:t>
      </w:r>
    </w:p>
    <w:p w:rsidR="00060CB7" w:rsidRDefault="00060CB7">
      <w:pPr>
        <w:pStyle w:val="ConsPlusNormal"/>
        <w:spacing w:before="220"/>
        <w:ind w:firstLine="540"/>
        <w:jc w:val="both"/>
      </w:pPr>
      <w:r>
        <w:t>Предоставление грантов начинающим субъектам МСП на создание собственного бизнеса осуществляется на конкурсной, безвозмездной и безвозвратной основе.</w:t>
      </w:r>
    </w:p>
    <w:p w:rsidR="00060CB7" w:rsidRDefault="00060CB7">
      <w:pPr>
        <w:pStyle w:val="ConsPlusNormal"/>
        <w:spacing w:before="220"/>
        <w:ind w:firstLine="540"/>
        <w:jc w:val="both"/>
      </w:pPr>
      <w:r>
        <w:lastRenderedPageBreak/>
        <w:t>Порядок и условия предоставления грантов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Оказание финансовой поддержки субъектам МСП на создание собственного бизнеса позволит гражданам, решившим организовать самостоятельную трудовую занятость, увеличить или обеспечить необходимый размер капитала, который требуется для начала предпринимательской деятельности. Формирование структурированного плана реализации бизнес идеи для подачи заявки на получение гранта, прохождение обучения основам ведения бизнеса (в случае отсутствия высшего юридического и (или) экономического образования либо профессиональной переподготовки по юридическим и (или) экономическим специальностям) позволит начинающему предпринимателю просчитать основные риски, которые могут препятствовать ведению бизнеса на начальном этапе, срок окупаемости проекта, необходимое количество материальных и финансовых ресурсов. Обязанность субъекта МСП, получившего грант, по целевому расходованию предоставленных средств и достижению запланированных финансово-экономических показателей деятельности, повысит ответственность за результаты выполнения бизнес проекта (бизнес-плана) и обеспечит поступление денежных средств в бюджет городского округа в виде налогов, уплачиваемых в процессе ведения предусмотренной бизнес проектом деятельности.</w:t>
      </w:r>
    </w:p>
    <w:p w:rsidR="00060CB7" w:rsidRDefault="00060CB7">
      <w:pPr>
        <w:pStyle w:val="ConsPlusNormal"/>
        <w:spacing w:before="220"/>
        <w:ind w:firstLine="540"/>
        <w:jc w:val="both"/>
      </w:pPr>
      <w:r>
        <w:t>Указанная форма финансовой поддержки решает проблемы социальной сферы, поскольку направлена:</w:t>
      </w:r>
    </w:p>
    <w:p w:rsidR="00060CB7" w:rsidRDefault="00060CB7">
      <w:pPr>
        <w:pStyle w:val="ConsPlusNormal"/>
        <w:spacing w:before="220"/>
        <w:ind w:firstLine="540"/>
        <w:jc w:val="both"/>
      </w:pPr>
      <w:r>
        <w:t>- на вовлечение в трудовую занятость жителей городского округа, принявших решение о ее самостоятельной организации, обеспечению заработной платы работников на уровне не ниже среднемесячного прожиточного минимума, который устанавливается в Камчатском крае;</w:t>
      </w:r>
    </w:p>
    <w:p w:rsidR="00060CB7" w:rsidRDefault="00060CB7">
      <w:pPr>
        <w:pStyle w:val="ConsPlusNormal"/>
        <w:spacing w:before="220"/>
        <w:ind w:firstLine="540"/>
        <w:jc w:val="both"/>
      </w:pPr>
      <w:r>
        <w:t>- на расширение сферы производства товаров, выполнения работ (услуг), повышения качества и увеличение ассортимента товаров (работ, услуг) местных производителей, предназначенных удовлетворить спрос населения городского округа.</w:t>
      </w:r>
    </w:p>
    <w:p w:rsidR="00060CB7" w:rsidRDefault="00060CB7">
      <w:pPr>
        <w:pStyle w:val="ConsPlusNormal"/>
        <w:spacing w:before="220"/>
        <w:ind w:firstLine="540"/>
        <w:jc w:val="both"/>
      </w:pPr>
      <w:r>
        <w:t>4.4. Субсидии на ранней стадии деятельности в целях возмещения затрат на приобретение основных средств а также субсидия субъектам МСП на ранней стадии их деятельности на приобретение основных средств (далее - субсидии на основные средства) предоставляются субъектам МСП, под ранней стадией деятельности которых понимается срок, который со дня государственной регистрации в качестве юридического лица или индивидуального предпринимателя на день обращения, не превышает 3 лет.</w:t>
      </w:r>
    </w:p>
    <w:p w:rsidR="00060CB7" w:rsidRDefault="00060CB7">
      <w:pPr>
        <w:pStyle w:val="ConsPlusNormal"/>
        <w:spacing w:before="220"/>
        <w:ind w:firstLine="540"/>
        <w:jc w:val="both"/>
      </w:pPr>
      <w:r>
        <w:t>Предоставление субсидий на основные средства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lastRenderedPageBreak/>
        <w:t>Указанный вид субсидирования при сохранении указанных ранее принципов необходимости обучения субъекта МСП основам ведения бизнеса (профессионального образования, профессиональной переподготовки), является более узким в целевом плане видом финансовой поддержки, чем предоставление грантов на создание собственного бизнеса.</w:t>
      </w:r>
    </w:p>
    <w:p w:rsidR="00060CB7" w:rsidRDefault="00060CB7">
      <w:pPr>
        <w:pStyle w:val="ConsPlusNormal"/>
        <w:spacing w:before="220"/>
        <w:ind w:firstLine="540"/>
        <w:jc w:val="both"/>
      </w:pPr>
      <w:r>
        <w:t>Субсидии на основные средства предоставляются для обеспечения потребности начинающих предпринимателей в создании материально-технической базы, необходимой для ведения и дальнейшего развития недавно начатой, но уже осуществляемой бизнес деятельности.</w:t>
      </w:r>
    </w:p>
    <w:p w:rsidR="00060CB7" w:rsidRDefault="00060CB7">
      <w:pPr>
        <w:pStyle w:val="ConsPlusNormal"/>
        <w:spacing w:before="220"/>
        <w:ind w:firstLine="540"/>
        <w:jc w:val="both"/>
      </w:pPr>
      <w:r>
        <w:t>Оказание такого вида поддержки субъектам МСП позволит стимулировать дальнейшее развитие их предпринимательской деятельности путем осуществления капитальных вложений в основные средства, необходимые для продолжения и совершенствования предпринимательской деятельности, в том числе в виде технического перевооружения оборудования, внедрения прогрессивных технологий.</w:t>
      </w:r>
    </w:p>
    <w:p w:rsidR="00060CB7" w:rsidRDefault="00060CB7">
      <w:pPr>
        <w:pStyle w:val="ConsPlusNormal"/>
        <w:spacing w:before="220"/>
        <w:ind w:firstLine="540"/>
        <w:jc w:val="both"/>
      </w:pPr>
      <w:r>
        <w:t>Развитие в данном направлении позволит увеличить производство товаров (работ, услуг) надлежащего качества от местных производителей.</w:t>
      </w:r>
    </w:p>
    <w:p w:rsidR="00060CB7" w:rsidRDefault="00060CB7">
      <w:pPr>
        <w:pStyle w:val="ConsPlusNormal"/>
        <w:spacing w:before="220"/>
        <w:ind w:firstLine="540"/>
        <w:jc w:val="both"/>
      </w:pPr>
      <w:r>
        <w:t>4.5. Предоставление субсидий субъектам МСП в целях возмещения части затрат, связанных с уплатой процентов по кредитам, привлеченным в российских кредитных организациях (далее - субсидии на уплату процентов по кредитам), осуществляется в целях возмещения части затрат на уплату процентов за пользование рублевыми кредитами, полученными в российских кредитных организациях, осуществляющих деятельность на территории городского округа (далее - кредитные организации), для приобретения земельных участков, приобретения, строительства (реконструкции) основных средств, модернизации, технического переоснащения производства, пополнения оборотного капитала.</w:t>
      </w:r>
    </w:p>
    <w:p w:rsidR="00060CB7" w:rsidRDefault="00060CB7">
      <w:pPr>
        <w:pStyle w:val="ConsPlusNormal"/>
        <w:spacing w:before="220"/>
        <w:ind w:firstLine="540"/>
        <w:jc w:val="both"/>
      </w:pPr>
      <w:r>
        <w:t>Предоставление субсидий на основные средства осуществляется на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Оказание такого вида поддержки направлено на упрощение доступа субъектов МСП к финансовым ресурсам, необходимым для осуществления предпринимательской деятельности, увеличение объема денежных средств, находящихся в распоряжении субъектов МСП и направляемых на развитие бизнеса.</w:t>
      </w:r>
    </w:p>
    <w:p w:rsidR="00060CB7" w:rsidRDefault="00060CB7">
      <w:pPr>
        <w:pStyle w:val="ConsPlusNormal"/>
        <w:spacing w:before="220"/>
        <w:ind w:firstLine="540"/>
        <w:jc w:val="both"/>
      </w:pPr>
      <w:r>
        <w:t xml:space="preserve">4.6. Субсидии в целях возмещения части затрат, связанных с приобретением оборудования для создания и (или) развития и (или) модернизации производства товаров (работ, услуг) (далее - субсидии на модернизацию производства) предоставляются субъектам МСП для возмещения затрат, связанных с приобретением нового оборудования непосредственно используемого в процессе производства товаров </w:t>
      </w:r>
      <w:r>
        <w:lastRenderedPageBreak/>
        <w:t>(выполнения работ, оказания услуг), и возникших в период не более одного года до даты обращения за предоставлением субсидии.</w:t>
      </w:r>
    </w:p>
    <w:p w:rsidR="00060CB7" w:rsidRDefault="00060CB7">
      <w:pPr>
        <w:pStyle w:val="ConsPlusNormal"/>
        <w:spacing w:before="220"/>
        <w:ind w:firstLine="540"/>
        <w:jc w:val="both"/>
      </w:pPr>
      <w:r>
        <w:t>Предоставление субсидий на модернизацию производства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Указанный вид финансовой поддержки направлен на стимулирование работающих субъектов МСП к модернизации и развитию существующего производства товаров (работ, услуг) в целях увеличения выпускаемого объема товаров (работ, услуг), предназначенных для удовлетворения спроса населения, а также способствующих развитию экономики городского округа.</w:t>
      </w:r>
    </w:p>
    <w:p w:rsidR="00060CB7" w:rsidRDefault="00060CB7">
      <w:pPr>
        <w:pStyle w:val="ConsPlusNormal"/>
        <w:spacing w:before="220"/>
        <w:ind w:firstLine="540"/>
        <w:jc w:val="both"/>
      </w:pPr>
      <w:r>
        <w:t>4.7. Субсидии на создание и обеспечение деятельности коворкинг центра предоставляются организациям, образующим инфраструктуру поддержки субъектов МСП, в целях финансового обеспечения (возмещения) затрат, связанных с созданием, оборудованием и развитием специализированного центра совместного доступа субъектов МСП (центра краткосрочной аренды помещений для групповой и(или) индивидуальной работы индивидуальных предпринимателей и микропредприятий - коворкинг-центра).</w:t>
      </w:r>
    </w:p>
    <w:p w:rsidR="00060CB7" w:rsidRDefault="00060CB7">
      <w:pPr>
        <w:pStyle w:val="ConsPlusNormal"/>
        <w:spacing w:before="220"/>
        <w:ind w:firstLine="540"/>
        <w:jc w:val="both"/>
      </w:pPr>
      <w:r>
        <w:t>Предоставление субсидий на создание и обеспечение деятельности коворкинг-центра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Указанный вид финансовой поддержки направлен на обеспечение субъектов МСП рабочими местами, необходимыми для осуществления предпринимательской деятельности, сокращение издержек, связанных с владением и пользованием офисными помещениями.</w:t>
      </w:r>
    </w:p>
    <w:p w:rsidR="00060CB7" w:rsidRDefault="00060CB7">
      <w:pPr>
        <w:pStyle w:val="ConsPlusNormal"/>
        <w:spacing w:before="220"/>
        <w:ind w:firstLine="540"/>
        <w:jc w:val="both"/>
      </w:pPr>
      <w:r>
        <w:t>4.8. Субсидии на поддержку социального предпринимательства предоставляются субъектам МСП в целях возмещения затрат на организацию рабочих мест для трудоустройства социально экономически незащищенных и социально неблагополучных слоев и групп населения, на оказание услуг для социально незащищенных слоев населения.</w:t>
      </w:r>
    </w:p>
    <w:p w:rsidR="00060CB7" w:rsidRDefault="00060CB7">
      <w:pPr>
        <w:pStyle w:val="ConsPlusNormal"/>
        <w:spacing w:before="220"/>
        <w:ind w:firstLine="540"/>
        <w:jc w:val="both"/>
      </w:pPr>
      <w:r>
        <w:t>Предоставление субсидий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lastRenderedPageBreak/>
        <w:t>Оказание такого вида поддержки направлен на снижение напряженности на рынке труда и повышение социальной ответственности бизнеса.</w:t>
      </w:r>
    </w:p>
    <w:p w:rsidR="00060CB7" w:rsidRDefault="00060CB7">
      <w:pPr>
        <w:pStyle w:val="ConsPlusNormal"/>
        <w:spacing w:before="220"/>
        <w:ind w:firstLine="540"/>
        <w:jc w:val="both"/>
      </w:pPr>
      <w:r>
        <w:t>4.9. Субсидии на создание туристической инфраструктуры. Субсидии предоставляются субъектам МСП в целях возмещения части затрат, связанных со строительством, реконструкцией, обустройством, разработкой, проектной документации, содержанием объектов туристской инфраструктуры (далее - субсидия на туристскую инфраструктуру), и возникших в период не более одного года до даты обращения за предоставлением субсидии.</w:t>
      </w:r>
    </w:p>
    <w:p w:rsidR="00060CB7" w:rsidRDefault="00060CB7">
      <w:pPr>
        <w:pStyle w:val="ConsPlusNormal"/>
        <w:spacing w:before="220"/>
        <w:ind w:firstLine="540"/>
        <w:jc w:val="both"/>
      </w:pPr>
      <w:r>
        <w:t>Предоставление субсидий на туристскую инфраструктуру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Указанный вид финансовой поддержки направлен на стимулирование работающих субъектов МСП в целях создания "точек притяжения" туристов, развития внутреннего и въездного туризма, удовлетворения спроса населения, а также способствующих развитию экономики городского округа.</w:t>
      </w:r>
    </w:p>
    <w:p w:rsidR="00060CB7" w:rsidRDefault="00060CB7">
      <w:pPr>
        <w:pStyle w:val="ConsPlusNormal"/>
        <w:spacing w:before="220"/>
        <w:ind w:firstLine="540"/>
        <w:jc w:val="both"/>
      </w:pPr>
      <w:r>
        <w:t>4.10. Предоставление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части затрат в связи с выполнением работ по развитию инфраструктуры связи территории Петропавловск-Камчатского городского округа, в частности в отдаленных районах города Петропавловска-Камчатского (Заозерный, Чапаевка, Долиновка, Нагорный) с использованием волоконно-оптических кабельных линий связи, проложенных с заглублением в грунт</w:t>
      </w:r>
    </w:p>
    <w:p w:rsidR="00060CB7" w:rsidRDefault="00060CB7">
      <w:pPr>
        <w:pStyle w:val="ConsPlusNormal"/>
        <w:spacing w:before="220"/>
        <w:ind w:firstLine="540"/>
        <w:jc w:val="both"/>
      </w:pPr>
      <w:r>
        <w:t>Предоставление субсидий осуществляется на конкурсной, безвозмездной и безвозвратной основе.</w:t>
      </w:r>
    </w:p>
    <w:p w:rsidR="00060CB7" w:rsidRDefault="00060CB7">
      <w:pPr>
        <w:pStyle w:val="ConsPlusNormal"/>
        <w:spacing w:before="220"/>
        <w:ind w:firstLine="540"/>
        <w:jc w:val="both"/>
      </w:pPr>
      <w:r>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bookmarkStart w:id="6" w:name="P1086"/>
      <w:bookmarkEnd w:id="6"/>
      <w:r>
        <w:t>4.11. Субсидий субъектам малого и среднего предпринимательства на возмещение части затрат, направленных на оплату аренды за нежилое здание, расположенное на территории Петропавловск-Камчатского городского округа.</w:t>
      </w:r>
    </w:p>
    <w:p w:rsidR="00060CB7" w:rsidRDefault="00060CB7">
      <w:pPr>
        <w:pStyle w:val="ConsPlusNormal"/>
        <w:spacing w:before="220"/>
        <w:ind w:firstLine="540"/>
        <w:jc w:val="both"/>
      </w:pPr>
      <w:r>
        <w:t>Предоставляются субъектам МСП для возмещения затрат, связанных с оплатой аренды за нежилое здание, расположенное на территории Петропавловск-Камчатского городского округа.</w:t>
      </w:r>
    </w:p>
    <w:p w:rsidR="00060CB7" w:rsidRDefault="00060CB7">
      <w:pPr>
        <w:pStyle w:val="ConsPlusNormal"/>
        <w:spacing w:before="220"/>
        <w:ind w:firstLine="540"/>
        <w:jc w:val="both"/>
      </w:pPr>
      <w:r>
        <w:t>Предоставление субсидий на оплату аренды за нежилое здание на конкурсной, безвозмездной и безвозвратной основе.</w:t>
      </w:r>
    </w:p>
    <w:p w:rsidR="00060CB7" w:rsidRDefault="00060CB7">
      <w:pPr>
        <w:pStyle w:val="ConsPlusNormal"/>
        <w:spacing w:before="220"/>
        <w:ind w:firstLine="540"/>
        <w:jc w:val="both"/>
      </w:pPr>
      <w:r>
        <w:lastRenderedPageBreak/>
        <w:t>Порядок и условия предоставления данного вида субсидий устанавливаются постановлением администрации Петропавловск-Камчатского городского округа.</w:t>
      </w:r>
    </w:p>
    <w:p w:rsidR="00060CB7" w:rsidRDefault="00060CB7">
      <w:pPr>
        <w:pStyle w:val="ConsPlusNormal"/>
        <w:spacing w:before="220"/>
        <w:ind w:firstLine="540"/>
        <w:jc w:val="both"/>
      </w:pPr>
      <w:r>
        <w:t>Указанный вид финансовой поддержки направлен на создание благоприятных условий ведения деятельности по уходу и присмотру за детьми дошкольного возраста субъектами малого и среднего предпринимательства.</w:t>
      </w:r>
    </w:p>
    <w:p w:rsidR="00060CB7" w:rsidRDefault="00060CB7">
      <w:pPr>
        <w:pStyle w:val="ConsPlusNormal"/>
        <w:spacing w:before="220"/>
        <w:ind w:firstLine="540"/>
        <w:jc w:val="both"/>
      </w:pPr>
      <w:r>
        <w:t xml:space="preserve">4.12. Основными рисками, возникновение которых может препятствовать исполнению мероприятий, указанных в </w:t>
      </w:r>
      <w:hyperlink w:anchor="P1048" w:history="1">
        <w:r>
          <w:rPr>
            <w:color w:val="0000FF"/>
          </w:rPr>
          <w:t>пунктах 4.3</w:t>
        </w:r>
      </w:hyperlink>
      <w:r>
        <w:t xml:space="preserve"> - </w:t>
      </w:r>
      <w:hyperlink w:anchor="P1086" w:history="1">
        <w:r>
          <w:rPr>
            <w:color w:val="0000FF"/>
          </w:rPr>
          <w:t>4.11</w:t>
        </w:r>
      </w:hyperlink>
      <w:r>
        <w:t>, являются:</w:t>
      </w:r>
    </w:p>
    <w:p w:rsidR="00060CB7" w:rsidRDefault="00060CB7">
      <w:pPr>
        <w:pStyle w:val="ConsPlusNormal"/>
        <w:spacing w:before="220"/>
        <w:ind w:firstLine="540"/>
        <w:jc w:val="both"/>
      </w:pPr>
      <w:r>
        <w:t>4.12.1 частичное или полное отсутствие финансирования процесса реализации мероприятия;</w:t>
      </w:r>
    </w:p>
    <w:p w:rsidR="00060CB7" w:rsidRDefault="00060CB7">
      <w:pPr>
        <w:pStyle w:val="ConsPlusNormal"/>
        <w:spacing w:before="220"/>
        <w:ind w:firstLine="540"/>
        <w:jc w:val="both"/>
      </w:pPr>
      <w:r>
        <w:t>4.12.2 неисполнение (неполное исполнение) обязательств по целевому использованию средств субсидии субъектами МСП;</w:t>
      </w:r>
    </w:p>
    <w:p w:rsidR="00060CB7" w:rsidRDefault="00060CB7">
      <w:pPr>
        <w:pStyle w:val="ConsPlusNormal"/>
        <w:spacing w:before="220"/>
        <w:ind w:firstLine="540"/>
        <w:jc w:val="both"/>
      </w:pPr>
      <w:r>
        <w:t>4.12.3 низкая активность субъектов МСП, неготовность к сотрудничеству с администрацией Петропавловск-Камчатского городского округа;</w:t>
      </w:r>
    </w:p>
    <w:p w:rsidR="00060CB7" w:rsidRDefault="00060CB7">
      <w:pPr>
        <w:pStyle w:val="ConsPlusNormal"/>
        <w:spacing w:before="220"/>
        <w:ind w:firstLine="540"/>
        <w:jc w:val="both"/>
      </w:pPr>
      <w:r>
        <w:t>4.12.4 низкий уровень проработки и защиты бизнес проектов (бизнес планов).</w:t>
      </w:r>
    </w:p>
    <w:p w:rsidR="00060CB7" w:rsidRDefault="00060CB7">
      <w:pPr>
        <w:pStyle w:val="ConsPlusNormal"/>
        <w:spacing w:before="220"/>
        <w:ind w:firstLine="540"/>
        <w:jc w:val="both"/>
      </w:pPr>
      <w:r>
        <w:t>4.13. В целях минимизации обозначенных рисков планируется:</w:t>
      </w:r>
    </w:p>
    <w:p w:rsidR="00060CB7" w:rsidRDefault="00060CB7">
      <w:pPr>
        <w:pStyle w:val="ConsPlusNormal"/>
        <w:spacing w:before="220"/>
        <w:ind w:firstLine="540"/>
        <w:jc w:val="both"/>
      </w:pPr>
      <w:r>
        <w:t>4.13.1 информирование и консультирование субъектов МСП об оказываемых администрацией Петропавловск-Камчатского городского округа мерах финансовой поддержки;</w:t>
      </w:r>
    </w:p>
    <w:p w:rsidR="00060CB7" w:rsidRDefault="00060CB7">
      <w:pPr>
        <w:pStyle w:val="ConsPlusNormal"/>
        <w:spacing w:before="220"/>
        <w:ind w:firstLine="540"/>
        <w:jc w:val="both"/>
      </w:pPr>
      <w:r>
        <w:t>4.13.2 информирование и консультирование субъектов МСП о мерах поддержки, оказываемых Правительством Камчатского края представителям предпринимательского сообщества в Камчатском крае;</w:t>
      </w:r>
    </w:p>
    <w:p w:rsidR="00060CB7" w:rsidRDefault="00060CB7">
      <w:pPr>
        <w:pStyle w:val="ConsPlusNormal"/>
        <w:spacing w:before="220"/>
        <w:ind w:firstLine="540"/>
        <w:jc w:val="both"/>
      </w:pPr>
      <w:r>
        <w:t>4.13.3 осуществление контроля за целевым использованием субъектами МСП средств субсидии путем проведения проверок специалистами Управления по взаимодействию с субъектами малого и среднего предпринимательства администрации городского округа и Управления экономического развития и имущественных отношений администрации Петропавловск-Камчатского городского округа (в соответствующие периоды).</w:t>
      </w:r>
    </w:p>
    <w:p w:rsidR="00060CB7" w:rsidRDefault="00060CB7">
      <w:pPr>
        <w:pStyle w:val="ConsPlusNormal"/>
        <w:spacing w:before="220"/>
        <w:ind w:firstLine="540"/>
        <w:jc w:val="both"/>
      </w:pPr>
      <w:r>
        <w:t>4.14. Решение задачи по созданию условий для продвижения товаров, работ, услуг местных производителей, в том числе обеспечению организационно-методической поддержки и размещению социальной рекламы, планируется осуществить путем:</w:t>
      </w:r>
    </w:p>
    <w:p w:rsidR="00060CB7" w:rsidRDefault="00060CB7">
      <w:pPr>
        <w:pStyle w:val="ConsPlusNormal"/>
        <w:spacing w:before="220"/>
        <w:ind w:firstLine="540"/>
        <w:jc w:val="both"/>
      </w:pPr>
      <w:r>
        <w:t xml:space="preserve">4.14.1 организации в период 2014-2018 годов следующих мероприятий (смотры, конкурсы, фестивали, выставки, ярмарки, семинары, круглые столы, соревнования, праздничные мероприятия, гуляния, </w:t>
      </w:r>
      <w:r>
        <w:lastRenderedPageBreak/>
        <w:t>субботники, учения, чествование и т.п.) для местных производителей товаров (работ, услуг), в том числе относящихся к субъектам МСП:</w:t>
      </w:r>
    </w:p>
    <w:p w:rsidR="00060CB7" w:rsidRDefault="00060CB7">
      <w:pPr>
        <w:pStyle w:val="ConsPlusNormal"/>
        <w:spacing w:before="220"/>
        <w:ind w:firstLine="540"/>
        <w:jc w:val="both"/>
      </w:pPr>
      <w:r>
        <w:t>- по обучению начинающих субъектов МСП основам предпринимательской деятельности, что позволит привлечь часть трудоспособного населения городского округа к организации собственного бизнеса и обеспечит наличие потенциальных заявителей на получение грантов и субсидий на основные средства;</w:t>
      </w:r>
    </w:p>
    <w:p w:rsidR="00060CB7" w:rsidRDefault="00060CB7">
      <w:pPr>
        <w:pStyle w:val="ConsPlusNormal"/>
        <w:spacing w:before="220"/>
        <w:ind w:firstLine="540"/>
        <w:jc w:val="both"/>
      </w:pPr>
      <w:r>
        <w:t>- семинаров для субъектов МСП по актуальным вопросам осуществления предпринимательской деятельности с участием сторонних организаций, в том числе контролирующих органов, в результате которых планируется: информирование и консультирование субъектов МСП об изменениях, произошедших в законодательстве, влияющих на ведение бизнеса на территории Российской Федерации, Камчатского края и городского округа в отношении организации работы контролирующих органов, прав и обязанностей субъектов предпринимательства, о возможностях повышения квалификации, правового и профессионального уровня предпринимателей и их сотрудников, членов крестьянских (фермерских) хозяйств и производственных кооперативов;</w:t>
      </w:r>
    </w:p>
    <w:p w:rsidR="00060CB7" w:rsidRDefault="00060CB7">
      <w:pPr>
        <w:pStyle w:val="ConsPlusNormal"/>
        <w:spacing w:before="220"/>
        <w:ind w:firstLine="540"/>
        <w:jc w:val="both"/>
      </w:pPr>
      <w:r>
        <w:t>- выставочно-ярмарочных мероприятий для продвижения на потребительском рынке городского округа продукции (работ, услуг), популяризации передового опыта, достижений и результатов деятельности местных товаропроизводителей, производителей работ, услуг, в том числе субъектов МСП;</w:t>
      </w:r>
    </w:p>
    <w:p w:rsidR="00060CB7" w:rsidRDefault="00060CB7">
      <w:pPr>
        <w:pStyle w:val="ConsPlusNormal"/>
        <w:spacing w:before="220"/>
        <w:ind w:firstLine="540"/>
        <w:jc w:val="both"/>
      </w:pPr>
      <w:r>
        <w:t>4.14.2 получения в период 2014-2018 годов информационных услуг (размещение в СМИ, изготовление печатной продукции, баннеров, наглядных материалов и т.п.), направленных:</w:t>
      </w:r>
    </w:p>
    <w:p w:rsidR="00060CB7" w:rsidRDefault="00060CB7">
      <w:pPr>
        <w:pStyle w:val="ConsPlusNormal"/>
        <w:spacing w:before="220"/>
        <w:ind w:firstLine="540"/>
        <w:jc w:val="both"/>
      </w:pPr>
      <w:r>
        <w:t>- на формирование положительного образа предпринимателя, местного производителя, положительных примеров создания собственного дела;</w:t>
      </w:r>
    </w:p>
    <w:p w:rsidR="00060CB7" w:rsidRDefault="00060CB7">
      <w:pPr>
        <w:pStyle w:val="ConsPlusNormal"/>
        <w:spacing w:before="220"/>
        <w:ind w:firstLine="540"/>
        <w:jc w:val="both"/>
      </w:pPr>
      <w:r>
        <w:t>- на достижение благотворительных и иных общественно полезных целей, а также обеспечение интересов государства (социальная реклама).</w:t>
      </w:r>
    </w:p>
    <w:p w:rsidR="00060CB7" w:rsidRDefault="00060CB7">
      <w:pPr>
        <w:pStyle w:val="ConsPlusNormal"/>
        <w:spacing w:before="220"/>
        <w:ind w:firstLine="540"/>
        <w:jc w:val="both"/>
      </w:pPr>
      <w:r>
        <w:t xml:space="preserve">4.15. Основными рисками, возникновение которых может препятствовать исполнению мероприятий, указанных в </w:t>
      </w:r>
      <w:hyperlink w:anchor="P1038" w:history="1">
        <w:r>
          <w:rPr>
            <w:color w:val="0000FF"/>
          </w:rPr>
          <w:t>пункте 4.2</w:t>
        </w:r>
      </w:hyperlink>
      <w:r>
        <w:t>, являются:</w:t>
      </w:r>
    </w:p>
    <w:p w:rsidR="00060CB7" w:rsidRDefault="00060CB7">
      <w:pPr>
        <w:pStyle w:val="ConsPlusNormal"/>
        <w:spacing w:before="220"/>
        <w:ind w:firstLine="540"/>
        <w:jc w:val="both"/>
      </w:pPr>
      <w:r>
        <w:t>4.15.1 частичное или полное отсутствие финансирования процесса реализации мероприятия;</w:t>
      </w:r>
    </w:p>
    <w:p w:rsidR="00060CB7" w:rsidRDefault="00060CB7">
      <w:pPr>
        <w:pStyle w:val="ConsPlusNormal"/>
        <w:spacing w:before="220"/>
        <w:ind w:firstLine="540"/>
        <w:jc w:val="both"/>
      </w:pPr>
      <w:r>
        <w:t>4.15.2 низкая информированность производителей товаров (работ, услуг), в том числе субъектов МСП о проводимых мероприятиях;</w:t>
      </w:r>
    </w:p>
    <w:p w:rsidR="00060CB7" w:rsidRDefault="00060CB7">
      <w:pPr>
        <w:pStyle w:val="ConsPlusNormal"/>
        <w:spacing w:before="220"/>
        <w:ind w:firstLine="540"/>
        <w:jc w:val="both"/>
      </w:pPr>
      <w:r>
        <w:t>4.15.3 низкая активность производителей товаров (работ, услуг), в том числе субъектов МСП, неготовность к сотрудничеству с администрацией Петропавловск-Камчатского городского округа.</w:t>
      </w:r>
    </w:p>
    <w:p w:rsidR="00060CB7" w:rsidRDefault="00060CB7">
      <w:pPr>
        <w:pStyle w:val="ConsPlusNormal"/>
        <w:spacing w:before="220"/>
        <w:ind w:firstLine="540"/>
        <w:jc w:val="both"/>
      </w:pPr>
      <w:r>
        <w:lastRenderedPageBreak/>
        <w:t>4.16. В целях минимизации обозначенных рисков планируется:</w:t>
      </w:r>
    </w:p>
    <w:p w:rsidR="00060CB7" w:rsidRDefault="00060CB7">
      <w:pPr>
        <w:pStyle w:val="ConsPlusNormal"/>
        <w:spacing w:before="220"/>
        <w:ind w:firstLine="540"/>
        <w:jc w:val="both"/>
      </w:pPr>
      <w:r>
        <w:t>4.16.1 исполнение мероприятий с учетом вероятности их частичной реализации;</w:t>
      </w:r>
    </w:p>
    <w:p w:rsidR="00060CB7" w:rsidRDefault="00060CB7">
      <w:pPr>
        <w:pStyle w:val="ConsPlusNormal"/>
        <w:spacing w:before="220"/>
        <w:ind w:firstLine="540"/>
        <w:jc w:val="both"/>
      </w:pPr>
      <w:r>
        <w:t>4.16.2 использование наиболее доступных и широко используемых средств размещения информации, в том числе собственных информационных ресурсов администрации Петропавловск-Камчатского городского округа (официального сайта администрации Петропавловск-Камчатского городского округа в сети "Интернет", печатного издания);</w:t>
      </w:r>
    </w:p>
    <w:p w:rsidR="00060CB7" w:rsidRDefault="00060CB7">
      <w:pPr>
        <w:pStyle w:val="ConsPlusNormal"/>
        <w:spacing w:before="220"/>
        <w:ind w:firstLine="540"/>
        <w:jc w:val="both"/>
      </w:pPr>
      <w:r>
        <w:t>4.17. Решение задачи по координации процесса размещения рекламных конструкций планируется осуществить путем исполнения мероприятия по ликвидации движимого и недвижимого имущества, предусматривающего организацию демонтажа, хранения и в необходимых случаях уничтожения рекламных конструкций, установленных и (или) эксплуатируемых на территории Петропавловск-Камчатского городского округа без разрешения, срок действия которого не истек.</w:t>
      </w:r>
    </w:p>
    <w:p w:rsidR="00060CB7" w:rsidRDefault="00060CB7">
      <w:pPr>
        <w:pStyle w:val="ConsPlusNormal"/>
        <w:spacing w:before="220"/>
        <w:ind w:firstLine="540"/>
        <w:jc w:val="both"/>
      </w:pPr>
      <w:r>
        <w:t xml:space="preserve">Мероприятие направлено на реализацию полномочий городского округа, в соответствии с требованиями Федерального </w:t>
      </w:r>
      <w:hyperlink r:id="rId144" w:history="1">
        <w:r>
          <w:rPr>
            <w:color w:val="0000FF"/>
          </w:rPr>
          <w:t>закона</w:t>
        </w:r>
      </w:hyperlink>
      <w:r>
        <w:t xml:space="preserve"> от 13.03.2006 N 38-ФЗ "О рекламе".</w:t>
      </w:r>
    </w:p>
    <w:p w:rsidR="00060CB7" w:rsidRDefault="00060CB7">
      <w:pPr>
        <w:pStyle w:val="ConsPlusNormal"/>
        <w:spacing w:before="220"/>
        <w:ind w:firstLine="540"/>
        <w:jc w:val="both"/>
      </w:pPr>
      <w:r>
        <w:t>Реализация мероприятия позволит улучшить внешний облик городского округа, послужит сокращению фактов осуществления незаконной предпринимательской деятельности в сфере рекламы.</w:t>
      </w:r>
    </w:p>
    <w:p w:rsidR="00060CB7" w:rsidRDefault="00060CB7">
      <w:pPr>
        <w:pStyle w:val="ConsPlusNormal"/>
        <w:spacing w:before="220"/>
        <w:ind w:firstLine="540"/>
        <w:jc w:val="both"/>
      </w:pPr>
      <w:r>
        <w:t>Основным риском, возникновение которого может препятствовать реализации мероприятия является отсутствие финансирования, что не позволит осуществить процедуры закупок для муниципальных нужд, в том числе неполное финансирование процесса его исполнения.</w:t>
      </w:r>
    </w:p>
    <w:p w:rsidR="00060CB7" w:rsidRDefault="00060CB7">
      <w:pPr>
        <w:pStyle w:val="ConsPlusNormal"/>
        <w:spacing w:before="220"/>
        <w:ind w:firstLine="540"/>
        <w:jc w:val="both"/>
      </w:pPr>
      <w:r>
        <w:t>4.18. Решение задачи по организационно-методическому, информационному и правовому обеспечению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 планируется осуществить путем реализации следующих мероприятий:</w:t>
      </w:r>
    </w:p>
    <w:p w:rsidR="00060CB7" w:rsidRDefault="00060CB7">
      <w:pPr>
        <w:pStyle w:val="ConsPlusNormal"/>
        <w:spacing w:before="220"/>
        <w:ind w:firstLine="540"/>
        <w:jc w:val="both"/>
      </w:pPr>
      <w:r>
        <w:t>4.18.1 обеспечение исполнения мероприятий программ и полномочий органов администрации городского округа, в том числе выполнение государственных полномочий Камчатского края (содержание органов администрации городского округа);</w:t>
      </w:r>
    </w:p>
    <w:p w:rsidR="00060CB7" w:rsidRDefault="00060CB7">
      <w:pPr>
        <w:pStyle w:val="ConsPlusNormal"/>
        <w:spacing w:before="220"/>
        <w:ind w:firstLine="540"/>
        <w:jc w:val="both"/>
      </w:pPr>
      <w:r>
        <w:t>4.18.2 организация учета личных подсобных хозяйств граждан;</w:t>
      </w:r>
    </w:p>
    <w:p w:rsidR="00060CB7" w:rsidRDefault="00060CB7">
      <w:pPr>
        <w:pStyle w:val="ConsPlusNormal"/>
        <w:spacing w:before="220"/>
        <w:ind w:firstLine="540"/>
        <w:jc w:val="both"/>
      </w:pPr>
      <w:r>
        <w:t>4.18.3 обеспечение деятельности консультационного пункта для субъектов малого и среднего предпринимательства по принципу "одного окна";</w:t>
      </w:r>
    </w:p>
    <w:p w:rsidR="00060CB7" w:rsidRDefault="00060CB7">
      <w:pPr>
        <w:pStyle w:val="ConsPlusNormal"/>
        <w:spacing w:before="220"/>
        <w:ind w:firstLine="540"/>
        <w:jc w:val="both"/>
      </w:pPr>
      <w:r>
        <w:t>4.18.4 исполнение судебных актов по обращению взыскания на средства бюджета Петропавловск-</w:t>
      </w:r>
      <w:r>
        <w:lastRenderedPageBreak/>
        <w:t>Камчатского городского округа (в том числе мировых соглашений);</w:t>
      </w:r>
    </w:p>
    <w:p w:rsidR="00060CB7" w:rsidRDefault="00060CB7">
      <w:pPr>
        <w:pStyle w:val="ConsPlusNormal"/>
        <w:spacing w:before="220"/>
        <w:ind w:firstLine="540"/>
        <w:jc w:val="both"/>
      </w:pPr>
      <w:r>
        <w:t>4.18.5 мероприятий, направленных на уплату налогов, сборов и иных обязательных платежей, связанных с использованием муниципального имущества, переданного Управлению по взаимодействию с субъектами малого и среднего предпринимательства администрации Петропавловск-Камчатского городского округа (в период 2014-2016 годов) на праве оперативного управления.</w:t>
      </w:r>
    </w:p>
    <w:p w:rsidR="00060CB7" w:rsidRDefault="00060CB7">
      <w:pPr>
        <w:pStyle w:val="ConsPlusNormal"/>
        <w:spacing w:before="220"/>
        <w:ind w:firstLine="540"/>
        <w:jc w:val="both"/>
      </w:pPr>
      <w:r>
        <w:t>4.19. В процессе реализации мероприятия по обеспечению исполнения мероприятий программ и полномочий органов администрации городского округа, в том числе выполнению государственных полномочий Камчатского края (содержание органов администрации городского округа) запланировано решение следующих вопросов местного значения, входящих в компетенцию Управления по взаимодействию с субъектами малого и среднего предпринимательства администрации городского округа (в период 2014-2016 годов):</w:t>
      </w:r>
    </w:p>
    <w:p w:rsidR="00060CB7" w:rsidRDefault="00060CB7">
      <w:pPr>
        <w:pStyle w:val="ConsPlusNormal"/>
        <w:spacing w:before="220"/>
        <w:ind w:firstLine="540"/>
        <w:jc w:val="both"/>
      </w:pPr>
      <w:r>
        <w:t>4.19.1 создание условий для обеспечения жителей городского округа услугами связи, общественного питания, торговли и бытового обслуживания;</w:t>
      </w:r>
    </w:p>
    <w:p w:rsidR="00060CB7" w:rsidRDefault="00060CB7">
      <w:pPr>
        <w:pStyle w:val="ConsPlusNormal"/>
        <w:spacing w:before="220"/>
        <w:ind w:firstLine="540"/>
        <w:jc w:val="both"/>
      </w:pPr>
      <w:r>
        <w:t xml:space="preserve">4.19.2 разработка схемы размещения рекламных конструкций на территории городского округа,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рекламных конструкций, осуществляемых в соответствии с Федеральным </w:t>
      </w:r>
      <w:hyperlink r:id="rId145" w:history="1">
        <w:r>
          <w:rPr>
            <w:color w:val="0000FF"/>
          </w:rPr>
          <w:t>законом</w:t>
        </w:r>
      </w:hyperlink>
      <w:r>
        <w:t xml:space="preserve"> от 13.03.2006 N 38-ФЗ "О рекламе";</w:t>
      </w:r>
    </w:p>
    <w:p w:rsidR="00060CB7" w:rsidRDefault="00060CB7">
      <w:pPr>
        <w:pStyle w:val="ConsPlusNormal"/>
        <w:spacing w:before="220"/>
        <w:ind w:firstLine="540"/>
        <w:jc w:val="both"/>
      </w:pPr>
      <w:r>
        <w:t>4.19.3 создание условий для расширения рынка сельскохозяйственной продукции, сырья и продовольствия;</w:t>
      </w:r>
    </w:p>
    <w:p w:rsidR="00060CB7" w:rsidRDefault="00060CB7">
      <w:pPr>
        <w:pStyle w:val="ConsPlusNormal"/>
        <w:spacing w:before="220"/>
        <w:ind w:firstLine="540"/>
        <w:jc w:val="both"/>
      </w:pPr>
      <w:r>
        <w:t>4.19.4 содействие развитию малого и среднего предпринимательства.</w:t>
      </w:r>
    </w:p>
    <w:p w:rsidR="00060CB7" w:rsidRDefault="00060CB7">
      <w:pPr>
        <w:pStyle w:val="ConsPlusNormal"/>
        <w:spacing w:before="220"/>
        <w:ind w:firstLine="540"/>
        <w:jc w:val="both"/>
      </w:pPr>
      <w:r>
        <w:t>4.20. В целях создания условий для обеспечения жителей городского округа услугами торговли, общественного питания и бытового обслуживания осуществляются следующие меры:</w:t>
      </w:r>
    </w:p>
    <w:p w:rsidR="00060CB7" w:rsidRDefault="00060CB7">
      <w:pPr>
        <w:pStyle w:val="ConsPlusNormal"/>
        <w:spacing w:before="220"/>
        <w:ind w:firstLine="540"/>
        <w:jc w:val="both"/>
      </w:pPr>
      <w:r>
        <w:t>4.20.1 разрабатывается и утверждается схема размещения нестационарных торговых объектов;</w:t>
      </w:r>
    </w:p>
    <w:p w:rsidR="00060CB7" w:rsidRDefault="00060CB7">
      <w:pPr>
        <w:pStyle w:val="ConsPlusNormal"/>
        <w:spacing w:before="220"/>
        <w:ind w:firstLine="540"/>
        <w:jc w:val="both"/>
      </w:pPr>
      <w:r>
        <w:t>4.20.2 проводится анализ финансовых, экономических, социальных и иных показателей состояния торговли на территории городского округа и анализ эффективности применения мер по развитию торговой деятельности на территории городского округа;</w:t>
      </w:r>
    </w:p>
    <w:p w:rsidR="00060CB7" w:rsidRDefault="00060CB7">
      <w:pPr>
        <w:pStyle w:val="ConsPlusNormal"/>
        <w:spacing w:before="220"/>
        <w:ind w:firstLine="540"/>
        <w:jc w:val="both"/>
      </w:pPr>
      <w:r>
        <w:t>4.20.3 рассматриваются заявления на право организации розничных рынков на территории городского округа и необходимые документы, выдаются разрешения на право организации розничных рынков на территории городского округа;</w:t>
      </w:r>
    </w:p>
    <w:p w:rsidR="00060CB7" w:rsidRDefault="00060CB7">
      <w:pPr>
        <w:pStyle w:val="ConsPlusNormal"/>
        <w:spacing w:before="220"/>
        <w:ind w:firstLine="540"/>
        <w:jc w:val="both"/>
      </w:pPr>
      <w:r>
        <w:lastRenderedPageBreak/>
        <w:t>4.20.4 определяется количество торговых мест на универсальном рынке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и определяет количество торговых мест на сельскохозяйственных рынках для осуществления деятельности по продаже товаров товаропроизводителями;</w:t>
      </w:r>
    </w:p>
    <w:p w:rsidR="00060CB7" w:rsidRDefault="00060CB7">
      <w:pPr>
        <w:pStyle w:val="ConsPlusNormal"/>
        <w:spacing w:before="220"/>
        <w:ind w:firstLine="540"/>
        <w:jc w:val="both"/>
      </w:pPr>
      <w:r>
        <w:t>4.20.5 осуществляется деятельность по организации ярмарок, проводимых на территории городского округа, в порядке, установленном нормативным правовым актом Камчатского края;</w:t>
      </w:r>
    </w:p>
    <w:p w:rsidR="00060CB7" w:rsidRDefault="00060CB7">
      <w:pPr>
        <w:pStyle w:val="ConsPlusNormal"/>
        <w:spacing w:before="220"/>
        <w:ind w:firstLine="540"/>
        <w:jc w:val="both"/>
      </w:pPr>
      <w:r>
        <w:t>4.20.6 оказывается содействие в организации обеспечения жителей городского округа услугами общественного питания и торговли при проведении праздничных, общественно-политических, культурно-массовых и спортивных мероприятий, имеющих временных характер;</w:t>
      </w:r>
    </w:p>
    <w:p w:rsidR="00060CB7" w:rsidRDefault="00060CB7">
      <w:pPr>
        <w:pStyle w:val="ConsPlusNormal"/>
        <w:spacing w:before="220"/>
        <w:ind w:firstLine="540"/>
        <w:jc w:val="both"/>
      </w:pPr>
      <w:r>
        <w:t>4.20.7 устанавливается режим работы муниципальных организаций торговли, бытового обслуживания потребителей;</w:t>
      </w:r>
    </w:p>
    <w:p w:rsidR="00060CB7" w:rsidRDefault="00060CB7">
      <w:pPr>
        <w:pStyle w:val="ConsPlusNormal"/>
        <w:spacing w:before="220"/>
        <w:ind w:firstLine="540"/>
        <w:jc w:val="both"/>
      </w:pPr>
      <w:r>
        <w:t>4.20.8 оказывается содействие организациям в проведении конкурсов профессионального мастерства, организациям профессиональной подготовки специалистов массовых профессий торговли, общественного питания и бытовых услуг, содействует проведению семинаров, совещаний, курсов повышения квалификации для работников отраслей торговли, общественного питания, бытового обслуживания;</w:t>
      </w:r>
    </w:p>
    <w:p w:rsidR="00060CB7" w:rsidRDefault="00060CB7">
      <w:pPr>
        <w:pStyle w:val="ConsPlusNormal"/>
        <w:spacing w:before="220"/>
        <w:ind w:firstLine="540"/>
        <w:jc w:val="both"/>
      </w:pPr>
      <w:r>
        <w:t>4.20.9 осуществляется взаимодействие с общественными объединениями субъектов предпринимательства в сфере торговли, общественного питания и бытового обслуживания.</w:t>
      </w:r>
    </w:p>
    <w:p w:rsidR="00060CB7" w:rsidRDefault="00060CB7">
      <w:pPr>
        <w:pStyle w:val="ConsPlusNormal"/>
        <w:spacing w:before="220"/>
        <w:ind w:firstLine="540"/>
        <w:jc w:val="both"/>
      </w:pPr>
      <w:r>
        <w:t>4.21. В целях регулирования отношений, связанных с размещением рекламных конструкций на территории Петропавловск-Камчатского городского округа, осуществляется:</w:t>
      </w:r>
    </w:p>
    <w:p w:rsidR="00060CB7" w:rsidRDefault="00060CB7">
      <w:pPr>
        <w:pStyle w:val="ConsPlusNormal"/>
        <w:spacing w:before="220"/>
        <w:ind w:firstLine="540"/>
        <w:jc w:val="both"/>
      </w:pPr>
      <w:r>
        <w:t>4.21.1 организация разработки схемы размещения на территории городского округа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Камчатского края или муниципальной собственности городского округа;</w:t>
      </w:r>
    </w:p>
    <w:p w:rsidR="00060CB7" w:rsidRDefault="00060CB7">
      <w:pPr>
        <w:pStyle w:val="ConsPlusNormal"/>
        <w:spacing w:before="220"/>
        <w:ind w:firstLine="540"/>
        <w:jc w:val="both"/>
      </w:pPr>
      <w:r>
        <w:t>4.21.2 заключение договоров на установку и эксплуатацию рекламной конструкции, присоединенной к муниципальному имуществу, не закрепленному за муниципальными предприятиями и муниципальными учреждениями, а также заключение договоров на установку и эксплуатацию рекламной конструкции, присоединенной к земельному участку, который находится на территории городского округа, и государственная собственность на который не разграничена;</w:t>
      </w:r>
    </w:p>
    <w:p w:rsidR="00060CB7" w:rsidRDefault="00060CB7">
      <w:pPr>
        <w:pStyle w:val="ConsPlusNormal"/>
        <w:spacing w:before="220"/>
        <w:ind w:firstLine="540"/>
        <w:jc w:val="both"/>
      </w:pPr>
      <w:r>
        <w:t xml:space="preserve">4.21.3 выдача разрешений на установку и эксплуатацию рекламных конструкций на территории </w:t>
      </w:r>
      <w:r>
        <w:lastRenderedPageBreak/>
        <w:t xml:space="preserve">городского округа, аннулирование таких разрешений, выдача предписаний о демонтаже рекламных конструкций, установленных и (или) эксплуатируемых на территории городского округа без разрешения, срок действия которого не истек, осуществляемые в соответствии с Федеральным </w:t>
      </w:r>
      <w:hyperlink r:id="rId146" w:history="1">
        <w:r>
          <w:rPr>
            <w:color w:val="0000FF"/>
          </w:rPr>
          <w:t>законом</w:t>
        </w:r>
      </w:hyperlink>
      <w:r>
        <w:t xml:space="preserve"> от 13.03.2006 N 38-ФЗ "О рекламе";</w:t>
      </w:r>
    </w:p>
    <w:p w:rsidR="00060CB7" w:rsidRDefault="00060CB7">
      <w:pPr>
        <w:pStyle w:val="ConsPlusNormal"/>
        <w:spacing w:before="220"/>
        <w:ind w:firstLine="540"/>
        <w:jc w:val="both"/>
      </w:pPr>
      <w:r>
        <w:t>4.21.4 осуществление деятельности по выявлению рекламных конструкций, установленных и (или) эксплуатируемых на территории городского округа без разрешения, срок действия которого не истек, и организация работ по демонтажу, хранению и в необходимых случаях уничтожению указанных рекламных конструкций;</w:t>
      </w:r>
    </w:p>
    <w:p w:rsidR="00060CB7" w:rsidRDefault="00060CB7">
      <w:pPr>
        <w:pStyle w:val="ConsPlusNormal"/>
        <w:spacing w:before="220"/>
        <w:ind w:firstLine="540"/>
        <w:jc w:val="both"/>
      </w:pPr>
      <w:r>
        <w:t>4.21.5 организация работ по изготовлению и размещению социальной рекламы в целях реализации исполнительно-распорядительных полномочий администрации Петропавловск-Камчатского городского округа.</w:t>
      </w:r>
    </w:p>
    <w:p w:rsidR="00060CB7" w:rsidRDefault="00060CB7">
      <w:pPr>
        <w:pStyle w:val="ConsPlusNormal"/>
        <w:spacing w:before="220"/>
        <w:ind w:firstLine="540"/>
        <w:jc w:val="both"/>
      </w:pPr>
      <w:r>
        <w:t>4.22. В целях создания условий для расширения рынка сельскохозяйственной продукции, сырья и продовольствия, содействия развитию малого и среднего предпринимательства, осуществляется:</w:t>
      </w:r>
    </w:p>
    <w:p w:rsidR="00060CB7" w:rsidRDefault="00060CB7">
      <w:pPr>
        <w:pStyle w:val="ConsPlusNormal"/>
        <w:spacing w:before="220"/>
        <w:ind w:firstLine="540"/>
        <w:jc w:val="both"/>
      </w:pPr>
      <w:r>
        <w:t>4.22.1 мониторинг состояния рынка сельскохозяйственной продукции, сырья и продовольствия на территории городского округа;</w:t>
      </w:r>
    </w:p>
    <w:p w:rsidR="00060CB7" w:rsidRDefault="00060CB7">
      <w:pPr>
        <w:pStyle w:val="ConsPlusNormal"/>
        <w:spacing w:before="220"/>
        <w:ind w:firstLine="540"/>
        <w:jc w:val="both"/>
      </w:pPr>
      <w:r>
        <w:t>4.22.2 рассмотрение заявления на право организации розничных рынков на территории городского округа и необходимых документов, выдача разрешения на право организации розничных рынков на территории городского округа;</w:t>
      </w:r>
    </w:p>
    <w:p w:rsidR="00060CB7" w:rsidRDefault="00060CB7">
      <w:pPr>
        <w:pStyle w:val="ConsPlusNormal"/>
        <w:spacing w:before="220"/>
        <w:ind w:firstLine="540"/>
        <w:jc w:val="both"/>
      </w:pPr>
      <w:r>
        <w:t>4.22.3 определение количества торговых мест на универсальном рынке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и определяет количество торговых мест на сельскохозяйственных рынках для осуществления деятельности по продаже товаров товаропроизводителями;</w:t>
      </w:r>
    </w:p>
    <w:p w:rsidR="00060CB7" w:rsidRDefault="00060CB7">
      <w:pPr>
        <w:pStyle w:val="ConsPlusNormal"/>
        <w:spacing w:before="220"/>
        <w:ind w:firstLine="540"/>
        <w:jc w:val="both"/>
      </w:pPr>
      <w:r>
        <w:t>4.22.4 деятельность по организации ярмарок, проводимых на территории городского округа, с привлечением местных сельскохозяйственных товаропроизводителей, граждан, ведущих крестьянские (фермерские) хозяйства, личные подсобные хозяйства или занимающихся садоводством, огородничеством, животноводством, в порядке, установленном нормативным правовым актом Камчатского края;</w:t>
      </w:r>
    </w:p>
    <w:p w:rsidR="00060CB7" w:rsidRDefault="00060CB7">
      <w:pPr>
        <w:pStyle w:val="ConsPlusNormal"/>
        <w:spacing w:before="220"/>
        <w:ind w:firstLine="540"/>
        <w:jc w:val="both"/>
      </w:pPr>
      <w:r>
        <w:t xml:space="preserve">4.22.5 ведение похозяйственных книг учета личных подсобных хозяйств на территории городского округа, а также выдача выписки из них в любом объеме и по любому перечню сведений для любых целей по запросу члена хозяйства в рамках предоставления муниципальной услуги в соответствии с Федеральным </w:t>
      </w:r>
      <w:hyperlink r:id="rId147" w:history="1">
        <w:r>
          <w:rPr>
            <w:color w:val="0000FF"/>
          </w:rPr>
          <w:t>законом</w:t>
        </w:r>
      </w:hyperlink>
      <w:r>
        <w:t xml:space="preserve"> от 07.07.2003 N 112-ФЗ "О личном подсобном хозяйстве";</w:t>
      </w:r>
    </w:p>
    <w:p w:rsidR="00060CB7" w:rsidRDefault="00060CB7">
      <w:pPr>
        <w:pStyle w:val="ConsPlusNormal"/>
        <w:spacing w:before="220"/>
        <w:ind w:firstLine="540"/>
        <w:jc w:val="both"/>
      </w:pPr>
      <w:r>
        <w:lastRenderedPageBreak/>
        <w:t>4.22.6 информирование сельскохозяйственных товаропроизводителей и других участников рынка сельскохозяйственной продукции, сырья и продовольствия о проводимых на территории городского округа мероприятиях, затрагивающих их интересы, путем размещения информации на официальном сайте администрации городского округа в информационно-телекоммуникационной сети "Интернет".</w:t>
      </w:r>
    </w:p>
    <w:p w:rsidR="00060CB7" w:rsidRDefault="00060CB7">
      <w:pPr>
        <w:pStyle w:val="ConsPlusNormal"/>
        <w:spacing w:before="220"/>
        <w:ind w:firstLine="540"/>
        <w:jc w:val="both"/>
      </w:pPr>
      <w:r>
        <w:t>4.22.7 разработка и реализация мероприятий по развитию субъектов МСП с учетом национальных и местных социально-экономических, экологических, культурных и других особенностей, устанавливающих формы, условия и порядок оказания поддержки субъектов МСП и организаций, образующих инфраструктуру поддержки субъектов МСП;</w:t>
      </w:r>
    </w:p>
    <w:p w:rsidR="00060CB7" w:rsidRDefault="00060CB7">
      <w:pPr>
        <w:pStyle w:val="ConsPlusNormal"/>
        <w:spacing w:before="220"/>
        <w:ind w:firstLine="540"/>
        <w:jc w:val="both"/>
      </w:pPr>
      <w:r>
        <w:t>4.22.8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осуществляет прогноз развития малого и среднего предпринимательства на территории городского округа;</w:t>
      </w:r>
    </w:p>
    <w:p w:rsidR="00060CB7" w:rsidRDefault="00060CB7">
      <w:pPr>
        <w:pStyle w:val="ConsPlusNormal"/>
        <w:spacing w:before="220"/>
        <w:ind w:firstLine="540"/>
        <w:jc w:val="both"/>
      </w:pPr>
      <w:r>
        <w:t xml:space="preserve">4.22.9 формирование инфраструктуры поддержки субъектов МСП на территории городского округа в соответствии с Федеральным </w:t>
      </w:r>
      <w:hyperlink r:id="rId148" w:history="1">
        <w:r>
          <w:rPr>
            <w:color w:val="0000FF"/>
          </w:rPr>
          <w:t>законом</w:t>
        </w:r>
      </w:hyperlink>
      <w:r>
        <w:t xml:space="preserve"> от 24.07.2007 N 209-ФЗ "О развитии малого и среднего предпринимательства в Российской Федерации" и обеспечивает ее деятельность;</w:t>
      </w:r>
    </w:p>
    <w:p w:rsidR="00060CB7" w:rsidRDefault="00060CB7">
      <w:pPr>
        <w:pStyle w:val="ConsPlusNormal"/>
        <w:spacing w:before="220"/>
        <w:ind w:firstLine="540"/>
        <w:jc w:val="both"/>
      </w:pPr>
      <w:r>
        <w:t>4.22.10 оказание организационной, консультационной и методической поддержки в осуществлении деятельности некоммерческих организаций, выражающих интересы субъектов МСП и структурных подразделений указанных организаций;</w:t>
      </w:r>
    </w:p>
    <w:p w:rsidR="00060CB7" w:rsidRDefault="00060CB7">
      <w:pPr>
        <w:pStyle w:val="ConsPlusNormal"/>
        <w:spacing w:before="220"/>
        <w:ind w:firstLine="540"/>
        <w:jc w:val="both"/>
      </w:pPr>
      <w:r>
        <w:t>4.22.11 образование координационных и (или) совещательных органов в области развития малого и среднего предпринимательства.</w:t>
      </w:r>
    </w:p>
    <w:p w:rsidR="00060CB7" w:rsidRDefault="00060CB7">
      <w:pPr>
        <w:pStyle w:val="ConsPlusNormal"/>
        <w:spacing w:before="220"/>
        <w:ind w:firstLine="540"/>
        <w:jc w:val="both"/>
      </w:pPr>
      <w:r>
        <w:t>4.23. Реализация полномочий по решению указанных вопросов местного значения будет способствовать:</w:t>
      </w:r>
    </w:p>
    <w:p w:rsidR="00060CB7" w:rsidRDefault="00060CB7">
      <w:pPr>
        <w:pStyle w:val="ConsPlusNormal"/>
        <w:spacing w:before="220"/>
        <w:ind w:firstLine="540"/>
        <w:jc w:val="both"/>
      </w:pPr>
      <w:r>
        <w:t>4.23.1 рациональному размещению объектов торговли, общественного питания, бытового обслуживания с учетом востребованных ассортиментной политики и видов услуг;</w:t>
      </w:r>
    </w:p>
    <w:p w:rsidR="00060CB7" w:rsidRDefault="00060CB7">
      <w:pPr>
        <w:pStyle w:val="ConsPlusNormal"/>
        <w:spacing w:before="220"/>
        <w:ind w:firstLine="540"/>
        <w:jc w:val="both"/>
      </w:pPr>
      <w:r>
        <w:t>4.24.2 обеспечению доступности услуг связи, общественного питания, торговли и бытового обслуживания для населения;</w:t>
      </w:r>
    </w:p>
    <w:p w:rsidR="00060CB7" w:rsidRDefault="00060CB7">
      <w:pPr>
        <w:pStyle w:val="ConsPlusNormal"/>
        <w:spacing w:before="220"/>
        <w:ind w:firstLine="540"/>
        <w:jc w:val="both"/>
      </w:pPr>
      <w:r>
        <w:t>4.24.3 развитию предпринимательской активности;</w:t>
      </w:r>
    </w:p>
    <w:p w:rsidR="00060CB7" w:rsidRDefault="00060CB7">
      <w:pPr>
        <w:pStyle w:val="ConsPlusNormal"/>
        <w:spacing w:before="220"/>
        <w:ind w:firstLine="540"/>
        <w:jc w:val="both"/>
      </w:pPr>
      <w:r>
        <w:t>4.24.4 развитию рынков товаров, работ и услуг на основе соблюдения принципов добросовестной конкуренции;</w:t>
      </w:r>
    </w:p>
    <w:p w:rsidR="00060CB7" w:rsidRDefault="00060CB7">
      <w:pPr>
        <w:pStyle w:val="ConsPlusNormal"/>
        <w:spacing w:before="220"/>
        <w:ind w:firstLine="540"/>
        <w:jc w:val="both"/>
      </w:pPr>
      <w:r>
        <w:t>4.24.5 обеспечению единства экономического пространства;</w:t>
      </w:r>
    </w:p>
    <w:p w:rsidR="00060CB7" w:rsidRDefault="00060CB7">
      <w:pPr>
        <w:pStyle w:val="ConsPlusNormal"/>
        <w:spacing w:before="220"/>
        <w:ind w:firstLine="540"/>
        <w:jc w:val="both"/>
      </w:pPr>
      <w:r>
        <w:lastRenderedPageBreak/>
        <w:t>4.24.6 реализации права потребителей на получение добросовестной и достоверной рекламы;</w:t>
      </w:r>
    </w:p>
    <w:p w:rsidR="00060CB7" w:rsidRDefault="00060CB7">
      <w:pPr>
        <w:pStyle w:val="ConsPlusNormal"/>
        <w:spacing w:before="220"/>
        <w:ind w:firstLine="540"/>
        <w:jc w:val="both"/>
      </w:pPr>
      <w:r>
        <w:t>4.24.7 созданию благоприятных условий для производства и распространения социальной рекламы;</w:t>
      </w:r>
    </w:p>
    <w:p w:rsidR="00060CB7" w:rsidRDefault="00060CB7">
      <w:pPr>
        <w:pStyle w:val="ConsPlusNormal"/>
        <w:spacing w:before="220"/>
        <w:ind w:firstLine="540"/>
        <w:jc w:val="both"/>
      </w:pPr>
      <w:r>
        <w:t>4.24.8 предупреждению нарушения законодательства Российской Федерации в сфере размещения рекламных конструкций;</w:t>
      </w:r>
    </w:p>
    <w:p w:rsidR="00060CB7" w:rsidRDefault="00060CB7">
      <w:pPr>
        <w:pStyle w:val="ConsPlusNormal"/>
        <w:spacing w:before="220"/>
        <w:ind w:firstLine="540"/>
        <w:jc w:val="both"/>
      </w:pPr>
      <w:r>
        <w:t>4.24.9 формированию эффективно функционирующего рынка сельскохозяйственной продукции, сырья и продовольствия на территории городского округа;</w:t>
      </w:r>
    </w:p>
    <w:p w:rsidR="00060CB7" w:rsidRDefault="00060CB7">
      <w:pPr>
        <w:pStyle w:val="ConsPlusNormal"/>
        <w:spacing w:before="220"/>
        <w:ind w:firstLine="540"/>
        <w:jc w:val="both"/>
      </w:pPr>
      <w:r>
        <w:t>4.24.10 повышению конкурентоспособности сельскохозяйственных производителей, осуществляющих свою деятельность на территории городского округа и производимой ими сельскохозяйственной продукции, сырья и продовольствия;</w:t>
      </w:r>
    </w:p>
    <w:p w:rsidR="00060CB7" w:rsidRDefault="00060CB7">
      <w:pPr>
        <w:pStyle w:val="ConsPlusNormal"/>
        <w:spacing w:before="220"/>
        <w:ind w:firstLine="540"/>
        <w:jc w:val="both"/>
      </w:pPr>
      <w:r>
        <w:t>4.24.11 обеспечению благоприятных условий для развития субъектов МСП;</w:t>
      </w:r>
    </w:p>
    <w:p w:rsidR="00060CB7" w:rsidRDefault="00060CB7">
      <w:pPr>
        <w:pStyle w:val="ConsPlusNormal"/>
        <w:spacing w:before="220"/>
        <w:ind w:firstLine="540"/>
        <w:jc w:val="both"/>
      </w:pPr>
      <w:r>
        <w:t>4.24.12 созданию условий для обеспечения конкурентоспособности субъектов МСП;</w:t>
      </w:r>
    </w:p>
    <w:p w:rsidR="00060CB7" w:rsidRDefault="00060CB7">
      <w:pPr>
        <w:pStyle w:val="ConsPlusNormal"/>
        <w:spacing w:before="220"/>
        <w:ind w:firstLine="540"/>
        <w:jc w:val="both"/>
      </w:pPr>
      <w:r>
        <w:t>4.24.13 созданию условий для увеличения количества субъектов МСП, обеспечения занятости населения и развития самозанятости населения городского округа.</w:t>
      </w:r>
    </w:p>
    <w:p w:rsidR="00060CB7" w:rsidRDefault="00060CB7">
      <w:pPr>
        <w:pStyle w:val="ConsPlusNormal"/>
        <w:spacing w:before="220"/>
        <w:ind w:firstLine="540"/>
        <w:jc w:val="both"/>
      </w:pPr>
      <w:r>
        <w:t>4.25. Для решения задачи "создание условий для устойчивого развития предприятий на начальном этапе их деятельности", в 2016 году запланировано мероприятие по осуществлению капитальных вложений в объекты нежилого фонда (в том числе муниципальной и иных форм собственности), а именно приобретение помещения в целях создания бизнес-инкубатора. Бизнес-инкубатор является катализатором процесса создания и выращивания малых предприятий, обеспечивая им комплексную поддержку и сопровождение проектов для внедрения в бизнес-среду.</w:t>
      </w:r>
    </w:p>
    <w:p w:rsidR="00060CB7" w:rsidRDefault="00060CB7">
      <w:pPr>
        <w:pStyle w:val="ConsPlusNormal"/>
        <w:spacing w:before="220"/>
        <w:ind w:firstLine="540"/>
        <w:jc w:val="both"/>
      </w:pPr>
      <w:r>
        <w:t>Основным риском, возникновение которого может препятствовать реализации мероприятия является отсутствие финансирования, что не позволит осуществить процедуры закупок для муниципальных нужд, в том числе неполное финансирование процесса его исполнения.</w:t>
      </w:r>
    </w:p>
    <w:p w:rsidR="00060CB7" w:rsidRDefault="00060CB7">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488"/>
      </w:tblGrid>
      <w:tr w:rsidR="00060CB7">
        <w:trPr>
          <w:jc w:val="center"/>
        </w:trPr>
        <w:tc>
          <w:tcPr>
            <w:tcW w:w="10428" w:type="dxa"/>
            <w:tcBorders>
              <w:top w:val="nil"/>
              <w:left w:val="single" w:sz="24" w:space="0" w:color="CED3F1"/>
              <w:bottom w:val="nil"/>
              <w:right w:val="single" w:sz="24" w:space="0" w:color="F4F3F8"/>
            </w:tcBorders>
            <w:shd w:val="clear" w:color="auto" w:fill="F4F3F8"/>
          </w:tcPr>
          <w:p w:rsidR="00060CB7" w:rsidRDefault="00060CB7">
            <w:pPr>
              <w:pStyle w:val="ConsPlusNormal"/>
              <w:jc w:val="both"/>
            </w:pPr>
            <w:r>
              <w:rPr>
                <w:color w:val="392C69"/>
              </w:rPr>
              <w:t>КонсультантПлюс: примечание.</w:t>
            </w:r>
          </w:p>
          <w:p w:rsidR="00060CB7" w:rsidRDefault="00060CB7">
            <w:pPr>
              <w:pStyle w:val="ConsPlusNormal"/>
              <w:jc w:val="both"/>
            </w:pPr>
            <w:r>
              <w:rPr>
                <w:color w:val="392C69"/>
              </w:rPr>
              <w:t>Текст дан в соответствии с официальным текстом документа.</w:t>
            </w:r>
          </w:p>
        </w:tc>
      </w:tr>
    </w:tbl>
    <w:p w:rsidR="00060CB7" w:rsidRDefault="00060CB7">
      <w:pPr>
        <w:pStyle w:val="ConsPlusNormal"/>
        <w:spacing w:before="280"/>
        <w:ind w:firstLine="540"/>
        <w:jc w:val="both"/>
      </w:pPr>
      <w:r>
        <w:t>4.26. Обоснование затрат по мероприятиям подпрограммы утверждено Приказом Управления экономического развития и имущественных отношений администрации Петропавловск-Камчатского городского округа от 02.03.2017 N 94/17.</w:t>
      </w:r>
    </w:p>
    <w:p w:rsidR="00060CB7" w:rsidRDefault="00060CB7">
      <w:pPr>
        <w:pStyle w:val="ConsPlusNormal"/>
        <w:spacing w:before="220"/>
        <w:ind w:firstLine="540"/>
        <w:jc w:val="both"/>
      </w:pPr>
      <w:r>
        <w:lastRenderedPageBreak/>
        <w:t>4.27. Обеспечить эффективность расходования, предусмотренного подпрограммой финансирования, позволят мероприятия по контролю за расходованием средств и своевременной корректировке объемов финансирования в соответствии с полученными результатами.</w:t>
      </w:r>
    </w:p>
    <w:p w:rsidR="00060CB7" w:rsidRDefault="00060CB7">
      <w:pPr>
        <w:pStyle w:val="ConsPlusNormal"/>
        <w:spacing w:before="220"/>
        <w:ind w:firstLine="540"/>
        <w:jc w:val="both"/>
      </w:pPr>
      <w:r>
        <w:t>4.28. Основными показателями эффективности реализации программных мероприятий в процессе получения планируемых результатов являются:</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231"/>
        <w:gridCol w:w="3061"/>
        <w:gridCol w:w="1559"/>
        <w:gridCol w:w="1634"/>
        <w:gridCol w:w="1634"/>
        <w:gridCol w:w="1634"/>
        <w:gridCol w:w="1634"/>
        <w:gridCol w:w="1634"/>
        <w:gridCol w:w="1636"/>
      </w:tblGrid>
      <w:tr w:rsidR="00060CB7">
        <w:tc>
          <w:tcPr>
            <w:tcW w:w="1020" w:type="dxa"/>
            <w:vMerge w:val="restart"/>
            <w:vAlign w:val="center"/>
          </w:tcPr>
          <w:p w:rsidR="00060CB7" w:rsidRDefault="00060CB7">
            <w:pPr>
              <w:pStyle w:val="ConsPlusNormal"/>
              <w:jc w:val="center"/>
            </w:pPr>
            <w:r>
              <w:lastRenderedPageBreak/>
              <w:t>N пункта</w:t>
            </w:r>
          </w:p>
        </w:tc>
        <w:tc>
          <w:tcPr>
            <w:tcW w:w="3231" w:type="dxa"/>
            <w:vMerge w:val="restart"/>
            <w:vAlign w:val="center"/>
          </w:tcPr>
          <w:p w:rsidR="00060CB7" w:rsidRDefault="00060CB7">
            <w:pPr>
              <w:pStyle w:val="ConsPlusNormal"/>
              <w:jc w:val="center"/>
            </w:pPr>
            <w:r>
              <w:t>Наименование мероприятия</w:t>
            </w:r>
          </w:p>
        </w:tc>
        <w:tc>
          <w:tcPr>
            <w:tcW w:w="3061" w:type="dxa"/>
            <w:vMerge w:val="restart"/>
            <w:vAlign w:val="center"/>
          </w:tcPr>
          <w:p w:rsidR="00060CB7" w:rsidRDefault="00060CB7">
            <w:pPr>
              <w:pStyle w:val="ConsPlusNormal"/>
              <w:jc w:val="center"/>
            </w:pPr>
            <w:r>
              <w:t>Наименование целевых показателей (индикаторов)</w:t>
            </w:r>
          </w:p>
        </w:tc>
        <w:tc>
          <w:tcPr>
            <w:tcW w:w="1559" w:type="dxa"/>
            <w:vMerge w:val="restart"/>
            <w:vAlign w:val="center"/>
          </w:tcPr>
          <w:p w:rsidR="00060CB7" w:rsidRDefault="00060CB7">
            <w:pPr>
              <w:pStyle w:val="ConsPlusNormal"/>
              <w:jc w:val="center"/>
            </w:pPr>
            <w:r>
              <w:t>Единица измерения</w:t>
            </w:r>
          </w:p>
        </w:tc>
        <w:tc>
          <w:tcPr>
            <w:tcW w:w="9806" w:type="dxa"/>
            <w:gridSpan w:val="6"/>
            <w:vAlign w:val="center"/>
          </w:tcPr>
          <w:p w:rsidR="00060CB7" w:rsidRDefault="00060CB7">
            <w:pPr>
              <w:pStyle w:val="ConsPlusNormal"/>
              <w:jc w:val="center"/>
            </w:pPr>
            <w:r>
              <w:t>Значение целевых показателей (индикаторов)</w:t>
            </w:r>
          </w:p>
        </w:tc>
      </w:tr>
      <w:tr w:rsidR="00060CB7">
        <w:tc>
          <w:tcPr>
            <w:tcW w:w="1020" w:type="dxa"/>
            <w:vMerge/>
          </w:tcPr>
          <w:p w:rsidR="00060CB7" w:rsidRDefault="00060CB7"/>
        </w:tc>
        <w:tc>
          <w:tcPr>
            <w:tcW w:w="3231" w:type="dxa"/>
            <w:vMerge/>
          </w:tcPr>
          <w:p w:rsidR="00060CB7" w:rsidRDefault="00060CB7"/>
        </w:tc>
        <w:tc>
          <w:tcPr>
            <w:tcW w:w="3061" w:type="dxa"/>
            <w:vMerge/>
          </w:tcPr>
          <w:p w:rsidR="00060CB7" w:rsidRDefault="00060CB7"/>
        </w:tc>
        <w:tc>
          <w:tcPr>
            <w:tcW w:w="1559" w:type="dxa"/>
            <w:vMerge/>
          </w:tcPr>
          <w:p w:rsidR="00060CB7" w:rsidRDefault="00060CB7"/>
        </w:tc>
        <w:tc>
          <w:tcPr>
            <w:tcW w:w="1634" w:type="dxa"/>
            <w:vMerge w:val="restart"/>
            <w:vAlign w:val="center"/>
          </w:tcPr>
          <w:p w:rsidR="00060CB7" w:rsidRDefault="00060CB7">
            <w:pPr>
              <w:pStyle w:val="ConsPlusNormal"/>
              <w:jc w:val="center"/>
            </w:pPr>
            <w:r>
              <w:t>базовые</w:t>
            </w:r>
          </w:p>
        </w:tc>
        <w:tc>
          <w:tcPr>
            <w:tcW w:w="8172" w:type="dxa"/>
            <w:gridSpan w:val="5"/>
            <w:vAlign w:val="center"/>
          </w:tcPr>
          <w:p w:rsidR="00060CB7" w:rsidRDefault="00060CB7">
            <w:pPr>
              <w:pStyle w:val="ConsPlusNormal"/>
              <w:jc w:val="center"/>
            </w:pPr>
            <w:r>
              <w:t>по годам реализации программы</w:t>
            </w:r>
          </w:p>
        </w:tc>
      </w:tr>
      <w:tr w:rsidR="00060CB7">
        <w:tc>
          <w:tcPr>
            <w:tcW w:w="1020" w:type="dxa"/>
            <w:vMerge/>
          </w:tcPr>
          <w:p w:rsidR="00060CB7" w:rsidRDefault="00060CB7"/>
        </w:tc>
        <w:tc>
          <w:tcPr>
            <w:tcW w:w="3231" w:type="dxa"/>
            <w:vMerge/>
          </w:tcPr>
          <w:p w:rsidR="00060CB7" w:rsidRDefault="00060CB7"/>
        </w:tc>
        <w:tc>
          <w:tcPr>
            <w:tcW w:w="3061" w:type="dxa"/>
            <w:vMerge/>
          </w:tcPr>
          <w:p w:rsidR="00060CB7" w:rsidRDefault="00060CB7"/>
        </w:tc>
        <w:tc>
          <w:tcPr>
            <w:tcW w:w="1559" w:type="dxa"/>
            <w:vMerge/>
          </w:tcPr>
          <w:p w:rsidR="00060CB7" w:rsidRDefault="00060CB7"/>
        </w:tc>
        <w:tc>
          <w:tcPr>
            <w:tcW w:w="1634" w:type="dxa"/>
            <w:vMerge/>
          </w:tcPr>
          <w:p w:rsidR="00060CB7" w:rsidRDefault="00060CB7"/>
        </w:tc>
        <w:tc>
          <w:tcPr>
            <w:tcW w:w="1634" w:type="dxa"/>
            <w:vAlign w:val="center"/>
          </w:tcPr>
          <w:p w:rsidR="00060CB7" w:rsidRDefault="00060CB7">
            <w:pPr>
              <w:pStyle w:val="ConsPlusNormal"/>
              <w:jc w:val="center"/>
            </w:pPr>
            <w:r>
              <w:t>2014</w:t>
            </w:r>
          </w:p>
        </w:tc>
        <w:tc>
          <w:tcPr>
            <w:tcW w:w="1634" w:type="dxa"/>
            <w:vAlign w:val="center"/>
          </w:tcPr>
          <w:p w:rsidR="00060CB7" w:rsidRDefault="00060CB7">
            <w:pPr>
              <w:pStyle w:val="ConsPlusNormal"/>
              <w:jc w:val="center"/>
            </w:pPr>
            <w:r>
              <w:t>2015</w:t>
            </w:r>
          </w:p>
        </w:tc>
        <w:tc>
          <w:tcPr>
            <w:tcW w:w="1634" w:type="dxa"/>
            <w:vAlign w:val="center"/>
          </w:tcPr>
          <w:p w:rsidR="00060CB7" w:rsidRDefault="00060CB7">
            <w:pPr>
              <w:pStyle w:val="ConsPlusNormal"/>
              <w:jc w:val="center"/>
            </w:pPr>
            <w:r>
              <w:t>2016</w:t>
            </w:r>
          </w:p>
        </w:tc>
        <w:tc>
          <w:tcPr>
            <w:tcW w:w="1634" w:type="dxa"/>
            <w:vAlign w:val="center"/>
          </w:tcPr>
          <w:p w:rsidR="00060CB7" w:rsidRDefault="00060CB7">
            <w:pPr>
              <w:pStyle w:val="ConsPlusNormal"/>
              <w:jc w:val="center"/>
            </w:pPr>
            <w:r>
              <w:t>2017</w:t>
            </w:r>
          </w:p>
        </w:tc>
        <w:tc>
          <w:tcPr>
            <w:tcW w:w="1636" w:type="dxa"/>
            <w:vAlign w:val="center"/>
          </w:tcPr>
          <w:p w:rsidR="00060CB7" w:rsidRDefault="00060CB7">
            <w:pPr>
              <w:pStyle w:val="ConsPlusNormal"/>
              <w:jc w:val="center"/>
            </w:pPr>
            <w:r>
              <w:t>2018</w:t>
            </w:r>
          </w:p>
        </w:tc>
      </w:tr>
      <w:tr w:rsidR="00060CB7">
        <w:tc>
          <w:tcPr>
            <w:tcW w:w="18677" w:type="dxa"/>
            <w:gridSpan w:val="10"/>
            <w:vAlign w:val="center"/>
          </w:tcPr>
          <w:p w:rsidR="00060CB7" w:rsidRDefault="00060CB7">
            <w:pPr>
              <w:pStyle w:val="ConsPlusNormal"/>
              <w:jc w:val="center"/>
            </w:pPr>
            <w:r>
              <w:t>Подпрограмма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tc>
      </w:tr>
      <w:tr w:rsidR="00060CB7">
        <w:tc>
          <w:tcPr>
            <w:tcW w:w="18677" w:type="dxa"/>
            <w:gridSpan w:val="10"/>
            <w:vAlign w:val="center"/>
          </w:tcPr>
          <w:p w:rsidR="00060CB7" w:rsidRDefault="00060CB7">
            <w:pPr>
              <w:pStyle w:val="ConsPlusNormal"/>
              <w:jc w:val="center"/>
            </w:pPr>
            <w:r>
              <w:t>Цель подпрограммы: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tc>
      </w:tr>
      <w:tr w:rsidR="00060CB7">
        <w:tc>
          <w:tcPr>
            <w:tcW w:w="18677" w:type="dxa"/>
            <w:gridSpan w:val="10"/>
            <w:vAlign w:val="center"/>
          </w:tcPr>
          <w:p w:rsidR="00060CB7" w:rsidRDefault="00060CB7">
            <w:pPr>
              <w:pStyle w:val="ConsPlusNormal"/>
              <w:jc w:val="center"/>
            </w:pPr>
            <w:r>
              <w:t>Задача 1: предоставление финансовой поддержки субъектам малого и среднего предпринимательства (далее - субъекты МСП)</w:t>
            </w:r>
          </w:p>
        </w:tc>
      </w:tr>
      <w:tr w:rsidR="00060CB7">
        <w:tc>
          <w:tcPr>
            <w:tcW w:w="1020" w:type="dxa"/>
            <w:vMerge w:val="restart"/>
            <w:vAlign w:val="center"/>
          </w:tcPr>
          <w:p w:rsidR="00060CB7" w:rsidRDefault="00060CB7">
            <w:pPr>
              <w:pStyle w:val="ConsPlusNormal"/>
              <w:jc w:val="center"/>
            </w:pPr>
            <w:r>
              <w:t>1</w:t>
            </w:r>
          </w:p>
        </w:tc>
        <w:tc>
          <w:tcPr>
            <w:tcW w:w="3231" w:type="dxa"/>
            <w:vMerge w:val="restart"/>
            <w:vAlign w:val="center"/>
          </w:tcPr>
          <w:p w:rsidR="00060CB7" w:rsidRDefault="00060CB7">
            <w:pPr>
              <w:pStyle w:val="ConsPlusNormal"/>
              <w:jc w:val="center"/>
            </w:pPr>
            <w:r>
              <w:t>Предоставление субсидий юридическим лицам (за исключением субсидий муниципальным учреждениям и унитарным предприятиям), индивидуальным предпринимателям</w:t>
            </w:r>
          </w:p>
        </w:tc>
        <w:tc>
          <w:tcPr>
            <w:tcW w:w="3061" w:type="dxa"/>
            <w:vAlign w:val="center"/>
          </w:tcPr>
          <w:p w:rsidR="00060CB7" w:rsidRDefault="00060CB7">
            <w:pPr>
              <w:pStyle w:val="ConsPlusNormal"/>
              <w:jc w:val="center"/>
            </w:pPr>
            <w:r>
              <w:t>Количество юридических лиц и индивидуальных предпринимателей (субъектов МСП), получивших финансовую поддержку</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18</w:t>
            </w:r>
          </w:p>
        </w:tc>
        <w:tc>
          <w:tcPr>
            <w:tcW w:w="1634" w:type="dxa"/>
            <w:vAlign w:val="center"/>
          </w:tcPr>
          <w:p w:rsidR="00060CB7" w:rsidRDefault="00060CB7">
            <w:pPr>
              <w:pStyle w:val="ConsPlusNormal"/>
              <w:jc w:val="center"/>
            </w:pPr>
            <w:r>
              <w:t>11</w:t>
            </w:r>
          </w:p>
        </w:tc>
        <w:tc>
          <w:tcPr>
            <w:tcW w:w="1634" w:type="dxa"/>
            <w:vAlign w:val="center"/>
          </w:tcPr>
          <w:p w:rsidR="00060CB7" w:rsidRDefault="00060CB7">
            <w:pPr>
              <w:pStyle w:val="ConsPlusNormal"/>
              <w:jc w:val="center"/>
            </w:pPr>
            <w:r>
              <w:t>19</w:t>
            </w:r>
          </w:p>
        </w:tc>
        <w:tc>
          <w:tcPr>
            <w:tcW w:w="1634" w:type="dxa"/>
            <w:vAlign w:val="center"/>
          </w:tcPr>
          <w:p w:rsidR="00060CB7" w:rsidRDefault="00060CB7">
            <w:pPr>
              <w:pStyle w:val="ConsPlusNormal"/>
              <w:jc w:val="center"/>
            </w:pPr>
            <w:r>
              <w:t>13</w:t>
            </w:r>
          </w:p>
        </w:tc>
        <w:tc>
          <w:tcPr>
            <w:tcW w:w="1634" w:type="dxa"/>
            <w:vAlign w:val="center"/>
          </w:tcPr>
          <w:p w:rsidR="00060CB7" w:rsidRDefault="00060CB7">
            <w:pPr>
              <w:pStyle w:val="ConsPlusNormal"/>
              <w:jc w:val="center"/>
            </w:pPr>
            <w:r>
              <w:t>18</w:t>
            </w:r>
          </w:p>
        </w:tc>
        <w:tc>
          <w:tcPr>
            <w:tcW w:w="1636" w:type="dxa"/>
            <w:vAlign w:val="center"/>
          </w:tcPr>
          <w:p w:rsidR="00060CB7" w:rsidRDefault="00060CB7">
            <w:pPr>
              <w:pStyle w:val="ConsPlusNormal"/>
              <w:jc w:val="center"/>
            </w:pPr>
            <w:r>
              <w:t>17</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Объем финансовых средств, направленных на предоставление субсидий юридическим лицам и индивидуальным предпринимателям (субъектам МСП)</w:t>
            </w:r>
          </w:p>
        </w:tc>
        <w:tc>
          <w:tcPr>
            <w:tcW w:w="1559" w:type="dxa"/>
            <w:vAlign w:val="center"/>
          </w:tcPr>
          <w:p w:rsidR="00060CB7" w:rsidRDefault="00060CB7">
            <w:pPr>
              <w:pStyle w:val="ConsPlusNormal"/>
              <w:jc w:val="center"/>
            </w:pPr>
            <w:r>
              <w:t>тыс. руб.</w:t>
            </w:r>
          </w:p>
        </w:tc>
        <w:tc>
          <w:tcPr>
            <w:tcW w:w="1634" w:type="dxa"/>
            <w:vAlign w:val="center"/>
          </w:tcPr>
          <w:p w:rsidR="00060CB7" w:rsidRDefault="00060CB7">
            <w:pPr>
              <w:pStyle w:val="ConsPlusNormal"/>
              <w:jc w:val="center"/>
            </w:pPr>
            <w:r>
              <w:t>2782,19</w:t>
            </w:r>
          </w:p>
        </w:tc>
        <w:tc>
          <w:tcPr>
            <w:tcW w:w="1634" w:type="dxa"/>
            <w:vAlign w:val="center"/>
          </w:tcPr>
          <w:p w:rsidR="00060CB7" w:rsidRDefault="00060CB7">
            <w:pPr>
              <w:pStyle w:val="ConsPlusNormal"/>
              <w:jc w:val="center"/>
            </w:pPr>
            <w:r>
              <w:t>3300,00</w:t>
            </w:r>
          </w:p>
        </w:tc>
        <w:tc>
          <w:tcPr>
            <w:tcW w:w="1634" w:type="dxa"/>
            <w:vAlign w:val="center"/>
          </w:tcPr>
          <w:p w:rsidR="00060CB7" w:rsidRDefault="00060CB7">
            <w:pPr>
              <w:pStyle w:val="ConsPlusNormal"/>
              <w:jc w:val="center"/>
            </w:pPr>
            <w:r>
              <w:t>8309,06196</w:t>
            </w:r>
          </w:p>
        </w:tc>
        <w:tc>
          <w:tcPr>
            <w:tcW w:w="1634" w:type="dxa"/>
            <w:vAlign w:val="center"/>
          </w:tcPr>
          <w:p w:rsidR="00060CB7" w:rsidRDefault="00060CB7">
            <w:pPr>
              <w:pStyle w:val="ConsPlusNormal"/>
              <w:jc w:val="center"/>
            </w:pPr>
            <w:r>
              <w:t>3 888,258</w:t>
            </w:r>
          </w:p>
        </w:tc>
        <w:tc>
          <w:tcPr>
            <w:tcW w:w="1634" w:type="dxa"/>
            <w:vAlign w:val="center"/>
          </w:tcPr>
          <w:p w:rsidR="00060CB7" w:rsidRDefault="00060CB7">
            <w:pPr>
              <w:pStyle w:val="ConsPlusNormal"/>
              <w:jc w:val="center"/>
            </w:pPr>
            <w:r>
              <w:t>23 337,28700</w:t>
            </w:r>
          </w:p>
        </w:tc>
        <w:tc>
          <w:tcPr>
            <w:tcW w:w="1636" w:type="dxa"/>
            <w:vAlign w:val="center"/>
          </w:tcPr>
          <w:p w:rsidR="00060CB7" w:rsidRDefault="00060CB7">
            <w:pPr>
              <w:pStyle w:val="ConsPlusNormal"/>
              <w:jc w:val="center"/>
            </w:pPr>
            <w:r>
              <w:t>15 786,17720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открытых коворкинг центров</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субъектов МСП, воспользовавшихся услугами коворкинг центра</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5</w:t>
            </w:r>
          </w:p>
        </w:tc>
        <w:tc>
          <w:tcPr>
            <w:tcW w:w="1634" w:type="dxa"/>
            <w:vAlign w:val="center"/>
          </w:tcPr>
          <w:p w:rsidR="00060CB7" w:rsidRDefault="00060CB7">
            <w:pPr>
              <w:pStyle w:val="ConsPlusNormal"/>
              <w:jc w:val="center"/>
            </w:pPr>
            <w:r>
              <w:t>40</w:t>
            </w:r>
          </w:p>
        </w:tc>
        <w:tc>
          <w:tcPr>
            <w:tcW w:w="1634" w:type="dxa"/>
            <w:vAlign w:val="center"/>
          </w:tcPr>
          <w:p w:rsidR="00060CB7" w:rsidRDefault="00060CB7">
            <w:pPr>
              <w:pStyle w:val="ConsPlusNormal"/>
              <w:jc w:val="center"/>
            </w:pPr>
            <w:r>
              <w:t>60</w:t>
            </w:r>
          </w:p>
        </w:tc>
        <w:tc>
          <w:tcPr>
            <w:tcW w:w="1636" w:type="dxa"/>
            <w:vAlign w:val="center"/>
          </w:tcPr>
          <w:p w:rsidR="00060CB7" w:rsidRDefault="00060CB7">
            <w:pPr>
              <w:pStyle w:val="ConsPlusNormal"/>
              <w:jc w:val="center"/>
            </w:pPr>
            <w:r>
              <w:t>60</w:t>
            </w:r>
          </w:p>
        </w:tc>
      </w:tr>
      <w:tr w:rsidR="00060CB7">
        <w:tc>
          <w:tcPr>
            <w:tcW w:w="1020" w:type="dxa"/>
          </w:tcPr>
          <w:p w:rsidR="00060CB7" w:rsidRDefault="00060CB7">
            <w:pPr>
              <w:pStyle w:val="ConsPlusNormal"/>
            </w:pPr>
          </w:p>
        </w:tc>
        <w:tc>
          <w:tcPr>
            <w:tcW w:w="3231" w:type="dxa"/>
            <w:vMerge/>
          </w:tcPr>
          <w:p w:rsidR="00060CB7" w:rsidRDefault="00060CB7"/>
        </w:tc>
        <w:tc>
          <w:tcPr>
            <w:tcW w:w="3061" w:type="dxa"/>
            <w:vAlign w:val="center"/>
          </w:tcPr>
          <w:p w:rsidR="00060CB7" w:rsidRDefault="00060CB7">
            <w:pPr>
              <w:pStyle w:val="ConsPlusNormal"/>
              <w:jc w:val="center"/>
            </w:pPr>
            <w:r>
              <w:t>Количество нестационарных торговых объектов круглогодичного размещения и мобильных торговых объектов</w:t>
            </w:r>
          </w:p>
        </w:tc>
        <w:tc>
          <w:tcPr>
            <w:tcW w:w="1559" w:type="dxa"/>
            <w:vAlign w:val="center"/>
          </w:tcPr>
          <w:p w:rsidR="00060CB7" w:rsidRDefault="00060CB7">
            <w:pPr>
              <w:pStyle w:val="ConsPlusNormal"/>
              <w:jc w:val="center"/>
            </w:pPr>
            <w:r>
              <w:t>тыс. единиц</w:t>
            </w:r>
          </w:p>
        </w:tc>
        <w:tc>
          <w:tcPr>
            <w:tcW w:w="1634" w:type="dxa"/>
            <w:vAlign w:val="center"/>
          </w:tcPr>
          <w:p w:rsidR="00060CB7" w:rsidRDefault="00060CB7">
            <w:pPr>
              <w:pStyle w:val="ConsPlusNormal"/>
              <w:jc w:val="center"/>
            </w:pPr>
            <w:r>
              <w:t>0,505</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0,507</w:t>
            </w:r>
          </w:p>
        </w:tc>
        <w:tc>
          <w:tcPr>
            <w:tcW w:w="1636" w:type="dxa"/>
            <w:vAlign w:val="center"/>
          </w:tcPr>
          <w:p w:rsidR="00060CB7" w:rsidRDefault="00060CB7">
            <w:pPr>
              <w:pStyle w:val="ConsPlusNormal"/>
              <w:jc w:val="center"/>
            </w:pPr>
            <w:r>
              <w:t>0,511</w:t>
            </w:r>
          </w:p>
        </w:tc>
      </w:tr>
      <w:tr w:rsidR="00060CB7">
        <w:tc>
          <w:tcPr>
            <w:tcW w:w="1020" w:type="dxa"/>
          </w:tcPr>
          <w:p w:rsidR="00060CB7" w:rsidRDefault="00060CB7">
            <w:pPr>
              <w:pStyle w:val="ConsPlusNormal"/>
            </w:pPr>
          </w:p>
        </w:tc>
        <w:tc>
          <w:tcPr>
            <w:tcW w:w="3231" w:type="dxa"/>
            <w:vMerge/>
          </w:tcPr>
          <w:p w:rsidR="00060CB7" w:rsidRDefault="00060CB7"/>
        </w:tc>
        <w:tc>
          <w:tcPr>
            <w:tcW w:w="3061" w:type="dxa"/>
            <w:vAlign w:val="center"/>
          </w:tcPr>
          <w:p w:rsidR="00060CB7" w:rsidRDefault="00060CB7">
            <w:pPr>
              <w:pStyle w:val="ConsPlusNormal"/>
              <w:jc w:val="center"/>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21</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24</w:t>
            </w:r>
          </w:p>
        </w:tc>
        <w:tc>
          <w:tcPr>
            <w:tcW w:w="1636" w:type="dxa"/>
            <w:vAlign w:val="center"/>
          </w:tcPr>
          <w:p w:rsidR="00060CB7" w:rsidRDefault="00060CB7">
            <w:pPr>
              <w:pStyle w:val="ConsPlusNormal"/>
              <w:jc w:val="center"/>
            </w:pPr>
            <w:r>
              <w:t>26</w:t>
            </w:r>
          </w:p>
        </w:tc>
      </w:tr>
      <w:tr w:rsidR="00060CB7">
        <w:tc>
          <w:tcPr>
            <w:tcW w:w="1020" w:type="dxa"/>
          </w:tcPr>
          <w:p w:rsidR="00060CB7" w:rsidRDefault="00060CB7">
            <w:pPr>
              <w:pStyle w:val="ConsPlusNormal"/>
            </w:pPr>
          </w:p>
        </w:tc>
        <w:tc>
          <w:tcPr>
            <w:tcW w:w="3231" w:type="dxa"/>
            <w:vMerge/>
          </w:tcPr>
          <w:p w:rsidR="00060CB7" w:rsidRDefault="00060CB7"/>
        </w:tc>
        <w:tc>
          <w:tcPr>
            <w:tcW w:w="3061" w:type="dxa"/>
            <w:vAlign w:val="center"/>
          </w:tcPr>
          <w:p w:rsidR="00060CB7" w:rsidRDefault="00060CB7">
            <w:pPr>
              <w:pStyle w:val="ConsPlusNormal"/>
              <w:jc w:val="center"/>
            </w:pPr>
            <w:r>
              <w:t>Количество субъектов малого и среднего предпринимательства (включая индивидуальных предпринимателей) в расчете на 1 тыс. человек</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63</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65</w:t>
            </w:r>
          </w:p>
        </w:tc>
        <w:tc>
          <w:tcPr>
            <w:tcW w:w="1636" w:type="dxa"/>
            <w:vAlign w:val="center"/>
          </w:tcPr>
          <w:p w:rsidR="00060CB7" w:rsidRDefault="00060CB7">
            <w:pPr>
              <w:pStyle w:val="ConsPlusNormal"/>
              <w:jc w:val="center"/>
            </w:pPr>
            <w:r>
              <w:t>68</w:t>
            </w:r>
          </w:p>
        </w:tc>
      </w:tr>
      <w:tr w:rsidR="00060CB7">
        <w:tc>
          <w:tcPr>
            <w:tcW w:w="18677" w:type="dxa"/>
            <w:gridSpan w:val="10"/>
            <w:vAlign w:val="center"/>
          </w:tcPr>
          <w:p w:rsidR="00060CB7" w:rsidRDefault="00060CB7">
            <w:pPr>
              <w:pStyle w:val="ConsPlusNormal"/>
              <w:jc w:val="center"/>
            </w:pPr>
            <w:r>
              <w:t>Задача 2: Создание условий для продвижения товаров, работ, услуг местных производителей, в том числе обеспечение организационно-методической поддержки и размещение социальной рекламы</w:t>
            </w:r>
          </w:p>
        </w:tc>
      </w:tr>
      <w:tr w:rsidR="00060CB7">
        <w:tc>
          <w:tcPr>
            <w:tcW w:w="1020" w:type="dxa"/>
            <w:vMerge w:val="restart"/>
            <w:vAlign w:val="center"/>
          </w:tcPr>
          <w:p w:rsidR="00060CB7" w:rsidRDefault="00060CB7">
            <w:pPr>
              <w:pStyle w:val="ConsPlusNormal"/>
              <w:jc w:val="center"/>
            </w:pPr>
            <w:r>
              <w:t>2</w:t>
            </w:r>
          </w:p>
        </w:tc>
        <w:tc>
          <w:tcPr>
            <w:tcW w:w="3231" w:type="dxa"/>
            <w:vMerge w:val="restart"/>
            <w:vAlign w:val="center"/>
          </w:tcPr>
          <w:p w:rsidR="00060CB7" w:rsidRDefault="00060CB7">
            <w:pPr>
              <w:pStyle w:val="ConsPlusNormal"/>
              <w:jc w:val="center"/>
            </w:pPr>
            <w:r>
              <w:t>Организация муниципальных мероприятий (смотры, конкурсы, фестивали, выставки, ярмарки, семинары, круглые столы, соревнования, праздничные мероприятия, гуляния, субботники, учения, чествование и т.п.)</w:t>
            </w:r>
          </w:p>
        </w:tc>
        <w:tc>
          <w:tcPr>
            <w:tcW w:w="3061" w:type="dxa"/>
            <w:vAlign w:val="center"/>
          </w:tcPr>
          <w:p w:rsidR="00060CB7" w:rsidRDefault="00060CB7">
            <w:pPr>
              <w:pStyle w:val="ConsPlusNormal"/>
              <w:jc w:val="center"/>
            </w:pPr>
            <w:r>
              <w:t>Количество платных семинаров для субъектов МСП</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1</w:t>
            </w:r>
          </w:p>
        </w:tc>
        <w:tc>
          <w:tcPr>
            <w:tcW w:w="1636" w:type="dxa"/>
            <w:vAlign w:val="center"/>
          </w:tcPr>
          <w:p w:rsidR="00060CB7" w:rsidRDefault="00060CB7">
            <w:pPr>
              <w:pStyle w:val="ConsPlusNormal"/>
              <w:jc w:val="center"/>
            </w:pPr>
            <w:r>
              <w:t>1</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субъектов МСП - участников платных семинаров</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15</w:t>
            </w:r>
          </w:p>
        </w:tc>
        <w:tc>
          <w:tcPr>
            <w:tcW w:w="1634" w:type="dxa"/>
            <w:vAlign w:val="center"/>
          </w:tcPr>
          <w:p w:rsidR="00060CB7" w:rsidRDefault="00060CB7">
            <w:pPr>
              <w:pStyle w:val="ConsPlusNormal"/>
              <w:jc w:val="center"/>
            </w:pPr>
            <w:r>
              <w:t>16</w:t>
            </w:r>
          </w:p>
        </w:tc>
        <w:tc>
          <w:tcPr>
            <w:tcW w:w="1634" w:type="dxa"/>
            <w:vAlign w:val="center"/>
          </w:tcPr>
          <w:p w:rsidR="00060CB7" w:rsidRDefault="00060CB7">
            <w:pPr>
              <w:pStyle w:val="ConsPlusNormal"/>
              <w:jc w:val="center"/>
            </w:pPr>
            <w:r>
              <w:t>10</w:t>
            </w:r>
          </w:p>
        </w:tc>
        <w:tc>
          <w:tcPr>
            <w:tcW w:w="1634" w:type="dxa"/>
            <w:vAlign w:val="center"/>
          </w:tcPr>
          <w:p w:rsidR="00060CB7" w:rsidRDefault="00060CB7">
            <w:pPr>
              <w:pStyle w:val="ConsPlusNormal"/>
              <w:jc w:val="center"/>
            </w:pPr>
            <w:r>
              <w:t>10</w:t>
            </w:r>
          </w:p>
        </w:tc>
        <w:tc>
          <w:tcPr>
            <w:tcW w:w="1636" w:type="dxa"/>
            <w:vAlign w:val="center"/>
          </w:tcPr>
          <w:p w:rsidR="00060CB7" w:rsidRDefault="00060CB7">
            <w:pPr>
              <w:pStyle w:val="ConsPlusNormal"/>
              <w:jc w:val="center"/>
            </w:pPr>
            <w:r>
              <w:t>10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выставочно-ярмарочных мероприятий</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5</w:t>
            </w:r>
          </w:p>
        </w:tc>
        <w:tc>
          <w:tcPr>
            <w:tcW w:w="1634" w:type="dxa"/>
            <w:vAlign w:val="center"/>
          </w:tcPr>
          <w:p w:rsidR="00060CB7" w:rsidRDefault="00060CB7">
            <w:pPr>
              <w:pStyle w:val="ConsPlusNormal"/>
              <w:jc w:val="center"/>
            </w:pPr>
            <w:r>
              <w:t>7</w:t>
            </w:r>
          </w:p>
        </w:tc>
        <w:tc>
          <w:tcPr>
            <w:tcW w:w="1634" w:type="dxa"/>
            <w:vAlign w:val="center"/>
          </w:tcPr>
          <w:p w:rsidR="00060CB7" w:rsidRDefault="00060CB7">
            <w:pPr>
              <w:pStyle w:val="ConsPlusNormal"/>
              <w:jc w:val="center"/>
            </w:pPr>
            <w:r>
              <w:t>8</w:t>
            </w:r>
          </w:p>
        </w:tc>
        <w:tc>
          <w:tcPr>
            <w:tcW w:w="1634" w:type="dxa"/>
            <w:vAlign w:val="center"/>
          </w:tcPr>
          <w:p w:rsidR="00060CB7" w:rsidRDefault="00060CB7">
            <w:pPr>
              <w:pStyle w:val="ConsPlusNormal"/>
              <w:jc w:val="center"/>
            </w:pPr>
            <w:r>
              <w:t>5</w:t>
            </w:r>
          </w:p>
        </w:tc>
        <w:tc>
          <w:tcPr>
            <w:tcW w:w="1634" w:type="dxa"/>
            <w:vAlign w:val="center"/>
          </w:tcPr>
          <w:p w:rsidR="00060CB7" w:rsidRDefault="00060CB7">
            <w:pPr>
              <w:pStyle w:val="ConsPlusNormal"/>
              <w:jc w:val="center"/>
            </w:pPr>
            <w:r>
              <w:t>5</w:t>
            </w:r>
          </w:p>
        </w:tc>
        <w:tc>
          <w:tcPr>
            <w:tcW w:w="1636" w:type="dxa"/>
            <w:vAlign w:val="center"/>
          </w:tcPr>
          <w:p w:rsidR="00060CB7" w:rsidRDefault="00060CB7">
            <w:pPr>
              <w:pStyle w:val="ConsPlusNormal"/>
              <w:jc w:val="center"/>
            </w:pPr>
            <w:r>
              <w:t>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участников выставочно-ярмарочных мероприятий</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74</w:t>
            </w:r>
          </w:p>
        </w:tc>
        <w:tc>
          <w:tcPr>
            <w:tcW w:w="1634" w:type="dxa"/>
            <w:vAlign w:val="center"/>
          </w:tcPr>
          <w:p w:rsidR="00060CB7" w:rsidRDefault="00060CB7">
            <w:pPr>
              <w:pStyle w:val="ConsPlusNormal"/>
              <w:jc w:val="center"/>
            </w:pPr>
            <w:r>
              <w:t>70</w:t>
            </w:r>
          </w:p>
        </w:tc>
        <w:tc>
          <w:tcPr>
            <w:tcW w:w="1634" w:type="dxa"/>
            <w:vAlign w:val="center"/>
          </w:tcPr>
          <w:p w:rsidR="00060CB7" w:rsidRDefault="00060CB7">
            <w:pPr>
              <w:pStyle w:val="ConsPlusNormal"/>
              <w:jc w:val="center"/>
            </w:pPr>
            <w:r>
              <w:t>100</w:t>
            </w:r>
          </w:p>
        </w:tc>
        <w:tc>
          <w:tcPr>
            <w:tcW w:w="1634" w:type="dxa"/>
            <w:vAlign w:val="center"/>
          </w:tcPr>
          <w:p w:rsidR="00060CB7" w:rsidRDefault="00060CB7">
            <w:pPr>
              <w:pStyle w:val="ConsPlusNormal"/>
              <w:jc w:val="center"/>
            </w:pPr>
            <w:r>
              <w:t>50</w:t>
            </w:r>
          </w:p>
        </w:tc>
        <w:tc>
          <w:tcPr>
            <w:tcW w:w="1634" w:type="dxa"/>
            <w:vAlign w:val="center"/>
          </w:tcPr>
          <w:p w:rsidR="00060CB7" w:rsidRDefault="00060CB7">
            <w:pPr>
              <w:pStyle w:val="ConsPlusNormal"/>
              <w:jc w:val="center"/>
            </w:pPr>
            <w:r>
              <w:t>50</w:t>
            </w:r>
          </w:p>
        </w:tc>
        <w:tc>
          <w:tcPr>
            <w:tcW w:w="1636" w:type="dxa"/>
            <w:vAlign w:val="center"/>
          </w:tcPr>
          <w:p w:rsidR="00060CB7" w:rsidRDefault="00060CB7">
            <w:pPr>
              <w:pStyle w:val="ConsPlusNormal"/>
              <w:jc w:val="center"/>
            </w:pPr>
            <w:r>
              <w:t>0</w:t>
            </w:r>
          </w:p>
        </w:tc>
      </w:tr>
      <w:tr w:rsidR="00060CB7">
        <w:tc>
          <w:tcPr>
            <w:tcW w:w="1020" w:type="dxa"/>
            <w:vMerge w:val="restart"/>
            <w:vAlign w:val="center"/>
          </w:tcPr>
          <w:p w:rsidR="00060CB7" w:rsidRDefault="00060CB7">
            <w:pPr>
              <w:pStyle w:val="ConsPlusNormal"/>
              <w:jc w:val="center"/>
            </w:pPr>
            <w:r>
              <w:t>3</w:t>
            </w:r>
          </w:p>
        </w:tc>
        <w:tc>
          <w:tcPr>
            <w:tcW w:w="3231" w:type="dxa"/>
            <w:vMerge w:val="restart"/>
            <w:vAlign w:val="center"/>
          </w:tcPr>
          <w:p w:rsidR="00060CB7" w:rsidRDefault="00060CB7">
            <w:pPr>
              <w:pStyle w:val="ConsPlusNormal"/>
              <w:jc w:val="center"/>
            </w:pPr>
            <w:r>
              <w:t xml:space="preserve">Информационные услуги (размещение в СМИ, изготовление печатной </w:t>
            </w:r>
            <w:r>
              <w:lastRenderedPageBreak/>
              <w:t>продукции, баннеров, наглядных материалов и т.п.)</w:t>
            </w:r>
          </w:p>
        </w:tc>
        <w:tc>
          <w:tcPr>
            <w:tcW w:w="3061" w:type="dxa"/>
            <w:vAlign w:val="center"/>
          </w:tcPr>
          <w:p w:rsidR="00060CB7" w:rsidRDefault="00060CB7">
            <w:pPr>
              <w:pStyle w:val="ConsPlusNormal"/>
              <w:jc w:val="center"/>
            </w:pPr>
            <w:r>
              <w:lastRenderedPageBreak/>
              <w:t>Количество информационных материалов</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3</w:t>
            </w:r>
          </w:p>
        </w:tc>
        <w:tc>
          <w:tcPr>
            <w:tcW w:w="1634" w:type="dxa"/>
            <w:vAlign w:val="center"/>
          </w:tcPr>
          <w:p w:rsidR="00060CB7" w:rsidRDefault="00060CB7">
            <w:pPr>
              <w:pStyle w:val="ConsPlusNormal"/>
              <w:jc w:val="center"/>
            </w:pPr>
            <w:r>
              <w:t>2</w:t>
            </w:r>
          </w:p>
        </w:tc>
        <w:tc>
          <w:tcPr>
            <w:tcW w:w="1634" w:type="dxa"/>
            <w:vAlign w:val="center"/>
          </w:tcPr>
          <w:p w:rsidR="00060CB7" w:rsidRDefault="00060CB7">
            <w:pPr>
              <w:pStyle w:val="ConsPlusNormal"/>
              <w:jc w:val="center"/>
            </w:pPr>
            <w:r>
              <w:t>2</w:t>
            </w:r>
          </w:p>
        </w:tc>
        <w:tc>
          <w:tcPr>
            <w:tcW w:w="1634" w:type="dxa"/>
            <w:vAlign w:val="center"/>
          </w:tcPr>
          <w:p w:rsidR="00060CB7" w:rsidRDefault="00060CB7">
            <w:pPr>
              <w:pStyle w:val="ConsPlusNormal"/>
              <w:jc w:val="center"/>
            </w:pPr>
            <w:r>
              <w:t>2</w:t>
            </w:r>
          </w:p>
        </w:tc>
        <w:tc>
          <w:tcPr>
            <w:tcW w:w="1636" w:type="dxa"/>
            <w:vAlign w:val="center"/>
          </w:tcPr>
          <w:p w:rsidR="00060CB7" w:rsidRDefault="00060CB7">
            <w:pPr>
              <w:pStyle w:val="ConsPlusNormal"/>
              <w:jc w:val="center"/>
            </w:pPr>
            <w:r>
              <w:t>2</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 xml:space="preserve">Количество субъектов МСП, </w:t>
            </w:r>
            <w:r>
              <w:lastRenderedPageBreak/>
              <w:t>местных товаропроизводителей, деятельность которых освещена в информационных материалах</w:t>
            </w:r>
          </w:p>
        </w:tc>
        <w:tc>
          <w:tcPr>
            <w:tcW w:w="1559" w:type="dxa"/>
            <w:vAlign w:val="center"/>
          </w:tcPr>
          <w:p w:rsidR="00060CB7" w:rsidRDefault="00060CB7">
            <w:pPr>
              <w:pStyle w:val="ConsPlusNormal"/>
              <w:jc w:val="center"/>
            </w:pPr>
            <w:r>
              <w:lastRenderedPageBreak/>
              <w:t>единиц</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5</w:t>
            </w:r>
          </w:p>
        </w:tc>
        <w:tc>
          <w:tcPr>
            <w:tcW w:w="1634" w:type="dxa"/>
            <w:vAlign w:val="center"/>
          </w:tcPr>
          <w:p w:rsidR="00060CB7" w:rsidRDefault="00060CB7">
            <w:pPr>
              <w:pStyle w:val="ConsPlusNormal"/>
              <w:jc w:val="center"/>
            </w:pPr>
            <w:r>
              <w:t>2</w:t>
            </w:r>
          </w:p>
        </w:tc>
        <w:tc>
          <w:tcPr>
            <w:tcW w:w="1634" w:type="dxa"/>
            <w:vAlign w:val="center"/>
          </w:tcPr>
          <w:p w:rsidR="00060CB7" w:rsidRDefault="00060CB7">
            <w:pPr>
              <w:pStyle w:val="ConsPlusNormal"/>
              <w:jc w:val="center"/>
            </w:pPr>
            <w:r>
              <w:t>2</w:t>
            </w:r>
          </w:p>
        </w:tc>
        <w:tc>
          <w:tcPr>
            <w:tcW w:w="1634" w:type="dxa"/>
            <w:vAlign w:val="center"/>
          </w:tcPr>
          <w:p w:rsidR="00060CB7" w:rsidRDefault="00060CB7">
            <w:pPr>
              <w:pStyle w:val="ConsPlusNormal"/>
              <w:jc w:val="center"/>
            </w:pPr>
            <w:r>
              <w:t>2</w:t>
            </w:r>
          </w:p>
        </w:tc>
        <w:tc>
          <w:tcPr>
            <w:tcW w:w="1636" w:type="dxa"/>
            <w:vAlign w:val="center"/>
          </w:tcPr>
          <w:p w:rsidR="00060CB7" w:rsidRDefault="00060CB7">
            <w:pPr>
              <w:pStyle w:val="ConsPlusNormal"/>
              <w:jc w:val="center"/>
            </w:pPr>
            <w:r>
              <w:t>2</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размещенных баннеров социальной рекламы</w:t>
            </w:r>
          </w:p>
        </w:tc>
        <w:tc>
          <w:tcPr>
            <w:tcW w:w="1559" w:type="dxa"/>
            <w:vAlign w:val="center"/>
          </w:tcPr>
          <w:p w:rsidR="00060CB7" w:rsidRDefault="00060CB7">
            <w:pPr>
              <w:pStyle w:val="ConsPlusNormal"/>
              <w:jc w:val="center"/>
            </w:pPr>
            <w:r>
              <w:t>штук</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122</w:t>
            </w:r>
          </w:p>
        </w:tc>
        <w:tc>
          <w:tcPr>
            <w:tcW w:w="1634" w:type="dxa"/>
            <w:vAlign w:val="center"/>
          </w:tcPr>
          <w:p w:rsidR="00060CB7" w:rsidRDefault="00060CB7">
            <w:pPr>
              <w:pStyle w:val="ConsPlusNormal"/>
              <w:jc w:val="center"/>
            </w:pPr>
            <w:r>
              <w:t>62</w:t>
            </w:r>
          </w:p>
        </w:tc>
        <w:tc>
          <w:tcPr>
            <w:tcW w:w="1634" w:type="dxa"/>
            <w:vAlign w:val="center"/>
          </w:tcPr>
          <w:p w:rsidR="00060CB7" w:rsidRDefault="00060CB7">
            <w:pPr>
              <w:pStyle w:val="ConsPlusNormal"/>
              <w:jc w:val="center"/>
            </w:pPr>
            <w:r>
              <w:t>73</w:t>
            </w:r>
          </w:p>
        </w:tc>
        <w:tc>
          <w:tcPr>
            <w:tcW w:w="1636" w:type="dxa"/>
            <w:vAlign w:val="center"/>
          </w:tcPr>
          <w:p w:rsidR="00060CB7" w:rsidRDefault="00060CB7">
            <w:pPr>
              <w:pStyle w:val="ConsPlusNormal"/>
              <w:jc w:val="center"/>
            </w:pPr>
            <w:r>
              <w:t>73</w:t>
            </w:r>
          </w:p>
        </w:tc>
      </w:tr>
      <w:tr w:rsidR="00060CB7">
        <w:tc>
          <w:tcPr>
            <w:tcW w:w="18677" w:type="dxa"/>
            <w:gridSpan w:val="10"/>
            <w:vAlign w:val="center"/>
          </w:tcPr>
          <w:p w:rsidR="00060CB7" w:rsidRDefault="00060CB7">
            <w:pPr>
              <w:pStyle w:val="ConsPlusNormal"/>
              <w:jc w:val="center"/>
            </w:pPr>
            <w:r>
              <w:t>Задача 3: Координация процесса размещения рекламных конструкций</w:t>
            </w:r>
          </w:p>
        </w:tc>
      </w:tr>
      <w:tr w:rsidR="00060CB7">
        <w:tc>
          <w:tcPr>
            <w:tcW w:w="1020" w:type="dxa"/>
            <w:vMerge w:val="restart"/>
            <w:vAlign w:val="center"/>
          </w:tcPr>
          <w:p w:rsidR="00060CB7" w:rsidRDefault="00060CB7">
            <w:pPr>
              <w:pStyle w:val="ConsPlusNormal"/>
              <w:jc w:val="center"/>
            </w:pPr>
            <w:r>
              <w:t>4</w:t>
            </w:r>
          </w:p>
        </w:tc>
        <w:tc>
          <w:tcPr>
            <w:tcW w:w="3231" w:type="dxa"/>
            <w:vMerge w:val="restart"/>
            <w:vAlign w:val="center"/>
          </w:tcPr>
          <w:p w:rsidR="00060CB7" w:rsidRDefault="00060CB7">
            <w:pPr>
              <w:pStyle w:val="ConsPlusNormal"/>
              <w:jc w:val="center"/>
            </w:pPr>
            <w:r>
              <w:t>Ликвидация движимого и недвижимого имущества</w:t>
            </w:r>
          </w:p>
        </w:tc>
        <w:tc>
          <w:tcPr>
            <w:tcW w:w="3061" w:type="dxa"/>
            <w:vAlign w:val="center"/>
          </w:tcPr>
          <w:p w:rsidR="00060CB7" w:rsidRDefault="00060CB7">
            <w:pPr>
              <w:pStyle w:val="ConsPlusNormal"/>
              <w:jc w:val="center"/>
            </w:pPr>
            <w:r>
              <w:t>Количество демонтированных отдельно стоящих рекламных конструкций</w:t>
            </w:r>
          </w:p>
        </w:tc>
        <w:tc>
          <w:tcPr>
            <w:tcW w:w="1559" w:type="dxa"/>
            <w:vAlign w:val="center"/>
          </w:tcPr>
          <w:p w:rsidR="00060CB7" w:rsidRDefault="00060CB7">
            <w:pPr>
              <w:pStyle w:val="ConsPlusNormal"/>
              <w:jc w:val="center"/>
            </w:pPr>
            <w:r>
              <w:t>штук</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8</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12</w:t>
            </w:r>
          </w:p>
        </w:tc>
        <w:tc>
          <w:tcPr>
            <w:tcW w:w="1636" w:type="dxa"/>
            <w:vAlign w:val="center"/>
          </w:tcPr>
          <w:p w:rsidR="00060CB7" w:rsidRDefault="00060CB7">
            <w:pPr>
              <w:pStyle w:val="ConsPlusNormal"/>
              <w:jc w:val="center"/>
            </w:pPr>
            <w:r>
              <w:t>11</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демонтированных рекламных конструкций на зданиях, строениях, сооружениях</w:t>
            </w:r>
          </w:p>
        </w:tc>
        <w:tc>
          <w:tcPr>
            <w:tcW w:w="1559" w:type="dxa"/>
            <w:vAlign w:val="center"/>
          </w:tcPr>
          <w:p w:rsidR="00060CB7" w:rsidRDefault="00060CB7">
            <w:pPr>
              <w:pStyle w:val="ConsPlusNormal"/>
              <w:jc w:val="center"/>
            </w:pPr>
            <w:r>
              <w:t>квадратных метров</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174,20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77,79</w:t>
            </w:r>
          </w:p>
        </w:tc>
        <w:tc>
          <w:tcPr>
            <w:tcW w:w="1636" w:type="dxa"/>
            <w:vAlign w:val="center"/>
          </w:tcPr>
          <w:p w:rsidR="00060CB7" w:rsidRDefault="00060CB7">
            <w:pPr>
              <w:pStyle w:val="ConsPlusNormal"/>
              <w:jc w:val="center"/>
            </w:pPr>
            <w:r>
              <w:t>0</w:t>
            </w:r>
          </w:p>
        </w:tc>
      </w:tr>
      <w:tr w:rsidR="00060CB7">
        <w:tc>
          <w:tcPr>
            <w:tcW w:w="18677" w:type="dxa"/>
            <w:gridSpan w:val="10"/>
            <w:vAlign w:val="center"/>
          </w:tcPr>
          <w:p w:rsidR="00060CB7" w:rsidRDefault="00060CB7">
            <w:pPr>
              <w:pStyle w:val="ConsPlusNormal"/>
              <w:jc w:val="center"/>
            </w:pPr>
            <w:r>
              <w:t>Задача 4: Организационно-методическое, информационное и правовое обеспечение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tc>
      </w:tr>
      <w:tr w:rsidR="00060CB7">
        <w:tc>
          <w:tcPr>
            <w:tcW w:w="1020" w:type="dxa"/>
            <w:vMerge w:val="restart"/>
            <w:vAlign w:val="center"/>
          </w:tcPr>
          <w:p w:rsidR="00060CB7" w:rsidRDefault="00060CB7">
            <w:pPr>
              <w:pStyle w:val="ConsPlusNormal"/>
              <w:jc w:val="center"/>
            </w:pPr>
            <w:r>
              <w:t>5</w:t>
            </w:r>
          </w:p>
        </w:tc>
        <w:tc>
          <w:tcPr>
            <w:tcW w:w="3231" w:type="dxa"/>
            <w:vMerge w:val="restart"/>
            <w:vAlign w:val="center"/>
          </w:tcPr>
          <w:p w:rsidR="00060CB7" w:rsidRDefault="00060CB7">
            <w:pPr>
              <w:pStyle w:val="ConsPlusNormal"/>
              <w:jc w:val="center"/>
            </w:pPr>
            <w:r>
              <w:t>Обеспечение исполнения мероприятий программ и полномочий органов администрации городского округа, в том числе выполнение государственных полномочий Камчатского края (содержание органов администрации городского округа)</w:t>
            </w:r>
          </w:p>
        </w:tc>
        <w:tc>
          <w:tcPr>
            <w:tcW w:w="3061" w:type="dxa"/>
            <w:vAlign w:val="center"/>
          </w:tcPr>
          <w:p w:rsidR="00060CB7" w:rsidRDefault="00060CB7">
            <w:pPr>
              <w:pStyle w:val="ConsPlusNormal"/>
              <w:jc w:val="center"/>
            </w:pPr>
            <w:r>
              <w:t>Количество личных подсобных хозяйств, подлежащих переписи</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229</w:t>
            </w:r>
          </w:p>
        </w:tc>
        <w:tc>
          <w:tcPr>
            <w:tcW w:w="1634" w:type="dxa"/>
            <w:vAlign w:val="center"/>
          </w:tcPr>
          <w:p w:rsidR="00060CB7" w:rsidRDefault="00060CB7">
            <w:pPr>
              <w:pStyle w:val="ConsPlusNormal"/>
              <w:jc w:val="center"/>
            </w:pPr>
            <w:r>
              <w:t>229</w:t>
            </w:r>
          </w:p>
        </w:tc>
        <w:tc>
          <w:tcPr>
            <w:tcW w:w="1634" w:type="dxa"/>
            <w:vAlign w:val="center"/>
          </w:tcPr>
          <w:p w:rsidR="00060CB7" w:rsidRDefault="00060CB7">
            <w:pPr>
              <w:pStyle w:val="ConsPlusNormal"/>
              <w:jc w:val="center"/>
            </w:pPr>
            <w:r>
              <w:t>143</w:t>
            </w:r>
          </w:p>
        </w:tc>
        <w:tc>
          <w:tcPr>
            <w:tcW w:w="1634" w:type="dxa"/>
            <w:vAlign w:val="center"/>
          </w:tcPr>
          <w:p w:rsidR="00060CB7" w:rsidRDefault="00060CB7">
            <w:pPr>
              <w:pStyle w:val="ConsPlusNormal"/>
              <w:jc w:val="center"/>
            </w:pPr>
            <w:r>
              <w:t>142</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личных подсобных хозяйств, занесенных в похозяйственные книги</w:t>
            </w:r>
          </w:p>
        </w:tc>
        <w:tc>
          <w:tcPr>
            <w:tcW w:w="1559" w:type="dxa"/>
            <w:vAlign w:val="center"/>
          </w:tcPr>
          <w:p w:rsidR="00060CB7" w:rsidRDefault="00060CB7">
            <w:pPr>
              <w:pStyle w:val="ConsPlusNormal"/>
              <w:jc w:val="center"/>
            </w:pPr>
            <w:r>
              <w:t>единиц</w:t>
            </w:r>
          </w:p>
        </w:tc>
        <w:tc>
          <w:tcPr>
            <w:tcW w:w="1634" w:type="dxa"/>
            <w:vAlign w:val="center"/>
          </w:tcPr>
          <w:p w:rsidR="00060CB7" w:rsidRDefault="00060CB7">
            <w:pPr>
              <w:pStyle w:val="ConsPlusNormal"/>
              <w:jc w:val="center"/>
            </w:pPr>
            <w:r>
              <w:t>70</w:t>
            </w:r>
          </w:p>
        </w:tc>
        <w:tc>
          <w:tcPr>
            <w:tcW w:w="1634" w:type="dxa"/>
            <w:vAlign w:val="center"/>
          </w:tcPr>
          <w:p w:rsidR="00060CB7" w:rsidRDefault="00060CB7">
            <w:pPr>
              <w:pStyle w:val="ConsPlusNormal"/>
              <w:jc w:val="center"/>
            </w:pPr>
            <w:r>
              <w:t>108</w:t>
            </w:r>
          </w:p>
        </w:tc>
        <w:tc>
          <w:tcPr>
            <w:tcW w:w="1634" w:type="dxa"/>
            <w:vAlign w:val="center"/>
          </w:tcPr>
          <w:p w:rsidR="00060CB7" w:rsidRDefault="00060CB7">
            <w:pPr>
              <w:pStyle w:val="ConsPlusNormal"/>
              <w:jc w:val="center"/>
            </w:pPr>
            <w:r>
              <w:t>143</w:t>
            </w:r>
          </w:p>
        </w:tc>
        <w:tc>
          <w:tcPr>
            <w:tcW w:w="1634" w:type="dxa"/>
            <w:vAlign w:val="center"/>
          </w:tcPr>
          <w:p w:rsidR="00060CB7" w:rsidRDefault="00060CB7">
            <w:pPr>
              <w:pStyle w:val="ConsPlusNormal"/>
              <w:jc w:val="center"/>
            </w:pPr>
            <w:r>
              <w:t>80</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val="restart"/>
            <w:vAlign w:val="center"/>
          </w:tcPr>
          <w:p w:rsidR="00060CB7" w:rsidRDefault="00060CB7">
            <w:pPr>
              <w:pStyle w:val="ConsPlusNormal"/>
              <w:jc w:val="center"/>
            </w:pPr>
            <w:r>
              <w:t>6</w:t>
            </w:r>
          </w:p>
        </w:tc>
        <w:tc>
          <w:tcPr>
            <w:tcW w:w="3231" w:type="dxa"/>
            <w:vMerge w:val="restart"/>
            <w:vAlign w:val="center"/>
          </w:tcPr>
          <w:p w:rsidR="00060CB7" w:rsidRDefault="00060CB7">
            <w:pPr>
              <w:pStyle w:val="ConsPlusNormal"/>
              <w:jc w:val="center"/>
            </w:pPr>
            <w:r>
              <w:t xml:space="preserve">Исполнение судебных актов по обращению взыскания на средства бюджета Петропавловск-Камчатского городского округа (в том числе </w:t>
            </w:r>
            <w:r>
              <w:lastRenderedPageBreak/>
              <w:t>мировых соглашений)</w:t>
            </w:r>
          </w:p>
        </w:tc>
        <w:tc>
          <w:tcPr>
            <w:tcW w:w="3061" w:type="dxa"/>
            <w:vAlign w:val="center"/>
          </w:tcPr>
          <w:p w:rsidR="00060CB7" w:rsidRDefault="00060CB7">
            <w:pPr>
              <w:pStyle w:val="ConsPlusNormal"/>
              <w:jc w:val="center"/>
            </w:pPr>
            <w:r>
              <w:lastRenderedPageBreak/>
              <w:t xml:space="preserve">Исполнение судебных актов по искам о возмещении вреда, причиненного гражданину или юридическому лицу в результате незаконных </w:t>
            </w:r>
            <w:r>
              <w:lastRenderedPageBreak/>
              <w:t>действий (бездействия) органов местного самоуправления городского округа, возмещения судебных расходов, предъявленных к исполнению и подлежащих исполнению в отчетном периоде</w:t>
            </w:r>
          </w:p>
        </w:tc>
        <w:tc>
          <w:tcPr>
            <w:tcW w:w="1559" w:type="dxa"/>
            <w:vAlign w:val="center"/>
          </w:tcPr>
          <w:p w:rsidR="00060CB7" w:rsidRDefault="00060CB7">
            <w:pPr>
              <w:pStyle w:val="ConsPlusNormal"/>
              <w:jc w:val="center"/>
            </w:pPr>
            <w:r>
              <w:lastRenderedPageBreak/>
              <w:t>процент</w:t>
            </w:r>
          </w:p>
        </w:tc>
        <w:tc>
          <w:tcPr>
            <w:tcW w:w="1634" w:type="dxa"/>
            <w:vAlign w:val="center"/>
          </w:tcPr>
          <w:p w:rsidR="00060CB7" w:rsidRDefault="00060CB7">
            <w:pPr>
              <w:pStyle w:val="ConsPlusNormal"/>
              <w:jc w:val="center"/>
            </w:pPr>
            <w:r>
              <w:t>100</w:t>
            </w:r>
          </w:p>
        </w:tc>
        <w:tc>
          <w:tcPr>
            <w:tcW w:w="1634" w:type="dxa"/>
            <w:vAlign w:val="center"/>
          </w:tcPr>
          <w:p w:rsidR="00060CB7" w:rsidRDefault="00060CB7">
            <w:pPr>
              <w:pStyle w:val="ConsPlusNormal"/>
              <w:jc w:val="center"/>
            </w:pPr>
            <w:r>
              <w:t>100</w:t>
            </w:r>
          </w:p>
        </w:tc>
        <w:tc>
          <w:tcPr>
            <w:tcW w:w="1634" w:type="dxa"/>
            <w:vAlign w:val="center"/>
          </w:tcPr>
          <w:p w:rsidR="00060CB7" w:rsidRDefault="00060CB7">
            <w:pPr>
              <w:pStyle w:val="ConsPlusNormal"/>
              <w:jc w:val="center"/>
            </w:pPr>
            <w:r>
              <w:t>100</w:t>
            </w:r>
          </w:p>
        </w:tc>
        <w:tc>
          <w:tcPr>
            <w:tcW w:w="1634" w:type="dxa"/>
            <w:vAlign w:val="center"/>
          </w:tcPr>
          <w:p w:rsidR="00060CB7" w:rsidRDefault="00060CB7">
            <w:pPr>
              <w:pStyle w:val="ConsPlusNormal"/>
              <w:jc w:val="center"/>
            </w:pPr>
            <w:r>
              <w:t>100</w:t>
            </w:r>
          </w:p>
        </w:tc>
        <w:tc>
          <w:tcPr>
            <w:tcW w:w="1634" w:type="dxa"/>
            <w:vAlign w:val="center"/>
          </w:tcPr>
          <w:p w:rsidR="00060CB7" w:rsidRDefault="00060CB7">
            <w:pPr>
              <w:pStyle w:val="ConsPlusNormal"/>
              <w:jc w:val="center"/>
            </w:pPr>
            <w:r>
              <w:t>100</w:t>
            </w:r>
          </w:p>
        </w:tc>
        <w:tc>
          <w:tcPr>
            <w:tcW w:w="1636" w:type="dxa"/>
            <w:vAlign w:val="center"/>
          </w:tcPr>
          <w:p w:rsidR="00060CB7" w:rsidRDefault="00060CB7">
            <w:pPr>
              <w:pStyle w:val="ConsPlusNormal"/>
              <w:jc w:val="center"/>
            </w:pPr>
            <w:r>
              <w:t>100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Доля неисполненных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городского округа, возмещения судебных расходов, предъявленных к исполнению и подлежащих исполнению в отчетном периоде</w:t>
            </w:r>
          </w:p>
        </w:tc>
        <w:tc>
          <w:tcPr>
            <w:tcW w:w="1559" w:type="dxa"/>
            <w:vAlign w:val="center"/>
          </w:tcPr>
          <w:p w:rsidR="00060CB7" w:rsidRDefault="00060CB7">
            <w:pPr>
              <w:pStyle w:val="ConsPlusNormal"/>
              <w:jc w:val="center"/>
            </w:pPr>
            <w:r>
              <w:t>процент</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val="restart"/>
            <w:vAlign w:val="center"/>
          </w:tcPr>
          <w:p w:rsidR="00060CB7" w:rsidRDefault="00060CB7">
            <w:pPr>
              <w:pStyle w:val="ConsPlusNormal"/>
              <w:jc w:val="center"/>
            </w:pPr>
            <w:r>
              <w:t>7</w:t>
            </w:r>
          </w:p>
        </w:tc>
        <w:tc>
          <w:tcPr>
            <w:tcW w:w="3231" w:type="dxa"/>
            <w:vMerge w:val="restart"/>
            <w:vAlign w:val="center"/>
          </w:tcPr>
          <w:p w:rsidR="00060CB7" w:rsidRDefault="00060CB7">
            <w:pPr>
              <w:pStyle w:val="ConsPlusNormal"/>
              <w:jc w:val="center"/>
            </w:pPr>
            <w:r>
              <w:t>Уплата налогов, сборов и иных платежей</w:t>
            </w:r>
          </w:p>
        </w:tc>
        <w:tc>
          <w:tcPr>
            <w:tcW w:w="3061" w:type="dxa"/>
            <w:vAlign w:val="center"/>
          </w:tcPr>
          <w:p w:rsidR="00060CB7" w:rsidRDefault="00060CB7">
            <w:pPr>
              <w:pStyle w:val="ConsPlusNormal"/>
              <w:jc w:val="center"/>
            </w:pPr>
            <w:r>
              <w:t>Объем исполненных налоговых платежей, сборов и иных платежей</w:t>
            </w:r>
          </w:p>
        </w:tc>
        <w:tc>
          <w:tcPr>
            <w:tcW w:w="1559" w:type="dxa"/>
            <w:vAlign w:val="center"/>
          </w:tcPr>
          <w:p w:rsidR="00060CB7" w:rsidRDefault="00060CB7">
            <w:pPr>
              <w:pStyle w:val="ConsPlusNormal"/>
              <w:jc w:val="center"/>
            </w:pPr>
            <w:r>
              <w:t>Процент</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100</w:t>
            </w:r>
          </w:p>
        </w:tc>
        <w:tc>
          <w:tcPr>
            <w:tcW w:w="1636" w:type="dxa"/>
            <w:vAlign w:val="center"/>
          </w:tcPr>
          <w:p w:rsidR="00060CB7" w:rsidRDefault="00060CB7">
            <w:pPr>
              <w:pStyle w:val="ConsPlusNormal"/>
              <w:jc w:val="center"/>
            </w:pPr>
            <w:r>
              <w:t>100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Доля просроченных налоговых платежей, сборов и иных платежей в общем объеме налоговых платежей, сборов и иных платежей</w:t>
            </w:r>
          </w:p>
        </w:tc>
        <w:tc>
          <w:tcPr>
            <w:tcW w:w="1559" w:type="dxa"/>
            <w:vAlign w:val="center"/>
          </w:tcPr>
          <w:p w:rsidR="00060CB7" w:rsidRDefault="00060CB7">
            <w:pPr>
              <w:pStyle w:val="ConsPlusNormal"/>
              <w:jc w:val="center"/>
            </w:pPr>
            <w:r>
              <w:t>Процент</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val="restart"/>
            <w:vAlign w:val="center"/>
          </w:tcPr>
          <w:p w:rsidR="00060CB7" w:rsidRDefault="00060CB7">
            <w:pPr>
              <w:pStyle w:val="ConsPlusNormal"/>
              <w:jc w:val="center"/>
            </w:pPr>
            <w:r>
              <w:t>8</w:t>
            </w:r>
          </w:p>
        </w:tc>
        <w:tc>
          <w:tcPr>
            <w:tcW w:w="3231" w:type="dxa"/>
            <w:vMerge w:val="restart"/>
            <w:vAlign w:val="center"/>
          </w:tcPr>
          <w:p w:rsidR="00060CB7" w:rsidRDefault="00060CB7">
            <w:pPr>
              <w:pStyle w:val="ConsPlusNormal"/>
              <w:jc w:val="center"/>
            </w:pPr>
            <w:r>
              <w:t xml:space="preserve">Осуществление капитальных вложений в объекты нежилого фонда (в том числе муниципальной и иных форм </w:t>
            </w:r>
            <w:r>
              <w:lastRenderedPageBreak/>
              <w:t>собственности)</w:t>
            </w:r>
          </w:p>
        </w:tc>
        <w:tc>
          <w:tcPr>
            <w:tcW w:w="3061" w:type="dxa"/>
            <w:vAlign w:val="center"/>
          </w:tcPr>
          <w:p w:rsidR="00060CB7" w:rsidRDefault="00060CB7">
            <w:pPr>
              <w:pStyle w:val="ConsPlusNormal"/>
              <w:jc w:val="center"/>
            </w:pPr>
            <w:r>
              <w:lastRenderedPageBreak/>
              <w:t>Количество помещений, приобретенных с целью создания на их базе бизнес-инкубаторов</w:t>
            </w:r>
          </w:p>
        </w:tc>
        <w:tc>
          <w:tcPr>
            <w:tcW w:w="1559" w:type="dxa"/>
            <w:vAlign w:val="center"/>
          </w:tcPr>
          <w:p w:rsidR="00060CB7" w:rsidRDefault="00060CB7">
            <w:pPr>
              <w:pStyle w:val="ConsPlusNormal"/>
              <w:jc w:val="center"/>
            </w:pPr>
            <w:r>
              <w:t>штук</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r w:rsidR="00060CB7">
        <w:tc>
          <w:tcPr>
            <w:tcW w:w="1020" w:type="dxa"/>
            <w:vMerge/>
          </w:tcPr>
          <w:p w:rsidR="00060CB7" w:rsidRDefault="00060CB7"/>
        </w:tc>
        <w:tc>
          <w:tcPr>
            <w:tcW w:w="3231" w:type="dxa"/>
            <w:vMerge/>
          </w:tcPr>
          <w:p w:rsidR="00060CB7" w:rsidRDefault="00060CB7"/>
        </w:tc>
        <w:tc>
          <w:tcPr>
            <w:tcW w:w="3061" w:type="dxa"/>
            <w:vAlign w:val="center"/>
          </w:tcPr>
          <w:p w:rsidR="00060CB7" w:rsidRDefault="00060CB7">
            <w:pPr>
              <w:pStyle w:val="ConsPlusNormal"/>
              <w:jc w:val="center"/>
            </w:pPr>
            <w:r>
              <w:t>Количество открытых бизнес-инкубаторов</w:t>
            </w:r>
          </w:p>
        </w:tc>
        <w:tc>
          <w:tcPr>
            <w:tcW w:w="1559" w:type="dxa"/>
            <w:vAlign w:val="center"/>
          </w:tcPr>
          <w:p w:rsidR="00060CB7" w:rsidRDefault="00060CB7">
            <w:pPr>
              <w:pStyle w:val="ConsPlusNormal"/>
              <w:jc w:val="center"/>
            </w:pPr>
            <w:r>
              <w:t>штук</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0</w:t>
            </w:r>
          </w:p>
        </w:tc>
        <w:tc>
          <w:tcPr>
            <w:tcW w:w="1634" w:type="dxa"/>
            <w:vAlign w:val="center"/>
          </w:tcPr>
          <w:p w:rsidR="00060CB7" w:rsidRDefault="00060CB7">
            <w:pPr>
              <w:pStyle w:val="ConsPlusNormal"/>
              <w:jc w:val="center"/>
            </w:pPr>
            <w:r>
              <w:t>1</w:t>
            </w:r>
          </w:p>
        </w:tc>
        <w:tc>
          <w:tcPr>
            <w:tcW w:w="1634" w:type="dxa"/>
            <w:vAlign w:val="center"/>
          </w:tcPr>
          <w:p w:rsidR="00060CB7" w:rsidRDefault="00060CB7">
            <w:pPr>
              <w:pStyle w:val="ConsPlusNormal"/>
              <w:jc w:val="center"/>
            </w:pPr>
            <w:r>
              <w:t>0</w:t>
            </w:r>
          </w:p>
        </w:tc>
        <w:tc>
          <w:tcPr>
            <w:tcW w:w="1636" w:type="dxa"/>
            <w:vAlign w:val="center"/>
          </w:tcPr>
          <w:p w:rsidR="00060CB7" w:rsidRDefault="00060CB7">
            <w:pPr>
              <w:pStyle w:val="ConsPlusNormal"/>
              <w:jc w:val="center"/>
            </w:pPr>
            <w:r>
              <w:t>0</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jc w:val="both"/>
      </w:pPr>
      <w:r>
        <w:lastRenderedPageBreak/>
        <w:t xml:space="preserve">(п. 4.28. в ред. </w:t>
      </w:r>
      <w:hyperlink r:id="rId149" w:history="1">
        <w:r>
          <w:rPr>
            <w:color w:val="0000FF"/>
          </w:rPr>
          <w:t>Постановления</w:t>
        </w:r>
      </w:hyperlink>
      <w:r>
        <w:t xml:space="preserve"> Администрации Петропавловск-Камчатского городского округа от 10.08.2018 N 1695)</w:t>
      </w:r>
    </w:p>
    <w:p w:rsidR="00060CB7" w:rsidRDefault="00060CB7">
      <w:pPr>
        <w:pStyle w:val="ConsPlusNormal"/>
        <w:ind w:firstLine="540"/>
        <w:jc w:val="both"/>
      </w:pPr>
    </w:p>
    <w:p w:rsidR="00060CB7" w:rsidRDefault="00060CB7">
      <w:pPr>
        <w:pStyle w:val="ConsPlusNormal"/>
        <w:ind w:firstLine="540"/>
        <w:jc w:val="both"/>
      </w:pPr>
      <w:r>
        <w:t>4.29. Перечень мероприятий с указанием исполнителей, сроков исполнения, объемов финансирования по источникам и годам реализации подпрограммы, главных распорядителей бюджетных средств, представлен в приложении.</w:t>
      </w:r>
    </w:p>
    <w:p w:rsidR="00060CB7" w:rsidRDefault="00060CB7">
      <w:pPr>
        <w:pStyle w:val="ConsPlusNormal"/>
        <w:ind w:firstLine="540"/>
        <w:jc w:val="both"/>
      </w:pPr>
    </w:p>
    <w:p w:rsidR="00060CB7" w:rsidRDefault="00060CB7">
      <w:pPr>
        <w:pStyle w:val="ConsPlusTitle"/>
        <w:jc w:val="center"/>
        <w:outlineLvl w:val="1"/>
      </w:pPr>
      <w:bookmarkStart w:id="7" w:name="P1413"/>
      <w:bookmarkEnd w:id="7"/>
      <w:r>
        <w:t>ПОДПРОГРАММА 2 "ФОРМИРОВАНИЕ И ПРОДВИЖЕНИЕ ИМИДЖА</w:t>
      </w:r>
    </w:p>
    <w:p w:rsidR="00060CB7" w:rsidRDefault="00060CB7">
      <w:pPr>
        <w:pStyle w:val="ConsPlusTitle"/>
        <w:jc w:val="center"/>
      </w:pPr>
      <w:r>
        <w:t>ПЕТРОПАВЛОВСК-КАМЧАТСКОГО ГОРОДСКОГО ОКРУГА КАК ТЕРРИТОРИИ,</w:t>
      </w:r>
    </w:p>
    <w:p w:rsidR="00060CB7" w:rsidRDefault="00060CB7">
      <w:pPr>
        <w:pStyle w:val="ConsPlusTitle"/>
        <w:jc w:val="center"/>
      </w:pPr>
      <w:r>
        <w:t>БЛАГОПРИЯТНОЙ ДЛЯ РАЗВИТИЯ ВНУТРЕННЕГО И ВЪЕЗДНОГО ТУРИЗМА"</w:t>
      </w:r>
    </w:p>
    <w:p w:rsidR="00060CB7" w:rsidRDefault="00060CB7">
      <w:pPr>
        <w:pStyle w:val="ConsPlusNormal"/>
        <w:ind w:firstLine="540"/>
        <w:jc w:val="both"/>
      </w:pPr>
    </w:p>
    <w:p w:rsidR="00060CB7" w:rsidRDefault="00060CB7">
      <w:pPr>
        <w:pStyle w:val="ConsPlusNormal"/>
        <w:ind w:firstLine="540"/>
        <w:jc w:val="both"/>
      </w:pPr>
      <w:r>
        <w:t>4.30. Для решения задачи по разработке благоприятного для развития внутреннего и въездного туризма имиджа Петропавловск-Камчатского городского округа, использованию и популяризации туристских ресурсов Петропавловск-Камчатского городского округа планируется:</w:t>
      </w:r>
    </w:p>
    <w:p w:rsidR="00060CB7" w:rsidRDefault="00060CB7">
      <w:pPr>
        <w:pStyle w:val="ConsPlusNormal"/>
        <w:spacing w:before="220"/>
        <w:ind w:firstLine="540"/>
        <w:jc w:val="both"/>
      </w:pPr>
      <w:r>
        <w:t>4.30.1 издание презентационной полиграфической продукции о туристских ресурсах городского округа и оснащение культурно-исторических объектов Петропавловск-Камчатского городского округа информационными табличками с QR-кодами в процессе реализации мероприятия по получению информационных услуг (размещение в СМИ, изготовление печатной продукции, баннеров, наглядных материалов и т.п.) для использования туристских ресурсов городского округа;</w:t>
      </w:r>
    </w:p>
    <w:p w:rsidR="00060CB7" w:rsidRDefault="00060CB7">
      <w:pPr>
        <w:pStyle w:val="ConsPlusNormal"/>
        <w:spacing w:before="220"/>
        <w:ind w:firstLine="540"/>
        <w:jc w:val="both"/>
      </w:pPr>
      <w:r>
        <w:t>4.30.2 проведение общегородского открытого творческого конкурса на создание лучшего логотипа и слогана Петропавловск-Камчатского городского округа в рамках реализации мероприятия по организации муниципальных мероприятий (смотры, конкурсы, фестивали, выставки, ярмарки, семинары, круглые столы, соревнования, праздничные мероприятия, гуляния, субботники, учения, чествование и т.п.).</w:t>
      </w:r>
    </w:p>
    <w:p w:rsidR="00060CB7" w:rsidRDefault="00060CB7">
      <w:pPr>
        <w:pStyle w:val="ConsPlusNormal"/>
        <w:spacing w:before="220"/>
        <w:ind w:firstLine="540"/>
        <w:jc w:val="both"/>
      </w:pPr>
      <w:r>
        <w:t>4.31. В состав презентационной полиграфической продукции, направленной на формирование позитивного имиджа городского округа, планируется включить изготовленные специализированными организациями каталоги, буклеты, проспекты, календари, журналы, блокноты, магниты, пакеты полиэтиленовые подарочные, костеры, ручки и иные виды презентационной полиграфической продукции, содержащие изображение природных, социальных и культурных объектов городского округа, общую и (или) подробную информацию о них.</w:t>
      </w:r>
    </w:p>
    <w:p w:rsidR="00060CB7" w:rsidRDefault="00060CB7">
      <w:pPr>
        <w:pStyle w:val="ConsPlusNormal"/>
        <w:spacing w:before="220"/>
        <w:ind w:firstLine="540"/>
        <w:jc w:val="both"/>
      </w:pPr>
      <w:r>
        <w:t>Распространение презентационной полиграфической продукции будет проходить при проведении городских выставочных (ярмарочных) мероприятий, в процессе участия городского округа в краевых, межрегиональных, российских и международных выставках, семинарах, мероприятиях по развитию туризма.</w:t>
      </w:r>
    </w:p>
    <w:p w:rsidR="00060CB7" w:rsidRDefault="00060CB7">
      <w:pPr>
        <w:pStyle w:val="ConsPlusNormal"/>
        <w:spacing w:before="220"/>
        <w:ind w:firstLine="540"/>
        <w:jc w:val="both"/>
      </w:pPr>
      <w:r>
        <w:t xml:space="preserve">Подготовка презентационной полиграфической продукции планируется ежегодно в течение всего срока реализации программы с 2014 по 2018 годы. Минимальный ежегодный тираж составит не менее 1000 </w:t>
      </w:r>
      <w:r>
        <w:lastRenderedPageBreak/>
        <w:t>экземпляров. К изготовлению на конкурсной основе будут привлечены организации, специализирующиеся на предоставлении рекламных и типографских услуг.</w:t>
      </w:r>
    </w:p>
    <w:p w:rsidR="00060CB7" w:rsidRDefault="00060CB7">
      <w:pPr>
        <w:pStyle w:val="ConsPlusNormal"/>
        <w:spacing w:before="220"/>
        <w:ind w:firstLine="540"/>
        <w:jc w:val="both"/>
      </w:pPr>
      <w:r>
        <w:t>4.32. К основным негативным последствиям, возникновение которых возможно в процессе подготовки презентационной полиграфической продукции, относятся:</w:t>
      </w:r>
    </w:p>
    <w:p w:rsidR="00060CB7" w:rsidRDefault="00060CB7">
      <w:pPr>
        <w:pStyle w:val="ConsPlusNormal"/>
        <w:spacing w:before="220"/>
        <w:ind w:firstLine="540"/>
        <w:jc w:val="both"/>
      </w:pPr>
      <w:r>
        <w:t>4.33.1 включение ошибочной или недостоверной информации о природно-рекреационных и социально-культурных объектах городского округа;</w:t>
      </w:r>
    </w:p>
    <w:p w:rsidR="00060CB7" w:rsidRDefault="00060CB7">
      <w:pPr>
        <w:pStyle w:val="ConsPlusNormal"/>
        <w:spacing w:before="220"/>
        <w:ind w:firstLine="540"/>
        <w:jc w:val="both"/>
      </w:pPr>
      <w:r>
        <w:t>4.33.2 низкое качество печати.</w:t>
      </w:r>
    </w:p>
    <w:p w:rsidR="00060CB7" w:rsidRDefault="00060CB7">
      <w:pPr>
        <w:pStyle w:val="ConsPlusNormal"/>
        <w:spacing w:before="220"/>
        <w:ind w:firstLine="540"/>
        <w:jc w:val="both"/>
      </w:pPr>
      <w:r>
        <w:t>4.34. В комплекс мер по предотвращению возможных рисков войдет:</w:t>
      </w:r>
    </w:p>
    <w:p w:rsidR="00060CB7" w:rsidRDefault="00060CB7">
      <w:pPr>
        <w:pStyle w:val="ConsPlusNormal"/>
        <w:spacing w:before="220"/>
        <w:ind w:firstLine="540"/>
        <w:jc w:val="both"/>
      </w:pPr>
      <w:r>
        <w:t>4.34.1 обязательное согласование подготовленных изготовителем макетов и форм планируемой к печати продукции с исполнителем мероприятия;</w:t>
      </w:r>
    </w:p>
    <w:p w:rsidR="00060CB7" w:rsidRDefault="00060CB7">
      <w:pPr>
        <w:pStyle w:val="ConsPlusNormal"/>
        <w:spacing w:before="220"/>
        <w:ind w:firstLine="540"/>
        <w:jc w:val="both"/>
      </w:pPr>
      <w:r>
        <w:t>4.34.2 контроль за сроками изготовления презентационной полиграфической продукции и проверка готовой продукции при ее передаче администрации городского округа.</w:t>
      </w:r>
    </w:p>
    <w:p w:rsidR="00060CB7" w:rsidRDefault="00060CB7">
      <w:pPr>
        <w:pStyle w:val="ConsPlusNormal"/>
        <w:spacing w:before="220"/>
        <w:ind w:firstLine="540"/>
        <w:jc w:val="both"/>
      </w:pPr>
      <w:r>
        <w:t>4.34. Для обеспечения свободного доступа туристов, в том числе прибывающих на круизных лайнерах, к информации об объектах культурно-исторического наследия городского округа, являющихся составляющими внутреннего туристского продукта городского округа, в 2014 году планируется оборудовать наиболее посещаемые памятники культуры табличками с QR-кодами.</w:t>
      </w:r>
    </w:p>
    <w:p w:rsidR="00060CB7" w:rsidRDefault="00060CB7">
      <w:pPr>
        <w:pStyle w:val="ConsPlusNormal"/>
        <w:spacing w:before="220"/>
        <w:ind w:firstLine="540"/>
        <w:jc w:val="both"/>
      </w:pPr>
      <w:r>
        <w:t>QR-код (английское quickresponse - быстрый отклик) представляет собой матричный код (двумерный штрихкод). QR-код считывается при помощи камеры мобильного телефона специальным приложением, после чего, в зависимости от вида информации, заложенной в QR-коде, открывает сайт в браузере (если в коде адрес сайта) или выводит информацию на экран телефона (если в коде обычный текст), в том числе на иностранных языках.</w:t>
      </w:r>
    </w:p>
    <w:p w:rsidR="00060CB7" w:rsidRDefault="00060CB7">
      <w:pPr>
        <w:pStyle w:val="ConsPlusNormal"/>
        <w:spacing w:before="220"/>
        <w:ind w:firstLine="540"/>
        <w:jc w:val="both"/>
      </w:pPr>
      <w:r>
        <w:t>При посещении памятников культуры туристы узнают исторические моменты развития города и формируют для себя определенный образ посещаемого места. Часть туристического потока, в особенности это касается внутреннего туризма, не использует услуги гидов, что препятствует полноценной информированности туристов при посещении объектов культурного наследия. Оборудование табличками с QR-кодами позволит туристам самостоятельно получать всю необходимую об объекте культурного наследия информацию в процессе его изучения, в том числе на знакомом языке.</w:t>
      </w:r>
    </w:p>
    <w:p w:rsidR="00060CB7" w:rsidRDefault="00060CB7">
      <w:pPr>
        <w:pStyle w:val="ConsPlusNormal"/>
        <w:spacing w:before="220"/>
        <w:ind w:firstLine="540"/>
        <w:jc w:val="both"/>
      </w:pPr>
      <w:r>
        <w:t>Оборудование памятников табличками с QR-кодами планируется в несколько этапов:</w:t>
      </w:r>
    </w:p>
    <w:p w:rsidR="00060CB7" w:rsidRDefault="00060CB7">
      <w:pPr>
        <w:pStyle w:val="ConsPlusNormal"/>
        <w:spacing w:before="220"/>
        <w:ind w:firstLine="540"/>
        <w:jc w:val="both"/>
      </w:pPr>
      <w:r>
        <w:t xml:space="preserve">- формирование перечня памятников культуры, архитектуры и исторически значимых объектов </w:t>
      </w:r>
      <w:r>
        <w:lastRenderedPageBreak/>
        <w:t>городского округа, наиболее посещаемых туристами и гостями города;</w:t>
      </w:r>
    </w:p>
    <w:p w:rsidR="00060CB7" w:rsidRDefault="00060CB7">
      <w:pPr>
        <w:pStyle w:val="ConsPlusNormal"/>
        <w:spacing w:before="220"/>
        <w:ind w:firstLine="540"/>
        <w:jc w:val="both"/>
      </w:pPr>
      <w:r>
        <w:t>- конкурсный отбор организации, осуществляющей услуги по изготовлению и установке табличек с QR-кодами;</w:t>
      </w:r>
    </w:p>
    <w:p w:rsidR="00060CB7" w:rsidRDefault="00060CB7">
      <w:pPr>
        <w:pStyle w:val="ConsPlusNormal"/>
        <w:spacing w:before="220"/>
        <w:ind w:firstLine="540"/>
        <w:jc w:val="both"/>
      </w:pPr>
      <w:r>
        <w:t>- согласование макета табличек;</w:t>
      </w:r>
    </w:p>
    <w:p w:rsidR="00060CB7" w:rsidRDefault="00060CB7">
      <w:pPr>
        <w:pStyle w:val="ConsPlusNormal"/>
        <w:spacing w:before="220"/>
        <w:ind w:firstLine="540"/>
        <w:jc w:val="both"/>
      </w:pPr>
      <w:r>
        <w:t>- изготовление и установка табличек и QR-кодами на объектах, включенных в перечень памятников культуры, архитектуры и исторически значимых объектов городского округа, наиболее посещаемых туристами и гостями города.</w:t>
      </w:r>
    </w:p>
    <w:p w:rsidR="00060CB7" w:rsidRDefault="00060CB7">
      <w:pPr>
        <w:pStyle w:val="ConsPlusNormal"/>
        <w:spacing w:before="220"/>
        <w:ind w:firstLine="540"/>
        <w:jc w:val="both"/>
      </w:pPr>
      <w:r>
        <w:t>4.35. В процессе установки табличек с QR-кодами возможно возникновение таких негативных последствий, как:</w:t>
      </w:r>
    </w:p>
    <w:p w:rsidR="00060CB7" w:rsidRDefault="00060CB7">
      <w:pPr>
        <w:pStyle w:val="ConsPlusNormal"/>
        <w:spacing w:before="220"/>
        <w:ind w:firstLine="540"/>
        <w:jc w:val="both"/>
      </w:pPr>
      <w:r>
        <w:t>4.35.1 некорректное отображение информации на коде таблички;</w:t>
      </w:r>
    </w:p>
    <w:p w:rsidR="00060CB7" w:rsidRDefault="00060CB7">
      <w:pPr>
        <w:pStyle w:val="ConsPlusNormal"/>
        <w:spacing w:before="220"/>
        <w:ind w:firstLine="540"/>
        <w:jc w:val="both"/>
      </w:pPr>
      <w:r>
        <w:t>4.35.2 причинение ущерба культурно-историческим объектам в ходе монтажа табличек.</w:t>
      </w:r>
    </w:p>
    <w:p w:rsidR="00060CB7" w:rsidRDefault="00060CB7">
      <w:pPr>
        <w:pStyle w:val="ConsPlusNormal"/>
        <w:spacing w:before="220"/>
        <w:ind w:firstLine="540"/>
        <w:jc w:val="both"/>
      </w:pPr>
      <w:r>
        <w:t>4.36. В комплекс мер по предотвращению указанных последствий войдет:</w:t>
      </w:r>
    </w:p>
    <w:p w:rsidR="00060CB7" w:rsidRDefault="00060CB7">
      <w:pPr>
        <w:pStyle w:val="ConsPlusNormal"/>
        <w:spacing w:before="220"/>
        <w:ind w:firstLine="540"/>
        <w:jc w:val="both"/>
      </w:pPr>
      <w:r>
        <w:t>4.36.1 тщательная подготовка материала для информационных табличек, контроль корректного отображения изготовителем табличек размещаемой на них информации;</w:t>
      </w:r>
    </w:p>
    <w:p w:rsidR="00060CB7" w:rsidRDefault="00060CB7">
      <w:pPr>
        <w:pStyle w:val="ConsPlusNormal"/>
        <w:spacing w:before="220"/>
        <w:ind w:firstLine="540"/>
        <w:jc w:val="both"/>
      </w:pPr>
      <w:r>
        <w:t>4.36.2 согласование макетов табличек и контроль за всеми стадиями их установки;</w:t>
      </w:r>
    </w:p>
    <w:p w:rsidR="00060CB7" w:rsidRDefault="00060CB7">
      <w:pPr>
        <w:pStyle w:val="ConsPlusNormal"/>
        <w:spacing w:before="220"/>
        <w:ind w:firstLine="540"/>
        <w:jc w:val="both"/>
      </w:pPr>
      <w:r>
        <w:t>4.36.3 включение в муниципальный контракт условия о возмещении подрядной организацией вреда, нанесенного объекту культурного наследия, при исполнении услуг по монтажу табличек;</w:t>
      </w:r>
    </w:p>
    <w:p w:rsidR="00060CB7" w:rsidRDefault="00060CB7">
      <w:pPr>
        <w:pStyle w:val="ConsPlusNormal"/>
        <w:spacing w:before="220"/>
        <w:ind w:firstLine="540"/>
        <w:jc w:val="both"/>
      </w:pPr>
      <w:r>
        <w:t>4.37. Исполнение мероприятия по созданию логотипа и слогана Петропавловск-Камчатского городского округа предполагает проведение конкурса на разработку логотипа и слогана, который базируется на основе ярко выраженного позитивного имиджа, состоящего из истории, городской культуры и ценностей, ресурсов города, а также уникальных особенностей, вызывающих позитивную эмоциональную реакцию у потенциальных потребителей туристского продукта. В дальнейшем планируется размещать логотип на презентационной полиграфической продукции и продолжать продвижение имиджа города с использованием результатов проведенного конкурса.</w:t>
      </w:r>
    </w:p>
    <w:p w:rsidR="00060CB7" w:rsidRDefault="00060CB7">
      <w:pPr>
        <w:pStyle w:val="ConsPlusNormal"/>
        <w:spacing w:before="220"/>
        <w:ind w:firstLine="540"/>
        <w:jc w:val="both"/>
      </w:pPr>
      <w:r>
        <w:t>Открытый творческий конкурс на создание лучшего логотипа и слогана Петропавловск-Камчатского городского округа планируется провести в 2014 году.</w:t>
      </w:r>
    </w:p>
    <w:p w:rsidR="00060CB7" w:rsidRDefault="00060CB7">
      <w:pPr>
        <w:pStyle w:val="ConsPlusNormal"/>
        <w:spacing w:before="220"/>
        <w:ind w:firstLine="540"/>
        <w:jc w:val="both"/>
      </w:pPr>
      <w:r>
        <w:t>Проведение конкурса будет проходить в несколько этапов:</w:t>
      </w:r>
    </w:p>
    <w:p w:rsidR="00060CB7" w:rsidRDefault="00060CB7">
      <w:pPr>
        <w:pStyle w:val="ConsPlusNormal"/>
        <w:spacing w:before="220"/>
        <w:ind w:firstLine="540"/>
        <w:jc w:val="both"/>
      </w:pPr>
      <w:r>
        <w:lastRenderedPageBreak/>
        <w:t>- создание конкурсной комиссии и утверждение положения об открытом творческом конкурсе на создание лучшего логотипа и слогана Петропавловск-Камчатского городского округа, наиболее полно отражающего туристический потенциал городского округа;</w:t>
      </w:r>
    </w:p>
    <w:p w:rsidR="00060CB7" w:rsidRDefault="00060CB7">
      <w:pPr>
        <w:pStyle w:val="ConsPlusNormal"/>
        <w:spacing w:before="220"/>
        <w:ind w:firstLine="540"/>
        <w:jc w:val="both"/>
      </w:pPr>
      <w:r>
        <w:t>- прием и рассмотрение конкурсных работ;</w:t>
      </w:r>
    </w:p>
    <w:p w:rsidR="00060CB7" w:rsidRDefault="00060CB7">
      <w:pPr>
        <w:pStyle w:val="ConsPlusNormal"/>
        <w:spacing w:before="220"/>
        <w:ind w:firstLine="540"/>
        <w:jc w:val="both"/>
      </w:pPr>
      <w:r>
        <w:t>- отбор и награждение победителей.</w:t>
      </w:r>
    </w:p>
    <w:p w:rsidR="00060CB7" w:rsidRDefault="00060CB7">
      <w:pPr>
        <w:pStyle w:val="ConsPlusNormal"/>
        <w:spacing w:before="220"/>
        <w:ind w:firstLine="540"/>
        <w:jc w:val="both"/>
      </w:pPr>
      <w:r>
        <w:t>4.38. Основным негативным последствием, возникновение которого возможно при проведении конкурса, является субъективная оценка представленных работ.</w:t>
      </w:r>
    </w:p>
    <w:p w:rsidR="00060CB7" w:rsidRDefault="00060CB7">
      <w:pPr>
        <w:pStyle w:val="ConsPlusNormal"/>
        <w:spacing w:before="220"/>
        <w:ind w:firstLine="540"/>
        <w:jc w:val="both"/>
      </w:pPr>
      <w:r>
        <w:t>Для предотвращения субъективной оценки работ планируется участие в конкурсной комиссии представителей органов администрации Петропавловск-Камчатского городского округа, а также представителей объектов туристской индустрии, общественности, деятелей культуры.</w:t>
      </w:r>
    </w:p>
    <w:p w:rsidR="00060CB7" w:rsidRDefault="00060CB7">
      <w:pPr>
        <w:pStyle w:val="ConsPlusNormal"/>
        <w:spacing w:before="220"/>
        <w:ind w:firstLine="540"/>
        <w:jc w:val="both"/>
      </w:pPr>
      <w:r>
        <w:t>4.39. В процессе решения задачи по созданию условий для развития въездного и внутреннего туризма в Петропавловск-Камчатской опорной зоне туристско-рекреационного кластера Камчатского края планируется участие администрации городского округа в международных, российских, региональных мероприятиях (смотрах, конкурсах, конференциях, фестивалях, выставках, соревнованиях и т.п.) для презентации туристско-рекреационного потенциала Петропавловск-Камчатского городского округа на региональном, федеральном и международном уровне.</w:t>
      </w:r>
    </w:p>
    <w:p w:rsidR="00060CB7" w:rsidRDefault="00060CB7">
      <w:pPr>
        <w:pStyle w:val="ConsPlusNormal"/>
        <w:spacing w:before="220"/>
        <w:ind w:firstLine="540"/>
        <w:jc w:val="both"/>
      </w:pPr>
      <w:r>
        <w:t>Презентацию туристско-рекреационного потенциала планируется проводить в форме участия администрации городского округа совместно с объектами туристской индустрии в региональных, федеральных и международных туристских выставках, а также участия в конференциях и семинарах туристской направленности. Участие городского округа в региональных, федеральных и международных выставочных мероприятиях позволит привлечь внимание участников и посетителей данных мероприятий и позиционировать город на рынке туристских услуг как территорию, благоприятную для развития внутреннего и въездного туризма.</w:t>
      </w:r>
    </w:p>
    <w:p w:rsidR="00060CB7" w:rsidRDefault="00060CB7">
      <w:pPr>
        <w:pStyle w:val="ConsPlusNormal"/>
        <w:spacing w:before="220"/>
        <w:ind w:firstLine="540"/>
        <w:jc w:val="both"/>
      </w:pPr>
      <w:r>
        <w:t>Представление туристско-рекреационного потенциала городского округа на региональных, федеральных и международных туристских выставках, конференциях и семинарах планируется проводить в период 2015-2018 годов. В год предполагается участие не менее чем в 2 выездных выставочных мероприятиях.</w:t>
      </w:r>
    </w:p>
    <w:p w:rsidR="00060CB7" w:rsidRDefault="00060CB7">
      <w:pPr>
        <w:pStyle w:val="ConsPlusNormal"/>
        <w:spacing w:before="220"/>
        <w:ind w:firstLine="540"/>
        <w:jc w:val="both"/>
      </w:pPr>
      <w:r>
        <w:t>Презентацию туристско-рекреационного потенциала планируется осуществлять следующим образом:</w:t>
      </w:r>
    </w:p>
    <w:p w:rsidR="00060CB7" w:rsidRDefault="00060CB7">
      <w:pPr>
        <w:pStyle w:val="ConsPlusNormal"/>
        <w:spacing w:before="220"/>
        <w:ind w:firstLine="540"/>
        <w:jc w:val="both"/>
      </w:pPr>
      <w:r>
        <w:t>- отбор актуальных для развития туристского потенциала городского округа выставок и других мероприятий регионального, федерального и международного уровня;</w:t>
      </w:r>
    </w:p>
    <w:p w:rsidR="00060CB7" w:rsidRDefault="00060CB7">
      <w:pPr>
        <w:pStyle w:val="ConsPlusNormal"/>
        <w:spacing w:before="220"/>
        <w:ind w:firstLine="540"/>
        <w:jc w:val="both"/>
      </w:pPr>
      <w:r>
        <w:lastRenderedPageBreak/>
        <w:t>- приглашение к участию в отобранных выставочных мероприятиях объектов туристской индустрии;</w:t>
      </w:r>
    </w:p>
    <w:p w:rsidR="00060CB7" w:rsidRDefault="00060CB7">
      <w:pPr>
        <w:pStyle w:val="ConsPlusNormal"/>
        <w:spacing w:before="220"/>
        <w:ind w:firstLine="540"/>
        <w:jc w:val="both"/>
      </w:pPr>
      <w:r>
        <w:t>- подготовка презентационной полиграфической продукции для распространения на выставочных мероприятиях;</w:t>
      </w:r>
    </w:p>
    <w:p w:rsidR="00060CB7" w:rsidRDefault="00060CB7">
      <w:pPr>
        <w:pStyle w:val="ConsPlusNormal"/>
        <w:spacing w:before="220"/>
        <w:ind w:firstLine="540"/>
        <w:jc w:val="both"/>
      </w:pPr>
      <w:r>
        <w:t>- участие в выставочных мероприятиях.</w:t>
      </w:r>
    </w:p>
    <w:p w:rsidR="00060CB7" w:rsidRDefault="00060CB7">
      <w:pPr>
        <w:pStyle w:val="ConsPlusNormal"/>
        <w:spacing w:before="220"/>
        <w:ind w:firstLine="540"/>
        <w:jc w:val="both"/>
      </w:pPr>
      <w:r>
        <w:t>4.40. В процессе исполнения мероприятия возможно возникновение таких негативных последствий, как:</w:t>
      </w:r>
    </w:p>
    <w:p w:rsidR="00060CB7" w:rsidRDefault="00060CB7">
      <w:pPr>
        <w:pStyle w:val="ConsPlusNormal"/>
        <w:spacing w:before="220"/>
        <w:ind w:firstLine="540"/>
        <w:jc w:val="both"/>
      </w:pPr>
      <w:r>
        <w:t>4.40.1 недостаточное количество раздаточного материала, отсутствие продуманной программы презентации городского округа на выставке;</w:t>
      </w:r>
    </w:p>
    <w:p w:rsidR="00060CB7" w:rsidRDefault="00060CB7">
      <w:pPr>
        <w:pStyle w:val="ConsPlusNormal"/>
        <w:spacing w:before="220"/>
        <w:ind w:firstLine="540"/>
        <w:jc w:val="both"/>
      </w:pPr>
      <w:r>
        <w:t>4.40.2 небольшое количество посетителей выставки;</w:t>
      </w:r>
    </w:p>
    <w:p w:rsidR="00060CB7" w:rsidRDefault="00060CB7">
      <w:pPr>
        <w:pStyle w:val="ConsPlusNormal"/>
        <w:spacing w:before="220"/>
        <w:ind w:firstLine="540"/>
        <w:jc w:val="both"/>
      </w:pPr>
      <w:r>
        <w:t>4.40.3 некомпетентность персонала, работающего на выставке.</w:t>
      </w:r>
    </w:p>
    <w:p w:rsidR="00060CB7" w:rsidRDefault="00060CB7">
      <w:pPr>
        <w:pStyle w:val="ConsPlusNormal"/>
        <w:spacing w:before="220"/>
        <w:ind w:firstLine="540"/>
        <w:jc w:val="both"/>
      </w:pPr>
      <w:r>
        <w:t>4.41. В комплекс мер по предотвращению негативных последствий войдет:</w:t>
      </w:r>
    </w:p>
    <w:p w:rsidR="00060CB7" w:rsidRDefault="00060CB7">
      <w:pPr>
        <w:pStyle w:val="ConsPlusNormal"/>
        <w:spacing w:before="220"/>
        <w:ind w:firstLine="540"/>
        <w:jc w:val="both"/>
      </w:pPr>
      <w:r>
        <w:t>4.41.1 учет возможного количества посетителей выставки, анализ статистики посещений за предыдущие годы, расчет необходимого количества полиграфии;</w:t>
      </w:r>
    </w:p>
    <w:p w:rsidR="00060CB7" w:rsidRDefault="00060CB7">
      <w:pPr>
        <w:pStyle w:val="ConsPlusNormal"/>
        <w:spacing w:before="220"/>
        <w:ind w:firstLine="540"/>
        <w:jc w:val="both"/>
      </w:pPr>
      <w:r>
        <w:t>4.41.2 тщательный отбор и обучение персонала.</w:t>
      </w:r>
    </w:p>
    <w:p w:rsidR="00060CB7" w:rsidRDefault="00060CB7">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488"/>
      </w:tblGrid>
      <w:tr w:rsidR="00060CB7">
        <w:trPr>
          <w:jc w:val="center"/>
        </w:trPr>
        <w:tc>
          <w:tcPr>
            <w:tcW w:w="10428" w:type="dxa"/>
            <w:tcBorders>
              <w:top w:val="nil"/>
              <w:left w:val="single" w:sz="24" w:space="0" w:color="CED3F1"/>
              <w:bottom w:val="nil"/>
              <w:right w:val="single" w:sz="24" w:space="0" w:color="F4F3F8"/>
            </w:tcBorders>
            <w:shd w:val="clear" w:color="auto" w:fill="F4F3F8"/>
          </w:tcPr>
          <w:p w:rsidR="00060CB7" w:rsidRDefault="00060CB7">
            <w:pPr>
              <w:pStyle w:val="ConsPlusNormal"/>
              <w:jc w:val="both"/>
            </w:pPr>
            <w:r>
              <w:rPr>
                <w:color w:val="392C69"/>
              </w:rPr>
              <w:t>КонсультантПлюс: примечание.</w:t>
            </w:r>
          </w:p>
          <w:p w:rsidR="00060CB7" w:rsidRDefault="00060CB7">
            <w:pPr>
              <w:pStyle w:val="ConsPlusNormal"/>
              <w:jc w:val="both"/>
            </w:pPr>
            <w:r>
              <w:rPr>
                <w:color w:val="392C69"/>
              </w:rPr>
              <w:t>Текст дан в соответствии с официальным текстом документа.</w:t>
            </w:r>
          </w:p>
        </w:tc>
      </w:tr>
    </w:tbl>
    <w:p w:rsidR="00060CB7" w:rsidRDefault="00060CB7">
      <w:pPr>
        <w:pStyle w:val="ConsPlusNormal"/>
        <w:spacing w:before="280"/>
        <w:ind w:firstLine="540"/>
        <w:jc w:val="both"/>
      </w:pPr>
      <w:r>
        <w:t>4.42. Обоснование затрат по мероприятиям подпрограммы утверждено Приказом Управления экономического развития и имущественных отношений администрации Петропавловск-Камчатского городского округа от 02.03.2017 N 94/17.</w:t>
      </w:r>
    </w:p>
    <w:p w:rsidR="00060CB7" w:rsidRDefault="00060CB7">
      <w:pPr>
        <w:pStyle w:val="ConsPlusNormal"/>
        <w:spacing w:before="220"/>
        <w:ind w:firstLine="540"/>
        <w:jc w:val="both"/>
      </w:pPr>
      <w:r>
        <w:t>4.43. Обеспечить эффективность расходования предусмотренного подпрограммой финансирования позволят мероприятия по контролю над расходованием средств, и своевременная корректировка объемов финансирования в соответствии с полученными промежуточными результатами.</w:t>
      </w:r>
    </w:p>
    <w:p w:rsidR="00060CB7" w:rsidRDefault="00060CB7">
      <w:pPr>
        <w:pStyle w:val="ConsPlusNormal"/>
        <w:spacing w:before="220"/>
        <w:ind w:firstLine="540"/>
        <w:jc w:val="both"/>
      </w:pPr>
      <w:r>
        <w:t>4.44. Основными показателями эффективности реализации программных мероприятий в процессе получения планируемых результатов являются:</w:t>
      </w:r>
    </w:p>
    <w:p w:rsidR="00060CB7" w:rsidRDefault="00060CB7">
      <w:pPr>
        <w:pStyle w:val="ConsPlusNormal"/>
        <w:jc w:val="both"/>
      </w:pPr>
      <w:r>
        <w:t xml:space="preserve">(п. 4.44. в ред. </w:t>
      </w:r>
      <w:hyperlink r:id="rId150" w:history="1">
        <w:r>
          <w:rPr>
            <w:color w:val="0000FF"/>
          </w:rPr>
          <w:t>Постановления</w:t>
        </w:r>
      </w:hyperlink>
      <w:r>
        <w:t xml:space="preserve"> Администрации Петропавловск-Камчатского городского округа от 02.02.2018 N 173)</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509"/>
        <w:gridCol w:w="3855"/>
        <w:gridCol w:w="1417"/>
        <w:gridCol w:w="1417"/>
        <w:gridCol w:w="942"/>
        <w:gridCol w:w="942"/>
        <w:gridCol w:w="942"/>
        <w:gridCol w:w="942"/>
        <w:gridCol w:w="943"/>
      </w:tblGrid>
      <w:tr w:rsidR="00060CB7">
        <w:tc>
          <w:tcPr>
            <w:tcW w:w="913" w:type="dxa"/>
            <w:vMerge w:val="restart"/>
            <w:vAlign w:val="center"/>
          </w:tcPr>
          <w:p w:rsidR="00060CB7" w:rsidRDefault="00060CB7">
            <w:pPr>
              <w:pStyle w:val="ConsPlusNormal"/>
              <w:jc w:val="center"/>
            </w:pPr>
            <w:r>
              <w:lastRenderedPageBreak/>
              <w:t>N пункта</w:t>
            </w:r>
          </w:p>
        </w:tc>
        <w:tc>
          <w:tcPr>
            <w:tcW w:w="3509" w:type="dxa"/>
            <w:vMerge w:val="restart"/>
            <w:vAlign w:val="center"/>
          </w:tcPr>
          <w:p w:rsidR="00060CB7" w:rsidRDefault="00060CB7">
            <w:pPr>
              <w:pStyle w:val="ConsPlusNormal"/>
              <w:jc w:val="center"/>
            </w:pPr>
            <w:r>
              <w:t>Наименование мероприятия</w:t>
            </w:r>
          </w:p>
        </w:tc>
        <w:tc>
          <w:tcPr>
            <w:tcW w:w="3855" w:type="dxa"/>
            <w:vMerge w:val="restart"/>
            <w:vAlign w:val="center"/>
          </w:tcPr>
          <w:p w:rsidR="00060CB7" w:rsidRDefault="00060CB7">
            <w:pPr>
              <w:pStyle w:val="ConsPlusNormal"/>
              <w:jc w:val="center"/>
            </w:pPr>
            <w:r>
              <w:t>Наименование целевых показателей (индикаторов)</w:t>
            </w:r>
          </w:p>
        </w:tc>
        <w:tc>
          <w:tcPr>
            <w:tcW w:w="1417" w:type="dxa"/>
            <w:vMerge w:val="restart"/>
            <w:vAlign w:val="center"/>
          </w:tcPr>
          <w:p w:rsidR="00060CB7" w:rsidRDefault="00060CB7">
            <w:pPr>
              <w:pStyle w:val="ConsPlusNormal"/>
              <w:jc w:val="center"/>
            </w:pPr>
            <w:r>
              <w:t>Единица измерения</w:t>
            </w:r>
          </w:p>
        </w:tc>
        <w:tc>
          <w:tcPr>
            <w:tcW w:w="6128" w:type="dxa"/>
            <w:gridSpan w:val="6"/>
            <w:vAlign w:val="center"/>
          </w:tcPr>
          <w:p w:rsidR="00060CB7" w:rsidRDefault="00060CB7">
            <w:pPr>
              <w:pStyle w:val="ConsPlusNormal"/>
              <w:jc w:val="center"/>
            </w:pPr>
            <w:r>
              <w:t>Значения целевых показателей (индикаторов)</w:t>
            </w:r>
          </w:p>
        </w:tc>
      </w:tr>
      <w:tr w:rsidR="00060CB7">
        <w:tc>
          <w:tcPr>
            <w:tcW w:w="913" w:type="dxa"/>
            <w:vMerge/>
          </w:tcPr>
          <w:p w:rsidR="00060CB7" w:rsidRDefault="00060CB7"/>
        </w:tc>
        <w:tc>
          <w:tcPr>
            <w:tcW w:w="3509" w:type="dxa"/>
            <w:vMerge/>
          </w:tcPr>
          <w:p w:rsidR="00060CB7" w:rsidRDefault="00060CB7"/>
        </w:tc>
        <w:tc>
          <w:tcPr>
            <w:tcW w:w="3855" w:type="dxa"/>
            <w:vMerge/>
          </w:tcPr>
          <w:p w:rsidR="00060CB7" w:rsidRDefault="00060CB7"/>
        </w:tc>
        <w:tc>
          <w:tcPr>
            <w:tcW w:w="1417" w:type="dxa"/>
            <w:vMerge/>
          </w:tcPr>
          <w:p w:rsidR="00060CB7" w:rsidRDefault="00060CB7"/>
        </w:tc>
        <w:tc>
          <w:tcPr>
            <w:tcW w:w="1417" w:type="dxa"/>
            <w:vMerge w:val="restart"/>
            <w:vAlign w:val="center"/>
          </w:tcPr>
          <w:p w:rsidR="00060CB7" w:rsidRDefault="00060CB7">
            <w:pPr>
              <w:pStyle w:val="ConsPlusNormal"/>
              <w:jc w:val="center"/>
            </w:pPr>
            <w:r>
              <w:t>Базовые (2012 год)</w:t>
            </w:r>
          </w:p>
        </w:tc>
        <w:tc>
          <w:tcPr>
            <w:tcW w:w="4711" w:type="dxa"/>
            <w:gridSpan w:val="5"/>
            <w:vAlign w:val="center"/>
          </w:tcPr>
          <w:p w:rsidR="00060CB7" w:rsidRDefault="00060CB7">
            <w:pPr>
              <w:pStyle w:val="ConsPlusNormal"/>
              <w:jc w:val="center"/>
            </w:pPr>
            <w:r>
              <w:t>по годам реализации программы</w:t>
            </w:r>
          </w:p>
        </w:tc>
      </w:tr>
      <w:tr w:rsidR="00060CB7">
        <w:tc>
          <w:tcPr>
            <w:tcW w:w="913" w:type="dxa"/>
            <w:vMerge/>
          </w:tcPr>
          <w:p w:rsidR="00060CB7" w:rsidRDefault="00060CB7"/>
        </w:tc>
        <w:tc>
          <w:tcPr>
            <w:tcW w:w="3509" w:type="dxa"/>
            <w:vMerge/>
          </w:tcPr>
          <w:p w:rsidR="00060CB7" w:rsidRDefault="00060CB7"/>
        </w:tc>
        <w:tc>
          <w:tcPr>
            <w:tcW w:w="3855" w:type="dxa"/>
            <w:vMerge/>
          </w:tcPr>
          <w:p w:rsidR="00060CB7" w:rsidRDefault="00060CB7"/>
        </w:tc>
        <w:tc>
          <w:tcPr>
            <w:tcW w:w="1417" w:type="dxa"/>
            <w:vMerge/>
          </w:tcPr>
          <w:p w:rsidR="00060CB7" w:rsidRDefault="00060CB7"/>
        </w:tc>
        <w:tc>
          <w:tcPr>
            <w:tcW w:w="1417" w:type="dxa"/>
            <w:vMerge/>
          </w:tcPr>
          <w:p w:rsidR="00060CB7" w:rsidRDefault="00060CB7"/>
        </w:tc>
        <w:tc>
          <w:tcPr>
            <w:tcW w:w="942" w:type="dxa"/>
            <w:vAlign w:val="center"/>
          </w:tcPr>
          <w:p w:rsidR="00060CB7" w:rsidRDefault="00060CB7">
            <w:pPr>
              <w:pStyle w:val="ConsPlusNormal"/>
              <w:jc w:val="center"/>
            </w:pPr>
            <w:r>
              <w:t>2014</w:t>
            </w:r>
          </w:p>
        </w:tc>
        <w:tc>
          <w:tcPr>
            <w:tcW w:w="942" w:type="dxa"/>
            <w:vAlign w:val="center"/>
          </w:tcPr>
          <w:p w:rsidR="00060CB7" w:rsidRDefault="00060CB7">
            <w:pPr>
              <w:pStyle w:val="ConsPlusNormal"/>
              <w:jc w:val="center"/>
            </w:pPr>
            <w:r>
              <w:t>2015</w:t>
            </w:r>
          </w:p>
        </w:tc>
        <w:tc>
          <w:tcPr>
            <w:tcW w:w="942" w:type="dxa"/>
            <w:vAlign w:val="center"/>
          </w:tcPr>
          <w:p w:rsidR="00060CB7" w:rsidRDefault="00060CB7">
            <w:pPr>
              <w:pStyle w:val="ConsPlusNormal"/>
              <w:jc w:val="center"/>
            </w:pPr>
            <w:r>
              <w:t>2016</w:t>
            </w:r>
          </w:p>
        </w:tc>
        <w:tc>
          <w:tcPr>
            <w:tcW w:w="942" w:type="dxa"/>
            <w:vAlign w:val="center"/>
          </w:tcPr>
          <w:p w:rsidR="00060CB7" w:rsidRDefault="00060CB7">
            <w:pPr>
              <w:pStyle w:val="ConsPlusNormal"/>
              <w:jc w:val="center"/>
            </w:pPr>
            <w:r>
              <w:t>2017</w:t>
            </w:r>
          </w:p>
        </w:tc>
        <w:tc>
          <w:tcPr>
            <w:tcW w:w="943" w:type="dxa"/>
            <w:vAlign w:val="center"/>
          </w:tcPr>
          <w:p w:rsidR="00060CB7" w:rsidRDefault="00060CB7">
            <w:pPr>
              <w:pStyle w:val="ConsPlusNormal"/>
              <w:jc w:val="center"/>
            </w:pPr>
            <w:r>
              <w:t>2018</w:t>
            </w:r>
          </w:p>
        </w:tc>
      </w:tr>
      <w:tr w:rsidR="00060CB7">
        <w:tc>
          <w:tcPr>
            <w:tcW w:w="15822" w:type="dxa"/>
            <w:gridSpan w:val="10"/>
            <w:vAlign w:val="center"/>
          </w:tcPr>
          <w:p w:rsidR="00060CB7" w:rsidRDefault="00060CB7">
            <w:pPr>
              <w:pStyle w:val="ConsPlusNormal"/>
              <w:jc w:val="center"/>
            </w:pPr>
            <w:r>
              <w:t>Цель подпрограммы 2: формирование и продвижение имиджа Петропавловск-Камчатского городского округа на мировом и российском туристском рынке</w:t>
            </w:r>
          </w:p>
        </w:tc>
      </w:tr>
      <w:tr w:rsidR="00060CB7">
        <w:tc>
          <w:tcPr>
            <w:tcW w:w="15822" w:type="dxa"/>
            <w:gridSpan w:val="10"/>
            <w:vAlign w:val="center"/>
          </w:tcPr>
          <w:p w:rsidR="00060CB7" w:rsidRDefault="00060CB7">
            <w:pPr>
              <w:pStyle w:val="ConsPlusNormal"/>
              <w:jc w:val="center"/>
            </w:pPr>
            <w:r>
              <w:t>Задача 1: разработка благоприятного для развития внутреннего и въездного туризма имиджа, использование и популяризация туристских ресурсов Петропавловск-Камчатского городского округа</w:t>
            </w:r>
          </w:p>
        </w:tc>
      </w:tr>
      <w:tr w:rsidR="00060CB7">
        <w:tc>
          <w:tcPr>
            <w:tcW w:w="913" w:type="dxa"/>
            <w:vMerge w:val="restart"/>
            <w:vAlign w:val="center"/>
          </w:tcPr>
          <w:p w:rsidR="00060CB7" w:rsidRDefault="00060CB7">
            <w:pPr>
              <w:pStyle w:val="ConsPlusNormal"/>
              <w:jc w:val="center"/>
            </w:pPr>
            <w:r>
              <w:t>1</w:t>
            </w:r>
          </w:p>
        </w:tc>
        <w:tc>
          <w:tcPr>
            <w:tcW w:w="3509" w:type="dxa"/>
            <w:vMerge w:val="restart"/>
            <w:vAlign w:val="center"/>
          </w:tcPr>
          <w:p w:rsidR="00060CB7" w:rsidRDefault="00060CB7">
            <w:pPr>
              <w:pStyle w:val="ConsPlusNormal"/>
              <w:jc w:val="center"/>
            </w:pPr>
            <w:r>
              <w:t>Информационные услуги (размещение в СМИ, изготовление печатной продукции, баннеров, наглядных материалов и т.п.)</w:t>
            </w:r>
          </w:p>
        </w:tc>
        <w:tc>
          <w:tcPr>
            <w:tcW w:w="3855" w:type="dxa"/>
            <w:vAlign w:val="center"/>
          </w:tcPr>
          <w:p w:rsidR="00060CB7" w:rsidRDefault="00060CB7">
            <w:pPr>
              <w:pStyle w:val="ConsPlusNormal"/>
              <w:jc w:val="center"/>
            </w:pPr>
            <w:r>
              <w:t>Количество мероприятий, проведенных с использованием презентационной полиграфической продукции</w:t>
            </w:r>
          </w:p>
        </w:tc>
        <w:tc>
          <w:tcPr>
            <w:tcW w:w="1417" w:type="dxa"/>
            <w:vAlign w:val="center"/>
          </w:tcPr>
          <w:p w:rsidR="00060CB7" w:rsidRDefault="00060CB7">
            <w:pPr>
              <w:pStyle w:val="ConsPlusNormal"/>
              <w:jc w:val="center"/>
            </w:pPr>
            <w:r>
              <w:t>единиц</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2</w:t>
            </w:r>
          </w:p>
        </w:tc>
        <w:tc>
          <w:tcPr>
            <w:tcW w:w="942" w:type="dxa"/>
            <w:vAlign w:val="center"/>
          </w:tcPr>
          <w:p w:rsidR="00060CB7" w:rsidRDefault="00060CB7">
            <w:pPr>
              <w:pStyle w:val="ConsPlusNormal"/>
              <w:jc w:val="center"/>
            </w:pPr>
            <w:r>
              <w:t>3</w:t>
            </w:r>
          </w:p>
        </w:tc>
        <w:tc>
          <w:tcPr>
            <w:tcW w:w="942" w:type="dxa"/>
            <w:vAlign w:val="center"/>
          </w:tcPr>
          <w:p w:rsidR="00060CB7" w:rsidRDefault="00060CB7">
            <w:pPr>
              <w:pStyle w:val="ConsPlusNormal"/>
              <w:jc w:val="center"/>
            </w:pPr>
            <w:r>
              <w:t>4</w:t>
            </w:r>
          </w:p>
        </w:tc>
        <w:tc>
          <w:tcPr>
            <w:tcW w:w="942" w:type="dxa"/>
            <w:vAlign w:val="center"/>
          </w:tcPr>
          <w:p w:rsidR="00060CB7" w:rsidRDefault="00060CB7">
            <w:pPr>
              <w:pStyle w:val="ConsPlusNormal"/>
              <w:jc w:val="center"/>
            </w:pPr>
            <w:r>
              <w:t>4</w:t>
            </w:r>
          </w:p>
        </w:tc>
        <w:tc>
          <w:tcPr>
            <w:tcW w:w="943" w:type="dxa"/>
            <w:vAlign w:val="center"/>
          </w:tcPr>
          <w:p w:rsidR="00060CB7" w:rsidRDefault="00060CB7">
            <w:pPr>
              <w:pStyle w:val="ConsPlusNormal"/>
              <w:jc w:val="center"/>
            </w:pPr>
            <w:r>
              <w:t>0</w:t>
            </w:r>
          </w:p>
        </w:tc>
      </w:tr>
      <w:tr w:rsidR="00060CB7">
        <w:tc>
          <w:tcPr>
            <w:tcW w:w="913" w:type="dxa"/>
            <w:vMerge/>
          </w:tcPr>
          <w:p w:rsidR="00060CB7" w:rsidRDefault="00060CB7"/>
        </w:tc>
        <w:tc>
          <w:tcPr>
            <w:tcW w:w="3509" w:type="dxa"/>
            <w:vMerge/>
          </w:tcPr>
          <w:p w:rsidR="00060CB7" w:rsidRDefault="00060CB7"/>
        </w:tc>
        <w:tc>
          <w:tcPr>
            <w:tcW w:w="3855" w:type="dxa"/>
            <w:vAlign w:val="center"/>
          </w:tcPr>
          <w:p w:rsidR="00060CB7" w:rsidRDefault="00060CB7">
            <w:pPr>
              <w:pStyle w:val="ConsPlusNormal"/>
              <w:jc w:val="center"/>
            </w:pPr>
            <w:r>
              <w:t>Количество культурно-исторических объектов, оснащенных средствами информационного сопровождения</w:t>
            </w:r>
          </w:p>
        </w:tc>
        <w:tc>
          <w:tcPr>
            <w:tcW w:w="1417" w:type="dxa"/>
            <w:vAlign w:val="center"/>
          </w:tcPr>
          <w:p w:rsidR="00060CB7" w:rsidRDefault="00060CB7">
            <w:pPr>
              <w:pStyle w:val="ConsPlusNormal"/>
              <w:jc w:val="center"/>
            </w:pPr>
            <w:r>
              <w:t>единиц</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14</w:t>
            </w:r>
          </w:p>
        </w:tc>
        <w:tc>
          <w:tcPr>
            <w:tcW w:w="942"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0</w:t>
            </w:r>
          </w:p>
        </w:tc>
        <w:tc>
          <w:tcPr>
            <w:tcW w:w="943" w:type="dxa"/>
            <w:vAlign w:val="center"/>
          </w:tcPr>
          <w:p w:rsidR="00060CB7" w:rsidRDefault="00060CB7">
            <w:pPr>
              <w:pStyle w:val="ConsPlusNormal"/>
              <w:jc w:val="center"/>
            </w:pPr>
            <w:r>
              <w:t>0</w:t>
            </w:r>
          </w:p>
        </w:tc>
      </w:tr>
      <w:tr w:rsidR="00060CB7">
        <w:tc>
          <w:tcPr>
            <w:tcW w:w="913" w:type="dxa"/>
            <w:vMerge w:val="restart"/>
            <w:vAlign w:val="center"/>
          </w:tcPr>
          <w:p w:rsidR="00060CB7" w:rsidRDefault="00060CB7">
            <w:pPr>
              <w:pStyle w:val="ConsPlusNormal"/>
              <w:jc w:val="center"/>
            </w:pPr>
            <w:r>
              <w:t>2</w:t>
            </w:r>
          </w:p>
        </w:tc>
        <w:tc>
          <w:tcPr>
            <w:tcW w:w="3509" w:type="dxa"/>
            <w:vMerge w:val="restart"/>
            <w:vAlign w:val="center"/>
          </w:tcPr>
          <w:p w:rsidR="00060CB7" w:rsidRDefault="00060CB7">
            <w:pPr>
              <w:pStyle w:val="ConsPlusNormal"/>
              <w:jc w:val="center"/>
            </w:pPr>
            <w:r>
              <w:t>Организация муниципальных мероприятий (смотры, конкурсы, фестивали, выставки, ярмарки, семинары, круглые столы, соревнования, праздничные мероприятия, гуляния, субботники, учения, чествование и т.п.)</w:t>
            </w:r>
          </w:p>
        </w:tc>
        <w:tc>
          <w:tcPr>
            <w:tcW w:w="3855" w:type="dxa"/>
            <w:vAlign w:val="center"/>
          </w:tcPr>
          <w:p w:rsidR="00060CB7" w:rsidRDefault="00060CB7">
            <w:pPr>
              <w:pStyle w:val="ConsPlusNormal"/>
              <w:jc w:val="center"/>
            </w:pPr>
            <w:r>
              <w:t>Количество проектов, представленных на открытый творческий конкурс по созданию лучшего логотипа и слогана Петропавловска-Камчатского</w:t>
            </w:r>
          </w:p>
        </w:tc>
        <w:tc>
          <w:tcPr>
            <w:tcW w:w="1417" w:type="dxa"/>
            <w:vAlign w:val="center"/>
          </w:tcPr>
          <w:p w:rsidR="00060CB7" w:rsidRDefault="00060CB7">
            <w:pPr>
              <w:pStyle w:val="ConsPlusNormal"/>
              <w:jc w:val="center"/>
            </w:pPr>
            <w:r>
              <w:t>единиц</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13</w:t>
            </w:r>
          </w:p>
        </w:tc>
        <w:tc>
          <w:tcPr>
            <w:tcW w:w="942" w:type="dxa"/>
            <w:vAlign w:val="center"/>
          </w:tcPr>
          <w:p w:rsidR="00060CB7" w:rsidRDefault="00060CB7">
            <w:pPr>
              <w:pStyle w:val="ConsPlusNormal"/>
              <w:jc w:val="center"/>
            </w:pPr>
            <w:r>
              <w:t>-</w:t>
            </w:r>
          </w:p>
        </w:tc>
        <w:tc>
          <w:tcPr>
            <w:tcW w:w="942" w:type="dxa"/>
            <w:vAlign w:val="center"/>
          </w:tcPr>
          <w:p w:rsidR="00060CB7" w:rsidRDefault="00060CB7">
            <w:pPr>
              <w:pStyle w:val="ConsPlusNormal"/>
              <w:jc w:val="center"/>
            </w:pPr>
            <w:r>
              <w:t>-</w:t>
            </w:r>
          </w:p>
        </w:tc>
        <w:tc>
          <w:tcPr>
            <w:tcW w:w="942" w:type="dxa"/>
            <w:vAlign w:val="center"/>
          </w:tcPr>
          <w:p w:rsidR="00060CB7" w:rsidRDefault="00060CB7">
            <w:pPr>
              <w:pStyle w:val="ConsPlusNormal"/>
              <w:jc w:val="center"/>
            </w:pPr>
            <w:r>
              <w:t>-</w:t>
            </w:r>
          </w:p>
        </w:tc>
        <w:tc>
          <w:tcPr>
            <w:tcW w:w="943" w:type="dxa"/>
            <w:vAlign w:val="center"/>
          </w:tcPr>
          <w:p w:rsidR="00060CB7" w:rsidRDefault="00060CB7">
            <w:pPr>
              <w:pStyle w:val="ConsPlusNormal"/>
              <w:jc w:val="center"/>
            </w:pPr>
            <w:r>
              <w:t>-</w:t>
            </w:r>
          </w:p>
        </w:tc>
      </w:tr>
      <w:tr w:rsidR="00060CB7">
        <w:tc>
          <w:tcPr>
            <w:tcW w:w="913" w:type="dxa"/>
            <w:vMerge/>
          </w:tcPr>
          <w:p w:rsidR="00060CB7" w:rsidRDefault="00060CB7"/>
        </w:tc>
        <w:tc>
          <w:tcPr>
            <w:tcW w:w="3509" w:type="dxa"/>
            <w:vMerge/>
          </w:tcPr>
          <w:p w:rsidR="00060CB7" w:rsidRDefault="00060CB7"/>
        </w:tc>
        <w:tc>
          <w:tcPr>
            <w:tcW w:w="3855" w:type="dxa"/>
            <w:vAlign w:val="center"/>
          </w:tcPr>
          <w:p w:rsidR="00060CB7" w:rsidRDefault="00060CB7">
            <w:pPr>
              <w:pStyle w:val="ConsPlusNormal"/>
              <w:jc w:val="center"/>
            </w:pPr>
            <w:r>
              <w:t>Разработка логотипа и слогана Петропавловск-Камчатского городского округа</w:t>
            </w:r>
          </w:p>
        </w:tc>
        <w:tc>
          <w:tcPr>
            <w:tcW w:w="1417" w:type="dxa"/>
            <w:vAlign w:val="center"/>
          </w:tcPr>
          <w:p w:rsidR="00060CB7" w:rsidRDefault="00060CB7">
            <w:pPr>
              <w:pStyle w:val="ConsPlusNormal"/>
              <w:jc w:val="center"/>
            </w:pPr>
            <w:r>
              <w:t>%</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100</w:t>
            </w:r>
          </w:p>
        </w:tc>
        <w:tc>
          <w:tcPr>
            <w:tcW w:w="942" w:type="dxa"/>
            <w:vAlign w:val="center"/>
          </w:tcPr>
          <w:p w:rsidR="00060CB7" w:rsidRDefault="00060CB7">
            <w:pPr>
              <w:pStyle w:val="ConsPlusNormal"/>
              <w:jc w:val="center"/>
            </w:pPr>
            <w:r>
              <w:t>-</w:t>
            </w:r>
          </w:p>
        </w:tc>
        <w:tc>
          <w:tcPr>
            <w:tcW w:w="942" w:type="dxa"/>
            <w:vAlign w:val="center"/>
          </w:tcPr>
          <w:p w:rsidR="00060CB7" w:rsidRDefault="00060CB7">
            <w:pPr>
              <w:pStyle w:val="ConsPlusNormal"/>
              <w:jc w:val="center"/>
            </w:pPr>
            <w:r>
              <w:t>-</w:t>
            </w:r>
          </w:p>
        </w:tc>
        <w:tc>
          <w:tcPr>
            <w:tcW w:w="942" w:type="dxa"/>
            <w:vAlign w:val="center"/>
          </w:tcPr>
          <w:p w:rsidR="00060CB7" w:rsidRDefault="00060CB7">
            <w:pPr>
              <w:pStyle w:val="ConsPlusNormal"/>
              <w:jc w:val="center"/>
            </w:pPr>
            <w:r>
              <w:t>-</w:t>
            </w:r>
          </w:p>
        </w:tc>
        <w:tc>
          <w:tcPr>
            <w:tcW w:w="943" w:type="dxa"/>
            <w:vAlign w:val="center"/>
          </w:tcPr>
          <w:p w:rsidR="00060CB7" w:rsidRDefault="00060CB7">
            <w:pPr>
              <w:pStyle w:val="ConsPlusNormal"/>
              <w:jc w:val="center"/>
            </w:pPr>
            <w:r>
              <w:t>-</w:t>
            </w:r>
          </w:p>
        </w:tc>
      </w:tr>
      <w:tr w:rsidR="00060CB7">
        <w:tc>
          <w:tcPr>
            <w:tcW w:w="15822" w:type="dxa"/>
            <w:gridSpan w:val="10"/>
            <w:vAlign w:val="center"/>
          </w:tcPr>
          <w:p w:rsidR="00060CB7" w:rsidRDefault="00060CB7">
            <w:pPr>
              <w:pStyle w:val="ConsPlusNormal"/>
              <w:jc w:val="center"/>
            </w:pPr>
            <w:r>
              <w:t>Задача 2: создание условий для развития въездного и внутреннего туризма в Петропавловск-Камчатской опорной зоне туристско-рекреационного кластера Камчатского края</w:t>
            </w:r>
          </w:p>
        </w:tc>
      </w:tr>
      <w:tr w:rsidR="00060CB7">
        <w:tc>
          <w:tcPr>
            <w:tcW w:w="913" w:type="dxa"/>
            <w:vMerge w:val="restart"/>
            <w:vAlign w:val="center"/>
          </w:tcPr>
          <w:p w:rsidR="00060CB7" w:rsidRDefault="00060CB7">
            <w:pPr>
              <w:pStyle w:val="ConsPlusNormal"/>
              <w:jc w:val="center"/>
            </w:pPr>
            <w:r>
              <w:t>3</w:t>
            </w:r>
          </w:p>
        </w:tc>
        <w:tc>
          <w:tcPr>
            <w:tcW w:w="3509" w:type="dxa"/>
            <w:vMerge w:val="restart"/>
            <w:vAlign w:val="center"/>
          </w:tcPr>
          <w:p w:rsidR="00060CB7" w:rsidRDefault="00060CB7">
            <w:pPr>
              <w:pStyle w:val="ConsPlusNormal"/>
              <w:jc w:val="center"/>
            </w:pPr>
            <w:r>
              <w:t>Участие в международных, российских, региональных мероприятиях (смотрах, конкурсах, конференциях, фестивалях, выставках, соревнованиях и т.п.)</w:t>
            </w:r>
          </w:p>
        </w:tc>
        <w:tc>
          <w:tcPr>
            <w:tcW w:w="3855" w:type="dxa"/>
            <w:vAlign w:val="center"/>
          </w:tcPr>
          <w:p w:rsidR="00060CB7" w:rsidRDefault="00060CB7">
            <w:pPr>
              <w:pStyle w:val="ConsPlusNormal"/>
              <w:jc w:val="center"/>
            </w:pPr>
            <w:r>
              <w:t>Количество мероприятий, в процессе проведения которых представлен туристско-рекреационный потенциал городского округа</w:t>
            </w:r>
          </w:p>
        </w:tc>
        <w:tc>
          <w:tcPr>
            <w:tcW w:w="1417" w:type="dxa"/>
            <w:vAlign w:val="center"/>
          </w:tcPr>
          <w:p w:rsidR="00060CB7" w:rsidRDefault="00060CB7">
            <w:pPr>
              <w:pStyle w:val="ConsPlusNormal"/>
              <w:jc w:val="center"/>
            </w:pPr>
            <w:r>
              <w:t>единиц</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2</w:t>
            </w:r>
          </w:p>
        </w:tc>
        <w:tc>
          <w:tcPr>
            <w:tcW w:w="942" w:type="dxa"/>
            <w:vAlign w:val="center"/>
          </w:tcPr>
          <w:p w:rsidR="00060CB7" w:rsidRDefault="00060CB7">
            <w:pPr>
              <w:pStyle w:val="ConsPlusNormal"/>
              <w:jc w:val="center"/>
            </w:pPr>
            <w:r>
              <w:t>2</w:t>
            </w:r>
          </w:p>
        </w:tc>
        <w:tc>
          <w:tcPr>
            <w:tcW w:w="942" w:type="dxa"/>
            <w:vAlign w:val="center"/>
          </w:tcPr>
          <w:p w:rsidR="00060CB7" w:rsidRDefault="00060CB7">
            <w:pPr>
              <w:pStyle w:val="ConsPlusNormal"/>
              <w:jc w:val="center"/>
            </w:pPr>
            <w:r>
              <w:t>2</w:t>
            </w:r>
          </w:p>
        </w:tc>
        <w:tc>
          <w:tcPr>
            <w:tcW w:w="943" w:type="dxa"/>
            <w:vAlign w:val="center"/>
          </w:tcPr>
          <w:p w:rsidR="00060CB7" w:rsidRDefault="00060CB7">
            <w:pPr>
              <w:pStyle w:val="ConsPlusNormal"/>
              <w:jc w:val="center"/>
            </w:pPr>
            <w:r>
              <w:t>2</w:t>
            </w:r>
          </w:p>
        </w:tc>
      </w:tr>
      <w:tr w:rsidR="00060CB7">
        <w:tc>
          <w:tcPr>
            <w:tcW w:w="913" w:type="dxa"/>
            <w:vMerge/>
          </w:tcPr>
          <w:p w:rsidR="00060CB7" w:rsidRDefault="00060CB7"/>
        </w:tc>
        <w:tc>
          <w:tcPr>
            <w:tcW w:w="3509" w:type="dxa"/>
            <w:vMerge/>
          </w:tcPr>
          <w:p w:rsidR="00060CB7" w:rsidRDefault="00060CB7"/>
        </w:tc>
        <w:tc>
          <w:tcPr>
            <w:tcW w:w="3855" w:type="dxa"/>
            <w:vAlign w:val="center"/>
          </w:tcPr>
          <w:p w:rsidR="00060CB7" w:rsidRDefault="00060CB7">
            <w:pPr>
              <w:pStyle w:val="ConsPlusNormal"/>
              <w:jc w:val="center"/>
            </w:pPr>
            <w:r>
              <w:t xml:space="preserve">Доля туристических компаний, представляющих туристский продукт Петропавловск-Камчатского </w:t>
            </w:r>
            <w:r>
              <w:lastRenderedPageBreak/>
              <w:t>городского округа на выставочных мероприятиях к общему количеству туристических компаний Камчатского края</w:t>
            </w:r>
          </w:p>
        </w:tc>
        <w:tc>
          <w:tcPr>
            <w:tcW w:w="1417" w:type="dxa"/>
            <w:vAlign w:val="center"/>
          </w:tcPr>
          <w:p w:rsidR="00060CB7" w:rsidRDefault="00060CB7">
            <w:pPr>
              <w:pStyle w:val="ConsPlusNormal"/>
              <w:jc w:val="center"/>
            </w:pPr>
            <w:r>
              <w:lastRenderedPageBreak/>
              <w:t>%</w:t>
            </w:r>
          </w:p>
        </w:tc>
        <w:tc>
          <w:tcPr>
            <w:tcW w:w="1417"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0</w:t>
            </w:r>
          </w:p>
        </w:tc>
        <w:tc>
          <w:tcPr>
            <w:tcW w:w="942" w:type="dxa"/>
            <w:vAlign w:val="center"/>
          </w:tcPr>
          <w:p w:rsidR="00060CB7" w:rsidRDefault="00060CB7">
            <w:pPr>
              <w:pStyle w:val="ConsPlusNormal"/>
              <w:jc w:val="center"/>
            </w:pPr>
            <w:r>
              <w:t>2,38</w:t>
            </w:r>
          </w:p>
        </w:tc>
        <w:tc>
          <w:tcPr>
            <w:tcW w:w="942" w:type="dxa"/>
            <w:vAlign w:val="center"/>
          </w:tcPr>
          <w:p w:rsidR="00060CB7" w:rsidRDefault="00060CB7">
            <w:pPr>
              <w:pStyle w:val="ConsPlusNormal"/>
              <w:jc w:val="center"/>
            </w:pPr>
            <w:r>
              <w:t>4,76</w:t>
            </w:r>
          </w:p>
        </w:tc>
        <w:tc>
          <w:tcPr>
            <w:tcW w:w="942" w:type="dxa"/>
            <w:vAlign w:val="center"/>
          </w:tcPr>
          <w:p w:rsidR="00060CB7" w:rsidRDefault="00060CB7">
            <w:pPr>
              <w:pStyle w:val="ConsPlusNormal"/>
              <w:jc w:val="center"/>
            </w:pPr>
            <w:r>
              <w:t>7,14</w:t>
            </w:r>
          </w:p>
        </w:tc>
        <w:tc>
          <w:tcPr>
            <w:tcW w:w="943" w:type="dxa"/>
            <w:vAlign w:val="center"/>
          </w:tcPr>
          <w:p w:rsidR="00060CB7" w:rsidRDefault="00060CB7">
            <w:pPr>
              <w:pStyle w:val="ConsPlusNormal"/>
              <w:jc w:val="center"/>
            </w:pPr>
            <w:r>
              <w:t>9,52</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r>
        <w:t>4.45. Перечень мероприятий с указанием исполнителей, сроков исполнения, объемов финансирования по источникам и годам реализации подпрограммы, главных распорядителей бюджетных средств, представлен в приложении.</w:t>
      </w:r>
    </w:p>
    <w:p w:rsidR="00060CB7" w:rsidRDefault="00060CB7">
      <w:pPr>
        <w:pStyle w:val="ConsPlusNormal"/>
        <w:ind w:firstLine="540"/>
        <w:jc w:val="both"/>
      </w:pPr>
    </w:p>
    <w:p w:rsidR="00060CB7" w:rsidRDefault="00060CB7">
      <w:pPr>
        <w:pStyle w:val="ConsPlusTitle"/>
        <w:jc w:val="center"/>
        <w:outlineLvl w:val="1"/>
      </w:pPr>
      <w:bookmarkStart w:id="8" w:name="P1546"/>
      <w:bookmarkEnd w:id="8"/>
      <w:r>
        <w:t>ПОДПРОГРАММА 3</w:t>
      </w:r>
    </w:p>
    <w:p w:rsidR="00060CB7" w:rsidRDefault="00060CB7">
      <w:pPr>
        <w:pStyle w:val="ConsPlusTitle"/>
        <w:jc w:val="center"/>
      </w:pPr>
      <w:r>
        <w:t>"ОБЕСПЕЧЕНИЕ РЕАЛИЗАЦИИ ЭКОНОМИЧЕСКОЙ</w:t>
      </w:r>
    </w:p>
    <w:p w:rsidR="00060CB7" w:rsidRDefault="00060CB7">
      <w:pPr>
        <w:pStyle w:val="ConsPlusTitle"/>
        <w:jc w:val="center"/>
      </w:pPr>
      <w:r>
        <w:t>ПОЛИТИКИ И ИНВЕСТИЦИОННОЙ ДЕЯТЕЛЬНОСТИ</w:t>
      </w:r>
    </w:p>
    <w:p w:rsidR="00060CB7" w:rsidRDefault="00060CB7">
      <w:pPr>
        <w:pStyle w:val="ConsPlusTitle"/>
        <w:jc w:val="center"/>
      </w:pPr>
      <w:r>
        <w:t>ПЕТРОПАВЛОВСК-КАМЧАТСКОГО ГОРОДСКОГО ОКРУГА"</w:t>
      </w:r>
    </w:p>
    <w:p w:rsidR="00060CB7" w:rsidRDefault="00060CB7">
      <w:pPr>
        <w:pStyle w:val="ConsPlusNormal"/>
        <w:ind w:firstLine="540"/>
        <w:jc w:val="both"/>
      </w:pPr>
    </w:p>
    <w:p w:rsidR="00060CB7" w:rsidRDefault="00060CB7">
      <w:pPr>
        <w:pStyle w:val="ConsPlusNormal"/>
        <w:ind w:firstLine="540"/>
        <w:jc w:val="both"/>
      </w:pPr>
      <w:r>
        <w:t>4.46. Для решения задачи по формированию и обеспечению реализации документов стратегического планирования социально-экономического развития Петропавловск-Камчатского городского округа планируется реализация мероприятия, предполагающего получение научно-исследовательских услуг и разработку документов комплексного развития городского округа.</w:t>
      </w:r>
    </w:p>
    <w:p w:rsidR="00060CB7" w:rsidRDefault="00060CB7">
      <w:pPr>
        <w:pStyle w:val="ConsPlusNormal"/>
        <w:spacing w:before="220"/>
        <w:ind w:firstLine="540"/>
        <w:jc w:val="both"/>
      </w:pPr>
      <w:r>
        <w:t>Согласно техническому заданию на выполнение научно-исследовательской работы по теме "Разработка программы комплексного социально-экономического развития Петропавловск-Камчатского городского округа на 2015-2019 годы", включенному в состав конкурсной документации на право заключить соответствующий муниципальный контракт, утвержденной начальником Управления экономики администрации Петропавловск-Камчатского городского округа, в 2015 году запланировано завершение работ по разработке Программы комплексного социально-экономического развития Петропавловск-Камчатского городского округа на период 2015-2019 годов, порядок разработки и реализации которой утвержден Постановлением администрации Петропавловск-Камчатского городского округа от 05.02.2014 N 1054.</w:t>
      </w:r>
    </w:p>
    <w:p w:rsidR="00060CB7" w:rsidRDefault="00060CB7">
      <w:pPr>
        <w:pStyle w:val="ConsPlusNormal"/>
        <w:spacing w:before="220"/>
        <w:ind w:firstLine="540"/>
        <w:jc w:val="both"/>
      </w:pPr>
      <w:r>
        <w:t>В рамках муниципального контракта, заключение которого планируется в 2014 году, в 2015 году запланировано исполнение третьего и четвертого этапов выполнения работ по разработке Программы комплексного социально-экономического развития Петропавловск-Камчатского городского округа на период 2015-2019 годов.</w:t>
      </w:r>
    </w:p>
    <w:p w:rsidR="00060CB7" w:rsidRDefault="00060CB7">
      <w:pPr>
        <w:pStyle w:val="ConsPlusNormal"/>
        <w:spacing w:before="220"/>
        <w:ind w:firstLine="540"/>
        <w:jc w:val="both"/>
      </w:pPr>
      <w:r>
        <w:t xml:space="preserve">По завершении в 2014 году первого этапа по организации процесса разработки указанной программы и комплексному анализу социально-экономического положения Петропавловск-Камчатского городского округа и второго этапа по формированию целевого сценария социально-экономического развития Петропавловск-Камчатского городского округа, выбору стратегических (приоритетных) направлений развития, в 2015 году специализированной научно-образовательной организацией, определенной в процессе проведения процедур закупок, должны быть выполнены работы по непосредственной разработке Программы комплексного социально-экономического развития Петропавловск-Камчатского городского округа на 2015-2019 годы, которые включают: разработку системы мер (политик) по реализации стратегических направлений социально-экономического развития Петропавловск-Камчатского городского округа на среднесрочный </w:t>
      </w:r>
      <w:r>
        <w:lastRenderedPageBreak/>
        <w:t>период, формирование перечня перспективных проектов, концепций, стратегий и муниципальных программ и подпрограмм с определением целевых индикаторов по ним.</w:t>
      </w:r>
    </w:p>
    <w:p w:rsidR="00060CB7" w:rsidRDefault="00060CB7">
      <w:pPr>
        <w:pStyle w:val="ConsPlusNormal"/>
        <w:spacing w:before="220"/>
        <w:ind w:firstLine="540"/>
        <w:jc w:val="both"/>
      </w:pPr>
      <w:r>
        <w:t>В процессе исполнения третьего этапа будут проведены:</w:t>
      </w:r>
    </w:p>
    <w:p w:rsidR="00060CB7" w:rsidRDefault="00060CB7">
      <w:pPr>
        <w:pStyle w:val="ConsPlusNormal"/>
        <w:spacing w:before="220"/>
        <w:ind w:firstLine="540"/>
        <w:jc w:val="both"/>
      </w:pPr>
      <w:r>
        <w:t>4.46.1 взаимоувязка краткосрочной политики и среднесрочных стратегических приоритетов развития Петропавловск-Камчатского городского округа и Камчатского края;</w:t>
      </w:r>
    </w:p>
    <w:p w:rsidR="00060CB7" w:rsidRDefault="00060CB7">
      <w:pPr>
        <w:pStyle w:val="ConsPlusNormal"/>
        <w:spacing w:before="220"/>
        <w:ind w:firstLine="540"/>
        <w:jc w:val="both"/>
      </w:pPr>
      <w:r>
        <w:t>4.46.2 сбор информации и формирование в разрезе стратегических направлений перечней перспективных инвестиционных проектов, концепций, стратегий и программ участников реализации Программы комплексного социально-экономического развития Петропавловск-Камчатского городского округа на 2015-2019 годы, на краткосрочную и среднесрочную перспективы;</w:t>
      </w:r>
    </w:p>
    <w:p w:rsidR="00060CB7" w:rsidRDefault="00060CB7">
      <w:pPr>
        <w:pStyle w:val="ConsPlusNormal"/>
        <w:spacing w:before="220"/>
        <w:ind w:firstLine="540"/>
        <w:jc w:val="both"/>
      </w:pPr>
      <w:r>
        <w:t>4.46.3 разработка мер социально-демографической политики, направленных на развитие человеческого капитала, рынка труда, повышения уровня и качества жизни населения;</w:t>
      </w:r>
    </w:p>
    <w:p w:rsidR="00060CB7" w:rsidRDefault="00060CB7">
      <w:pPr>
        <w:pStyle w:val="ConsPlusNormal"/>
        <w:spacing w:before="220"/>
        <w:ind w:firstLine="540"/>
        <w:jc w:val="both"/>
      </w:pPr>
      <w:r>
        <w:t>4.46.4 разработка мер по совершенствованию социальной сферы, направленных:</w:t>
      </w:r>
    </w:p>
    <w:p w:rsidR="00060CB7" w:rsidRDefault="00060CB7">
      <w:pPr>
        <w:pStyle w:val="ConsPlusNormal"/>
        <w:spacing w:before="220"/>
        <w:ind w:firstLine="540"/>
        <w:jc w:val="both"/>
      </w:pPr>
      <w:r>
        <w:t>- на повышение качества образовательных услуг как условие удовлетворения современных потребностей населения города и рынка труда;</w:t>
      </w:r>
    </w:p>
    <w:p w:rsidR="00060CB7" w:rsidRDefault="00060CB7">
      <w:pPr>
        <w:pStyle w:val="ConsPlusNormal"/>
        <w:spacing w:before="220"/>
        <w:ind w:firstLine="540"/>
        <w:jc w:val="both"/>
      </w:pPr>
      <w:r>
        <w:t>- на развитие культуры и укрепление духовности современного человека на основе повышения культурно-духовного уровня населения;</w:t>
      </w:r>
    </w:p>
    <w:p w:rsidR="00060CB7" w:rsidRDefault="00060CB7">
      <w:pPr>
        <w:pStyle w:val="ConsPlusNormal"/>
        <w:spacing w:before="220"/>
        <w:ind w:firstLine="540"/>
        <w:jc w:val="both"/>
      </w:pPr>
      <w:r>
        <w:t>- на развитие молодежной политики, ориентированное на социализацию и раскрытие потенциала молодого поколения на основе его творческого развития, содействие занятости;</w:t>
      </w:r>
    </w:p>
    <w:p w:rsidR="00060CB7" w:rsidRDefault="00060CB7">
      <w:pPr>
        <w:pStyle w:val="ConsPlusNormal"/>
        <w:spacing w:before="220"/>
        <w:ind w:firstLine="540"/>
        <w:jc w:val="both"/>
      </w:pPr>
      <w:r>
        <w:t>- на развитие физкультуры и спорта, как основы здорового образа жизни через совершенствование материально-технической оснащенности отрасли и приобщение населения к систематическим занятиям физической культурой и спортом;</w:t>
      </w:r>
    </w:p>
    <w:p w:rsidR="00060CB7" w:rsidRDefault="00060CB7">
      <w:pPr>
        <w:pStyle w:val="ConsPlusNormal"/>
        <w:spacing w:before="220"/>
        <w:ind w:firstLine="540"/>
        <w:jc w:val="both"/>
      </w:pPr>
      <w:r>
        <w:t>- на совершенствование системы социальной поддержки населения;</w:t>
      </w:r>
    </w:p>
    <w:p w:rsidR="00060CB7" w:rsidRDefault="00060CB7">
      <w:pPr>
        <w:pStyle w:val="ConsPlusNormal"/>
        <w:spacing w:before="220"/>
        <w:ind w:firstLine="540"/>
        <w:jc w:val="both"/>
      </w:pPr>
      <w:r>
        <w:t>4.46.5 разработка мер по повышению качества экономического роста, конкурентоспособности производства, в том числе по развитию отдельных направлений, сфер и отраслей (по ключевым направлениям):</w:t>
      </w:r>
    </w:p>
    <w:p w:rsidR="00060CB7" w:rsidRDefault="00060CB7">
      <w:pPr>
        <w:pStyle w:val="ConsPlusNormal"/>
        <w:spacing w:before="220"/>
        <w:ind w:firstLine="540"/>
        <w:jc w:val="both"/>
      </w:pPr>
      <w:r>
        <w:t>- промышленного производства и реализации инновационных технологий;</w:t>
      </w:r>
    </w:p>
    <w:p w:rsidR="00060CB7" w:rsidRDefault="00060CB7">
      <w:pPr>
        <w:pStyle w:val="ConsPlusNormal"/>
        <w:spacing w:before="220"/>
        <w:ind w:firstLine="540"/>
        <w:jc w:val="both"/>
      </w:pPr>
      <w:r>
        <w:t>- туризма;</w:t>
      </w:r>
    </w:p>
    <w:p w:rsidR="00060CB7" w:rsidRDefault="00060CB7">
      <w:pPr>
        <w:pStyle w:val="ConsPlusNormal"/>
        <w:spacing w:before="220"/>
        <w:ind w:firstLine="540"/>
        <w:jc w:val="both"/>
      </w:pPr>
      <w:r>
        <w:lastRenderedPageBreak/>
        <w:t>- транспорта, в том числе морского;</w:t>
      </w:r>
    </w:p>
    <w:p w:rsidR="00060CB7" w:rsidRDefault="00060CB7">
      <w:pPr>
        <w:pStyle w:val="ConsPlusNormal"/>
        <w:spacing w:before="220"/>
        <w:ind w:firstLine="540"/>
        <w:jc w:val="both"/>
      </w:pPr>
      <w:r>
        <w:t>- потребительского рынка и сферы бытовых услуг для удовлетворения спроса населения на качественные потребительские товары и услуги, доступности объектов торговли;</w:t>
      </w:r>
    </w:p>
    <w:p w:rsidR="00060CB7" w:rsidRDefault="00060CB7">
      <w:pPr>
        <w:pStyle w:val="ConsPlusNormal"/>
        <w:spacing w:before="220"/>
        <w:ind w:firstLine="540"/>
        <w:jc w:val="both"/>
      </w:pPr>
      <w:r>
        <w:t>- по формированию принципов и мер по развитию малого и среднего предпринимательства, развитию конкурентной среды;</w:t>
      </w:r>
    </w:p>
    <w:p w:rsidR="00060CB7" w:rsidRDefault="00060CB7">
      <w:pPr>
        <w:pStyle w:val="ConsPlusNormal"/>
        <w:spacing w:before="220"/>
        <w:ind w:firstLine="540"/>
        <w:jc w:val="both"/>
      </w:pPr>
      <w:r>
        <w:t>- по формированию и развитию территорий опережающего роста, зон территориального развития;</w:t>
      </w:r>
    </w:p>
    <w:p w:rsidR="00060CB7" w:rsidRDefault="00060CB7">
      <w:pPr>
        <w:pStyle w:val="ConsPlusNormal"/>
        <w:spacing w:before="220"/>
        <w:ind w:firstLine="540"/>
        <w:jc w:val="both"/>
      </w:pPr>
      <w:r>
        <w:t>4.46.6 разработка градостроительной политики, в том числе по:</w:t>
      </w:r>
    </w:p>
    <w:p w:rsidR="00060CB7" w:rsidRDefault="00060CB7">
      <w:pPr>
        <w:pStyle w:val="ConsPlusNormal"/>
        <w:spacing w:before="220"/>
        <w:ind w:firstLine="540"/>
        <w:jc w:val="both"/>
      </w:pPr>
      <w:r>
        <w:t>- развитию градостроительства и городского пространства, обеспечивающего удовлетворение потребностей жителей в комфорте и безопасности жизнедеятельности (разработка документов территориального планирования, необходимые для развития городской среды и формирования архитектурного образа Петропавловск-Камчатского городского округа);</w:t>
      </w:r>
    </w:p>
    <w:p w:rsidR="00060CB7" w:rsidRDefault="00060CB7">
      <w:pPr>
        <w:pStyle w:val="ConsPlusNormal"/>
        <w:spacing w:before="220"/>
        <w:ind w:firstLine="540"/>
        <w:jc w:val="both"/>
      </w:pPr>
      <w:r>
        <w:t>- разработке мер, необходимых для формирования инвестиционной инфраструктуры;</w:t>
      </w:r>
    </w:p>
    <w:p w:rsidR="00060CB7" w:rsidRDefault="00060CB7">
      <w:pPr>
        <w:pStyle w:val="ConsPlusNormal"/>
        <w:spacing w:before="220"/>
        <w:ind w:firstLine="540"/>
        <w:jc w:val="both"/>
      </w:pPr>
      <w:r>
        <w:t>4.46.7 разработка мер по повышению инвестиционной привлекательности имеющихся и вновь образующихся возможных ресурсов, эффективной инвестиционной политики;</w:t>
      </w:r>
    </w:p>
    <w:p w:rsidR="00060CB7" w:rsidRDefault="00060CB7">
      <w:pPr>
        <w:pStyle w:val="ConsPlusNormal"/>
        <w:spacing w:before="220"/>
        <w:ind w:firstLine="540"/>
        <w:jc w:val="both"/>
      </w:pPr>
      <w:r>
        <w:t>4.46.8 разработка мер по развитию муниципальных финансов: мобилизации доходного потенциала Петропавловск-Камчатского городского округа и обеспечения результативного бюджетирования, обеспечения сбалансированности бюджета, расширения бюджетно-ресурсной базы и повышения эффективности использования бюджетных средств и управления муниципальным имуществом (земельные ресурсы, муниципальное имущество);</w:t>
      </w:r>
    </w:p>
    <w:p w:rsidR="00060CB7" w:rsidRDefault="00060CB7">
      <w:pPr>
        <w:pStyle w:val="ConsPlusNormal"/>
        <w:spacing w:before="220"/>
        <w:ind w:firstLine="540"/>
        <w:jc w:val="both"/>
      </w:pPr>
      <w:r>
        <w:t>4.46.9 разработка жилищной политики, в том числе в сфере:</w:t>
      </w:r>
    </w:p>
    <w:p w:rsidR="00060CB7" w:rsidRDefault="00060CB7">
      <w:pPr>
        <w:pStyle w:val="ConsPlusNormal"/>
        <w:spacing w:before="220"/>
        <w:ind w:firstLine="540"/>
        <w:jc w:val="both"/>
      </w:pPr>
      <w:r>
        <w:t>- развития жилищного строительства, направленного на повышение доступности жилья;</w:t>
      </w:r>
    </w:p>
    <w:p w:rsidR="00060CB7" w:rsidRDefault="00060CB7">
      <w:pPr>
        <w:pStyle w:val="ConsPlusNormal"/>
        <w:spacing w:before="220"/>
        <w:ind w:firstLine="540"/>
        <w:jc w:val="both"/>
      </w:pPr>
      <w:r>
        <w:t>- развития жилищного хозяйства (включая вопросы расселения из ветхого и аварийного жилищного фонда), нацеленного на создание условий для повышения обеспеченности услугами жилищного хозяйства и их качества;</w:t>
      </w:r>
    </w:p>
    <w:p w:rsidR="00060CB7" w:rsidRDefault="00060CB7">
      <w:pPr>
        <w:pStyle w:val="ConsPlusNormal"/>
        <w:spacing w:before="220"/>
        <w:ind w:firstLine="540"/>
        <w:jc w:val="both"/>
      </w:pPr>
      <w:r>
        <w:t xml:space="preserve">4.46.10 разработка предложений по модернизации коммунальной инфраструктуры как условия создания резерва для будущего развития Петропавловск-Камчатского городского округа на основе политики ресурсосбережения, развития инфраструктуры энергетических систем (теплоснабжение, газификация, электроснабжение, энергосбережение); водоснабжения и водоотведения; дорожного хозяйства; повышения </w:t>
      </w:r>
      <w:r>
        <w:lastRenderedPageBreak/>
        <w:t>качества коммунальных услуг; развития городской инфраструктуры (благоустройства, транспортной системы, системы сбора и переработки твердых отходов, повышение качества окружающей среды);</w:t>
      </w:r>
    </w:p>
    <w:p w:rsidR="00060CB7" w:rsidRDefault="00060CB7">
      <w:pPr>
        <w:pStyle w:val="ConsPlusNormal"/>
        <w:spacing w:before="220"/>
        <w:ind w:firstLine="540"/>
        <w:jc w:val="both"/>
      </w:pPr>
      <w:r>
        <w:t>4.46.11 разработка мер, направленных на повышение безопасности проживания как важного элемента создания комфортного и безопасного жизненного пространства путем снижения уровня преступности (обеспечение общественного порядка, профилактика правонарушений, защита населения от чрезвычайных ситуаций);</w:t>
      </w:r>
    </w:p>
    <w:p w:rsidR="00060CB7" w:rsidRDefault="00060CB7">
      <w:pPr>
        <w:pStyle w:val="ConsPlusNormal"/>
        <w:spacing w:before="220"/>
        <w:ind w:firstLine="540"/>
        <w:jc w:val="both"/>
      </w:pPr>
      <w:r>
        <w:t>4.46.12 разработка мер по повышению эффективности муниципального управления, в том числе по совершенствованию внутренней организации деятельности органов муниципального самоуправления: формированию системы органов местного самоуправления, ориентированной на результат и качество муниципальных услуг, внедрению новейших технологий управления в исполнительных органах местного самоуправления, развитию межмуниципального сотрудничества;</w:t>
      </w:r>
    </w:p>
    <w:p w:rsidR="00060CB7" w:rsidRDefault="00060CB7">
      <w:pPr>
        <w:pStyle w:val="ConsPlusNormal"/>
        <w:spacing w:before="220"/>
        <w:ind w:firstLine="540"/>
        <w:jc w:val="both"/>
      </w:pPr>
      <w:r>
        <w:t>4.46.13 разработка прогноза социально-экономического развития Петропавловск-Камчатского городского округа до 2019 года (по годам).</w:t>
      </w:r>
    </w:p>
    <w:p w:rsidR="00060CB7" w:rsidRDefault="00060CB7">
      <w:pPr>
        <w:pStyle w:val="ConsPlusNormal"/>
        <w:spacing w:before="220"/>
        <w:ind w:firstLine="540"/>
        <w:jc w:val="both"/>
      </w:pPr>
      <w:r>
        <w:t>4.47. В результате реализации третьего этапа разработки Программы комплексного социально-экономического развития Петропавловск-Камчатского городского округа на 2015-2019 годы должны быть определены:</w:t>
      </w:r>
    </w:p>
    <w:p w:rsidR="00060CB7" w:rsidRDefault="00060CB7">
      <w:pPr>
        <w:pStyle w:val="ConsPlusNormal"/>
        <w:spacing w:before="220"/>
        <w:ind w:firstLine="540"/>
        <w:jc w:val="both"/>
      </w:pPr>
      <w:r>
        <w:t>4.47.1 система мер по реализации стратегических направлений социально-экономического развития на среднесрочный период;</w:t>
      </w:r>
    </w:p>
    <w:p w:rsidR="00060CB7" w:rsidRDefault="00060CB7">
      <w:pPr>
        <w:pStyle w:val="ConsPlusNormal"/>
        <w:spacing w:before="220"/>
        <w:ind w:firstLine="540"/>
        <w:jc w:val="both"/>
      </w:pPr>
      <w:r>
        <w:t>4.47.2 перечень программных мероприятий, нацеленных на достижение намеченных результатов;</w:t>
      </w:r>
    </w:p>
    <w:p w:rsidR="00060CB7" w:rsidRDefault="00060CB7">
      <w:pPr>
        <w:pStyle w:val="ConsPlusNormal"/>
        <w:spacing w:before="220"/>
        <w:ind w:firstLine="540"/>
        <w:jc w:val="both"/>
      </w:pPr>
      <w:r>
        <w:t>4.47.3 объем финансирования Программы комплексного социально-экономического развития Петропавловск-Камчатского городского округа на 2015-2019 годы с указанием источников финансирования, с разбивкой по годам расходования средств;</w:t>
      </w:r>
    </w:p>
    <w:p w:rsidR="00060CB7" w:rsidRDefault="00060CB7">
      <w:pPr>
        <w:pStyle w:val="ConsPlusNormal"/>
        <w:spacing w:before="220"/>
        <w:ind w:firstLine="540"/>
        <w:jc w:val="both"/>
      </w:pPr>
      <w:r>
        <w:t>4.47.4 увязка всех программных мероприятий и очередность их проведения с планируемыми объемами финансовых ресурсов;</w:t>
      </w:r>
    </w:p>
    <w:p w:rsidR="00060CB7" w:rsidRDefault="00060CB7">
      <w:pPr>
        <w:pStyle w:val="ConsPlusNormal"/>
        <w:spacing w:before="220"/>
        <w:ind w:firstLine="540"/>
        <w:jc w:val="both"/>
      </w:pPr>
      <w:r>
        <w:t>4.47.5 ожидаемые результаты от каждого конкретного мероприятия;</w:t>
      </w:r>
    </w:p>
    <w:p w:rsidR="00060CB7" w:rsidRDefault="00060CB7">
      <w:pPr>
        <w:pStyle w:val="ConsPlusNormal"/>
        <w:spacing w:before="220"/>
        <w:ind w:firstLine="540"/>
        <w:jc w:val="both"/>
      </w:pPr>
      <w:r>
        <w:t>4.47.6 механизм реализации Программы комплексного социально-экономического развития Петропавловск-Камчатского городского округа на 2015-2019 годы, включая организационную структуру управления, состав, полномочия и функции заказчика и исполнителей, перечень требуемых нормативных актов, необходимых для ее реализации, механизм управления и мониторинга за ходом ее исполнения.</w:t>
      </w:r>
    </w:p>
    <w:p w:rsidR="00060CB7" w:rsidRDefault="00060CB7">
      <w:pPr>
        <w:pStyle w:val="ConsPlusNormal"/>
        <w:spacing w:before="220"/>
        <w:ind w:firstLine="540"/>
        <w:jc w:val="both"/>
      </w:pPr>
      <w:r>
        <w:lastRenderedPageBreak/>
        <w:t>4.47. По завершении третьего этапа предусматривается его доработка по мотивированным замечаниям заказчика, которым при заключении муниципального контракта выступит Управление экономики администрации Петропавловск-Камчатского городского округа. Продолжительность четвертого этап не должна превысить 5 дней и результатом его реализации станет проект Программы комплексного социально-экономического развития Петропавловск-Камчатского городского округа на 2015-2019 годы, готовый к утверждению.</w:t>
      </w:r>
    </w:p>
    <w:p w:rsidR="00060CB7" w:rsidRDefault="00060CB7">
      <w:pPr>
        <w:pStyle w:val="ConsPlusNormal"/>
        <w:spacing w:before="220"/>
        <w:ind w:firstLine="540"/>
        <w:jc w:val="both"/>
      </w:pPr>
      <w:r>
        <w:t xml:space="preserve">Наличие Программы комплексного социально-экономического развития городского округа обусловлено </w:t>
      </w:r>
      <w:hyperlink r:id="rId151" w:history="1">
        <w:r>
          <w:rPr>
            <w:color w:val="0000FF"/>
          </w:rPr>
          <w:t>пунктом 6 части 1 статьи 17</w:t>
        </w:r>
      </w:hyperlink>
      <w:r>
        <w:t xml:space="preserve"> Федерального закона от 06.10.2003 N 131-ФЗ "Об общих принципах организации местного самоуправления в Российской Федерации", </w:t>
      </w:r>
      <w:hyperlink r:id="rId152" w:history="1">
        <w:r>
          <w:rPr>
            <w:color w:val="0000FF"/>
          </w:rPr>
          <w:t>статьей 48</w:t>
        </w:r>
      </w:hyperlink>
      <w:r>
        <w:t xml:space="preserve"> Устава Петропавловск-Камчатского городского округа и необходимо для определения стратегических направлений развития городского округа и наиболее эффективных вариантов их реализации.</w:t>
      </w:r>
    </w:p>
    <w:p w:rsidR="00060CB7" w:rsidRDefault="00060CB7">
      <w:pPr>
        <w:pStyle w:val="ConsPlusNormal"/>
        <w:spacing w:before="220"/>
        <w:ind w:firstLine="540"/>
        <w:jc w:val="both"/>
      </w:pPr>
      <w:r>
        <w:t>4.48. Основными рисками, возникновение которых может создать препятствия для реализации мероприятия, являются:</w:t>
      </w:r>
    </w:p>
    <w:p w:rsidR="00060CB7" w:rsidRDefault="00060CB7">
      <w:pPr>
        <w:pStyle w:val="ConsPlusNormal"/>
        <w:spacing w:before="220"/>
        <w:ind w:firstLine="540"/>
        <w:jc w:val="both"/>
      </w:pPr>
      <w:r>
        <w:t>4.48.1 недостаточное финансовое обеспечение или полное отсутствие финансирования, необходимого для реализации мероприятия;</w:t>
      </w:r>
    </w:p>
    <w:p w:rsidR="00060CB7" w:rsidRDefault="00060CB7">
      <w:pPr>
        <w:pStyle w:val="ConsPlusNormal"/>
        <w:spacing w:before="220"/>
        <w:ind w:firstLine="540"/>
        <w:jc w:val="both"/>
      </w:pPr>
      <w:r>
        <w:t>4.48.2 недостатки в услугах, оказываемых исполнителем в соответствии с условиями муниципального контракта или недобросовестное его исполнение;</w:t>
      </w:r>
    </w:p>
    <w:p w:rsidR="00060CB7" w:rsidRDefault="00060CB7">
      <w:pPr>
        <w:pStyle w:val="ConsPlusNormal"/>
        <w:spacing w:before="220"/>
        <w:ind w:firstLine="540"/>
        <w:jc w:val="both"/>
      </w:pPr>
      <w:r>
        <w:t>4.48.3 отрицательная оценка разработанного проекта программы комплексного социально-экономического развития городского округа со стороны общественности.</w:t>
      </w:r>
    </w:p>
    <w:p w:rsidR="00060CB7" w:rsidRDefault="00060CB7">
      <w:pPr>
        <w:pStyle w:val="ConsPlusNormal"/>
        <w:spacing w:before="220"/>
        <w:ind w:firstLine="540"/>
        <w:jc w:val="both"/>
      </w:pPr>
      <w:r>
        <w:t>4.49. Для минимизации указанных рисков, планируется:</w:t>
      </w:r>
    </w:p>
    <w:p w:rsidR="00060CB7" w:rsidRDefault="00060CB7">
      <w:pPr>
        <w:pStyle w:val="ConsPlusNormal"/>
        <w:spacing w:before="220"/>
        <w:ind w:firstLine="540"/>
        <w:jc w:val="both"/>
      </w:pPr>
      <w:r>
        <w:t>4.49.1 обеспечить включение финансирования, необходимого для завершения разработки программы комплексного социально-экономического развития городского округа, в состав расходов бюджета Петропавловск-Камчатского городского округа на 2015 год и плановый период 2016-2017 годов для обеспечения исполнения соответствующего расходного обязательства;</w:t>
      </w:r>
    </w:p>
    <w:p w:rsidR="00060CB7" w:rsidRDefault="00060CB7">
      <w:pPr>
        <w:pStyle w:val="ConsPlusNormal"/>
        <w:spacing w:before="220"/>
        <w:ind w:firstLine="540"/>
        <w:jc w:val="both"/>
      </w:pPr>
      <w:r>
        <w:t>4.49.2 включить в муниципальный контракт условия по обязательной доработке представленного проекта при выявлении его недостатков и предусматривающих штрафные санкции за несвоевременное или некачественное предоставление услуг.</w:t>
      </w:r>
    </w:p>
    <w:p w:rsidR="00060CB7" w:rsidRDefault="00060CB7">
      <w:pPr>
        <w:pStyle w:val="ConsPlusNormal"/>
        <w:spacing w:before="220"/>
        <w:ind w:firstLine="540"/>
        <w:jc w:val="both"/>
      </w:pPr>
      <w:r>
        <w:t xml:space="preserve">4.50. Решение задачи, направленной на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 обусловлено </w:t>
      </w:r>
      <w:r>
        <w:lastRenderedPageBreak/>
        <w:t>необходимостью привлечения инвестиций в экономику городского округа для дальнейшего эффективного социально-экономического развития его территории.</w:t>
      </w:r>
    </w:p>
    <w:p w:rsidR="00060CB7" w:rsidRDefault="00060CB7">
      <w:pPr>
        <w:pStyle w:val="ConsPlusNormal"/>
        <w:spacing w:before="220"/>
        <w:ind w:firstLine="540"/>
        <w:jc w:val="both"/>
      </w:pPr>
      <w:r>
        <w:t xml:space="preserve">Согласно </w:t>
      </w:r>
      <w:hyperlink r:id="rId153" w:history="1">
        <w:r>
          <w:rPr>
            <w:color w:val="0000FF"/>
          </w:rPr>
          <w:t>пункту 3</w:t>
        </w:r>
      </w:hyperlink>
      <w:r>
        <w:t xml:space="preserve"> Распоряжения Правительства Камчатского края от 30.12.2013 N 843-РП, муниципальным образованиям рекомендовано разработать планы мероприятий (дорожные карты) по реализации Инвестиционной стратегии Камчатского края до 2020 года. Агентством стратегических инициатив по продвижению новых проектов совместно с общероссийской общественной организацией "Деловая Россия" разработан Стандарт деятельности органов местного самоуправления по обеспечению благоприятного инвестиционного климата в муниципальном образовании, учитывающий лучшие российские и зарубежные практики привлечения инвестиций на муниципальном уровне и рекомендованный к внедрению на всей территории Российской Федерации. Указанный Стандарт определяет основные этапы и мероприятия, реализация которых необходима для формирования благоприятного инвестиционного климата и создание механизма по привлечению инвесторов на территорию конкретного муниципального образования. Данные мероприятия учтены в рекомендациях органам местного самоуправления муниципальных образований в Камчатском крае по организации взаимодействия с исполнительными органами государственной власти Камчатского края по формированию благоприятного инвестиционного климата в Камчатском крае, утвержденных Приказом Министерства экономического развития, предпринимательства и торговли Камчатского края от 13.09.2013 N 467-п, а также при формировании комплекса мер по стимулированию органов местного самоуправления муниципального образования в Камчатском крае к привлечению инвестиций и наращиванию налогового потенциала на 2014-2018 годы, утвержденного Распоряжением Правительства Камчатского края от 07.02.2014 N 46-РП.</w:t>
      </w:r>
    </w:p>
    <w:p w:rsidR="00060CB7" w:rsidRDefault="00060CB7">
      <w:pPr>
        <w:pStyle w:val="ConsPlusNormal"/>
        <w:spacing w:before="220"/>
        <w:ind w:firstLine="540"/>
        <w:jc w:val="both"/>
      </w:pPr>
      <w:r>
        <w:t xml:space="preserve">Реализация указанных документов должна быть обеспечена администрацией Петропавловск-Камчатского городского округа для исполнения полномочий, определенных в </w:t>
      </w:r>
      <w:hyperlink r:id="rId154" w:history="1">
        <w:r>
          <w:rPr>
            <w:color w:val="0000FF"/>
          </w:rPr>
          <w:t>части 5 статьи 4</w:t>
        </w:r>
      </w:hyperlink>
      <w:r>
        <w:t xml:space="preserve"> Решения городской Думы Петропавловск-Камчатского городского округа от 24.04.2014 N 209-нд "О порядке регулирования отношений в сфере осуществления инвестиционной деятельности в форме капитальных вложений на территории Петропавловск-Камчатского городского округа".</w:t>
      </w:r>
    </w:p>
    <w:p w:rsidR="00060CB7" w:rsidRDefault="00060CB7">
      <w:pPr>
        <w:pStyle w:val="ConsPlusNormal"/>
        <w:spacing w:before="220"/>
        <w:ind w:firstLine="540"/>
        <w:jc w:val="both"/>
      </w:pPr>
      <w:r>
        <w:t>4.50. Для решения задачи по внедрению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 планируется:</w:t>
      </w:r>
    </w:p>
    <w:p w:rsidR="00060CB7" w:rsidRDefault="00060CB7">
      <w:pPr>
        <w:pStyle w:val="ConsPlusNormal"/>
        <w:spacing w:before="220"/>
        <w:ind w:firstLine="540"/>
        <w:jc w:val="both"/>
      </w:pPr>
      <w:r>
        <w:t>4.50.1 повышение квалификации (стажировки, курсы, семинары, конференции) сотрудников Управления экономики и органов администрации Петропавловск-Камчатского городского округа в части организации в 2016-2018 годах обучения, повышения квалификации сотрудников в сфере привлечения инвестиций.</w:t>
      </w:r>
    </w:p>
    <w:p w:rsidR="00060CB7" w:rsidRDefault="00060CB7">
      <w:pPr>
        <w:pStyle w:val="ConsPlusNormal"/>
        <w:spacing w:before="220"/>
        <w:ind w:firstLine="540"/>
        <w:jc w:val="both"/>
      </w:pPr>
      <w:r>
        <w:t xml:space="preserve">4.51. Еще одним требованием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является формирование нового или наделение действующего структурного подразделения администрации </w:t>
      </w:r>
      <w:r>
        <w:lastRenderedPageBreak/>
        <w:t>муниципального образования полномочиями по привлечению инвестиций и работе с инвесторами.</w:t>
      </w:r>
    </w:p>
    <w:p w:rsidR="00060CB7" w:rsidRDefault="00060CB7">
      <w:pPr>
        <w:pStyle w:val="ConsPlusNormal"/>
        <w:spacing w:before="220"/>
        <w:ind w:firstLine="540"/>
        <w:jc w:val="both"/>
      </w:pPr>
      <w:r>
        <w:t>Среди сотрудников подразделения выделяются менеджеры по работе с инвесторами. При наделении сотрудника статусом менеджера по работе с инвесторами должны учитываться наличие бизнес- или финансового образования, знание иностранных языков.</w:t>
      </w:r>
    </w:p>
    <w:p w:rsidR="00060CB7" w:rsidRDefault="00060CB7">
      <w:pPr>
        <w:pStyle w:val="ConsPlusNormal"/>
        <w:spacing w:before="220"/>
        <w:ind w:firstLine="540"/>
        <w:jc w:val="both"/>
      </w:pPr>
      <w:r>
        <w:t>В рамках деятельности структурного подразделения обеспечивается сотрудничество администрации Петропавловск-Камчатского городского округа с институтом развития, действующим на территории субъекта Российской Федерации (в Камчатском крае это акционерное общество "Корпорация развития Камчатского края") по привлечению инвестиций и работе с инвесторами по следующим направлениям:</w:t>
      </w:r>
    </w:p>
    <w:p w:rsidR="00060CB7" w:rsidRDefault="00060CB7">
      <w:pPr>
        <w:pStyle w:val="ConsPlusNormal"/>
        <w:spacing w:before="220"/>
        <w:ind w:firstLine="540"/>
        <w:jc w:val="both"/>
      </w:pPr>
      <w:r>
        <w:t>4.51.1 обеспечение режима "одного окна" для инвесторов при взаимодействии с исполнительными органами местного самоуправления;</w:t>
      </w:r>
    </w:p>
    <w:p w:rsidR="00060CB7" w:rsidRDefault="00060CB7">
      <w:pPr>
        <w:pStyle w:val="ConsPlusNormal"/>
        <w:spacing w:before="220"/>
        <w:ind w:firstLine="540"/>
        <w:jc w:val="both"/>
      </w:pPr>
      <w:r>
        <w:t>4.51.2 содействие созданию проектных команд по поддержке и реализации конкретных инвестиционных проектов "под ключ";</w:t>
      </w:r>
    </w:p>
    <w:p w:rsidR="00060CB7" w:rsidRDefault="00060CB7">
      <w:pPr>
        <w:pStyle w:val="ConsPlusNormal"/>
        <w:spacing w:before="220"/>
        <w:ind w:firstLine="540"/>
        <w:jc w:val="both"/>
      </w:pPr>
      <w:r>
        <w:t>4.51.3 продвижение инвестиционных возможностей и проектов муниципального образования в субъекте Российской Федерации и на территории Российской Федерации (в том числе через конференции, выставки, форумы);</w:t>
      </w:r>
    </w:p>
    <w:p w:rsidR="00060CB7" w:rsidRDefault="00060CB7">
      <w:pPr>
        <w:pStyle w:val="ConsPlusNormal"/>
        <w:spacing w:before="220"/>
        <w:ind w:firstLine="540"/>
        <w:jc w:val="both"/>
      </w:pPr>
      <w:r>
        <w:t>4.51.4 обеспечение взаимодействия с инвестиционными венчурными фондами, банками, инвестиционными агентствами, специализированными финансовыми организациями, российскими и международными институтами развития с целью использования их потенциала и возможностей по финансированию и поддержке инвестиций на территории муниципального образования;</w:t>
      </w:r>
    </w:p>
    <w:p w:rsidR="00060CB7" w:rsidRDefault="00060CB7">
      <w:pPr>
        <w:pStyle w:val="ConsPlusNormal"/>
        <w:spacing w:before="220"/>
        <w:ind w:firstLine="540"/>
        <w:jc w:val="both"/>
      </w:pPr>
      <w:r>
        <w:t>4.51.5 предоставление интересов городского округа в проектах государственно-частного партнерства;</w:t>
      </w:r>
    </w:p>
    <w:p w:rsidR="00060CB7" w:rsidRDefault="00060CB7">
      <w:pPr>
        <w:pStyle w:val="ConsPlusNormal"/>
        <w:spacing w:before="220"/>
        <w:ind w:firstLine="540"/>
        <w:jc w:val="both"/>
      </w:pPr>
      <w:r>
        <w:t>4.51.6 регулярный мониторинг условий ведения бизнеса в городском округе;</w:t>
      </w:r>
    </w:p>
    <w:p w:rsidR="00060CB7" w:rsidRDefault="00060CB7">
      <w:pPr>
        <w:pStyle w:val="ConsPlusNormal"/>
        <w:spacing w:before="220"/>
        <w:ind w:firstLine="540"/>
        <w:jc w:val="both"/>
      </w:pPr>
      <w:r>
        <w:t>4.51.7 ведение базы инвестиционных площадок, проектов, объектов инфраструктуры городского округа.</w:t>
      </w:r>
    </w:p>
    <w:p w:rsidR="00060CB7" w:rsidRDefault="00060CB7">
      <w:pPr>
        <w:pStyle w:val="ConsPlusNormal"/>
        <w:spacing w:before="220"/>
        <w:ind w:firstLine="540"/>
        <w:jc w:val="both"/>
      </w:pPr>
      <w:r>
        <w:t>Обеспечение деятельности администрации городского округа по привлечению инвестиций и работе с инвесторами, а также эффективного сотрудничества с акционерным обществом "Корпорация развития Камчатского края", требует достаточно высокого профессионального уровня менеджеров по привлечению инвестиций и обозначенного структурного подразделения, соответствующего системе менеджмента качества на основе международных стандартов ISO.</w:t>
      </w:r>
    </w:p>
    <w:p w:rsidR="00060CB7" w:rsidRDefault="00060CB7">
      <w:pPr>
        <w:pStyle w:val="ConsPlusNormal"/>
        <w:spacing w:before="220"/>
        <w:ind w:firstLine="540"/>
        <w:jc w:val="both"/>
      </w:pPr>
      <w:r>
        <w:t xml:space="preserve">Организация обучения, повышения квалификации сотрудников органов местного самоуправления муниципальных образований в Камчатском крае в сфере привлечения инвестиций определена одним из </w:t>
      </w:r>
      <w:r>
        <w:lastRenderedPageBreak/>
        <w:t xml:space="preserve">мероприятий "Дорожной карты" исполнительных органов государственной власти Камчатского края по реализации Инвестиционной стратегии Камчатского края до 2020 года, утвержденной </w:t>
      </w:r>
      <w:hyperlink r:id="rId155" w:history="1">
        <w:r>
          <w:rPr>
            <w:color w:val="0000FF"/>
          </w:rPr>
          <w:t>Распоряжением</w:t>
        </w:r>
      </w:hyperlink>
      <w:r>
        <w:t xml:space="preserve"> Правительства Камчатского края от 30.12.2013 N 843-РП, и комплекса мер по стимулированию органов местного самоуправления по привлечению инвестиций и наращиванию налогового потенциала на 2014-2018 годы, утвержденного Распоряжением Правительства Камчатского края от 07.02.2014 N 46-РП.</w:t>
      </w:r>
    </w:p>
    <w:p w:rsidR="00060CB7" w:rsidRDefault="00060CB7">
      <w:pPr>
        <w:pStyle w:val="ConsPlusNormal"/>
        <w:spacing w:before="220"/>
        <w:ind w:firstLine="540"/>
        <w:jc w:val="both"/>
      </w:pPr>
      <w:r>
        <w:t>Наличие профессиональных менеджеров по привлечению инвестиций позволит сформировать кадровый потенциал, необходимый для результативной работы с потенциальным инвестором по привлечению частного капитала в экономику городского округа.</w:t>
      </w:r>
    </w:p>
    <w:p w:rsidR="00060CB7" w:rsidRDefault="00060CB7">
      <w:pPr>
        <w:pStyle w:val="ConsPlusNormal"/>
        <w:spacing w:before="220"/>
        <w:ind w:firstLine="540"/>
        <w:jc w:val="both"/>
      </w:pPr>
      <w:r>
        <w:t>4.52. Основными рисками, препятствующими реализации мероприятия, могут стать:</w:t>
      </w:r>
    </w:p>
    <w:p w:rsidR="00060CB7" w:rsidRDefault="00060CB7">
      <w:pPr>
        <w:pStyle w:val="ConsPlusNormal"/>
        <w:spacing w:before="220"/>
        <w:ind w:firstLine="540"/>
        <w:jc w:val="both"/>
      </w:pPr>
      <w:r>
        <w:t>4.52.1 недостаток финансирования мероприятия;</w:t>
      </w:r>
    </w:p>
    <w:p w:rsidR="00060CB7" w:rsidRDefault="00060CB7">
      <w:pPr>
        <w:pStyle w:val="ConsPlusNormal"/>
        <w:spacing w:before="220"/>
        <w:ind w:firstLine="540"/>
        <w:jc w:val="both"/>
      </w:pPr>
      <w:r>
        <w:t>4.52.2 несоответствие образовательных услуг предъявляемым требованиям.</w:t>
      </w:r>
    </w:p>
    <w:p w:rsidR="00060CB7" w:rsidRDefault="00060CB7">
      <w:pPr>
        <w:pStyle w:val="ConsPlusNormal"/>
        <w:spacing w:before="220"/>
        <w:ind w:firstLine="540"/>
        <w:jc w:val="both"/>
      </w:pPr>
      <w:r>
        <w:t>4.53. Для минимизации рисков планируется провести тщательный мониторинг услуг, предоставляемых высшими учебными заведениями в сфере подготовки менеджеров по привлечению инвестиций и определить соответствие размера оплаты за такие образовательные услуги и планируемой результативности предлагаемой образовательной программы.</w:t>
      </w:r>
    </w:p>
    <w:p w:rsidR="00060CB7" w:rsidRDefault="00060CB7">
      <w:pPr>
        <w:pStyle w:val="ConsPlusNormal"/>
        <w:spacing w:before="220"/>
        <w:ind w:firstLine="540"/>
        <w:jc w:val="both"/>
      </w:pPr>
      <w:r>
        <w:t>4.54. Реализация обозначенных мероприятий будет проходить путем координации соответствующей деятельности органов администрации Петропавловск-Камчатского городского округа, посредством исполнения требований Стандарта, включенных в "дорожную карту" по определению механизма формирования благоприятного инвестиционного климата и развития межрегиональных отношений и международных связей Петропавловск-Камчатского городского округа в приоритетных отраслях экономики, утверждаемую распоряжением администрации Петропавловск-Камчатского городского округа.</w:t>
      </w:r>
    </w:p>
    <w:p w:rsidR="00060CB7" w:rsidRDefault="00060CB7">
      <w:pPr>
        <w:pStyle w:val="ConsPlusNormal"/>
        <w:spacing w:before="220"/>
        <w:ind w:firstLine="540"/>
        <w:jc w:val="both"/>
      </w:pPr>
      <w:r>
        <w:t xml:space="preserve">4.55. Решение задачи по методическому обеспечению и координации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 планируется осуществлять путем обеспечения исполнения мероприятий программ и полномочий органов администрации городского округа, в том числе выполнения государственных полномочий Камчатского края (содержание органов администрации городского округа), соответствующих целям, задачам деятельности и функциям Управления экономического развития и имущественных отношений администрации Петропавловск-Камчатского городского округа, определенным в его </w:t>
      </w:r>
      <w:hyperlink r:id="rId156" w:history="1">
        <w:r>
          <w:rPr>
            <w:color w:val="0000FF"/>
          </w:rPr>
          <w:t>Уставе</w:t>
        </w:r>
      </w:hyperlink>
      <w:r>
        <w:t xml:space="preserve">, утвержденном Решением Петропавловск-Камчатской городской Думы от 29.12.2005 N 267-р, и </w:t>
      </w:r>
      <w:hyperlink r:id="rId157" w:history="1">
        <w:r>
          <w:rPr>
            <w:color w:val="0000FF"/>
          </w:rPr>
          <w:t>Постановлении</w:t>
        </w:r>
      </w:hyperlink>
      <w:r>
        <w:t xml:space="preserve"> администрации Петропавловск-Камчатского городского округа от 30.03.2016 N 409 "О функциях и полномочиях управления экономического развития и имущественных отношений администрации Петропавловск-Камчатского городского округа - </w:t>
      </w:r>
      <w:r>
        <w:lastRenderedPageBreak/>
        <w:t>муниципального учреждения", а также направленных на уплату налогов, сборов и иных обязательных платежей, связанных с использованием муниципального имущества, переданного Управлению экономического развития и имущественных отношений администрации Петропавловск-Камчатского городского округа на праве оперативного управления.</w:t>
      </w:r>
    </w:p>
    <w:p w:rsidR="00060CB7" w:rsidRDefault="00060CB7">
      <w:pPr>
        <w:pStyle w:val="ConsPlusNormal"/>
        <w:spacing w:before="220"/>
        <w:ind w:firstLine="540"/>
        <w:jc w:val="both"/>
      </w:pPr>
      <w:r>
        <w:t xml:space="preserve">4.56. В соответствии с </w:t>
      </w:r>
      <w:hyperlink r:id="rId158" w:history="1">
        <w:r>
          <w:rPr>
            <w:color w:val="0000FF"/>
          </w:rPr>
          <w:t>Постановлением</w:t>
        </w:r>
      </w:hyperlink>
      <w:r>
        <w:t xml:space="preserve"> администрации Петропавловск-Камчатского городского округа от 30.03.2016 N 409 "О функциях и полномочиях управления экономического развития и имущественных отношений администрации Петропавловск-Камчатского городского округа - муниципального учреждения", Управление экономического развития и имущественных отношений администрации Петропавловск-Камчатского городского округа является органом администрации Петропавловск-Камчатского городского округа, осуществляющим реализацию полномочий администрации городского округа по решению вопросов местного значения в области:</w:t>
      </w:r>
    </w:p>
    <w:p w:rsidR="00060CB7" w:rsidRDefault="00060CB7">
      <w:pPr>
        <w:pStyle w:val="ConsPlusNormal"/>
        <w:spacing w:before="220"/>
        <w:ind w:firstLine="540"/>
        <w:jc w:val="both"/>
      </w:pPr>
      <w:r>
        <w:t>4.56.1 социально-экономической политики городского округа, стратегии и приоритетных направлений развития экономики;</w:t>
      </w:r>
    </w:p>
    <w:p w:rsidR="00060CB7" w:rsidRDefault="00060CB7">
      <w:pPr>
        <w:pStyle w:val="ConsPlusNormal"/>
        <w:spacing w:before="220"/>
        <w:ind w:firstLine="540"/>
        <w:jc w:val="both"/>
      </w:pPr>
      <w:r>
        <w:t>4.56.2 проведение экономической экспертизы расчетов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60CB7" w:rsidRDefault="00060CB7">
      <w:pPr>
        <w:pStyle w:val="ConsPlusNormal"/>
        <w:spacing w:before="220"/>
        <w:ind w:firstLine="540"/>
        <w:jc w:val="both"/>
      </w:pPr>
      <w:r>
        <w:t>4.56.3 проведение экономической экспертизы расчетов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060CB7" w:rsidRDefault="00060CB7">
      <w:pPr>
        <w:pStyle w:val="ConsPlusNormal"/>
        <w:spacing w:before="220"/>
        <w:ind w:firstLine="540"/>
        <w:jc w:val="both"/>
      </w:pPr>
      <w:r>
        <w:t>4.56.4 разработки и организации выполнения планов и программ комплексного социально-экономического развития муниципального образования, а также организации сбора статистических показателей, характеризующих состояние экономики и социальной сферы муниципального образования.</w:t>
      </w:r>
    </w:p>
    <w:p w:rsidR="00060CB7" w:rsidRDefault="00060CB7">
      <w:pPr>
        <w:pStyle w:val="ConsPlusNormal"/>
        <w:spacing w:before="220"/>
        <w:ind w:firstLine="540"/>
        <w:jc w:val="both"/>
      </w:pPr>
      <w:r>
        <w:t>4.57. Деятельность Управления экономического развития и имущественных отношений планируется направить:</w:t>
      </w:r>
    </w:p>
    <w:p w:rsidR="00060CB7" w:rsidRDefault="00060CB7">
      <w:pPr>
        <w:pStyle w:val="ConsPlusNormal"/>
        <w:spacing w:before="220"/>
        <w:ind w:firstLine="540"/>
        <w:jc w:val="both"/>
      </w:pPr>
      <w:r>
        <w:t xml:space="preserve">4.57.1 на определение основных направлений экономической политики и формирование системы стратегического планирования социально-экономического развития Петропавловск-Камчатского городского округа на среднесрочный период путем координации деятельности органов администрации Петропавловск-Камчатского городского округа по разработке предложений по основным направлениям экономической политики и приоритетным направлениям социально-экономического развития Петропавловск-Камчатского городского округа, в том числе в процессе формирования Программы комплексного социально-экономического развития Петропавловск-Камчатского городского округа на 2015-2019 годы, подготовки прогноза социально-экономического развития Петропавловск-Камчатского городского округа на очередной </w:t>
      </w:r>
      <w:r>
        <w:lastRenderedPageBreak/>
        <w:t>финансовый год и плановый период, а также посредством прогнозирования динамики поступления налоговых и неналоговых доходов в бюджет Петропавловск-Камчатского городского округа;</w:t>
      </w:r>
    </w:p>
    <w:p w:rsidR="00060CB7" w:rsidRDefault="00060CB7">
      <w:pPr>
        <w:pStyle w:val="ConsPlusNormal"/>
        <w:spacing w:before="220"/>
        <w:ind w:firstLine="540"/>
        <w:jc w:val="both"/>
      </w:pPr>
      <w:r>
        <w:t>4.57.2 на обеспечение реализации планов и основных направлений экономической политики через методическое, методологическое и информационное сопровождение процесса исполнения Программы комплексного социально-экономического развития Петропавловск-Камчатского городского округа, формирования и реализации муниципальных программ Петропавловск-Камчатского городского округа до 2018 года, исполнения "дорожной карты" по определению механизма формирования благоприятного инвестиционного климата и развития межрегиональных отношений и международных связей Петропавловск-Камчатского городского округа в приоритетных отраслях экономики, предоставления муниципальных услуг (функций) администрацией Петропавловск-Камчатского городского округа, ежемесячный и ежеквартальный мониторинг исполнения доходной части бюджета городского округа, формируемой за счет поступления налогов и неналоговых доходов в разрезе видов экономической деятельности, а также путем формирования условий для повышения эффективности деятельности органов администрации Петропавловск-Камчатского городского округа, в том числе посредством оценки эффективности решения поставленных перед ними целей и задач, исполнения мероприятий муниципальных программ;</w:t>
      </w:r>
    </w:p>
    <w:p w:rsidR="00060CB7" w:rsidRDefault="00060CB7">
      <w:pPr>
        <w:pStyle w:val="ConsPlusNormal"/>
        <w:spacing w:before="220"/>
        <w:ind w:firstLine="540"/>
        <w:jc w:val="both"/>
      </w:pPr>
      <w:r>
        <w:t>4.57.3 на обеспечение финансовых потребностей деятельности и повышение бюджетной эффективности расходов муниципальных предприятий и учреждений, содействие развитию организаций коммунального комплекса посредством организации работы по формированию лимитов потребления коммунальных ресурсов муниципальными учреждениями, установления тарифов на работы и услуги муниципальных предприятий и учреждений, регулирования тарифов на подключение к системе коммунальной инфраструктуры, тарифов на подключение и надбавок к тарифам на товары и услуги организаций коммунального комплекса.</w:t>
      </w:r>
    </w:p>
    <w:p w:rsidR="00060CB7" w:rsidRDefault="00060CB7">
      <w:pPr>
        <w:pStyle w:val="ConsPlusNormal"/>
        <w:spacing w:before="220"/>
        <w:ind w:firstLine="540"/>
        <w:jc w:val="both"/>
      </w:pPr>
      <w:r>
        <w:t>Осуществление деятельности Управления экономического развития и имущественных отношений администрации Петропавловск-Камчатского городского округа основано на мониторинге и анализе основных показателей социально-экономического развития городского округа, текущей экономической ситуации, выявлении негативных факторов, влияющих на темпы роста экономики и развития социальной сферы городского округа, и необходимо в целях своевременного принятия администрацией Петропавловск-Камчатского городского округа управленческих решений для решения вопросов местного значения в пределах установленных полномочий.</w:t>
      </w:r>
    </w:p>
    <w:p w:rsidR="00060CB7" w:rsidRDefault="00060CB7">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488"/>
      </w:tblGrid>
      <w:tr w:rsidR="00060CB7">
        <w:trPr>
          <w:jc w:val="center"/>
        </w:trPr>
        <w:tc>
          <w:tcPr>
            <w:tcW w:w="10428" w:type="dxa"/>
            <w:tcBorders>
              <w:top w:val="nil"/>
              <w:left w:val="single" w:sz="24" w:space="0" w:color="CED3F1"/>
              <w:bottom w:val="nil"/>
              <w:right w:val="single" w:sz="24" w:space="0" w:color="F4F3F8"/>
            </w:tcBorders>
            <w:shd w:val="clear" w:color="auto" w:fill="F4F3F8"/>
          </w:tcPr>
          <w:p w:rsidR="00060CB7" w:rsidRDefault="00060CB7">
            <w:pPr>
              <w:pStyle w:val="ConsPlusNormal"/>
              <w:jc w:val="both"/>
            </w:pPr>
            <w:r>
              <w:rPr>
                <w:color w:val="392C69"/>
              </w:rPr>
              <w:t>КонсультантПлюс: примечание.</w:t>
            </w:r>
          </w:p>
          <w:p w:rsidR="00060CB7" w:rsidRDefault="00060CB7">
            <w:pPr>
              <w:pStyle w:val="ConsPlusNormal"/>
              <w:jc w:val="both"/>
            </w:pPr>
            <w:r>
              <w:rPr>
                <w:color w:val="392C69"/>
              </w:rPr>
              <w:t>Текст дан в соответствии с официальным текстом документа.</w:t>
            </w:r>
          </w:p>
        </w:tc>
      </w:tr>
    </w:tbl>
    <w:p w:rsidR="00060CB7" w:rsidRDefault="00060CB7">
      <w:pPr>
        <w:pStyle w:val="ConsPlusNormal"/>
        <w:spacing w:before="280"/>
        <w:ind w:firstLine="540"/>
        <w:jc w:val="both"/>
      </w:pPr>
      <w:r>
        <w:t xml:space="preserve">4.58. Обоснование затрат по мероприятиям подпрограммы утверждено Приказом Управления </w:t>
      </w:r>
      <w:r>
        <w:lastRenderedPageBreak/>
        <w:t>экономического развития и имущественных отношений администрации Петропавловск-Камчатского городского округа от 02.03.2017 N 94/17.</w:t>
      </w:r>
    </w:p>
    <w:p w:rsidR="00060CB7" w:rsidRDefault="00060CB7">
      <w:pPr>
        <w:pStyle w:val="ConsPlusNormal"/>
        <w:spacing w:before="220"/>
        <w:ind w:firstLine="540"/>
        <w:jc w:val="both"/>
      </w:pPr>
      <w:r>
        <w:t>4.59. Обеспечить эффективность расходования, предусмотренного подпрограммой финансирования позволят мероприятия по контролю за расходованием бюджетных средств и своевременной корректировке объемов финансирования в соответствии с полученными результатами.</w:t>
      </w:r>
    </w:p>
    <w:p w:rsidR="00060CB7" w:rsidRDefault="00060CB7">
      <w:pPr>
        <w:pStyle w:val="ConsPlusNormal"/>
        <w:spacing w:before="220"/>
        <w:ind w:firstLine="540"/>
        <w:jc w:val="both"/>
      </w:pPr>
      <w:r>
        <w:t>4.60. Основными показателями эффективности реализации программных мероприятий в процессе получения планируемых результатов являются:</w:t>
      </w:r>
    </w:p>
    <w:p w:rsidR="00060CB7" w:rsidRDefault="00060CB7">
      <w:pPr>
        <w:pStyle w:val="ConsPlusNormal"/>
        <w:jc w:val="both"/>
      </w:pPr>
      <w:r>
        <w:t xml:space="preserve">(п. 4.60. в ред. </w:t>
      </w:r>
      <w:hyperlink r:id="rId159" w:history="1">
        <w:r>
          <w:rPr>
            <w:color w:val="0000FF"/>
          </w:rPr>
          <w:t>Постановления</w:t>
        </w:r>
      </w:hyperlink>
      <w:r>
        <w:t xml:space="preserve"> Администрации Петропавловск-Камчатского городского округа от 02.02.2018 N 173)</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2"/>
        <w:gridCol w:w="3345"/>
        <w:gridCol w:w="1417"/>
        <w:gridCol w:w="1134"/>
        <w:gridCol w:w="993"/>
        <w:gridCol w:w="992"/>
        <w:gridCol w:w="992"/>
        <w:gridCol w:w="992"/>
        <w:gridCol w:w="1134"/>
      </w:tblGrid>
      <w:tr w:rsidR="00060CB7">
        <w:tc>
          <w:tcPr>
            <w:tcW w:w="1020" w:type="dxa"/>
            <w:vMerge w:val="restart"/>
            <w:vAlign w:val="center"/>
          </w:tcPr>
          <w:p w:rsidR="00060CB7" w:rsidRDefault="00060CB7">
            <w:pPr>
              <w:pStyle w:val="ConsPlusNormal"/>
              <w:jc w:val="center"/>
            </w:pPr>
            <w:r>
              <w:lastRenderedPageBreak/>
              <w:t>N пункта</w:t>
            </w:r>
          </w:p>
        </w:tc>
        <w:tc>
          <w:tcPr>
            <w:tcW w:w="3402" w:type="dxa"/>
            <w:vMerge w:val="restart"/>
            <w:vAlign w:val="center"/>
          </w:tcPr>
          <w:p w:rsidR="00060CB7" w:rsidRDefault="00060CB7">
            <w:pPr>
              <w:pStyle w:val="ConsPlusNormal"/>
              <w:jc w:val="center"/>
            </w:pPr>
            <w:r>
              <w:t>Наименование мероприятия</w:t>
            </w:r>
          </w:p>
        </w:tc>
        <w:tc>
          <w:tcPr>
            <w:tcW w:w="3345" w:type="dxa"/>
            <w:vMerge w:val="restart"/>
            <w:vAlign w:val="center"/>
          </w:tcPr>
          <w:p w:rsidR="00060CB7" w:rsidRDefault="00060CB7">
            <w:pPr>
              <w:pStyle w:val="ConsPlusNormal"/>
              <w:jc w:val="center"/>
            </w:pPr>
            <w:r>
              <w:t>Наименование целевых показателей (индикаторов)</w:t>
            </w:r>
          </w:p>
        </w:tc>
        <w:tc>
          <w:tcPr>
            <w:tcW w:w="1417" w:type="dxa"/>
            <w:vMerge w:val="restart"/>
            <w:vAlign w:val="center"/>
          </w:tcPr>
          <w:p w:rsidR="00060CB7" w:rsidRDefault="00060CB7">
            <w:pPr>
              <w:pStyle w:val="ConsPlusNormal"/>
              <w:jc w:val="center"/>
            </w:pPr>
            <w:r>
              <w:t>Единица измерения</w:t>
            </w:r>
          </w:p>
        </w:tc>
        <w:tc>
          <w:tcPr>
            <w:tcW w:w="6237" w:type="dxa"/>
            <w:gridSpan w:val="6"/>
            <w:vAlign w:val="center"/>
          </w:tcPr>
          <w:p w:rsidR="00060CB7" w:rsidRDefault="00060CB7">
            <w:pPr>
              <w:pStyle w:val="ConsPlusNormal"/>
              <w:jc w:val="center"/>
            </w:pPr>
            <w:r>
              <w:t>Значение целевых показателей (индикаторов)</w:t>
            </w:r>
          </w:p>
        </w:tc>
      </w:tr>
      <w:tr w:rsidR="00060CB7">
        <w:tc>
          <w:tcPr>
            <w:tcW w:w="1020" w:type="dxa"/>
            <w:vMerge/>
          </w:tcPr>
          <w:p w:rsidR="00060CB7" w:rsidRDefault="00060CB7"/>
        </w:tc>
        <w:tc>
          <w:tcPr>
            <w:tcW w:w="3402" w:type="dxa"/>
            <w:vMerge/>
          </w:tcPr>
          <w:p w:rsidR="00060CB7" w:rsidRDefault="00060CB7"/>
        </w:tc>
        <w:tc>
          <w:tcPr>
            <w:tcW w:w="3345" w:type="dxa"/>
            <w:vMerge/>
          </w:tcPr>
          <w:p w:rsidR="00060CB7" w:rsidRDefault="00060CB7"/>
        </w:tc>
        <w:tc>
          <w:tcPr>
            <w:tcW w:w="1417" w:type="dxa"/>
            <w:vMerge/>
          </w:tcPr>
          <w:p w:rsidR="00060CB7" w:rsidRDefault="00060CB7"/>
        </w:tc>
        <w:tc>
          <w:tcPr>
            <w:tcW w:w="1134" w:type="dxa"/>
            <w:vMerge w:val="restart"/>
            <w:vAlign w:val="center"/>
          </w:tcPr>
          <w:p w:rsidR="00060CB7" w:rsidRDefault="00060CB7">
            <w:pPr>
              <w:pStyle w:val="ConsPlusNormal"/>
              <w:jc w:val="center"/>
            </w:pPr>
            <w:r>
              <w:t>базовые</w:t>
            </w:r>
          </w:p>
        </w:tc>
        <w:tc>
          <w:tcPr>
            <w:tcW w:w="5103" w:type="dxa"/>
            <w:gridSpan w:val="5"/>
            <w:vAlign w:val="center"/>
          </w:tcPr>
          <w:p w:rsidR="00060CB7" w:rsidRDefault="00060CB7">
            <w:pPr>
              <w:pStyle w:val="ConsPlusNormal"/>
              <w:jc w:val="center"/>
            </w:pPr>
            <w:r>
              <w:t>по годам реализации программы</w:t>
            </w:r>
          </w:p>
        </w:tc>
      </w:tr>
      <w:tr w:rsidR="00060CB7">
        <w:tc>
          <w:tcPr>
            <w:tcW w:w="1020" w:type="dxa"/>
            <w:vMerge/>
          </w:tcPr>
          <w:p w:rsidR="00060CB7" w:rsidRDefault="00060CB7"/>
        </w:tc>
        <w:tc>
          <w:tcPr>
            <w:tcW w:w="3402" w:type="dxa"/>
            <w:vMerge/>
          </w:tcPr>
          <w:p w:rsidR="00060CB7" w:rsidRDefault="00060CB7"/>
        </w:tc>
        <w:tc>
          <w:tcPr>
            <w:tcW w:w="3345" w:type="dxa"/>
            <w:vMerge/>
          </w:tcPr>
          <w:p w:rsidR="00060CB7" w:rsidRDefault="00060CB7"/>
        </w:tc>
        <w:tc>
          <w:tcPr>
            <w:tcW w:w="1417" w:type="dxa"/>
            <w:vMerge/>
          </w:tcPr>
          <w:p w:rsidR="00060CB7" w:rsidRDefault="00060CB7"/>
        </w:tc>
        <w:tc>
          <w:tcPr>
            <w:tcW w:w="1134" w:type="dxa"/>
            <w:vMerge/>
          </w:tcPr>
          <w:p w:rsidR="00060CB7" w:rsidRDefault="00060CB7"/>
        </w:tc>
        <w:tc>
          <w:tcPr>
            <w:tcW w:w="993" w:type="dxa"/>
            <w:vAlign w:val="center"/>
          </w:tcPr>
          <w:p w:rsidR="00060CB7" w:rsidRDefault="00060CB7">
            <w:pPr>
              <w:pStyle w:val="ConsPlusNormal"/>
              <w:jc w:val="center"/>
            </w:pPr>
            <w:r>
              <w:t>2014</w:t>
            </w:r>
          </w:p>
        </w:tc>
        <w:tc>
          <w:tcPr>
            <w:tcW w:w="992" w:type="dxa"/>
            <w:vAlign w:val="center"/>
          </w:tcPr>
          <w:p w:rsidR="00060CB7" w:rsidRDefault="00060CB7">
            <w:pPr>
              <w:pStyle w:val="ConsPlusNormal"/>
              <w:jc w:val="center"/>
            </w:pPr>
            <w:r>
              <w:t>2015</w:t>
            </w:r>
          </w:p>
        </w:tc>
        <w:tc>
          <w:tcPr>
            <w:tcW w:w="992" w:type="dxa"/>
            <w:vAlign w:val="center"/>
          </w:tcPr>
          <w:p w:rsidR="00060CB7" w:rsidRDefault="00060CB7">
            <w:pPr>
              <w:pStyle w:val="ConsPlusNormal"/>
              <w:jc w:val="center"/>
            </w:pPr>
            <w:r>
              <w:t>2016</w:t>
            </w:r>
          </w:p>
        </w:tc>
        <w:tc>
          <w:tcPr>
            <w:tcW w:w="992" w:type="dxa"/>
            <w:vAlign w:val="center"/>
          </w:tcPr>
          <w:p w:rsidR="00060CB7" w:rsidRDefault="00060CB7">
            <w:pPr>
              <w:pStyle w:val="ConsPlusNormal"/>
              <w:jc w:val="center"/>
            </w:pPr>
            <w:r>
              <w:t>2017</w:t>
            </w:r>
          </w:p>
        </w:tc>
        <w:tc>
          <w:tcPr>
            <w:tcW w:w="1134" w:type="dxa"/>
            <w:vAlign w:val="center"/>
          </w:tcPr>
          <w:p w:rsidR="00060CB7" w:rsidRDefault="00060CB7">
            <w:pPr>
              <w:pStyle w:val="ConsPlusNormal"/>
              <w:jc w:val="center"/>
            </w:pPr>
            <w:r>
              <w:t>2018</w:t>
            </w:r>
          </w:p>
        </w:tc>
      </w:tr>
      <w:tr w:rsidR="00060CB7">
        <w:tc>
          <w:tcPr>
            <w:tcW w:w="15421" w:type="dxa"/>
            <w:gridSpan w:val="10"/>
            <w:vAlign w:val="center"/>
          </w:tcPr>
          <w:p w:rsidR="00060CB7" w:rsidRDefault="00060CB7">
            <w:pPr>
              <w:pStyle w:val="ConsPlusNormal"/>
              <w:jc w:val="center"/>
            </w:pPr>
            <w:hyperlink w:anchor="P1546" w:history="1">
              <w:r>
                <w:rPr>
                  <w:color w:val="0000FF"/>
                </w:rPr>
                <w:t>Подпрограмма 3</w:t>
              </w:r>
            </w:hyperlink>
            <w:r>
              <w:t xml:space="preserve"> "Обеспечение реализации экономической политики и инвестиционной деятельности Петропавловск-Камчатского городского округа"</w:t>
            </w:r>
          </w:p>
        </w:tc>
      </w:tr>
      <w:tr w:rsidR="00060CB7">
        <w:tc>
          <w:tcPr>
            <w:tcW w:w="15421" w:type="dxa"/>
            <w:gridSpan w:val="10"/>
            <w:vAlign w:val="center"/>
          </w:tcPr>
          <w:p w:rsidR="00060CB7" w:rsidRDefault="00060CB7">
            <w:pPr>
              <w:pStyle w:val="ConsPlusNormal"/>
              <w:jc w:val="center"/>
            </w:pPr>
            <w:r>
              <w:t>Цель подпрограммы 3: Создание условий для реализации экономической политики и инвестиционной деятельности Петропавловск-Камчатского городского округа</w:t>
            </w:r>
          </w:p>
        </w:tc>
      </w:tr>
      <w:tr w:rsidR="00060CB7">
        <w:tc>
          <w:tcPr>
            <w:tcW w:w="15421" w:type="dxa"/>
            <w:gridSpan w:val="10"/>
            <w:vAlign w:val="center"/>
          </w:tcPr>
          <w:p w:rsidR="00060CB7" w:rsidRDefault="00060CB7">
            <w:pPr>
              <w:pStyle w:val="ConsPlusNormal"/>
              <w:jc w:val="center"/>
            </w:pPr>
            <w:r>
              <w:t>Задача 1: Формирование и обеспечение реализации документов стратегического планирования социально-экономического развития Петропавловск-Камчатского городского округа</w:t>
            </w:r>
          </w:p>
        </w:tc>
      </w:tr>
      <w:tr w:rsidR="00060CB7">
        <w:tc>
          <w:tcPr>
            <w:tcW w:w="1020" w:type="dxa"/>
            <w:vMerge w:val="restart"/>
            <w:vAlign w:val="center"/>
          </w:tcPr>
          <w:p w:rsidR="00060CB7" w:rsidRDefault="00060CB7">
            <w:pPr>
              <w:pStyle w:val="ConsPlusNormal"/>
              <w:jc w:val="center"/>
            </w:pPr>
            <w:r>
              <w:t>1</w:t>
            </w:r>
          </w:p>
        </w:tc>
        <w:tc>
          <w:tcPr>
            <w:tcW w:w="3402" w:type="dxa"/>
            <w:vMerge w:val="restart"/>
            <w:vAlign w:val="center"/>
          </w:tcPr>
          <w:p w:rsidR="00060CB7" w:rsidRDefault="00060CB7">
            <w:pPr>
              <w:pStyle w:val="ConsPlusNormal"/>
              <w:jc w:val="center"/>
            </w:pPr>
            <w:r>
              <w:t>Научно-исследовательские услуги и разработка документов комплексного развития городского округа</w:t>
            </w:r>
          </w:p>
        </w:tc>
        <w:tc>
          <w:tcPr>
            <w:tcW w:w="3345" w:type="dxa"/>
            <w:vAlign w:val="center"/>
          </w:tcPr>
          <w:p w:rsidR="00060CB7" w:rsidRDefault="00060CB7">
            <w:pPr>
              <w:pStyle w:val="ConsPlusNormal"/>
              <w:jc w:val="center"/>
            </w:pPr>
            <w:r>
              <w:t>Подготовка проекта и утверждение Программы комплексного социально-экономического развития Петропавловск-Камчатского городского округа на период 2015-2019 годов</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60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w:t>
            </w:r>
          </w:p>
        </w:tc>
        <w:tc>
          <w:tcPr>
            <w:tcW w:w="992" w:type="dxa"/>
            <w:vAlign w:val="center"/>
          </w:tcPr>
          <w:p w:rsidR="00060CB7" w:rsidRDefault="00060CB7">
            <w:pPr>
              <w:pStyle w:val="ConsPlusNormal"/>
              <w:jc w:val="center"/>
            </w:pPr>
            <w:r>
              <w:t>-</w:t>
            </w:r>
          </w:p>
        </w:tc>
        <w:tc>
          <w:tcPr>
            <w:tcW w:w="1134" w:type="dxa"/>
            <w:vAlign w:val="center"/>
          </w:tcPr>
          <w:p w:rsidR="00060CB7" w:rsidRDefault="00060CB7">
            <w:pPr>
              <w:pStyle w:val="ConsPlusNormal"/>
              <w:jc w:val="center"/>
            </w:pPr>
            <w:r>
              <w:t>-</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Соответствие программы комплексного социально-экономического развития Петропавловск-Камчатского городского округа на период 2015-2019 годов установленным требованиям</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5421" w:type="dxa"/>
            <w:gridSpan w:val="10"/>
            <w:vAlign w:val="center"/>
          </w:tcPr>
          <w:p w:rsidR="00060CB7" w:rsidRDefault="00060CB7">
            <w:pPr>
              <w:pStyle w:val="ConsPlusNormal"/>
              <w:jc w:val="center"/>
            </w:pPr>
            <w:r>
              <w:t>Задача 2: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tc>
      </w:tr>
      <w:tr w:rsidR="00060CB7">
        <w:tc>
          <w:tcPr>
            <w:tcW w:w="1020" w:type="dxa"/>
            <w:vMerge w:val="restart"/>
            <w:vAlign w:val="center"/>
          </w:tcPr>
          <w:p w:rsidR="00060CB7" w:rsidRDefault="00060CB7">
            <w:pPr>
              <w:pStyle w:val="ConsPlusNormal"/>
              <w:jc w:val="center"/>
            </w:pPr>
            <w:r>
              <w:t>2</w:t>
            </w:r>
          </w:p>
        </w:tc>
        <w:tc>
          <w:tcPr>
            <w:tcW w:w="3402" w:type="dxa"/>
            <w:vMerge w:val="restart"/>
            <w:vAlign w:val="center"/>
          </w:tcPr>
          <w:p w:rsidR="00060CB7" w:rsidRDefault="00060CB7">
            <w:pPr>
              <w:pStyle w:val="ConsPlusNormal"/>
              <w:jc w:val="center"/>
            </w:pPr>
            <w:r>
              <w:t>Повышение квалификации (стажировки, курсы, семинары, конференции)</w:t>
            </w:r>
          </w:p>
        </w:tc>
        <w:tc>
          <w:tcPr>
            <w:tcW w:w="3345" w:type="dxa"/>
            <w:vAlign w:val="center"/>
          </w:tcPr>
          <w:p w:rsidR="00060CB7" w:rsidRDefault="00060CB7">
            <w:pPr>
              <w:pStyle w:val="ConsPlusNormal"/>
              <w:jc w:val="center"/>
            </w:pPr>
            <w:r>
              <w:t>Количество сотрудников, прошедших обучение в сфере привлечения инвестиций</w:t>
            </w:r>
          </w:p>
        </w:tc>
        <w:tc>
          <w:tcPr>
            <w:tcW w:w="1417" w:type="dxa"/>
            <w:vAlign w:val="center"/>
          </w:tcPr>
          <w:p w:rsidR="00060CB7" w:rsidRDefault="00060CB7">
            <w:pPr>
              <w:pStyle w:val="ConsPlusNormal"/>
              <w:jc w:val="center"/>
            </w:pPr>
            <w:r>
              <w:t>человек</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w:t>
            </w:r>
          </w:p>
        </w:tc>
        <w:tc>
          <w:tcPr>
            <w:tcW w:w="1134" w:type="dxa"/>
            <w:vAlign w:val="center"/>
          </w:tcPr>
          <w:p w:rsidR="00060CB7" w:rsidRDefault="00060CB7">
            <w:pPr>
              <w:pStyle w:val="ConsPlusNormal"/>
              <w:jc w:val="center"/>
            </w:pPr>
            <w:r>
              <w:t>1</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 xml:space="preserve">Доля привлеченных инвестиций в общем объеме инвестиционной деятельности администрации </w:t>
            </w:r>
            <w:r>
              <w:lastRenderedPageBreak/>
              <w:t>городского округа</w:t>
            </w:r>
          </w:p>
        </w:tc>
        <w:tc>
          <w:tcPr>
            <w:tcW w:w="1417" w:type="dxa"/>
            <w:vAlign w:val="center"/>
          </w:tcPr>
          <w:p w:rsidR="00060CB7" w:rsidRDefault="00060CB7">
            <w:pPr>
              <w:pStyle w:val="ConsPlusNormal"/>
              <w:jc w:val="center"/>
            </w:pPr>
            <w:r>
              <w:lastRenderedPageBreak/>
              <w:t>процент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5</w:t>
            </w:r>
          </w:p>
        </w:tc>
        <w:tc>
          <w:tcPr>
            <w:tcW w:w="992"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20</w:t>
            </w:r>
          </w:p>
        </w:tc>
        <w:tc>
          <w:tcPr>
            <w:tcW w:w="1134" w:type="dxa"/>
            <w:vAlign w:val="center"/>
          </w:tcPr>
          <w:p w:rsidR="00060CB7" w:rsidRDefault="00060CB7">
            <w:pPr>
              <w:pStyle w:val="ConsPlusNormal"/>
              <w:jc w:val="center"/>
            </w:pPr>
            <w:r>
              <w:t>20</w:t>
            </w:r>
          </w:p>
        </w:tc>
      </w:tr>
      <w:tr w:rsidR="00060CB7">
        <w:tc>
          <w:tcPr>
            <w:tcW w:w="1020" w:type="dxa"/>
            <w:vMerge w:val="restart"/>
            <w:vAlign w:val="center"/>
          </w:tcPr>
          <w:p w:rsidR="00060CB7" w:rsidRDefault="00060CB7">
            <w:pPr>
              <w:pStyle w:val="ConsPlusNormal"/>
              <w:jc w:val="center"/>
            </w:pPr>
            <w:r>
              <w:t>3</w:t>
            </w:r>
          </w:p>
        </w:tc>
        <w:tc>
          <w:tcPr>
            <w:tcW w:w="3402" w:type="dxa"/>
            <w:vMerge w:val="restart"/>
            <w:vAlign w:val="center"/>
          </w:tcPr>
          <w:p w:rsidR="00060CB7" w:rsidRDefault="00060CB7">
            <w:pPr>
              <w:pStyle w:val="ConsPlusNormal"/>
              <w:jc w:val="center"/>
            </w:pPr>
            <w:r>
              <w:t>Разработка и реализация документов территориального планирования</w:t>
            </w:r>
          </w:p>
        </w:tc>
        <w:tc>
          <w:tcPr>
            <w:tcW w:w="3345" w:type="dxa"/>
            <w:vAlign w:val="center"/>
          </w:tcPr>
          <w:p w:rsidR="00060CB7" w:rsidRDefault="00060CB7">
            <w:pPr>
              <w:pStyle w:val="ConsPlusNormal"/>
              <w:jc w:val="center"/>
            </w:pPr>
            <w:r>
              <w:t>Процент выполненных работ в сфере разработки и реализации документов территориального планирования</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Количество дополнительных модулей для создания полноценной АИСОГД</w:t>
            </w:r>
          </w:p>
        </w:tc>
        <w:tc>
          <w:tcPr>
            <w:tcW w:w="1417" w:type="dxa"/>
            <w:vAlign w:val="center"/>
          </w:tcPr>
          <w:p w:rsidR="00060CB7" w:rsidRDefault="00060CB7">
            <w:pPr>
              <w:pStyle w:val="ConsPlusNormal"/>
              <w:jc w:val="center"/>
            </w:pPr>
            <w:r>
              <w:t>штук</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7</w:t>
            </w:r>
          </w:p>
        </w:tc>
        <w:tc>
          <w:tcPr>
            <w:tcW w:w="1134" w:type="dxa"/>
            <w:vAlign w:val="center"/>
          </w:tcPr>
          <w:p w:rsidR="00060CB7" w:rsidRDefault="00060CB7">
            <w:pPr>
              <w:pStyle w:val="ConsPlusNormal"/>
              <w:jc w:val="center"/>
            </w:pPr>
            <w:r>
              <w:t>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Площадь попадающая под разработку проекта межевания района Северо-Восток (15 квартал)</w:t>
            </w:r>
          </w:p>
        </w:tc>
        <w:tc>
          <w:tcPr>
            <w:tcW w:w="1417" w:type="dxa"/>
            <w:vAlign w:val="center"/>
          </w:tcPr>
          <w:p w:rsidR="00060CB7" w:rsidRDefault="00060CB7">
            <w:pPr>
              <w:pStyle w:val="ConsPlusNormal"/>
              <w:jc w:val="center"/>
            </w:pPr>
            <w:r>
              <w:t>га</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240,7</w:t>
            </w:r>
          </w:p>
        </w:tc>
        <w:tc>
          <w:tcPr>
            <w:tcW w:w="1134" w:type="dxa"/>
            <w:vAlign w:val="center"/>
          </w:tcPr>
          <w:p w:rsidR="00060CB7" w:rsidRDefault="00060CB7">
            <w:pPr>
              <w:pStyle w:val="ConsPlusNormal"/>
              <w:jc w:val="center"/>
            </w:pPr>
            <w:r>
              <w:t>0</w:t>
            </w:r>
          </w:p>
        </w:tc>
      </w:tr>
      <w:tr w:rsidR="00060CB7">
        <w:tc>
          <w:tcPr>
            <w:tcW w:w="1020" w:type="dxa"/>
            <w:vMerge w:val="restart"/>
            <w:vAlign w:val="center"/>
          </w:tcPr>
          <w:p w:rsidR="00060CB7" w:rsidRDefault="00060CB7">
            <w:pPr>
              <w:pStyle w:val="ConsPlusNormal"/>
              <w:jc w:val="center"/>
            </w:pPr>
            <w:r>
              <w:t>4</w:t>
            </w:r>
          </w:p>
        </w:tc>
        <w:tc>
          <w:tcPr>
            <w:tcW w:w="3402" w:type="dxa"/>
            <w:vMerge w:val="restart"/>
            <w:vAlign w:val="center"/>
          </w:tcPr>
          <w:p w:rsidR="00060CB7" w:rsidRDefault="00060CB7">
            <w:pPr>
              <w:pStyle w:val="ConsPlusNormal"/>
              <w:jc w:val="center"/>
            </w:pPr>
            <w:r>
              <w:t>Информатизация</w:t>
            </w:r>
          </w:p>
        </w:tc>
        <w:tc>
          <w:tcPr>
            <w:tcW w:w="3345" w:type="dxa"/>
            <w:vAlign w:val="center"/>
          </w:tcPr>
          <w:p w:rsidR="00060CB7" w:rsidRDefault="00060CB7">
            <w:pPr>
              <w:pStyle w:val="ConsPlusNormal"/>
              <w:jc w:val="center"/>
            </w:pPr>
            <w:r>
              <w:t>Процент выполнения работ, направленных на информатизацию ИСОГД</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Векторизация схем, а также интеграция не подгруженных слоев в АИСОГД</w:t>
            </w:r>
          </w:p>
        </w:tc>
        <w:tc>
          <w:tcPr>
            <w:tcW w:w="1417" w:type="dxa"/>
            <w:vAlign w:val="center"/>
          </w:tcPr>
          <w:p w:rsidR="00060CB7" w:rsidRDefault="00060CB7">
            <w:pPr>
              <w:pStyle w:val="ConsPlusNormal"/>
              <w:jc w:val="center"/>
            </w:pPr>
            <w:r>
              <w:t>шт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8</w:t>
            </w:r>
          </w:p>
        </w:tc>
        <w:tc>
          <w:tcPr>
            <w:tcW w:w="1134" w:type="dxa"/>
            <w:vAlign w:val="center"/>
          </w:tcPr>
          <w:p w:rsidR="00060CB7" w:rsidRDefault="00060CB7">
            <w:pPr>
              <w:pStyle w:val="ConsPlusNormal"/>
              <w:jc w:val="center"/>
            </w:pPr>
            <w:r>
              <w:t>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Количество схем водоотведения и водоснабжения</w:t>
            </w:r>
          </w:p>
        </w:tc>
        <w:tc>
          <w:tcPr>
            <w:tcW w:w="1417" w:type="dxa"/>
            <w:vAlign w:val="center"/>
          </w:tcPr>
          <w:p w:rsidR="00060CB7" w:rsidRDefault="00060CB7">
            <w:pPr>
              <w:pStyle w:val="ConsPlusNormal"/>
              <w:jc w:val="center"/>
            </w:pPr>
            <w:r>
              <w:t>шт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w:t>
            </w:r>
          </w:p>
        </w:tc>
        <w:tc>
          <w:tcPr>
            <w:tcW w:w="1134" w:type="dxa"/>
            <w:vAlign w:val="center"/>
          </w:tcPr>
          <w:p w:rsidR="00060CB7" w:rsidRDefault="00060CB7">
            <w:pPr>
              <w:pStyle w:val="ConsPlusNormal"/>
              <w:jc w:val="center"/>
            </w:pPr>
            <w:r>
              <w:t>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Количество схем теплоснабжения</w:t>
            </w:r>
          </w:p>
        </w:tc>
        <w:tc>
          <w:tcPr>
            <w:tcW w:w="1417" w:type="dxa"/>
            <w:vAlign w:val="center"/>
          </w:tcPr>
          <w:p w:rsidR="00060CB7" w:rsidRDefault="00060CB7">
            <w:pPr>
              <w:pStyle w:val="ConsPlusNormal"/>
              <w:jc w:val="center"/>
            </w:pPr>
            <w:r>
              <w:t>шт</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1</w:t>
            </w:r>
          </w:p>
        </w:tc>
        <w:tc>
          <w:tcPr>
            <w:tcW w:w="1134" w:type="dxa"/>
            <w:vAlign w:val="center"/>
          </w:tcPr>
          <w:p w:rsidR="00060CB7" w:rsidRDefault="00060CB7">
            <w:pPr>
              <w:pStyle w:val="ConsPlusNormal"/>
              <w:jc w:val="center"/>
            </w:pPr>
            <w:r>
              <w:t>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Создание электронного архива УАГИЗО для дальнейший загрузке АИСОГД</w:t>
            </w:r>
          </w:p>
        </w:tc>
        <w:tc>
          <w:tcPr>
            <w:tcW w:w="1417" w:type="dxa"/>
            <w:vAlign w:val="center"/>
          </w:tcPr>
          <w:p w:rsidR="00060CB7" w:rsidRDefault="00060CB7">
            <w:pPr>
              <w:pStyle w:val="ConsPlusNormal"/>
            </w:pPr>
          </w:p>
        </w:tc>
        <w:tc>
          <w:tcPr>
            <w:tcW w:w="1134" w:type="dxa"/>
            <w:vAlign w:val="center"/>
          </w:tcPr>
          <w:p w:rsidR="00060CB7" w:rsidRDefault="00060CB7">
            <w:pPr>
              <w:pStyle w:val="ConsPlusNormal"/>
            </w:pPr>
          </w:p>
        </w:tc>
        <w:tc>
          <w:tcPr>
            <w:tcW w:w="993" w:type="dxa"/>
            <w:vAlign w:val="center"/>
          </w:tcPr>
          <w:p w:rsidR="00060CB7" w:rsidRDefault="00060CB7">
            <w:pPr>
              <w:pStyle w:val="ConsPlusNormal"/>
            </w:pPr>
          </w:p>
        </w:tc>
        <w:tc>
          <w:tcPr>
            <w:tcW w:w="992" w:type="dxa"/>
            <w:vAlign w:val="center"/>
          </w:tcPr>
          <w:p w:rsidR="00060CB7" w:rsidRDefault="00060CB7">
            <w:pPr>
              <w:pStyle w:val="ConsPlusNormal"/>
            </w:pPr>
          </w:p>
        </w:tc>
        <w:tc>
          <w:tcPr>
            <w:tcW w:w="992" w:type="dxa"/>
            <w:vAlign w:val="center"/>
          </w:tcPr>
          <w:p w:rsidR="00060CB7" w:rsidRDefault="00060CB7">
            <w:pPr>
              <w:pStyle w:val="ConsPlusNormal"/>
            </w:pPr>
          </w:p>
        </w:tc>
        <w:tc>
          <w:tcPr>
            <w:tcW w:w="992" w:type="dxa"/>
            <w:vAlign w:val="center"/>
          </w:tcPr>
          <w:p w:rsidR="00060CB7" w:rsidRDefault="00060CB7">
            <w:pPr>
              <w:pStyle w:val="ConsPlusNormal"/>
            </w:pPr>
          </w:p>
        </w:tc>
        <w:tc>
          <w:tcPr>
            <w:tcW w:w="1134" w:type="dxa"/>
            <w:vAlign w:val="center"/>
          </w:tcPr>
          <w:p w:rsidR="00060CB7" w:rsidRDefault="00060CB7">
            <w:pPr>
              <w:pStyle w:val="ConsPlusNormal"/>
              <w:jc w:val="center"/>
            </w:pPr>
            <w:r>
              <w:t>1</w:t>
            </w:r>
          </w:p>
        </w:tc>
      </w:tr>
      <w:tr w:rsidR="00060CB7">
        <w:tc>
          <w:tcPr>
            <w:tcW w:w="15421" w:type="dxa"/>
            <w:gridSpan w:val="10"/>
            <w:vAlign w:val="center"/>
          </w:tcPr>
          <w:p w:rsidR="00060CB7" w:rsidRDefault="00060CB7">
            <w:pPr>
              <w:pStyle w:val="ConsPlusNormal"/>
              <w:jc w:val="center"/>
            </w:pPr>
            <w:r>
              <w:t>Задача 3: Методическое обеспечение и координация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w:t>
            </w:r>
          </w:p>
        </w:tc>
      </w:tr>
      <w:tr w:rsidR="00060CB7">
        <w:tc>
          <w:tcPr>
            <w:tcW w:w="1020" w:type="dxa"/>
            <w:vMerge w:val="restart"/>
            <w:vAlign w:val="center"/>
          </w:tcPr>
          <w:p w:rsidR="00060CB7" w:rsidRDefault="00060CB7">
            <w:pPr>
              <w:pStyle w:val="ConsPlusNormal"/>
              <w:jc w:val="center"/>
            </w:pPr>
            <w:r>
              <w:t>5</w:t>
            </w:r>
          </w:p>
        </w:tc>
        <w:tc>
          <w:tcPr>
            <w:tcW w:w="3402" w:type="dxa"/>
            <w:vMerge w:val="restart"/>
            <w:vAlign w:val="center"/>
          </w:tcPr>
          <w:p w:rsidR="00060CB7" w:rsidRDefault="00060CB7">
            <w:pPr>
              <w:pStyle w:val="ConsPlusNormal"/>
              <w:jc w:val="center"/>
            </w:pPr>
            <w:r>
              <w:t xml:space="preserve">Обеспечение исполнения мероприятий программ и полномочий органов администрации городского </w:t>
            </w:r>
            <w:r>
              <w:lastRenderedPageBreak/>
              <w:t>округа, в том числе выполнение государственных полномочий Камчатского края (содержание органов администрации городского округа)</w:t>
            </w:r>
          </w:p>
        </w:tc>
        <w:tc>
          <w:tcPr>
            <w:tcW w:w="3345" w:type="dxa"/>
            <w:vAlign w:val="center"/>
          </w:tcPr>
          <w:p w:rsidR="00060CB7" w:rsidRDefault="00060CB7">
            <w:pPr>
              <w:pStyle w:val="ConsPlusNormal"/>
              <w:jc w:val="center"/>
            </w:pPr>
            <w:r>
              <w:lastRenderedPageBreak/>
              <w:t xml:space="preserve">Соответствие муниципальных и ведомственных целевых программ требованиям, установленным для их </w:t>
            </w:r>
            <w:r>
              <w:lastRenderedPageBreak/>
              <w:t>формирования</w:t>
            </w:r>
          </w:p>
        </w:tc>
        <w:tc>
          <w:tcPr>
            <w:tcW w:w="1417" w:type="dxa"/>
            <w:vAlign w:val="center"/>
          </w:tcPr>
          <w:p w:rsidR="00060CB7" w:rsidRDefault="00060CB7">
            <w:pPr>
              <w:pStyle w:val="ConsPlusNormal"/>
              <w:jc w:val="center"/>
            </w:pPr>
            <w:r>
              <w:lastRenderedPageBreak/>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Доля низкоэффективных и неэффективных программ в общем количестве муниципальных и ведомственных целевых программ Петропавловск-Камчатского городского округа</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34,6</w:t>
            </w:r>
          </w:p>
        </w:tc>
        <w:tc>
          <w:tcPr>
            <w:tcW w:w="993" w:type="dxa"/>
            <w:vAlign w:val="center"/>
          </w:tcPr>
          <w:p w:rsidR="00060CB7" w:rsidRDefault="00060CB7">
            <w:pPr>
              <w:pStyle w:val="ConsPlusNormal"/>
              <w:jc w:val="center"/>
            </w:pPr>
            <w:r>
              <w:t>11,1</w:t>
            </w:r>
          </w:p>
        </w:tc>
        <w:tc>
          <w:tcPr>
            <w:tcW w:w="992" w:type="dxa"/>
            <w:vAlign w:val="center"/>
          </w:tcPr>
          <w:p w:rsidR="00060CB7" w:rsidRDefault="00060CB7">
            <w:pPr>
              <w:pStyle w:val="ConsPlusNormal"/>
              <w:jc w:val="center"/>
            </w:pPr>
            <w:r>
              <w:t>27</w:t>
            </w:r>
          </w:p>
        </w:tc>
        <w:tc>
          <w:tcPr>
            <w:tcW w:w="992" w:type="dxa"/>
            <w:vAlign w:val="center"/>
          </w:tcPr>
          <w:p w:rsidR="00060CB7" w:rsidRDefault="00060CB7">
            <w:pPr>
              <w:pStyle w:val="ConsPlusNormal"/>
              <w:jc w:val="center"/>
            </w:pPr>
            <w:r>
              <w:t>18</w:t>
            </w:r>
          </w:p>
        </w:tc>
        <w:tc>
          <w:tcPr>
            <w:tcW w:w="992" w:type="dxa"/>
            <w:vAlign w:val="center"/>
          </w:tcPr>
          <w:p w:rsidR="00060CB7" w:rsidRDefault="00060CB7">
            <w:pPr>
              <w:pStyle w:val="ConsPlusNormal"/>
              <w:jc w:val="center"/>
            </w:pPr>
            <w:r>
              <w:t>9</w:t>
            </w:r>
          </w:p>
        </w:tc>
        <w:tc>
          <w:tcPr>
            <w:tcW w:w="1134" w:type="dxa"/>
            <w:vAlign w:val="center"/>
          </w:tcPr>
          <w:p w:rsidR="00060CB7" w:rsidRDefault="00060CB7">
            <w:pPr>
              <w:pStyle w:val="ConsPlusNormal"/>
              <w:jc w:val="center"/>
            </w:pPr>
            <w:r>
              <w:t>9</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Количество материалов, подготовленных и направленных на информационное и методологическое обеспечение органов администрации Петропавловск-Камчатского городского округа в процессе реализации инвестиционной политики Петропавловск-Камчатского городского округа</w:t>
            </w:r>
          </w:p>
        </w:tc>
        <w:tc>
          <w:tcPr>
            <w:tcW w:w="1417" w:type="dxa"/>
            <w:vAlign w:val="center"/>
          </w:tcPr>
          <w:p w:rsidR="00060CB7" w:rsidRDefault="00060CB7">
            <w:pPr>
              <w:pStyle w:val="ConsPlusNormal"/>
              <w:jc w:val="center"/>
            </w:pPr>
            <w:r>
              <w:t>единиц</w:t>
            </w:r>
          </w:p>
        </w:tc>
        <w:tc>
          <w:tcPr>
            <w:tcW w:w="1134" w:type="dxa"/>
            <w:vAlign w:val="center"/>
          </w:tcPr>
          <w:p w:rsidR="00060CB7" w:rsidRDefault="00060CB7">
            <w:pPr>
              <w:pStyle w:val="ConsPlusNormal"/>
              <w:jc w:val="center"/>
            </w:pPr>
            <w:r>
              <w:t>0</w:t>
            </w:r>
          </w:p>
        </w:tc>
        <w:tc>
          <w:tcPr>
            <w:tcW w:w="993" w:type="dxa"/>
            <w:vAlign w:val="center"/>
          </w:tcPr>
          <w:p w:rsidR="00060CB7" w:rsidRDefault="00060CB7">
            <w:pPr>
              <w:pStyle w:val="ConsPlusNormal"/>
              <w:jc w:val="center"/>
            </w:pPr>
            <w:r>
              <w:t>6</w:t>
            </w:r>
          </w:p>
        </w:tc>
        <w:tc>
          <w:tcPr>
            <w:tcW w:w="992" w:type="dxa"/>
            <w:vAlign w:val="center"/>
          </w:tcPr>
          <w:p w:rsidR="00060CB7" w:rsidRDefault="00060CB7">
            <w:pPr>
              <w:pStyle w:val="ConsPlusNormal"/>
              <w:jc w:val="center"/>
            </w:pPr>
            <w:r>
              <w:t>30</w:t>
            </w:r>
          </w:p>
        </w:tc>
        <w:tc>
          <w:tcPr>
            <w:tcW w:w="992" w:type="dxa"/>
            <w:vAlign w:val="center"/>
          </w:tcPr>
          <w:p w:rsidR="00060CB7" w:rsidRDefault="00060CB7">
            <w:pPr>
              <w:pStyle w:val="ConsPlusNormal"/>
              <w:jc w:val="center"/>
            </w:pPr>
            <w:r>
              <w:t>30</w:t>
            </w:r>
          </w:p>
        </w:tc>
        <w:tc>
          <w:tcPr>
            <w:tcW w:w="992" w:type="dxa"/>
            <w:vAlign w:val="center"/>
          </w:tcPr>
          <w:p w:rsidR="00060CB7" w:rsidRDefault="00060CB7">
            <w:pPr>
              <w:pStyle w:val="ConsPlusNormal"/>
              <w:jc w:val="center"/>
            </w:pPr>
            <w:r>
              <w:t>30</w:t>
            </w:r>
          </w:p>
        </w:tc>
        <w:tc>
          <w:tcPr>
            <w:tcW w:w="1134" w:type="dxa"/>
            <w:vAlign w:val="center"/>
          </w:tcPr>
          <w:p w:rsidR="00060CB7" w:rsidRDefault="00060CB7">
            <w:pPr>
              <w:pStyle w:val="ConsPlusNormal"/>
              <w:jc w:val="center"/>
            </w:pPr>
            <w:r>
              <w:t>30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Мониторинг исполнения доходной части бюджета Петропавловск-Камчатского городского округа, формируемой за счет поступления налогов и неналоговых доходов в разрезе видов экономической деятельности</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Доля эффективных налоговых льгот в общем количестве налоговых льгот по местным налогам</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 xml:space="preserve">Количество заключений, представленных в Комиссию по рассмотрению тарифов на услуги муниципальных предприятий и </w:t>
            </w:r>
            <w:r>
              <w:lastRenderedPageBreak/>
              <w:t>учреждений</w:t>
            </w:r>
          </w:p>
        </w:tc>
        <w:tc>
          <w:tcPr>
            <w:tcW w:w="1417" w:type="dxa"/>
            <w:vAlign w:val="center"/>
          </w:tcPr>
          <w:p w:rsidR="00060CB7" w:rsidRDefault="00060CB7">
            <w:pPr>
              <w:pStyle w:val="ConsPlusNormal"/>
              <w:jc w:val="center"/>
            </w:pPr>
            <w:r>
              <w:lastRenderedPageBreak/>
              <w:t>единиц</w:t>
            </w:r>
          </w:p>
        </w:tc>
        <w:tc>
          <w:tcPr>
            <w:tcW w:w="1134" w:type="dxa"/>
            <w:vAlign w:val="center"/>
          </w:tcPr>
          <w:p w:rsidR="00060CB7" w:rsidRDefault="00060CB7">
            <w:pPr>
              <w:pStyle w:val="ConsPlusNormal"/>
              <w:jc w:val="center"/>
            </w:pPr>
            <w:r>
              <w:t>9</w:t>
            </w:r>
          </w:p>
        </w:tc>
        <w:tc>
          <w:tcPr>
            <w:tcW w:w="993" w:type="dxa"/>
            <w:vAlign w:val="center"/>
          </w:tcPr>
          <w:p w:rsidR="00060CB7" w:rsidRDefault="00060CB7">
            <w:pPr>
              <w:pStyle w:val="ConsPlusNormal"/>
              <w:jc w:val="center"/>
            </w:pPr>
            <w:r>
              <w:t>11</w:t>
            </w:r>
          </w:p>
        </w:tc>
        <w:tc>
          <w:tcPr>
            <w:tcW w:w="992"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10</w:t>
            </w:r>
          </w:p>
        </w:tc>
        <w:tc>
          <w:tcPr>
            <w:tcW w:w="1134" w:type="dxa"/>
            <w:vAlign w:val="center"/>
          </w:tcPr>
          <w:p w:rsidR="00060CB7" w:rsidRDefault="00060CB7">
            <w:pPr>
              <w:pStyle w:val="ConsPlusNormal"/>
              <w:jc w:val="center"/>
            </w:pPr>
            <w:r>
              <w:t>10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Загрузка в "АРМ. Мониторинг энергоэффективности" информации о потреблении коммунальных услуг бюджетными учреждениями, управляющими компаниями и исполнению ими мероприятий по энергосбережению и повышению энергоэффективности</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Доля откорректированных заявок от поступивших на установление лимитов потребления коммунальных услуг главным распорядителям бюджетных средств</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60</w:t>
            </w:r>
          </w:p>
        </w:tc>
        <w:tc>
          <w:tcPr>
            <w:tcW w:w="993" w:type="dxa"/>
            <w:vAlign w:val="center"/>
          </w:tcPr>
          <w:p w:rsidR="00060CB7" w:rsidRDefault="00060CB7">
            <w:pPr>
              <w:pStyle w:val="ConsPlusNormal"/>
              <w:jc w:val="center"/>
            </w:pPr>
            <w:r>
              <w:t>60</w:t>
            </w:r>
          </w:p>
        </w:tc>
        <w:tc>
          <w:tcPr>
            <w:tcW w:w="992" w:type="dxa"/>
            <w:vAlign w:val="center"/>
          </w:tcPr>
          <w:p w:rsidR="00060CB7" w:rsidRDefault="00060CB7">
            <w:pPr>
              <w:pStyle w:val="ConsPlusNormal"/>
              <w:jc w:val="center"/>
            </w:pPr>
            <w:r>
              <w:t>60</w:t>
            </w:r>
          </w:p>
        </w:tc>
        <w:tc>
          <w:tcPr>
            <w:tcW w:w="992" w:type="dxa"/>
            <w:vAlign w:val="center"/>
          </w:tcPr>
          <w:p w:rsidR="00060CB7" w:rsidRDefault="00060CB7">
            <w:pPr>
              <w:pStyle w:val="ConsPlusNormal"/>
              <w:jc w:val="center"/>
            </w:pPr>
            <w:r>
              <w:t>60</w:t>
            </w:r>
          </w:p>
        </w:tc>
        <w:tc>
          <w:tcPr>
            <w:tcW w:w="992" w:type="dxa"/>
            <w:vAlign w:val="center"/>
          </w:tcPr>
          <w:p w:rsidR="00060CB7" w:rsidRDefault="00060CB7">
            <w:pPr>
              <w:pStyle w:val="ConsPlusNormal"/>
              <w:jc w:val="center"/>
            </w:pPr>
            <w:r>
              <w:t>60</w:t>
            </w:r>
          </w:p>
        </w:tc>
        <w:tc>
          <w:tcPr>
            <w:tcW w:w="1134" w:type="dxa"/>
            <w:vAlign w:val="center"/>
          </w:tcPr>
          <w:p w:rsidR="00060CB7" w:rsidRDefault="00060CB7">
            <w:pPr>
              <w:pStyle w:val="ConsPlusNormal"/>
              <w:jc w:val="center"/>
            </w:pPr>
            <w:r>
              <w:t>60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Соответствие лимитов потребления коммунальных ресурсов муниципальными учреждениями фактическому объему потребления</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Доля муниципальных услуг, информация о которых размещена на портале государственных и муниципальных услуг в общем количестве муниципальных услуг администрации Петропавловск-Камчатского городского округа</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 xml:space="preserve">Доля удовлетворенных запросов органов местного самоуправления и органов государственной власти о предоставлении статистических </w:t>
            </w:r>
            <w:r>
              <w:lastRenderedPageBreak/>
              <w:t>показателей социально-экономического состояния Петропавловск-Камчатского городского округа</w:t>
            </w:r>
          </w:p>
        </w:tc>
        <w:tc>
          <w:tcPr>
            <w:tcW w:w="1417" w:type="dxa"/>
            <w:vAlign w:val="center"/>
          </w:tcPr>
          <w:p w:rsidR="00060CB7" w:rsidRDefault="00060CB7">
            <w:pPr>
              <w:pStyle w:val="ConsPlusNormal"/>
              <w:jc w:val="center"/>
            </w:pPr>
            <w:r>
              <w:lastRenderedPageBreak/>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Разработка прогноза социально-экономического развития Петропавловск-Камчатского городского округа и пояснительной записки к нему</w:t>
            </w:r>
          </w:p>
        </w:tc>
        <w:tc>
          <w:tcPr>
            <w:tcW w:w="1417" w:type="dxa"/>
            <w:vAlign w:val="center"/>
          </w:tcPr>
          <w:p w:rsidR="00060CB7" w:rsidRDefault="00060CB7">
            <w:pPr>
              <w:pStyle w:val="ConsPlusNormal"/>
              <w:jc w:val="center"/>
            </w:pPr>
            <w:r>
              <w:t>единиц</w:t>
            </w:r>
          </w:p>
        </w:tc>
        <w:tc>
          <w:tcPr>
            <w:tcW w:w="1134" w:type="dxa"/>
            <w:vAlign w:val="center"/>
          </w:tcPr>
          <w:p w:rsidR="00060CB7" w:rsidRDefault="00060CB7">
            <w:pPr>
              <w:pStyle w:val="ConsPlusNormal"/>
              <w:jc w:val="center"/>
            </w:pPr>
            <w:r>
              <w:t>1</w:t>
            </w:r>
          </w:p>
        </w:tc>
        <w:tc>
          <w:tcPr>
            <w:tcW w:w="993" w:type="dxa"/>
            <w:vAlign w:val="center"/>
          </w:tcPr>
          <w:p w:rsidR="00060CB7" w:rsidRDefault="00060CB7">
            <w:pPr>
              <w:pStyle w:val="ConsPlusNormal"/>
              <w:jc w:val="center"/>
            </w:pPr>
            <w:r>
              <w:t>1</w:t>
            </w:r>
          </w:p>
        </w:tc>
        <w:tc>
          <w:tcPr>
            <w:tcW w:w="992" w:type="dxa"/>
            <w:vAlign w:val="center"/>
          </w:tcPr>
          <w:p w:rsidR="00060CB7" w:rsidRDefault="00060CB7">
            <w:pPr>
              <w:pStyle w:val="ConsPlusNormal"/>
              <w:jc w:val="center"/>
            </w:pPr>
            <w:r>
              <w:t>1</w:t>
            </w:r>
          </w:p>
        </w:tc>
        <w:tc>
          <w:tcPr>
            <w:tcW w:w="992" w:type="dxa"/>
            <w:vAlign w:val="center"/>
          </w:tcPr>
          <w:p w:rsidR="00060CB7" w:rsidRDefault="00060CB7">
            <w:pPr>
              <w:pStyle w:val="ConsPlusNormal"/>
              <w:jc w:val="center"/>
            </w:pPr>
            <w:r>
              <w:t>1</w:t>
            </w:r>
          </w:p>
        </w:tc>
        <w:tc>
          <w:tcPr>
            <w:tcW w:w="992" w:type="dxa"/>
            <w:vAlign w:val="center"/>
          </w:tcPr>
          <w:p w:rsidR="00060CB7" w:rsidRDefault="00060CB7">
            <w:pPr>
              <w:pStyle w:val="ConsPlusNormal"/>
              <w:jc w:val="center"/>
            </w:pPr>
            <w:r>
              <w:t>1</w:t>
            </w:r>
          </w:p>
        </w:tc>
        <w:tc>
          <w:tcPr>
            <w:tcW w:w="1134" w:type="dxa"/>
            <w:vAlign w:val="center"/>
          </w:tcPr>
          <w:p w:rsidR="00060CB7" w:rsidRDefault="00060CB7">
            <w:pPr>
              <w:pStyle w:val="ConsPlusNormal"/>
              <w:jc w:val="center"/>
            </w:pPr>
            <w:r>
              <w:t>1</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Отклонение прогноза социально-экономического развития Петропавловск-Камчатского городского округа по показателям</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3</w:t>
            </w:r>
          </w:p>
        </w:tc>
        <w:tc>
          <w:tcPr>
            <w:tcW w:w="993"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10</w:t>
            </w:r>
          </w:p>
        </w:tc>
        <w:tc>
          <w:tcPr>
            <w:tcW w:w="992" w:type="dxa"/>
            <w:vAlign w:val="center"/>
          </w:tcPr>
          <w:p w:rsidR="00060CB7" w:rsidRDefault="00060CB7">
            <w:pPr>
              <w:pStyle w:val="ConsPlusNormal"/>
              <w:jc w:val="center"/>
            </w:pPr>
            <w:r>
              <w:t>10</w:t>
            </w:r>
          </w:p>
        </w:tc>
        <w:tc>
          <w:tcPr>
            <w:tcW w:w="1134" w:type="dxa"/>
            <w:vAlign w:val="center"/>
          </w:tcPr>
          <w:p w:rsidR="00060CB7" w:rsidRDefault="00060CB7">
            <w:pPr>
              <w:pStyle w:val="ConsPlusNormal"/>
              <w:jc w:val="center"/>
            </w:pPr>
            <w:r>
              <w:t>10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Подготовка отчетов об итогах социально-экономического развития Петропавловск-Камчатского городского округа</w:t>
            </w:r>
          </w:p>
        </w:tc>
        <w:tc>
          <w:tcPr>
            <w:tcW w:w="1417" w:type="dxa"/>
            <w:vAlign w:val="center"/>
          </w:tcPr>
          <w:p w:rsidR="00060CB7" w:rsidRDefault="00060CB7">
            <w:pPr>
              <w:pStyle w:val="ConsPlusNormal"/>
              <w:jc w:val="center"/>
            </w:pPr>
            <w:r>
              <w:t>единиц</w:t>
            </w:r>
          </w:p>
        </w:tc>
        <w:tc>
          <w:tcPr>
            <w:tcW w:w="1134" w:type="dxa"/>
            <w:vAlign w:val="center"/>
          </w:tcPr>
          <w:p w:rsidR="00060CB7" w:rsidRDefault="00060CB7">
            <w:pPr>
              <w:pStyle w:val="ConsPlusNormal"/>
              <w:jc w:val="center"/>
            </w:pPr>
            <w:r>
              <w:t>4</w:t>
            </w:r>
          </w:p>
        </w:tc>
        <w:tc>
          <w:tcPr>
            <w:tcW w:w="993" w:type="dxa"/>
            <w:vAlign w:val="center"/>
          </w:tcPr>
          <w:p w:rsidR="00060CB7" w:rsidRDefault="00060CB7">
            <w:pPr>
              <w:pStyle w:val="ConsPlusNormal"/>
              <w:jc w:val="center"/>
            </w:pPr>
            <w:r>
              <w:t>4</w:t>
            </w:r>
          </w:p>
        </w:tc>
        <w:tc>
          <w:tcPr>
            <w:tcW w:w="992" w:type="dxa"/>
            <w:vAlign w:val="center"/>
          </w:tcPr>
          <w:p w:rsidR="00060CB7" w:rsidRDefault="00060CB7">
            <w:pPr>
              <w:pStyle w:val="ConsPlusNormal"/>
              <w:jc w:val="center"/>
            </w:pPr>
            <w:r>
              <w:t>4</w:t>
            </w:r>
          </w:p>
        </w:tc>
        <w:tc>
          <w:tcPr>
            <w:tcW w:w="992" w:type="dxa"/>
            <w:vAlign w:val="center"/>
          </w:tcPr>
          <w:p w:rsidR="00060CB7" w:rsidRDefault="00060CB7">
            <w:pPr>
              <w:pStyle w:val="ConsPlusNormal"/>
              <w:jc w:val="center"/>
            </w:pPr>
            <w:r>
              <w:t>4</w:t>
            </w:r>
          </w:p>
        </w:tc>
        <w:tc>
          <w:tcPr>
            <w:tcW w:w="992" w:type="dxa"/>
            <w:vAlign w:val="center"/>
          </w:tcPr>
          <w:p w:rsidR="00060CB7" w:rsidRDefault="00060CB7">
            <w:pPr>
              <w:pStyle w:val="ConsPlusNormal"/>
              <w:jc w:val="center"/>
            </w:pPr>
            <w:r>
              <w:t>4</w:t>
            </w:r>
          </w:p>
        </w:tc>
        <w:tc>
          <w:tcPr>
            <w:tcW w:w="1134" w:type="dxa"/>
            <w:vAlign w:val="center"/>
          </w:tcPr>
          <w:p w:rsidR="00060CB7" w:rsidRDefault="00060CB7">
            <w:pPr>
              <w:pStyle w:val="ConsPlusNormal"/>
              <w:jc w:val="center"/>
            </w:pPr>
            <w:r>
              <w:t>4</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Подготовка доклада о достигнутых значениях показателей для оценки эффективности деятельности органов местного самоуправления Петропавловск-Камчатского городского округа и планируемых значениях показателей на трехлетний период в установленные законодательством РФ сроки</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100</w:t>
            </w:r>
          </w:p>
        </w:tc>
        <w:tc>
          <w:tcPr>
            <w:tcW w:w="993"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val="restart"/>
            <w:vAlign w:val="center"/>
          </w:tcPr>
          <w:p w:rsidR="00060CB7" w:rsidRDefault="00060CB7">
            <w:pPr>
              <w:pStyle w:val="ConsPlusNormal"/>
              <w:jc w:val="center"/>
            </w:pPr>
            <w:r>
              <w:t>6</w:t>
            </w:r>
          </w:p>
        </w:tc>
        <w:tc>
          <w:tcPr>
            <w:tcW w:w="3402" w:type="dxa"/>
            <w:vMerge w:val="restart"/>
            <w:vAlign w:val="center"/>
          </w:tcPr>
          <w:p w:rsidR="00060CB7" w:rsidRDefault="00060CB7">
            <w:pPr>
              <w:pStyle w:val="ConsPlusNormal"/>
              <w:jc w:val="center"/>
            </w:pPr>
            <w:r>
              <w:t>Уплата налогов, сборов и иных платежей</w:t>
            </w:r>
          </w:p>
        </w:tc>
        <w:tc>
          <w:tcPr>
            <w:tcW w:w="3345" w:type="dxa"/>
            <w:vAlign w:val="center"/>
          </w:tcPr>
          <w:p w:rsidR="00060CB7" w:rsidRDefault="00060CB7">
            <w:pPr>
              <w:pStyle w:val="ConsPlusNormal"/>
              <w:jc w:val="center"/>
            </w:pPr>
            <w:r>
              <w:t>Объем исполненных налоговых платежей, сборов и иных платежей</w:t>
            </w:r>
          </w:p>
        </w:tc>
        <w:tc>
          <w:tcPr>
            <w:tcW w:w="1417" w:type="dxa"/>
            <w:vAlign w:val="center"/>
          </w:tcPr>
          <w:p w:rsidR="00060CB7" w:rsidRDefault="00060CB7">
            <w:pPr>
              <w:pStyle w:val="ConsPlusNormal"/>
              <w:jc w:val="center"/>
            </w:pPr>
            <w:r>
              <w:t>процент</w:t>
            </w:r>
          </w:p>
        </w:tc>
        <w:tc>
          <w:tcPr>
            <w:tcW w:w="1134" w:type="dxa"/>
            <w:vAlign w:val="center"/>
          </w:tcPr>
          <w:p w:rsidR="00060CB7" w:rsidRDefault="00060CB7">
            <w:pPr>
              <w:pStyle w:val="ConsPlusNormal"/>
              <w:jc w:val="center"/>
            </w:pPr>
            <w:r>
              <w:t>-</w:t>
            </w:r>
          </w:p>
        </w:tc>
        <w:tc>
          <w:tcPr>
            <w:tcW w:w="993" w:type="dxa"/>
            <w:vAlign w:val="center"/>
          </w:tcPr>
          <w:p w:rsidR="00060CB7" w:rsidRDefault="00060CB7">
            <w:pPr>
              <w:pStyle w:val="ConsPlusNormal"/>
              <w:jc w:val="center"/>
            </w:pPr>
            <w:r>
              <w:t>-</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992" w:type="dxa"/>
            <w:vAlign w:val="center"/>
          </w:tcPr>
          <w:p w:rsidR="00060CB7" w:rsidRDefault="00060CB7">
            <w:pPr>
              <w:pStyle w:val="ConsPlusNormal"/>
              <w:jc w:val="center"/>
            </w:pPr>
            <w:r>
              <w:t>100</w:t>
            </w:r>
          </w:p>
        </w:tc>
        <w:tc>
          <w:tcPr>
            <w:tcW w:w="1134" w:type="dxa"/>
            <w:vAlign w:val="center"/>
          </w:tcPr>
          <w:p w:rsidR="00060CB7" w:rsidRDefault="00060CB7">
            <w:pPr>
              <w:pStyle w:val="ConsPlusNormal"/>
              <w:jc w:val="center"/>
            </w:pPr>
            <w:r>
              <w:t>100</w:t>
            </w:r>
          </w:p>
        </w:tc>
      </w:tr>
      <w:tr w:rsidR="00060CB7">
        <w:tc>
          <w:tcPr>
            <w:tcW w:w="1020" w:type="dxa"/>
            <w:vMerge/>
          </w:tcPr>
          <w:p w:rsidR="00060CB7" w:rsidRDefault="00060CB7"/>
        </w:tc>
        <w:tc>
          <w:tcPr>
            <w:tcW w:w="3402" w:type="dxa"/>
            <w:vMerge/>
          </w:tcPr>
          <w:p w:rsidR="00060CB7" w:rsidRDefault="00060CB7"/>
        </w:tc>
        <w:tc>
          <w:tcPr>
            <w:tcW w:w="3345" w:type="dxa"/>
            <w:vAlign w:val="center"/>
          </w:tcPr>
          <w:p w:rsidR="00060CB7" w:rsidRDefault="00060CB7">
            <w:pPr>
              <w:pStyle w:val="ConsPlusNormal"/>
              <w:jc w:val="center"/>
            </w:pPr>
            <w:r>
              <w:t xml:space="preserve">Доля просроченных налоговых </w:t>
            </w:r>
            <w:r>
              <w:lastRenderedPageBreak/>
              <w:t>платежей, сборов и иных платежей в общем объеме налоговых платежей, сборов</w:t>
            </w:r>
          </w:p>
        </w:tc>
        <w:tc>
          <w:tcPr>
            <w:tcW w:w="1417" w:type="dxa"/>
            <w:vAlign w:val="center"/>
          </w:tcPr>
          <w:p w:rsidR="00060CB7" w:rsidRDefault="00060CB7">
            <w:pPr>
              <w:pStyle w:val="ConsPlusNormal"/>
              <w:jc w:val="center"/>
            </w:pPr>
            <w:r>
              <w:lastRenderedPageBreak/>
              <w:t>процент</w:t>
            </w:r>
          </w:p>
        </w:tc>
        <w:tc>
          <w:tcPr>
            <w:tcW w:w="1134" w:type="dxa"/>
            <w:vAlign w:val="center"/>
          </w:tcPr>
          <w:p w:rsidR="00060CB7" w:rsidRDefault="00060CB7">
            <w:pPr>
              <w:pStyle w:val="ConsPlusNormal"/>
              <w:jc w:val="center"/>
            </w:pPr>
            <w:r>
              <w:t>-</w:t>
            </w:r>
          </w:p>
        </w:tc>
        <w:tc>
          <w:tcPr>
            <w:tcW w:w="993" w:type="dxa"/>
            <w:vAlign w:val="center"/>
          </w:tcPr>
          <w:p w:rsidR="00060CB7" w:rsidRDefault="00060CB7">
            <w:pPr>
              <w:pStyle w:val="ConsPlusNormal"/>
              <w:jc w:val="center"/>
            </w:pPr>
            <w:r>
              <w:t>-</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992" w:type="dxa"/>
            <w:vAlign w:val="center"/>
          </w:tcPr>
          <w:p w:rsidR="00060CB7" w:rsidRDefault="00060CB7">
            <w:pPr>
              <w:pStyle w:val="ConsPlusNormal"/>
              <w:jc w:val="center"/>
            </w:pPr>
            <w:r>
              <w:t>0</w:t>
            </w:r>
          </w:p>
        </w:tc>
        <w:tc>
          <w:tcPr>
            <w:tcW w:w="1134" w:type="dxa"/>
            <w:vAlign w:val="center"/>
          </w:tcPr>
          <w:p w:rsidR="00060CB7" w:rsidRDefault="00060CB7">
            <w:pPr>
              <w:pStyle w:val="ConsPlusNormal"/>
              <w:jc w:val="center"/>
            </w:pPr>
            <w:r>
              <w:t>0</w:t>
            </w:r>
          </w:p>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jc w:val="right"/>
        <w:outlineLvl w:val="1"/>
      </w:pPr>
      <w:r>
        <w:t>Приложение</w:t>
      </w:r>
    </w:p>
    <w:p w:rsidR="00060CB7" w:rsidRDefault="00060CB7">
      <w:pPr>
        <w:pStyle w:val="ConsPlusNormal"/>
        <w:jc w:val="right"/>
      </w:pPr>
      <w:r>
        <w:t>к муниципальной программе "Реализация</w:t>
      </w:r>
    </w:p>
    <w:p w:rsidR="00060CB7" w:rsidRDefault="00060CB7">
      <w:pPr>
        <w:pStyle w:val="ConsPlusNormal"/>
        <w:jc w:val="right"/>
      </w:pPr>
      <w:r>
        <w:t>экономической политики, инвестиционной,</w:t>
      </w:r>
    </w:p>
    <w:p w:rsidR="00060CB7" w:rsidRDefault="00060CB7">
      <w:pPr>
        <w:pStyle w:val="ConsPlusNormal"/>
        <w:jc w:val="right"/>
      </w:pPr>
      <w:r>
        <w:t>межрегиональной и международной деятельности</w:t>
      </w:r>
    </w:p>
    <w:p w:rsidR="00060CB7" w:rsidRDefault="00060CB7">
      <w:pPr>
        <w:pStyle w:val="ConsPlusNormal"/>
        <w:jc w:val="right"/>
      </w:pPr>
      <w:r>
        <w:t>Петропавловск-Камчатского городского округа",</w:t>
      </w:r>
    </w:p>
    <w:p w:rsidR="00060CB7" w:rsidRDefault="00060CB7">
      <w:pPr>
        <w:pStyle w:val="ConsPlusNormal"/>
        <w:jc w:val="right"/>
      </w:pPr>
      <w:r>
        <w:t>утвержденной Постановлением администрации</w:t>
      </w:r>
    </w:p>
    <w:p w:rsidR="00060CB7" w:rsidRDefault="00060CB7">
      <w:pPr>
        <w:pStyle w:val="ConsPlusNormal"/>
        <w:jc w:val="right"/>
      </w:pPr>
      <w:r>
        <w:t>Петропавловск-Камчатского городского округа</w:t>
      </w:r>
    </w:p>
    <w:p w:rsidR="00060CB7" w:rsidRDefault="00060CB7">
      <w:pPr>
        <w:pStyle w:val="ConsPlusNormal"/>
        <w:jc w:val="right"/>
      </w:pPr>
      <w:r>
        <w:t>от 01.11.2013 N 3185</w:t>
      </w:r>
    </w:p>
    <w:p w:rsidR="00060CB7" w:rsidRDefault="00060CB7">
      <w:pPr>
        <w:pStyle w:val="ConsPlusNormal"/>
        <w:ind w:firstLine="540"/>
        <w:jc w:val="both"/>
      </w:pPr>
    </w:p>
    <w:p w:rsidR="00060CB7" w:rsidRDefault="00060CB7">
      <w:pPr>
        <w:pStyle w:val="ConsPlusTitle"/>
        <w:jc w:val="center"/>
      </w:pPr>
      <w:r>
        <w:t>ПЕРЕЧЕНЬ</w:t>
      </w:r>
    </w:p>
    <w:p w:rsidR="00060CB7" w:rsidRDefault="00060CB7">
      <w:pPr>
        <w:pStyle w:val="ConsPlusTitle"/>
        <w:jc w:val="center"/>
      </w:pPr>
      <w:r>
        <w:t>МЕРОПРИЯТИЙ МУНИЦИПАЛЬНОЙ ПРОГРАММЫ</w:t>
      </w:r>
    </w:p>
    <w:p w:rsidR="00060CB7" w:rsidRDefault="00060CB7">
      <w:pPr>
        <w:pStyle w:val="ConsPlusTitle"/>
        <w:jc w:val="center"/>
      </w:pPr>
      <w:r>
        <w:t>"РЕАЛИЗАЦИЯ ЭКОНОМИЧЕСКОЙ ПОЛИТИКИ, ИНВЕСТИЦИОННОЙ,</w:t>
      </w:r>
    </w:p>
    <w:p w:rsidR="00060CB7" w:rsidRDefault="00060CB7">
      <w:pPr>
        <w:pStyle w:val="ConsPlusTitle"/>
        <w:jc w:val="center"/>
      </w:pPr>
      <w:r>
        <w:t>МЕЖРЕГИОНАЛЬНОЙ И МЕЖДУНАРОДНОЙ ДЕЯТЕЛЬНОСТИ</w:t>
      </w:r>
    </w:p>
    <w:p w:rsidR="00060CB7" w:rsidRDefault="00060CB7">
      <w:pPr>
        <w:pStyle w:val="ConsPlusTitle"/>
        <w:jc w:val="center"/>
      </w:pPr>
      <w:r>
        <w:t>ПЕТРОПАВЛОВСК-КАМЧАТСКОГО</w:t>
      </w:r>
    </w:p>
    <w:p w:rsidR="00060CB7" w:rsidRDefault="00060CB7">
      <w:pPr>
        <w:pStyle w:val="ConsPlusTitle"/>
        <w:jc w:val="center"/>
      </w:pPr>
      <w:r>
        <w:t>ГОРОДСКОГО ОКРУГА"</w:t>
      </w:r>
    </w:p>
    <w:p w:rsidR="00060CB7" w:rsidRDefault="00060CB7">
      <w:pPr>
        <w:pStyle w:val="ConsPlusNormal"/>
        <w:jc w:val="center"/>
      </w:pPr>
      <w:r>
        <w:t xml:space="preserve">(в ред. </w:t>
      </w:r>
      <w:hyperlink r:id="rId160" w:history="1">
        <w:r>
          <w:rPr>
            <w:color w:val="0000FF"/>
          </w:rPr>
          <w:t>Постановления</w:t>
        </w:r>
      </w:hyperlink>
      <w:r>
        <w:t xml:space="preserve"> Администрации</w:t>
      </w:r>
    </w:p>
    <w:p w:rsidR="00060CB7" w:rsidRDefault="00060CB7">
      <w:pPr>
        <w:pStyle w:val="ConsPlusNormal"/>
        <w:jc w:val="center"/>
      </w:pPr>
      <w:r>
        <w:t>Петропавловск-Камчатского городского округа</w:t>
      </w:r>
    </w:p>
    <w:p w:rsidR="00060CB7" w:rsidRDefault="00060CB7">
      <w:pPr>
        <w:pStyle w:val="ConsPlusNormal"/>
        <w:jc w:val="center"/>
      </w:pPr>
      <w:r>
        <w:t>от 10.08.2018 N 1695)</w:t>
      </w:r>
    </w:p>
    <w:p w:rsidR="00060CB7" w:rsidRDefault="00060CB7">
      <w:pPr>
        <w:pStyle w:val="ConsPlusNormal"/>
        <w:ind w:firstLine="540"/>
        <w:jc w:val="both"/>
      </w:pPr>
    </w:p>
    <w:p w:rsidR="00060CB7" w:rsidRDefault="00060CB7">
      <w:pPr>
        <w:sectPr w:rsidR="00060CB7">
          <w:pgSz w:w="11910" w:h="16840"/>
          <w:pgMar w:top="2240" w:right="402" w:bottom="4320" w:left="102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3855"/>
        <w:gridCol w:w="1871"/>
        <w:gridCol w:w="1531"/>
        <w:gridCol w:w="1779"/>
        <w:gridCol w:w="1779"/>
        <w:gridCol w:w="1779"/>
        <w:gridCol w:w="1779"/>
        <w:gridCol w:w="1782"/>
        <w:gridCol w:w="3514"/>
        <w:gridCol w:w="3514"/>
      </w:tblGrid>
      <w:tr w:rsidR="00060CB7">
        <w:tc>
          <w:tcPr>
            <w:tcW w:w="844" w:type="dxa"/>
            <w:vMerge w:val="restart"/>
            <w:vAlign w:val="center"/>
          </w:tcPr>
          <w:p w:rsidR="00060CB7" w:rsidRDefault="00060CB7">
            <w:pPr>
              <w:pStyle w:val="ConsPlusNormal"/>
              <w:jc w:val="center"/>
            </w:pPr>
            <w:r>
              <w:lastRenderedPageBreak/>
              <w:t>N п/п</w:t>
            </w:r>
          </w:p>
        </w:tc>
        <w:tc>
          <w:tcPr>
            <w:tcW w:w="3855" w:type="dxa"/>
            <w:vMerge w:val="restart"/>
            <w:vAlign w:val="center"/>
          </w:tcPr>
          <w:p w:rsidR="00060CB7" w:rsidRDefault="00060CB7">
            <w:pPr>
              <w:pStyle w:val="ConsPlusNormal"/>
              <w:jc w:val="center"/>
            </w:pPr>
            <w:r>
              <w:t>Наименование мероприятия</w:t>
            </w:r>
          </w:p>
        </w:tc>
        <w:tc>
          <w:tcPr>
            <w:tcW w:w="1871" w:type="dxa"/>
            <w:vMerge w:val="restart"/>
            <w:vAlign w:val="center"/>
          </w:tcPr>
          <w:p w:rsidR="00060CB7" w:rsidRDefault="00060CB7">
            <w:pPr>
              <w:pStyle w:val="ConsPlusNormal"/>
              <w:jc w:val="center"/>
            </w:pPr>
            <w:r>
              <w:t>Код целевой статьи расходов бюджета</w:t>
            </w:r>
          </w:p>
        </w:tc>
        <w:tc>
          <w:tcPr>
            <w:tcW w:w="1531" w:type="dxa"/>
            <w:vMerge w:val="restart"/>
            <w:vAlign w:val="center"/>
          </w:tcPr>
          <w:p w:rsidR="00060CB7" w:rsidRDefault="00060CB7">
            <w:pPr>
              <w:pStyle w:val="ConsPlusNormal"/>
              <w:jc w:val="center"/>
            </w:pPr>
            <w:r>
              <w:t>Срок реализации</w:t>
            </w:r>
          </w:p>
        </w:tc>
        <w:tc>
          <w:tcPr>
            <w:tcW w:w="8898" w:type="dxa"/>
            <w:gridSpan w:val="5"/>
            <w:vAlign w:val="center"/>
          </w:tcPr>
          <w:p w:rsidR="00060CB7" w:rsidRDefault="00060CB7">
            <w:pPr>
              <w:pStyle w:val="ConsPlusNormal"/>
              <w:jc w:val="center"/>
            </w:pPr>
            <w:r>
              <w:t>Объем финансирования (тыс. рублей),</w:t>
            </w:r>
          </w:p>
        </w:tc>
        <w:tc>
          <w:tcPr>
            <w:tcW w:w="3514" w:type="dxa"/>
            <w:vMerge w:val="restart"/>
            <w:vAlign w:val="center"/>
          </w:tcPr>
          <w:p w:rsidR="00060CB7" w:rsidRDefault="00060CB7">
            <w:pPr>
              <w:pStyle w:val="ConsPlusNormal"/>
              <w:jc w:val="center"/>
            </w:pPr>
            <w:r>
              <w:t>Исполнители</w:t>
            </w:r>
          </w:p>
        </w:tc>
        <w:tc>
          <w:tcPr>
            <w:tcW w:w="3514" w:type="dxa"/>
            <w:vMerge w:val="restart"/>
            <w:vAlign w:val="center"/>
          </w:tcPr>
          <w:p w:rsidR="00060CB7" w:rsidRDefault="00060CB7">
            <w:pPr>
              <w:pStyle w:val="ConsPlusNormal"/>
              <w:jc w:val="center"/>
            </w:pPr>
            <w:r>
              <w:t>Главные распорядители бюджетных средств, распорядители внебюджетных средств</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vMerge/>
          </w:tcPr>
          <w:p w:rsidR="00060CB7" w:rsidRDefault="00060CB7"/>
        </w:tc>
        <w:tc>
          <w:tcPr>
            <w:tcW w:w="1779" w:type="dxa"/>
            <w:vMerge w:val="restart"/>
            <w:vAlign w:val="center"/>
          </w:tcPr>
          <w:p w:rsidR="00060CB7" w:rsidRDefault="00060CB7">
            <w:pPr>
              <w:pStyle w:val="ConsPlusNormal"/>
              <w:jc w:val="center"/>
            </w:pPr>
            <w:r>
              <w:t>всего</w:t>
            </w:r>
          </w:p>
        </w:tc>
        <w:tc>
          <w:tcPr>
            <w:tcW w:w="7119" w:type="dxa"/>
            <w:gridSpan w:val="4"/>
            <w:vAlign w:val="center"/>
          </w:tcPr>
          <w:p w:rsidR="00060CB7" w:rsidRDefault="00060CB7">
            <w:pPr>
              <w:pStyle w:val="ConsPlusNormal"/>
              <w:jc w:val="center"/>
            </w:pPr>
            <w:r>
              <w:t>в том числе по источникам финансирования</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vMerge/>
          </w:tcPr>
          <w:p w:rsidR="00060CB7" w:rsidRDefault="00060CB7"/>
        </w:tc>
        <w:tc>
          <w:tcPr>
            <w:tcW w:w="1779" w:type="dxa"/>
            <w:vMerge/>
          </w:tcPr>
          <w:p w:rsidR="00060CB7" w:rsidRDefault="00060CB7"/>
        </w:tc>
        <w:tc>
          <w:tcPr>
            <w:tcW w:w="1779" w:type="dxa"/>
            <w:vAlign w:val="center"/>
          </w:tcPr>
          <w:p w:rsidR="00060CB7" w:rsidRDefault="00060CB7">
            <w:pPr>
              <w:pStyle w:val="ConsPlusNormal"/>
              <w:jc w:val="center"/>
            </w:pPr>
            <w:r>
              <w:t>федеральный бюджет</w:t>
            </w:r>
          </w:p>
        </w:tc>
        <w:tc>
          <w:tcPr>
            <w:tcW w:w="1779" w:type="dxa"/>
            <w:vAlign w:val="center"/>
          </w:tcPr>
          <w:p w:rsidR="00060CB7" w:rsidRDefault="00060CB7">
            <w:pPr>
              <w:pStyle w:val="ConsPlusNormal"/>
              <w:jc w:val="center"/>
            </w:pPr>
            <w:r>
              <w:t>краевой бюджет</w:t>
            </w:r>
          </w:p>
        </w:tc>
        <w:tc>
          <w:tcPr>
            <w:tcW w:w="1779" w:type="dxa"/>
            <w:vAlign w:val="center"/>
          </w:tcPr>
          <w:p w:rsidR="00060CB7" w:rsidRDefault="00060CB7">
            <w:pPr>
              <w:pStyle w:val="ConsPlusNormal"/>
              <w:jc w:val="center"/>
            </w:pPr>
            <w:r>
              <w:t>бюджет городского округа</w:t>
            </w:r>
          </w:p>
        </w:tc>
        <w:tc>
          <w:tcPr>
            <w:tcW w:w="1782" w:type="dxa"/>
            <w:vAlign w:val="center"/>
          </w:tcPr>
          <w:p w:rsidR="00060CB7" w:rsidRDefault="00060CB7">
            <w:pPr>
              <w:pStyle w:val="ConsPlusNormal"/>
              <w:jc w:val="center"/>
            </w:pPr>
            <w:r>
              <w:t>внебюджетные источники</w:t>
            </w:r>
          </w:p>
        </w:tc>
        <w:tc>
          <w:tcPr>
            <w:tcW w:w="3514" w:type="dxa"/>
            <w:vMerge/>
          </w:tcPr>
          <w:p w:rsidR="00060CB7" w:rsidRDefault="00060CB7"/>
        </w:tc>
        <w:tc>
          <w:tcPr>
            <w:tcW w:w="3514" w:type="dxa"/>
            <w:vMerge/>
          </w:tcPr>
          <w:p w:rsidR="00060CB7" w:rsidRDefault="00060CB7"/>
        </w:tc>
      </w:tr>
      <w:tr w:rsidR="00060CB7">
        <w:tc>
          <w:tcPr>
            <w:tcW w:w="844" w:type="dxa"/>
            <w:vAlign w:val="center"/>
          </w:tcPr>
          <w:p w:rsidR="00060CB7" w:rsidRDefault="00060CB7">
            <w:pPr>
              <w:pStyle w:val="ConsPlusNormal"/>
              <w:jc w:val="center"/>
            </w:pPr>
            <w:r>
              <w:t>1</w:t>
            </w:r>
          </w:p>
        </w:tc>
        <w:tc>
          <w:tcPr>
            <w:tcW w:w="3855" w:type="dxa"/>
            <w:vAlign w:val="center"/>
          </w:tcPr>
          <w:p w:rsidR="00060CB7" w:rsidRDefault="00060CB7">
            <w:pPr>
              <w:pStyle w:val="ConsPlusNormal"/>
              <w:jc w:val="center"/>
            </w:pPr>
            <w:r>
              <w:t>2</w:t>
            </w:r>
          </w:p>
        </w:tc>
        <w:tc>
          <w:tcPr>
            <w:tcW w:w="1871" w:type="dxa"/>
            <w:vAlign w:val="center"/>
          </w:tcPr>
          <w:p w:rsidR="00060CB7" w:rsidRDefault="00060CB7">
            <w:pPr>
              <w:pStyle w:val="ConsPlusNormal"/>
              <w:jc w:val="center"/>
            </w:pPr>
            <w:r>
              <w:t>3</w:t>
            </w:r>
          </w:p>
        </w:tc>
        <w:tc>
          <w:tcPr>
            <w:tcW w:w="1531" w:type="dxa"/>
            <w:vAlign w:val="center"/>
          </w:tcPr>
          <w:p w:rsidR="00060CB7" w:rsidRDefault="00060CB7">
            <w:pPr>
              <w:pStyle w:val="ConsPlusNormal"/>
              <w:jc w:val="center"/>
            </w:pPr>
            <w:r>
              <w:t>4</w:t>
            </w:r>
          </w:p>
        </w:tc>
        <w:tc>
          <w:tcPr>
            <w:tcW w:w="1779" w:type="dxa"/>
            <w:vAlign w:val="center"/>
          </w:tcPr>
          <w:p w:rsidR="00060CB7" w:rsidRDefault="00060CB7">
            <w:pPr>
              <w:pStyle w:val="ConsPlusNormal"/>
              <w:jc w:val="center"/>
            </w:pPr>
            <w:r>
              <w:t>5</w:t>
            </w:r>
          </w:p>
        </w:tc>
        <w:tc>
          <w:tcPr>
            <w:tcW w:w="1779" w:type="dxa"/>
            <w:vAlign w:val="center"/>
          </w:tcPr>
          <w:p w:rsidR="00060CB7" w:rsidRDefault="00060CB7">
            <w:pPr>
              <w:pStyle w:val="ConsPlusNormal"/>
              <w:jc w:val="center"/>
            </w:pPr>
            <w:r>
              <w:t>6</w:t>
            </w:r>
          </w:p>
        </w:tc>
        <w:tc>
          <w:tcPr>
            <w:tcW w:w="1779" w:type="dxa"/>
            <w:vAlign w:val="center"/>
          </w:tcPr>
          <w:p w:rsidR="00060CB7" w:rsidRDefault="00060CB7">
            <w:pPr>
              <w:pStyle w:val="ConsPlusNormal"/>
              <w:jc w:val="center"/>
            </w:pPr>
            <w:r>
              <w:t>7</w:t>
            </w:r>
          </w:p>
        </w:tc>
        <w:tc>
          <w:tcPr>
            <w:tcW w:w="1779" w:type="dxa"/>
            <w:vAlign w:val="center"/>
          </w:tcPr>
          <w:p w:rsidR="00060CB7" w:rsidRDefault="00060CB7">
            <w:pPr>
              <w:pStyle w:val="ConsPlusNormal"/>
              <w:jc w:val="center"/>
            </w:pPr>
            <w:r>
              <w:t>8</w:t>
            </w:r>
          </w:p>
        </w:tc>
        <w:tc>
          <w:tcPr>
            <w:tcW w:w="1782" w:type="dxa"/>
            <w:vAlign w:val="center"/>
          </w:tcPr>
          <w:p w:rsidR="00060CB7" w:rsidRDefault="00060CB7">
            <w:pPr>
              <w:pStyle w:val="ConsPlusNormal"/>
              <w:jc w:val="center"/>
            </w:pPr>
            <w:r>
              <w:t>9</w:t>
            </w:r>
          </w:p>
        </w:tc>
        <w:tc>
          <w:tcPr>
            <w:tcW w:w="3514" w:type="dxa"/>
            <w:vAlign w:val="center"/>
          </w:tcPr>
          <w:p w:rsidR="00060CB7" w:rsidRDefault="00060CB7">
            <w:pPr>
              <w:pStyle w:val="ConsPlusNormal"/>
              <w:jc w:val="center"/>
            </w:pPr>
            <w:r>
              <w:t>10</w:t>
            </w:r>
          </w:p>
        </w:tc>
        <w:tc>
          <w:tcPr>
            <w:tcW w:w="3514" w:type="dxa"/>
            <w:vAlign w:val="center"/>
          </w:tcPr>
          <w:p w:rsidR="00060CB7" w:rsidRDefault="00060CB7">
            <w:pPr>
              <w:pStyle w:val="ConsPlusNormal"/>
              <w:jc w:val="center"/>
            </w:pPr>
            <w:r>
              <w:t>11</w:t>
            </w:r>
          </w:p>
        </w:tc>
      </w:tr>
      <w:tr w:rsidR="00060CB7">
        <w:tc>
          <w:tcPr>
            <w:tcW w:w="6570" w:type="dxa"/>
            <w:gridSpan w:val="3"/>
            <w:vMerge w:val="restart"/>
          </w:tcPr>
          <w:p w:rsidR="00060CB7" w:rsidRDefault="00060CB7">
            <w:pPr>
              <w:pStyle w:val="ConsPlusNormal"/>
            </w:pPr>
            <w:r>
              <w:t>ВСЕГО ПО ПРОГРАММЕ:</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140 397,72482</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17 300,22999</w:t>
            </w:r>
          </w:p>
        </w:tc>
        <w:tc>
          <w:tcPr>
            <w:tcW w:w="1779" w:type="dxa"/>
          </w:tcPr>
          <w:p w:rsidR="00060CB7" w:rsidRDefault="00060CB7">
            <w:pPr>
              <w:pStyle w:val="ConsPlusNormal"/>
              <w:jc w:val="center"/>
            </w:pPr>
            <w:r>
              <w:t>119 932,58483</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 xml:space="preserve">Администрация Петропавловск-Камчатского городского округа (далее - Администрация городского округа), Управление по взаимодействию с субъектами малого и среднего предпринимательства (далее - УВСМСП), Управление делами администрации Петропавловск-Камчатского городского округа (далее - Управление делами администрации), Управление экономики администрации Петропавловск-Камчатского городского округа (далее - Управление экономики), Департамент по связям с общественностью администрации городского округа (далее - Департамент), Управление экономического развития и имущественных отношений администрации Петропавловск-Камчатского городского округа (далее - УЭРИО), Управление культуры, спорта и молодежной политики администрации Петропавловск-Камчатского городского округа (далее - УКСМП), </w:t>
            </w:r>
            <w:r>
              <w:lastRenderedPageBreak/>
              <w:t>Управление архитектуры, градостроительства и земельных отношений администрации Петропавловск-Камчатского городского округа (далее - УАГИЗО)</w:t>
            </w:r>
          </w:p>
        </w:tc>
        <w:tc>
          <w:tcPr>
            <w:tcW w:w="3514" w:type="dxa"/>
            <w:vMerge w:val="restart"/>
          </w:tcPr>
          <w:p w:rsidR="00060CB7" w:rsidRDefault="00060CB7">
            <w:pPr>
              <w:pStyle w:val="ConsPlusNormal"/>
              <w:jc w:val="center"/>
            </w:pPr>
            <w:r>
              <w:lastRenderedPageBreak/>
              <w:t>УВСМСП, Администрация городского округа, Управление экономики, УЭРИО, Управление делами администрации, УКСМП,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5 108,10299</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360,22999</w:t>
            </w:r>
          </w:p>
        </w:tc>
        <w:tc>
          <w:tcPr>
            <w:tcW w:w="1779" w:type="dxa"/>
          </w:tcPr>
          <w:p w:rsidR="00060CB7" w:rsidRDefault="00060CB7">
            <w:pPr>
              <w:pStyle w:val="ConsPlusNormal"/>
              <w:jc w:val="center"/>
            </w:pPr>
            <w:r>
              <w:t>3 547,87300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47 424,61155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1 640,00000</w:t>
            </w:r>
          </w:p>
        </w:tc>
        <w:tc>
          <w:tcPr>
            <w:tcW w:w="1779" w:type="dxa"/>
          </w:tcPr>
          <w:p w:rsidR="00060CB7" w:rsidRDefault="00060CB7">
            <w:pPr>
              <w:pStyle w:val="ConsPlusNormal"/>
              <w:jc w:val="center"/>
            </w:pPr>
            <w:r>
              <w:t>44 284,61155</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16 374,26558</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15 909,35558</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45 262,21750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29 962,21750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26 228,52720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26 228,52720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140 397,72482</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17 300,22999</w:t>
            </w:r>
          </w:p>
        </w:tc>
        <w:tc>
          <w:tcPr>
            <w:tcW w:w="1779" w:type="dxa"/>
          </w:tcPr>
          <w:p w:rsidR="00060CB7" w:rsidRDefault="00060CB7">
            <w:pPr>
              <w:pStyle w:val="ConsPlusNormal"/>
              <w:jc w:val="center"/>
            </w:pPr>
            <w:r>
              <w:t>119 932,58483</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Администрация городского округа, Управление экономики, УЭРИО, Управление делами администрации, УКСМП, УАГИЗО, Департамент</w:t>
            </w:r>
          </w:p>
        </w:tc>
        <w:tc>
          <w:tcPr>
            <w:tcW w:w="3514" w:type="dxa"/>
            <w:vMerge w:val="restart"/>
          </w:tcPr>
          <w:p w:rsidR="00060CB7" w:rsidRDefault="00060CB7">
            <w:pPr>
              <w:pStyle w:val="ConsPlusNormal"/>
              <w:jc w:val="center"/>
            </w:pPr>
            <w:r>
              <w:t>УВСМСП, Администрация городского округа, Управление экономики, УЭРИО, Управление делами администрации, УКСМП,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5 108,10299</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360,22999</w:t>
            </w:r>
          </w:p>
        </w:tc>
        <w:tc>
          <w:tcPr>
            <w:tcW w:w="1779" w:type="dxa"/>
          </w:tcPr>
          <w:p w:rsidR="00060CB7" w:rsidRDefault="00060CB7">
            <w:pPr>
              <w:pStyle w:val="ConsPlusNormal"/>
              <w:jc w:val="center"/>
            </w:pPr>
            <w:r>
              <w:t>3 547,87300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47 424,61155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1 640,00000</w:t>
            </w:r>
          </w:p>
        </w:tc>
        <w:tc>
          <w:tcPr>
            <w:tcW w:w="1779" w:type="dxa"/>
          </w:tcPr>
          <w:p w:rsidR="00060CB7" w:rsidRDefault="00060CB7">
            <w:pPr>
              <w:pStyle w:val="ConsPlusNormal"/>
              <w:jc w:val="center"/>
            </w:pPr>
            <w:r>
              <w:t>44 284,61155</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16 374,26558</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15 909,35558</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45 262,21750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29 962,21750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26 228,52720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26 228,52720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Инвестиционные мероприятия</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Цель подпрограммы 1: создание условий для обеспечения населения услугами связи, общественного питания, торговли, бытового обслуживания, сельскохозяйственной продукцией, сырьем и продовольствием, в том числе путем поддержки субъектов малого и среднего предпринимательства</w:t>
            </w:r>
          </w:p>
        </w:tc>
      </w:tr>
      <w:tr w:rsidR="00060CB7">
        <w:tc>
          <w:tcPr>
            <w:tcW w:w="6570" w:type="dxa"/>
            <w:gridSpan w:val="3"/>
            <w:vMerge w:val="restart"/>
          </w:tcPr>
          <w:p w:rsidR="00060CB7" w:rsidRDefault="00060CB7">
            <w:pPr>
              <w:pStyle w:val="ConsPlusNormal"/>
            </w:pPr>
            <w:r>
              <w:t xml:space="preserve">ВСЕГО ПО ПОДПРОГРАММЕ 1 "Создание благоприятных условий для обеспечения населения Петропавловск-Камчатского городского округа услугами потребительского рынка и развития </w:t>
            </w:r>
            <w:r>
              <w:lastRenderedPageBreak/>
              <w:t>предпринимательства", в том числе:</w:t>
            </w:r>
          </w:p>
        </w:tc>
        <w:tc>
          <w:tcPr>
            <w:tcW w:w="1531" w:type="dxa"/>
          </w:tcPr>
          <w:p w:rsidR="00060CB7" w:rsidRDefault="00060CB7">
            <w:pPr>
              <w:pStyle w:val="ConsPlusNormal"/>
              <w:jc w:val="center"/>
            </w:pPr>
            <w:r>
              <w:lastRenderedPageBreak/>
              <w:t>2014-2018, в том числе по годам:</w:t>
            </w:r>
          </w:p>
        </w:tc>
        <w:tc>
          <w:tcPr>
            <w:tcW w:w="1779" w:type="dxa"/>
          </w:tcPr>
          <w:p w:rsidR="00060CB7" w:rsidRDefault="00060CB7">
            <w:pPr>
              <w:pStyle w:val="ConsPlusNormal"/>
              <w:jc w:val="center"/>
            </w:pPr>
            <w:r>
              <w:t>89 747,33368</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17 226,44000</w:t>
            </w:r>
          </w:p>
        </w:tc>
        <w:tc>
          <w:tcPr>
            <w:tcW w:w="1779" w:type="dxa"/>
          </w:tcPr>
          <w:p w:rsidR="00060CB7" w:rsidRDefault="00060CB7">
            <w:pPr>
              <w:pStyle w:val="ConsPlusNormal"/>
              <w:jc w:val="center"/>
            </w:pPr>
            <w:r>
              <w:t>69 355,98368</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УЭРИО, УКСМП, УАГИЗО</w:t>
            </w:r>
          </w:p>
        </w:tc>
        <w:tc>
          <w:tcPr>
            <w:tcW w:w="3514" w:type="dxa"/>
            <w:vMerge w:val="restart"/>
          </w:tcPr>
          <w:p w:rsidR="00060CB7" w:rsidRDefault="00060CB7">
            <w:pPr>
              <w:pStyle w:val="ConsPlusNormal"/>
              <w:jc w:val="center"/>
            </w:pPr>
            <w:r>
              <w:t>УВСМСП, УЭРИО, УКСМП,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4 536,44000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286,44000</w:t>
            </w:r>
          </w:p>
        </w:tc>
        <w:tc>
          <w:tcPr>
            <w:tcW w:w="1779" w:type="dxa"/>
          </w:tcPr>
          <w:p w:rsidR="00060CB7" w:rsidRDefault="00060CB7">
            <w:pPr>
              <w:pStyle w:val="ConsPlusNormal"/>
              <w:jc w:val="center"/>
            </w:pPr>
            <w:r>
              <w:t>3 050,00000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26 388,25631</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1 640,00000</w:t>
            </w:r>
          </w:p>
        </w:tc>
        <w:tc>
          <w:tcPr>
            <w:tcW w:w="1779" w:type="dxa"/>
          </w:tcPr>
          <w:p w:rsidR="00060CB7" w:rsidRDefault="00060CB7">
            <w:pPr>
              <w:pStyle w:val="ConsPlusNormal"/>
              <w:jc w:val="center"/>
            </w:pPr>
            <w:r>
              <w:t>23 248,25631</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11 951,76317</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11 486,85317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27 642,34700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12 342,34700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19 228,52720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19 228,52720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89 747,33368</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17 226,44000</w:t>
            </w:r>
          </w:p>
        </w:tc>
        <w:tc>
          <w:tcPr>
            <w:tcW w:w="1779" w:type="dxa"/>
          </w:tcPr>
          <w:p w:rsidR="00060CB7" w:rsidRDefault="00060CB7">
            <w:pPr>
              <w:pStyle w:val="ConsPlusNormal"/>
              <w:jc w:val="center"/>
            </w:pPr>
            <w:r>
              <w:t>69 355,98368</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УЭРИО, УКСМП, УАГИЗО</w:t>
            </w:r>
          </w:p>
        </w:tc>
        <w:tc>
          <w:tcPr>
            <w:tcW w:w="3514" w:type="dxa"/>
            <w:vMerge w:val="restart"/>
          </w:tcPr>
          <w:p w:rsidR="00060CB7" w:rsidRDefault="00060CB7">
            <w:pPr>
              <w:pStyle w:val="ConsPlusNormal"/>
              <w:jc w:val="center"/>
            </w:pPr>
            <w:r>
              <w:t>УВСМСП, УЭРИО, УКСМП,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4 536,44000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286,44000</w:t>
            </w:r>
          </w:p>
        </w:tc>
        <w:tc>
          <w:tcPr>
            <w:tcW w:w="1779" w:type="dxa"/>
          </w:tcPr>
          <w:p w:rsidR="00060CB7" w:rsidRDefault="00060CB7">
            <w:pPr>
              <w:pStyle w:val="ConsPlusNormal"/>
              <w:jc w:val="center"/>
            </w:pPr>
            <w:r>
              <w:t>3 050,00000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26 388,25631</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1 640,00000</w:t>
            </w:r>
          </w:p>
        </w:tc>
        <w:tc>
          <w:tcPr>
            <w:tcW w:w="1779" w:type="dxa"/>
          </w:tcPr>
          <w:p w:rsidR="00060CB7" w:rsidRDefault="00060CB7">
            <w:pPr>
              <w:pStyle w:val="ConsPlusNormal"/>
              <w:jc w:val="center"/>
            </w:pPr>
            <w:r>
              <w:t>23 248,25631</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11 951,76317</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11 486,85317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27 642,34700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12 342,34700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19 228,52720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19 228,52720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Инвестиционные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1: предоставление финансовой поддержки субъектам малого и среднего предпринимательства (далее - субъекты МСП), организациям, образующим инфраструктуру поддержки субъектов МСП, юридическим лицам, чья деятельность направлена на развитие инфраструктуры связи на территории Петропавловск-Камчатского городского округа</w:t>
            </w:r>
          </w:p>
        </w:tc>
      </w:tr>
      <w:tr w:rsidR="00060CB7">
        <w:tc>
          <w:tcPr>
            <w:tcW w:w="6570" w:type="dxa"/>
            <w:gridSpan w:val="3"/>
            <w:vMerge w:val="restart"/>
          </w:tcPr>
          <w:p w:rsidR="00060CB7" w:rsidRDefault="00060CB7">
            <w:pPr>
              <w:pStyle w:val="ConsPlusNormal"/>
            </w:pPr>
            <w:r>
              <w:lastRenderedPageBreak/>
              <w:t>ВСЕГО ПО ЗАДАЧЕ 1:</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54 620,78416</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16 840,00000</w:t>
            </w:r>
          </w:p>
        </w:tc>
        <w:tc>
          <w:tcPr>
            <w:tcW w:w="1779" w:type="dxa"/>
          </w:tcPr>
          <w:p w:rsidR="00060CB7" w:rsidRDefault="00060CB7">
            <w:pPr>
              <w:pStyle w:val="ConsPlusNormal"/>
              <w:jc w:val="center"/>
            </w:pPr>
            <w:r>
              <w:t>34 615,87416</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УЭРИО, УАГИЗО</w:t>
            </w:r>
          </w:p>
        </w:tc>
        <w:tc>
          <w:tcPr>
            <w:tcW w:w="3514" w:type="dxa"/>
            <w:vMerge w:val="restart"/>
          </w:tcPr>
          <w:p w:rsidR="00060CB7" w:rsidRDefault="00060CB7">
            <w:pPr>
              <w:pStyle w:val="ConsPlusNormal"/>
              <w:jc w:val="center"/>
            </w:pPr>
            <w:r>
              <w:t>УВСМСП, УЭРИО,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3 300,00000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8 309,06196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1 540,00000</w:t>
            </w:r>
          </w:p>
        </w:tc>
        <w:tc>
          <w:tcPr>
            <w:tcW w:w="1779" w:type="dxa"/>
          </w:tcPr>
          <w:p w:rsidR="00060CB7" w:rsidRDefault="00060CB7">
            <w:pPr>
              <w:pStyle w:val="ConsPlusNormal"/>
              <w:jc w:val="center"/>
            </w:pPr>
            <w:r>
              <w:t>5 269,06196</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3 888,25800</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3 423,34800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23 337,28700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8 037,28700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15 786,17720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15 786,17720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54 620,78416</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16 840,00000</w:t>
            </w:r>
          </w:p>
        </w:tc>
        <w:tc>
          <w:tcPr>
            <w:tcW w:w="1779" w:type="dxa"/>
          </w:tcPr>
          <w:p w:rsidR="00060CB7" w:rsidRDefault="00060CB7">
            <w:pPr>
              <w:pStyle w:val="ConsPlusNormal"/>
              <w:jc w:val="center"/>
            </w:pPr>
            <w:r>
              <w:t>34 615,87416</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УЭРИО, УАГИЗО</w:t>
            </w:r>
          </w:p>
        </w:tc>
        <w:tc>
          <w:tcPr>
            <w:tcW w:w="3514" w:type="dxa"/>
            <w:vMerge w:val="restart"/>
          </w:tcPr>
          <w:p w:rsidR="00060CB7" w:rsidRDefault="00060CB7">
            <w:pPr>
              <w:pStyle w:val="ConsPlusNormal"/>
              <w:jc w:val="center"/>
            </w:pPr>
            <w:r>
              <w:t>УВСМСП, УЭРИО,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3 300,00000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8 309,06196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1 540,00000</w:t>
            </w:r>
          </w:p>
        </w:tc>
        <w:tc>
          <w:tcPr>
            <w:tcW w:w="1779" w:type="dxa"/>
          </w:tcPr>
          <w:p w:rsidR="00060CB7" w:rsidRDefault="00060CB7">
            <w:pPr>
              <w:pStyle w:val="ConsPlusNormal"/>
              <w:jc w:val="center"/>
            </w:pPr>
            <w:r>
              <w:t>5 269,06196</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3 888,25800</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3 423,34800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23 337,28700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8 037,28700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15 786,17720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15 786,17720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t>1.1.</w:t>
            </w:r>
          </w:p>
        </w:tc>
        <w:tc>
          <w:tcPr>
            <w:tcW w:w="3855" w:type="dxa"/>
            <w:vMerge w:val="restart"/>
          </w:tcPr>
          <w:p w:rsidR="00060CB7" w:rsidRDefault="00060CB7">
            <w:pPr>
              <w:pStyle w:val="ConsPlusNormal"/>
            </w:pPr>
            <w:r>
              <w:t>Предоставление субсидий юридическим лицам (за исключением субсидий муниципальным учреждениям и унитарным предприятиям), индивидуальным предпринимателям</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54 620,78416</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16 840,00000</w:t>
            </w:r>
          </w:p>
        </w:tc>
        <w:tc>
          <w:tcPr>
            <w:tcW w:w="1779" w:type="dxa"/>
          </w:tcPr>
          <w:p w:rsidR="00060CB7" w:rsidRDefault="00060CB7">
            <w:pPr>
              <w:pStyle w:val="ConsPlusNormal"/>
              <w:jc w:val="center"/>
            </w:pPr>
            <w:r>
              <w:t>34 615,87416</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3 300,00000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8 309,06196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1 540,00000</w:t>
            </w:r>
          </w:p>
        </w:tc>
        <w:tc>
          <w:tcPr>
            <w:tcW w:w="1779" w:type="dxa"/>
          </w:tcPr>
          <w:p w:rsidR="00060CB7" w:rsidRDefault="00060CB7">
            <w:pPr>
              <w:pStyle w:val="ConsPlusNormal"/>
              <w:jc w:val="center"/>
            </w:pPr>
            <w:r>
              <w:t>5 269,06196</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3 888,25800</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3 423,34800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23 337,28700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15 300,00000</w:t>
            </w:r>
          </w:p>
        </w:tc>
        <w:tc>
          <w:tcPr>
            <w:tcW w:w="1779" w:type="dxa"/>
          </w:tcPr>
          <w:p w:rsidR="00060CB7" w:rsidRDefault="00060CB7">
            <w:pPr>
              <w:pStyle w:val="ConsPlusNormal"/>
              <w:jc w:val="center"/>
            </w:pPr>
            <w:r>
              <w:t>8 037,28700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15 786,17720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15 786,17720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w:t>
            </w:r>
          </w:p>
        </w:tc>
        <w:tc>
          <w:tcPr>
            <w:tcW w:w="3855" w:type="dxa"/>
            <w:vMerge w:val="restart"/>
          </w:tcPr>
          <w:p w:rsidR="00060CB7" w:rsidRDefault="00060CB7">
            <w:pPr>
              <w:pStyle w:val="ConsPlusNormal"/>
            </w:pPr>
            <w:r>
              <w:t>Предоставление грантов начинающим субъектам малого предпринимательства на создание собственного бизнеса</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9 649,01104</w:t>
            </w:r>
          </w:p>
        </w:tc>
        <w:tc>
          <w:tcPr>
            <w:tcW w:w="1779" w:type="dxa"/>
          </w:tcPr>
          <w:p w:rsidR="00060CB7" w:rsidRDefault="00060CB7">
            <w:pPr>
              <w:pStyle w:val="ConsPlusNormal"/>
              <w:jc w:val="center"/>
            </w:pPr>
            <w:r>
              <w:t>1 664,91000</w:t>
            </w:r>
          </w:p>
        </w:tc>
        <w:tc>
          <w:tcPr>
            <w:tcW w:w="1779" w:type="dxa"/>
          </w:tcPr>
          <w:p w:rsidR="00060CB7" w:rsidRDefault="00060CB7">
            <w:pPr>
              <w:pStyle w:val="ConsPlusNormal"/>
              <w:jc w:val="center"/>
            </w:pPr>
            <w:r>
              <w:t>840,00000</w:t>
            </w:r>
          </w:p>
        </w:tc>
        <w:tc>
          <w:tcPr>
            <w:tcW w:w="1779" w:type="dxa"/>
          </w:tcPr>
          <w:p w:rsidR="00060CB7" w:rsidRDefault="00060CB7">
            <w:pPr>
              <w:pStyle w:val="ConsPlusNormal"/>
              <w:jc w:val="center"/>
            </w:pPr>
            <w:r>
              <w:t>7 144,10104</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07 1 7549</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2 400,00000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07 1 6003</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2 340,00000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540,00000</w:t>
            </w:r>
          </w:p>
        </w:tc>
        <w:tc>
          <w:tcPr>
            <w:tcW w:w="1779" w:type="dxa"/>
          </w:tcPr>
          <w:p w:rsidR="00060CB7" w:rsidRDefault="00060CB7">
            <w:pPr>
              <w:pStyle w:val="ConsPlusNormal"/>
              <w:jc w:val="center"/>
            </w:pPr>
            <w:r>
              <w:t>1 800,00000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07 1 60 60030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1 709,01104</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1 244,10104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1 300,00000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4 740,00000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540,00000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07 1 7549</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2 400,00000</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07 1 6003</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2 340,00000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540,00000</w:t>
            </w:r>
          </w:p>
        </w:tc>
        <w:tc>
          <w:tcPr>
            <w:tcW w:w="1779" w:type="dxa"/>
          </w:tcPr>
          <w:p w:rsidR="00060CB7" w:rsidRDefault="00060CB7">
            <w:pPr>
              <w:pStyle w:val="ConsPlusNormal"/>
              <w:jc w:val="center"/>
            </w:pPr>
            <w:r>
              <w:t>1 800,00000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07 1 60 60030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4 909,01104</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4 144,10104</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07 1 60 60030</w:t>
            </w:r>
          </w:p>
          <w:p w:rsidR="00060CB7" w:rsidRDefault="00060CB7">
            <w:pPr>
              <w:pStyle w:val="ConsPlusNormal"/>
              <w:jc w:val="center"/>
            </w:pPr>
            <w:r>
              <w:t>07 1 60 L0640</w:t>
            </w:r>
          </w:p>
          <w:p w:rsidR="00060CB7" w:rsidRDefault="00060CB7">
            <w:pPr>
              <w:pStyle w:val="ConsPlusNormal"/>
              <w:jc w:val="center"/>
            </w:pPr>
            <w:r>
              <w:lastRenderedPageBreak/>
              <w:t>07 1 60 50640</w:t>
            </w:r>
          </w:p>
          <w:p w:rsidR="00060CB7" w:rsidRDefault="00060CB7">
            <w:pPr>
              <w:pStyle w:val="ConsPlusNormal"/>
              <w:jc w:val="center"/>
            </w:pPr>
            <w:r>
              <w:t>07 1 60 S006Г</w:t>
            </w:r>
          </w:p>
          <w:p w:rsidR="00060CB7" w:rsidRDefault="00060CB7">
            <w:pPr>
              <w:pStyle w:val="ConsPlusNormal"/>
              <w:jc w:val="center"/>
            </w:pPr>
            <w:r>
              <w:t>07 1 60 4006Г</w:t>
            </w:r>
          </w:p>
        </w:tc>
        <w:tc>
          <w:tcPr>
            <w:tcW w:w="1531" w:type="dxa"/>
          </w:tcPr>
          <w:p w:rsidR="00060CB7" w:rsidRDefault="00060CB7">
            <w:pPr>
              <w:pStyle w:val="ConsPlusNormal"/>
              <w:jc w:val="center"/>
            </w:pPr>
            <w:r>
              <w:lastRenderedPageBreak/>
              <w:t>2016</w:t>
            </w:r>
          </w:p>
        </w:tc>
        <w:tc>
          <w:tcPr>
            <w:tcW w:w="1779" w:type="dxa"/>
          </w:tcPr>
          <w:p w:rsidR="00060CB7" w:rsidRDefault="00060CB7">
            <w:pPr>
              <w:pStyle w:val="ConsPlusNormal"/>
              <w:jc w:val="center"/>
            </w:pPr>
            <w:r>
              <w:t>1 709,01104</w:t>
            </w:r>
          </w:p>
        </w:tc>
        <w:tc>
          <w:tcPr>
            <w:tcW w:w="1779" w:type="dxa"/>
          </w:tcPr>
          <w:p w:rsidR="00060CB7" w:rsidRDefault="00060CB7">
            <w:pPr>
              <w:pStyle w:val="ConsPlusNormal"/>
              <w:jc w:val="center"/>
            </w:pPr>
            <w:r>
              <w:t>464,91000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1 244,10104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1 300,00000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1.1.2</w:t>
            </w:r>
          </w:p>
        </w:tc>
        <w:tc>
          <w:tcPr>
            <w:tcW w:w="3855" w:type="dxa"/>
            <w:vMerge w:val="restart"/>
          </w:tcPr>
          <w:p w:rsidR="00060CB7" w:rsidRDefault="00060CB7">
            <w:pPr>
              <w:pStyle w:val="ConsPlusNormal"/>
            </w:pPr>
            <w:r>
              <w:t>Предоставление субсидий субъектам МСП на ранней стадии их деятельности в целях возмещения затрат на приобретение основных средств</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3 000,00000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07 1 7550</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07 1 6004</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07 1 60 60040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2 100,00000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07 1 7550</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07 1 6004</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1 200,00000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07 1 60 60040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07 1 60 60040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1.1.3</w:t>
            </w:r>
          </w:p>
        </w:tc>
        <w:tc>
          <w:tcPr>
            <w:tcW w:w="3855" w:type="dxa"/>
            <w:vMerge w:val="restart"/>
          </w:tcPr>
          <w:p w:rsidR="00060CB7" w:rsidRDefault="00060CB7">
            <w:pPr>
              <w:pStyle w:val="ConsPlusNormal"/>
            </w:pPr>
            <w:r>
              <w:t>Предоставление субсидий субъектам МСП в целях возмещения части затрат, связанных с уплатой процентов по кредитам, привлеченным в российских кредитных организациях</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798,30892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798,30892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 УАГИЗО</w:t>
            </w:r>
          </w:p>
        </w:tc>
        <w:tc>
          <w:tcPr>
            <w:tcW w:w="3514" w:type="dxa"/>
            <w:vMerge w:val="restart"/>
          </w:tcPr>
          <w:p w:rsidR="00060CB7" w:rsidRDefault="00060CB7">
            <w:pPr>
              <w:pStyle w:val="ConsPlusNormal"/>
              <w:jc w:val="center"/>
            </w:pPr>
            <w:r>
              <w:t>УВСМСП, УЭРИО, 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07 1 7551</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07 1 6005</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419,06196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419,06196</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07 1 60 60050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379,24696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379,24696</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634,89490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634,89490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07 1 7551</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07 1 6005</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419,06196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419,06196</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07 1 60 60050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215,83294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215,83294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163,41402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163,41402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07 1 60 60050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163,41402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163,41402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07 1 60 60050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1.1.4</w:t>
            </w:r>
          </w:p>
        </w:tc>
        <w:tc>
          <w:tcPr>
            <w:tcW w:w="3855" w:type="dxa"/>
            <w:vMerge w:val="restart"/>
          </w:tcPr>
          <w:p w:rsidR="00060CB7" w:rsidRDefault="00060CB7">
            <w:pPr>
              <w:pStyle w:val="ConsPlusNormal"/>
            </w:pPr>
            <w:r>
              <w:t>Предоставление субсидии субъектам МСП в целях возмещения части затрат, связанных с приобретением оборудования для создания и (или) развития и (или) модернизации производства товаров (работ, услуг)</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4 500,00000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4 500,00000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07 1 7553</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07 1 7553</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2 900,00000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1.1.5</w:t>
            </w:r>
          </w:p>
        </w:tc>
        <w:tc>
          <w:tcPr>
            <w:tcW w:w="3855" w:type="dxa"/>
            <w:vMerge w:val="restart"/>
          </w:tcPr>
          <w:p w:rsidR="00060CB7" w:rsidRDefault="00060CB7">
            <w:pPr>
              <w:pStyle w:val="ConsPlusNormal"/>
            </w:pPr>
            <w:r>
              <w:t>Предоставление субсидии организациям, образующим инфраструктуру поддержки субъектов МСП, на создание и обеспечение деятельности коворкинг центра</w:t>
            </w:r>
          </w:p>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2 750,00000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250,00000</w:t>
            </w:r>
          </w:p>
        </w:tc>
        <w:tc>
          <w:tcPr>
            <w:tcW w:w="1782" w:type="dxa"/>
          </w:tcPr>
          <w:p w:rsidR="00060CB7" w:rsidRDefault="00060CB7">
            <w:pPr>
              <w:pStyle w:val="ConsPlusNormal"/>
              <w:jc w:val="center"/>
            </w:pPr>
            <w:r>
              <w:t>1 500,00000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07 1 6013</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250,00000</w:t>
            </w:r>
          </w:p>
        </w:tc>
        <w:tc>
          <w:tcPr>
            <w:tcW w:w="1782" w:type="dxa"/>
          </w:tcPr>
          <w:p w:rsidR="00060CB7" w:rsidRDefault="00060CB7">
            <w:pPr>
              <w:pStyle w:val="ConsPlusNormal"/>
              <w:jc w:val="center"/>
            </w:pPr>
            <w:r>
              <w:t>1 500,00000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1.1.6</w:t>
            </w:r>
          </w:p>
        </w:tc>
        <w:tc>
          <w:tcPr>
            <w:tcW w:w="3855" w:type="dxa"/>
            <w:vMerge w:val="restart"/>
          </w:tcPr>
          <w:p w:rsidR="00060CB7" w:rsidRDefault="00060CB7">
            <w:pPr>
              <w:pStyle w:val="ConsPlusNormal"/>
            </w:pPr>
            <w:r>
              <w:t>Предоставление субсидий субъектам МСП на создание туристической инфраструктуры</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800,00000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07 1 60 60150</w:t>
            </w: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400,00000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400,00000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1.1.7</w:t>
            </w:r>
          </w:p>
        </w:tc>
        <w:tc>
          <w:tcPr>
            <w:tcW w:w="3855" w:type="dxa"/>
            <w:vMerge w:val="restart"/>
          </w:tcPr>
          <w:p w:rsidR="00060CB7" w:rsidRDefault="00060CB7">
            <w:pPr>
              <w:pStyle w:val="ConsPlusNormal"/>
            </w:pPr>
            <w:r>
              <w:t>Предоставление субсидии субъектам малого и среднего предпринимательства на ранней стадии их деятельности на приобретение основных средств</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3 100,00000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3 100,00000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07 1 60 60170</w:t>
            </w: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1 600,00000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1 600,00000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1 500,00000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1 500,00000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1.1.8</w:t>
            </w:r>
          </w:p>
        </w:tc>
        <w:tc>
          <w:tcPr>
            <w:tcW w:w="3855" w:type="dxa"/>
            <w:vMerge w:val="restart"/>
          </w:tcPr>
          <w:p w:rsidR="00060CB7" w:rsidRDefault="00060CB7">
            <w:pPr>
              <w:pStyle w:val="ConsPlusNormal"/>
            </w:pPr>
            <w:r>
              <w:t>Предоставление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части затрат в связи с выполнением работ по развитию инфраструктуры связи территории Петропавловск-Камчатского городского округа, в частности в отдаленных районах города Петропавловска-Камчатского (Заозерный, Чапаевка, Долиновка, Нагорный) с использованием волоконно-оптических кабельных линий связи, проложенных с заглублением в грунт</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15 000,00000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15 000,00000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07 1 60 40030</w:t>
            </w: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15 000,00000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15 000,00000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1.1.9</w:t>
            </w:r>
          </w:p>
        </w:tc>
        <w:tc>
          <w:tcPr>
            <w:tcW w:w="3855" w:type="dxa"/>
            <w:vMerge w:val="restart"/>
          </w:tcPr>
          <w:p w:rsidR="00060CB7" w:rsidRDefault="00060CB7">
            <w:pPr>
              <w:pStyle w:val="ConsPlusNormal"/>
            </w:pPr>
            <w:r>
              <w:t xml:space="preserve">Предоставление субсидий субъектам малого и среднего предпринимательства на возмещение </w:t>
            </w:r>
            <w:r>
              <w:lastRenderedPageBreak/>
              <w:t>части затрат, направленных на оплату аренды за нежилое здание, расположенное на территории Петропавловск-Камчатского городского округа</w:t>
            </w:r>
          </w:p>
        </w:tc>
        <w:tc>
          <w:tcPr>
            <w:tcW w:w="1871" w:type="dxa"/>
            <w:vMerge w:val="restart"/>
          </w:tcPr>
          <w:p w:rsidR="00060CB7" w:rsidRDefault="00060CB7">
            <w:pPr>
              <w:pStyle w:val="ConsPlusNormal"/>
              <w:jc w:val="center"/>
            </w:pPr>
            <w:r>
              <w:lastRenderedPageBreak/>
              <w:t>07 1 60 60190</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13 092,46420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13 092,46420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3 737,28700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3 737,28700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9 355,17720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9 355,17720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1.1.10</w:t>
            </w:r>
          </w:p>
        </w:tc>
        <w:tc>
          <w:tcPr>
            <w:tcW w:w="3855" w:type="dxa"/>
            <w:vMerge w:val="restart"/>
          </w:tcPr>
          <w:p w:rsidR="00060CB7" w:rsidRDefault="00060CB7">
            <w:pPr>
              <w:pStyle w:val="ConsPlusNormal"/>
            </w:pPr>
            <w:r>
              <w:t>Предоставление субсидий субъектам МСП на поддержку социального предпринимательства</w:t>
            </w:r>
          </w:p>
        </w:tc>
        <w:tc>
          <w:tcPr>
            <w:tcW w:w="1871" w:type="dxa"/>
            <w:vMerge w:val="restart"/>
          </w:tcPr>
          <w:p w:rsidR="00060CB7" w:rsidRDefault="00060CB7">
            <w:pPr>
              <w:pStyle w:val="ConsPlusNormal"/>
              <w:jc w:val="center"/>
            </w:pPr>
            <w:r>
              <w:t>07 1 60 60140</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1.1.11</w:t>
            </w:r>
          </w:p>
        </w:tc>
        <w:tc>
          <w:tcPr>
            <w:tcW w:w="3855" w:type="dxa"/>
            <w:vMerge w:val="restart"/>
          </w:tcPr>
          <w:p w:rsidR="00060CB7" w:rsidRDefault="00060CB7">
            <w:pPr>
              <w:pStyle w:val="ConsPlusNormal"/>
            </w:pPr>
            <w:r>
              <w:t>Предоставление субсидии субъектам малого и среднего предпринимательства на финансовое обеспечение деятельности, направленной на профессиональную ориентацию учащихся общеобразовательных школ, расположенных на территории Петропавловск-Камчатского городского округа</w:t>
            </w:r>
          </w:p>
        </w:tc>
        <w:tc>
          <w:tcPr>
            <w:tcW w:w="1871" w:type="dxa"/>
            <w:vMerge w:val="restart"/>
          </w:tcPr>
          <w:p w:rsidR="00060CB7" w:rsidRDefault="00060CB7">
            <w:pPr>
              <w:pStyle w:val="ConsPlusNormal"/>
              <w:jc w:val="center"/>
            </w:pPr>
            <w:r>
              <w:t>07 1 60 60210</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1.1.12</w:t>
            </w:r>
          </w:p>
        </w:tc>
        <w:tc>
          <w:tcPr>
            <w:tcW w:w="3855" w:type="dxa"/>
            <w:vMerge w:val="restart"/>
          </w:tcPr>
          <w:p w:rsidR="00060CB7" w:rsidRDefault="00060CB7">
            <w:pPr>
              <w:pStyle w:val="ConsPlusNormal"/>
            </w:pPr>
            <w:r>
              <w:t xml:space="preserve">Предоставление субсидии в виде имущественного взноса Петропавловск-Камчатского </w:t>
            </w:r>
            <w:r>
              <w:lastRenderedPageBreak/>
              <w:t>городского округа автономной некоммерческой организации "Центр инноваций социальной сферы"</w:t>
            </w:r>
          </w:p>
        </w:tc>
        <w:tc>
          <w:tcPr>
            <w:tcW w:w="1871" w:type="dxa"/>
            <w:vMerge w:val="restart"/>
          </w:tcPr>
          <w:p w:rsidR="00060CB7" w:rsidRDefault="00060CB7">
            <w:pPr>
              <w:pStyle w:val="ConsPlusNormal"/>
              <w:jc w:val="center"/>
            </w:pPr>
            <w:r>
              <w:lastRenderedPageBreak/>
              <w:t>07 1 60 60230</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931,00000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931,00000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931,00000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931,00000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2: Создание условий для продвижения товаров, работ, услуг местных производителей, в том числе обеспечение организационно-методической поддержки и размещение социальной рекламы</w:t>
            </w:r>
          </w:p>
        </w:tc>
      </w:tr>
      <w:tr w:rsidR="00060CB7">
        <w:tc>
          <w:tcPr>
            <w:tcW w:w="6570" w:type="dxa"/>
            <w:gridSpan w:val="3"/>
            <w:vMerge w:val="restart"/>
          </w:tcPr>
          <w:p w:rsidR="00060CB7" w:rsidRDefault="00060CB7">
            <w:pPr>
              <w:pStyle w:val="ConsPlusNormal"/>
            </w:pPr>
            <w:r>
              <w:t>ВСЕГО ПО ЗАДАЧЕ 2:</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13 674,09982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386,44000</w:t>
            </w:r>
          </w:p>
        </w:tc>
        <w:tc>
          <w:tcPr>
            <w:tcW w:w="1779" w:type="dxa"/>
          </w:tcPr>
          <w:p w:rsidR="00060CB7" w:rsidRDefault="00060CB7">
            <w:pPr>
              <w:pStyle w:val="ConsPlusNormal"/>
              <w:jc w:val="center"/>
            </w:pPr>
            <w:r>
              <w:t>13 287,65982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 УКСМП, Управление делами администрации</w:t>
            </w:r>
          </w:p>
        </w:tc>
        <w:tc>
          <w:tcPr>
            <w:tcW w:w="3514" w:type="dxa"/>
            <w:vMerge w:val="restart"/>
          </w:tcPr>
          <w:p w:rsidR="00060CB7" w:rsidRDefault="00060CB7">
            <w:pPr>
              <w:pStyle w:val="ConsPlusNormal"/>
              <w:jc w:val="center"/>
            </w:pPr>
            <w:r>
              <w:t>УВСМСП, УЭРИО, УКСМП, Управление делами администрации</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1 236,44000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286,44000</w:t>
            </w:r>
          </w:p>
        </w:tc>
        <w:tc>
          <w:tcPr>
            <w:tcW w:w="1779" w:type="dxa"/>
          </w:tcPr>
          <w:p w:rsidR="00060CB7" w:rsidRDefault="00060CB7">
            <w:pPr>
              <w:pStyle w:val="ConsPlusNormal"/>
              <w:jc w:val="center"/>
            </w:pPr>
            <w:r>
              <w:t>950,00000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3 522,89692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3 422,89692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2 964,30290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2 964,30290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3 706,06000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3 706,06000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2 244,40000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2 244,40000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13 674,09982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386,44000</w:t>
            </w:r>
          </w:p>
        </w:tc>
        <w:tc>
          <w:tcPr>
            <w:tcW w:w="1779" w:type="dxa"/>
          </w:tcPr>
          <w:p w:rsidR="00060CB7" w:rsidRDefault="00060CB7">
            <w:pPr>
              <w:pStyle w:val="ConsPlusNormal"/>
              <w:jc w:val="center"/>
            </w:pPr>
            <w:r>
              <w:t>13 287,65982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 УКСМП, Управление делами администрации</w:t>
            </w:r>
          </w:p>
        </w:tc>
        <w:tc>
          <w:tcPr>
            <w:tcW w:w="3514" w:type="dxa"/>
            <w:vMerge w:val="restart"/>
          </w:tcPr>
          <w:p w:rsidR="00060CB7" w:rsidRDefault="00060CB7">
            <w:pPr>
              <w:pStyle w:val="ConsPlusNormal"/>
              <w:jc w:val="center"/>
            </w:pPr>
            <w:r>
              <w:t>УВСМСП, УЭРИО, УКСМП, Управление делами администрации</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1 236,44000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286,44000</w:t>
            </w:r>
          </w:p>
        </w:tc>
        <w:tc>
          <w:tcPr>
            <w:tcW w:w="1779" w:type="dxa"/>
          </w:tcPr>
          <w:p w:rsidR="00060CB7" w:rsidRDefault="00060CB7">
            <w:pPr>
              <w:pStyle w:val="ConsPlusNormal"/>
              <w:jc w:val="center"/>
            </w:pPr>
            <w:r>
              <w:t>950,00000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3 522,89692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3 422,89692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2 964,30290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2 964,30290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3 706,06000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3 706,06000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2 244,40000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2 244,40000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lastRenderedPageBreak/>
              <w:t>2.1</w:t>
            </w:r>
          </w:p>
        </w:tc>
        <w:tc>
          <w:tcPr>
            <w:tcW w:w="3855" w:type="dxa"/>
            <w:vMerge w:val="restart"/>
          </w:tcPr>
          <w:p w:rsidR="00060CB7" w:rsidRDefault="00060CB7">
            <w:pPr>
              <w:pStyle w:val="ConsPlusNormal"/>
            </w:pPr>
            <w:r>
              <w:t>Организация муниципальных мероприятий (смотры, конкурсы, фестивали, выставки, ярмарки, семинары, круглые столы, соревнования, праздничные мероприятия, гуляния, субботники, учения, чествование и т.п.)</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2 939,41263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2 639,41263</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1 000,03500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200,00000</w:t>
            </w:r>
          </w:p>
        </w:tc>
        <w:tc>
          <w:tcPr>
            <w:tcW w:w="1779" w:type="dxa"/>
          </w:tcPr>
          <w:p w:rsidR="00060CB7" w:rsidRDefault="00060CB7">
            <w:pPr>
              <w:pStyle w:val="ConsPlusNormal"/>
              <w:jc w:val="center"/>
            </w:pPr>
            <w:r>
              <w:t>800,03500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2600;</w:t>
            </w:r>
          </w:p>
          <w:p w:rsidR="00060CB7" w:rsidRDefault="00060CB7">
            <w:pPr>
              <w:pStyle w:val="ConsPlusNormal"/>
              <w:jc w:val="center"/>
            </w:pPr>
            <w:r>
              <w:t>07 1 4006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800,00000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639,57763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639,57763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299,80000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299,80000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2.1.1</w:t>
            </w:r>
          </w:p>
        </w:tc>
        <w:tc>
          <w:tcPr>
            <w:tcW w:w="3855" w:type="dxa"/>
            <w:vMerge w:val="restart"/>
          </w:tcPr>
          <w:p w:rsidR="00060CB7" w:rsidRDefault="00060CB7">
            <w:pPr>
              <w:pStyle w:val="ConsPlusNormal"/>
            </w:pPr>
            <w:r>
              <w:t>Организация семинаров для субъектов МСП по актуальным вопросам осуществления предпринимательской деятельности с участием сторонних организаций, в том числе контролирующих органов</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496,97500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496,97500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97,17500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97,17500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07 1 2601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197,17500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197,17500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97,17500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97,17500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07 1 2601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299,80000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299,80000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2.1.2</w:t>
            </w:r>
          </w:p>
        </w:tc>
        <w:tc>
          <w:tcPr>
            <w:tcW w:w="3855" w:type="dxa"/>
            <w:vMerge w:val="restart"/>
          </w:tcPr>
          <w:p w:rsidR="00060CB7" w:rsidRDefault="00060CB7">
            <w:pPr>
              <w:pStyle w:val="ConsPlusNormal"/>
            </w:pPr>
            <w:r>
              <w:t>Организация проведения выставочно-ярмарочных мероприятий</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2 442,43763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2 142,43763</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07 1 7559</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902,86000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200,00000</w:t>
            </w:r>
          </w:p>
        </w:tc>
        <w:tc>
          <w:tcPr>
            <w:tcW w:w="1779" w:type="dxa"/>
          </w:tcPr>
          <w:p w:rsidR="00060CB7" w:rsidRDefault="00060CB7">
            <w:pPr>
              <w:pStyle w:val="ConsPlusNormal"/>
              <w:jc w:val="center"/>
            </w:pPr>
            <w:r>
              <w:t>702,86000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2602;</w:t>
            </w:r>
          </w:p>
          <w:p w:rsidR="00060CB7" w:rsidRDefault="00060CB7">
            <w:pPr>
              <w:pStyle w:val="ConsPlusNormal"/>
              <w:jc w:val="center"/>
            </w:pPr>
            <w:r>
              <w:t>07 1 4006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800,00000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700,00000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539,67763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539,67763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pPr>
          </w:p>
        </w:tc>
        <w:tc>
          <w:tcPr>
            <w:tcW w:w="3855" w:type="dxa"/>
            <w:vMerge w:val="restart"/>
          </w:tcPr>
          <w:p w:rsidR="00060CB7" w:rsidRDefault="00060CB7">
            <w:pPr>
              <w:pStyle w:val="ConsPlusNormal"/>
            </w:pP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1 702,86000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1 402,86000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07 1 7559</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902,86000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200,00000</w:t>
            </w:r>
          </w:p>
        </w:tc>
        <w:tc>
          <w:tcPr>
            <w:tcW w:w="1779" w:type="dxa"/>
          </w:tcPr>
          <w:p w:rsidR="00060CB7" w:rsidRDefault="00060CB7">
            <w:pPr>
              <w:pStyle w:val="ConsPlusNormal"/>
              <w:jc w:val="center"/>
            </w:pPr>
            <w:r>
              <w:t>702,86000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2602;</w:t>
            </w:r>
          </w:p>
          <w:p w:rsidR="00060CB7" w:rsidRDefault="00060CB7">
            <w:pPr>
              <w:pStyle w:val="ConsPlusNormal"/>
              <w:jc w:val="center"/>
            </w:pPr>
            <w:r>
              <w:t>07 1 4006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800,00000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100,00000</w:t>
            </w:r>
          </w:p>
        </w:tc>
        <w:tc>
          <w:tcPr>
            <w:tcW w:w="1779" w:type="dxa"/>
          </w:tcPr>
          <w:p w:rsidR="00060CB7" w:rsidRDefault="00060CB7">
            <w:pPr>
              <w:pStyle w:val="ConsPlusNormal"/>
              <w:jc w:val="center"/>
            </w:pPr>
            <w:r>
              <w:t>700,00000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739,57763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739,57763</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07 1 26 26020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539,67763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539,67763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199,90000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199,90000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2.2</w:t>
            </w:r>
          </w:p>
        </w:tc>
        <w:tc>
          <w:tcPr>
            <w:tcW w:w="3855" w:type="dxa"/>
            <w:vMerge w:val="restart"/>
          </w:tcPr>
          <w:p w:rsidR="00060CB7" w:rsidRDefault="00060CB7">
            <w:pPr>
              <w:pStyle w:val="ConsPlusNormal"/>
            </w:pPr>
            <w:r>
              <w:t>Информационные услуги (размещение в СМИ, изготовление печатной продукции, баннеров, наглядных материалов и т.п.)</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10 734,68719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10 648,24719</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 УКСМП, Управление делами администрации</w:t>
            </w:r>
          </w:p>
        </w:tc>
        <w:tc>
          <w:tcPr>
            <w:tcW w:w="3514" w:type="dxa"/>
            <w:vMerge w:val="restart"/>
          </w:tcPr>
          <w:p w:rsidR="00060CB7" w:rsidRDefault="00060CB7">
            <w:pPr>
              <w:pStyle w:val="ConsPlusNormal"/>
              <w:jc w:val="center"/>
            </w:pPr>
            <w:r>
              <w:t>УВСМСП, УЭРИО, УКСМП, 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236,40500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149,96500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07 1 2500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2 622,89692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2 622,89692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2 324,72527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2 324,72527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3 406,26000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3 406,26000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2 144,40000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2 144,40000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2.2.1</w:t>
            </w:r>
          </w:p>
        </w:tc>
        <w:tc>
          <w:tcPr>
            <w:tcW w:w="3855" w:type="dxa"/>
            <w:vMerge w:val="restart"/>
          </w:tcPr>
          <w:p w:rsidR="00060CB7" w:rsidRDefault="00060CB7">
            <w:pPr>
              <w:pStyle w:val="ConsPlusNormal"/>
            </w:pPr>
            <w:r>
              <w:t>Создание и размещение информационных материалов, направленных на формирование положительного образа предпринимателя, местного производителя, положительных примеров создания собственного дела</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1 017,10500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930,66500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07 1 7558</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236,40500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149,96500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07 1 2501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155,00000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120,00000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245,30000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245,30000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260,40000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260,40000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pPr>
          </w:p>
        </w:tc>
        <w:tc>
          <w:tcPr>
            <w:tcW w:w="3855" w:type="dxa"/>
            <w:vMerge w:val="restart"/>
          </w:tcPr>
          <w:p w:rsidR="00060CB7" w:rsidRDefault="00060CB7">
            <w:pPr>
              <w:pStyle w:val="ConsPlusNormal"/>
            </w:pP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391,40500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304,96500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07 1 7558</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236,40500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86,44000</w:t>
            </w:r>
          </w:p>
        </w:tc>
        <w:tc>
          <w:tcPr>
            <w:tcW w:w="1779" w:type="dxa"/>
          </w:tcPr>
          <w:p w:rsidR="00060CB7" w:rsidRDefault="00060CB7">
            <w:pPr>
              <w:pStyle w:val="ConsPlusNormal"/>
              <w:jc w:val="center"/>
            </w:pPr>
            <w:r>
              <w:t>149,96500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07 1 2501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155,00000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625,70000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625,70000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120,00000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245,30000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245,30000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260,40000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260,40000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2.2.2</w:t>
            </w:r>
          </w:p>
        </w:tc>
        <w:tc>
          <w:tcPr>
            <w:tcW w:w="3855" w:type="dxa"/>
            <w:vMerge w:val="restart"/>
          </w:tcPr>
          <w:p w:rsidR="00060CB7" w:rsidRDefault="00060CB7">
            <w:pPr>
              <w:pStyle w:val="ConsPlusNormal"/>
            </w:pPr>
            <w:r>
              <w:t>Изготовление и размещение социальной рекламы в целях реализации исполнительно-распорядительных полномочий администрации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9 717,58219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9 717,58219</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УКСМП, Управление делами администрации</w:t>
            </w:r>
          </w:p>
        </w:tc>
        <w:tc>
          <w:tcPr>
            <w:tcW w:w="3514" w:type="dxa"/>
            <w:vMerge w:val="restart"/>
          </w:tcPr>
          <w:p w:rsidR="00060CB7" w:rsidRDefault="00060CB7">
            <w:pPr>
              <w:pStyle w:val="ConsPlusNormal"/>
              <w:jc w:val="center"/>
            </w:pPr>
            <w:r>
              <w:t>УВСМСП, УКСМП, 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07 1 2502</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2 467,89692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2 467,89692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2 204,72527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2 204,72527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3 160,96000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3 160,96000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1 884,00000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1 884,00000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3 438,62035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3 438,62035</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07 1 7558</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07 1 2501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2 467,89692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2 467,89692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970,72343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970,72343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4 469,96000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4 469,96000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w:t>
            </w:r>
          </w:p>
        </w:tc>
        <w:tc>
          <w:tcPr>
            <w:tcW w:w="3514" w:type="dxa"/>
            <w:vMerge w:val="restart"/>
          </w:tcPr>
          <w:p w:rsidR="00060CB7" w:rsidRDefault="00060CB7">
            <w:pPr>
              <w:pStyle w:val="ConsPlusNormal"/>
              <w:jc w:val="center"/>
            </w:pPr>
            <w:r>
              <w:t>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2 585,96000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2 585,96000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1 884,00000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1 884,00000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1 809,00184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1 809,00184</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УКСМП</w:t>
            </w:r>
          </w:p>
        </w:tc>
        <w:tc>
          <w:tcPr>
            <w:tcW w:w="3514" w:type="dxa"/>
            <w:vMerge w:val="restart"/>
          </w:tcPr>
          <w:p w:rsidR="00060CB7" w:rsidRDefault="00060CB7">
            <w:pPr>
              <w:pStyle w:val="ConsPlusNormal"/>
              <w:jc w:val="center"/>
            </w:pPr>
            <w:r>
              <w:t>УКСМП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07 1 25 25020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1 234,00184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1 234,00184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575,00000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575,00000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3: Координация процесса размещения рекламных конструкций</w:t>
            </w:r>
          </w:p>
        </w:tc>
      </w:tr>
      <w:tr w:rsidR="00060CB7">
        <w:tc>
          <w:tcPr>
            <w:tcW w:w="6570" w:type="dxa"/>
            <w:gridSpan w:val="3"/>
            <w:vMerge w:val="restart"/>
          </w:tcPr>
          <w:p w:rsidR="00060CB7" w:rsidRDefault="00060CB7">
            <w:pPr>
              <w:pStyle w:val="ConsPlusNormal"/>
            </w:pPr>
            <w:r>
              <w:t>ВСЕГО ПО ЗАДАЧЕ 3:</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2 736,95000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2 736,95000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УАГИЗО</w:t>
            </w:r>
          </w:p>
        </w:tc>
        <w:tc>
          <w:tcPr>
            <w:tcW w:w="3514" w:type="dxa"/>
            <w:vMerge w:val="restart"/>
          </w:tcPr>
          <w:p w:rsidR="00060CB7" w:rsidRDefault="00060CB7">
            <w:pPr>
              <w:pStyle w:val="ConsPlusNormal"/>
              <w:jc w:val="center"/>
            </w:pPr>
            <w:r>
              <w:t>УВСМСП,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599,00000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599,00000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1 197,95000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1 197,95000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2 736,95000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2 736,95000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УАГИЗО</w:t>
            </w:r>
          </w:p>
        </w:tc>
        <w:tc>
          <w:tcPr>
            <w:tcW w:w="3514" w:type="dxa"/>
            <w:vMerge w:val="restart"/>
          </w:tcPr>
          <w:p w:rsidR="00060CB7" w:rsidRDefault="00060CB7">
            <w:pPr>
              <w:pStyle w:val="ConsPlusNormal"/>
              <w:jc w:val="center"/>
            </w:pPr>
            <w:r>
              <w:t>УВСМСП,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599,00000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599,00000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1 197,95000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1 197,95000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t>3.1</w:t>
            </w:r>
          </w:p>
        </w:tc>
        <w:tc>
          <w:tcPr>
            <w:tcW w:w="3855" w:type="dxa"/>
            <w:vMerge w:val="restart"/>
          </w:tcPr>
          <w:p w:rsidR="00060CB7" w:rsidRDefault="00060CB7">
            <w:pPr>
              <w:pStyle w:val="ConsPlusNormal"/>
            </w:pPr>
            <w:r>
              <w:t>Ликвидация движимого и недвижимого имущества</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2 736,95000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2 736,95000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УАГИЗО</w:t>
            </w:r>
          </w:p>
        </w:tc>
        <w:tc>
          <w:tcPr>
            <w:tcW w:w="3514" w:type="dxa"/>
            <w:vMerge w:val="restart"/>
          </w:tcPr>
          <w:p w:rsidR="00060CB7" w:rsidRDefault="00060CB7">
            <w:pPr>
              <w:pStyle w:val="ConsPlusNormal"/>
              <w:jc w:val="center"/>
            </w:pPr>
            <w:r>
              <w:t>УВСМСП, 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07 1 1900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07 1 19 19000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599,00000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599,00000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1 197,95000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1 197,95000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3.1.1</w:t>
            </w:r>
          </w:p>
        </w:tc>
        <w:tc>
          <w:tcPr>
            <w:tcW w:w="3855" w:type="dxa"/>
            <w:vMerge w:val="restart"/>
          </w:tcPr>
          <w:p w:rsidR="00060CB7" w:rsidRDefault="00060CB7">
            <w:pPr>
              <w:pStyle w:val="ConsPlusNormal"/>
            </w:pPr>
            <w:r>
              <w:t>Демонтаж, хранение и в необходимых случаях уничтожение рекламных конструкций, установленных и (или) эксплуатируемых на территории Петропавловск-Камчатского городского округа без разрешения, срок действия которых не истек</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2 736,95000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2 736,95000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УАГИЗО</w:t>
            </w:r>
          </w:p>
        </w:tc>
        <w:tc>
          <w:tcPr>
            <w:tcW w:w="3514" w:type="dxa"/>
            <w:vMerge w:val="restart"/>
          </w:tcPr>
          <w:p w:rsidR="00060CB7" w:rsidRDefault="00060CB7">
            <w:pPr>
              <w:pStyle w:val="ConsPlusNormal"/>
              <w:jc w:val="center"/>
            </w:pPr>
            <w:r>
              <w:t>УВСМСП, 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07 1 1901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07 1 19 19010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599,00000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599,00000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1 197,95000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1 197,95000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pPr>
          </w:p>
        </w:tc>
        <w:tc>
          <w:tcPr>
            <w:tcW w:w="3855" w:type="dxa"/>
            <w:vMerge w:val="restart"/>
          </w:tcPr>
          <w:p w:rsidR="00060CB7" w:rsidRDefault="00060CB7">
            <w:pPr>
              <w:pStyle w:val="ConsPlusNormal"/>
            </w:pP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07 1 1901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640,00000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640,00000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07 1 19 19010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pPr>
          </w:p>
        </w:tc>
        <w:tc>
          <w:tcPr>
            <w:tcW w:w="3855" w:type="dxa"/>
            <w:vMerge w:val="restart"/>
          </w:tcPr>
          <w:p w:rsidR="00060CB7" w:rsidRDefault="00060CB7">
            <w:pPr>
              <w:pStyle w:val="ConsPlusNormal"/>
            </w:pP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2 096,95000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2 096,95000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07 1 1901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07 1 19 19010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599,00000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599,00000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1 197,95000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1 197,95000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4: Организационно-методическое, информационное и правовое обеспечение реализации мероприятий подпрограммы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w:t>
            </w:r>
          </w:p>
        </w:tc>
      </w:tr>
      <w:tr w:rsidR="00060CB7">
        <w:tc>
          <w:tcPr>
            <w:tcW w:w="6570" w:type="dxa"/>
            <w:gridSpan w:val="3"/>
            <w:vMerge w:val="restart"/>
          </w:tcPr>
          <w:p w:rsidR="00060CB7" w:rsidRDefault="00060CB7">
            <w:pPr>
              <w:pStyle w:val="ConsPlusNormal"/>
            </w:pPr>
            <w:r>
              <w:t>ВСЕГО ПО ЗАДАЧЕ 4:</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18 715,49970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18 715,49970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13 916,29743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13 916,29743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4 799,20227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4 799,20227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18 715,49970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18 715,49970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13 916,29743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13 916,29743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4 799,20227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4 799,20227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lastRenderedPageBreak/>
              <w:t>4.1</w:t>
            </w:r>
          </w:p>
        </w:tc>
        <w:tc>
          <w:tcPr>
            <w:tcW w:w="3855" w:type="dxa"/>
            <w:vMerge w:val="restart"/>
          </w:tcPr>
          <w:p w:rsidR="00060CB7" w:rsidRDefault="00060CB7">
            <w:pPr>
              <w:pStyle w:val="ConsPlusNormal"/>
            </w:pPr>
            <w:r>
              <w:t>Обеспечение исполнения мероприятий программ и полномочий органов администрации городского округа, в том числе выполнение государственных полномочий Камчатского края (содержание органов администрации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17 633,87238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17 633,87238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07 1 1600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13 901,29743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13 901,29743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3 732,57495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3 732,57495</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4.1.1</w:t>
            </w:r>
          </w:p>
        </w:tc>
        <w:tc>
          <w:tcPr>
            <w:tcW w:w="3855" w:type="dxa"/>
            <w:vMerge w:val="restart"/>
          </w:tcPr>
          <w:p w:rsidR="00060CB7" w:rsidRDefault="00060CB7">
            <w:pPr>
              <w:pStyle w:val="ConsPlusNormal"/>
            </w:pPr>
            <w:r>
              <w:t>Обеспечение деятельности органов администрации Петропавловск-Камчатского городского округа в части исполнения функций муниципальной службы</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16 768,13232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16 768,13232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07 1 1601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13 239,23307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13 239,23307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3 528,89925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3 528,89925</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4.1.2</w:t>
            </w:r>
          </w:p>
        </w:tc>
        <w:tc>
          <w:tcPr>
            <w:tcW w:w="3855" w:type="dxa"/>
            <w:vMerge w:val="restart"/>
          </w:tcPr>
          <w:p w:rsidR="00060CB7" w:rsidRDefault="00060CB7">
            <w:pPr>
              <w:pStyle w:val="ConsPlusNormal"/>
            </w:pPr>
            <w:r>
              <w:t>Обеспечение деятельности органов администрации Петропавловск-Камчатского городского округа в части исполнения функций, не связанных с муниципальной службой</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614,08806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614,08806</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07 1 1602</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537,06436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537,06436</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77,02370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77,02370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lastRenderedPageBreak/>
              <w:t>4.1.3</w:t>
            </w:r>
          </w:p>
        </w:tc>
        <w:tc>
          <w:tcPr>
            <w:tcW w:w="3855" w:type="dxa"/>
            <w:vMerge w:val="restart"/>
          </w:tcPr>
          <w:p w:rsidR="00060CB7" w:rsidRDefault="00060CB7">
            <w:pPr>
              <w:pStyle w:val="ConsPlusNormal"/>
            </w:pPr>
            <w:r>
              <w:t>Организация учета личных подсобных хозяйств граждан</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227,62200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227,62200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 УЭРИО</w:t>
            </w:r>
          </w:p>
        </w:tc>
        <w:tc>
          <w:tcPr>
            <w:tcW w:w="3514" w:type="dxa"/>
            <w:vMerge w:val="restart"/>
          </w:tcPr>
          <w:p w:rsidR="00060CB7" w:rsidRDefault="00060CB7">
            <w:pPr>
              <w:pStyle w:val="ConsPlusNormal"/>
              <w:jc w:val="center"/>
            </w:pPr>
            <w:r>
              <w:t>УВСМСП,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07 1 1606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125,00000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102,62200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102,62200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pPr>
          </w:p>
        </w:tc>
        <w:tc>
          <w:tcPr>
            <w:tcW w:w="3855" w:type="dxa"/>
            <w:vMerge w:val="restart"/>
          </w:tcPr>
          <w:p w:rsidR="00060CB7" w:rsidRDefault="00060CB7">
            <w:pPr>
              <w:pStyle w:val="ConsPlusNormal"/>
            </w:pP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125,00000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125,00000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07 1 1606</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125,00000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102,62200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102,62200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07 1 16 16060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102,62200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102,62200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lastRenderedPageBreak/>
              <w:t>4.1.4</w:t>
            </w:r>
          </w:p>
        </w:tc>
        <w:tc>
          <w:tcPr>
            <w:tcW w:w="3855" w:type="dxa"/>
            <w:vMerge w:val="restart"/>
          </w:tcPr>
          <w:p w:rsidR="00060CB7" w:rsidRDefault="00060CB7">
            <w:pPr>
              <w:pStyle w:val="ConsPlusNormal"/>
            </w:pPr>
            <w:r>
              <w:t>Обеспечение деятельности консультационного пункта для субъектов малого и среднего предпринимательства по принципу "одного окна"</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24,03000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24,03000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07 1 16 16100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24,03000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24,03000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4.2</w:t>
            </w:r>
          </w:p>
        </w:tc>
        <w:tc>
          <w:tcPr>
            <w:tcW w:w="3855" w:type="dxa"/>
            <w:vMerge w:val="restart"/>
          </w:tcPr>
          <w:p w:rsidR="00060CB7" w:rsidRDefault="00060CB7">
            <w:pPr>
              <w:pStyle w:val="ConsPlusNormal"/>
            </w:pPr>
            <w:r>
              <w:t>Исполнение судебных актов по обращению взыскания на средства бюджета Петропавловск-Камчатского городского округа (в том числе мировых соглашений)</w:t>
            </w:r>
          </w:p>
        </w:tc>
        <w:tc>
          <w:tcPr>
            <w:tcW w:w="1871" w:type="dxa"/>
          </w:tcPr>
          <w:p w:rsidR="00060CB7" w:rsidRDefault="00060CB7">
            <w:pPr>
              <w:pStyle w:val="ConsPlusNormal"/>
            </w:pPr>
          </w:p>
        </w:tc>
        <w:tc>
          <w:tcPr>
            <w:tcW w:w="1531" w:type="dxa"/>
          </w:tcPr>
          <w:p w:rsidR="00060CB7" w:rsidRDefault="00060CB7">
            <w:pPr>
              <w:pStyle w:val="ConsPlusNormal"/>
              <w:jc w:val="center"/>
            </w:pPr>
            <w:r>
              <w:t>2017-2018, в том числе по годам:</w:t>
            </w:r>
          </w:p>
        </w:tc>
        <w:tc>
          <w:tcPr>
            <w:tcW w:w="1779" w:type="dxa"/>
          </w:tcPr>
          <w:p w:rsidR="00060CB7" w:rsidRDefault="00060CB7">
            <w:pPr>
              <w:pStyle w:val="ConsPlusNormal"/>
              <w:jc w:val="center"/>
            </w:pPr>
            <w:r>
              <w:t>1 081,62732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1 081,62732</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07 1 1700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07 1 17 17000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1 066,62732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1 066,62732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5: создание условий для устойчивого развития предприятий на начальном этапе их деятельности</w:t>
            </w:r>
          </w:p>
        </w:tc>
      </w:tr>
      <w:tr w:rsidR="00060CB7">
        <w:tc>
          <w:tcPr>
            <w:tcW w:w="6570" w:type="dxa"/>
            <w:gridSpan w:val="3"/>
            <w:vMerge w:val="restart"/>
          </w:tcPr>
          <w:p w:rsidR="00060CB7" w:rsidRDefault="00060CB7">
            <w:pPr>
              <w:pStyle w:val="ConsPlusNormal"/>
            </w:pPr>
            <w:r>
              <w:t>ВСЕГО ПО ЗАДАЧЕ 5:</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Инвестиционные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Цель подпрограммы 2: формирование и продвижение имиджа Петропавловск-Камчатского городского округа на мировом и российском туристском рынке</w:t>
            </w:r>
          </w:p>
        </w:tc>
      </w:tr>
      <w:tr w:rsidR="00060CB7">
        <w:tc>
          <w:tcPr>
            <w:tcW w:w="6570" w:type="dxa"/>
            <w:gridSpan w:val="3"/>
            <w:vMerge w:val="restart"/>
          </w:tcPr>
          <w:p w:rsidR="00060CB7" w:rsidRDefault="00060CB7">
            <w:pPr>
              <w:pStyle w:val="ConsPlusNormal"/>
            </w:pPr>
            <w:r>
              <w:t>ВСЕГО ПО ПОДПРОГРАММЕ 2: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 в том числе:</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2 918,79136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2 845,00137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Управление экономики,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571,66299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1 174,80600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1 174,80600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1 002,32237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1 002,32237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2 918,79136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2 845,00137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Управление экономики,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571,66299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1 174,80600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1 174,80600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1 002,32237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1 002,32237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1: разработка благоприятного для развития внутреннего и въездного туризма имиджа, использование и популяризация туристских ресурсов Петропавловск-Камчатского городского округа</w:t>
            </w:r>
          </w:p>
        </w:tc>
      </w:tr>
      <w:tr w:rsidR="00060CB7">
        <w:tc>
          <w:tcPr>
            <w:tcW w:w="6570" w:type="dxa"/>
            <w:gridSpan w:val="3"/>
            <w:vMerge w:val="restart"/>
          </w:tcPr>
          <w:p w:rsidR="00060CB7" w:rsidRDefault="00060CB7">
            <w:pPr>
              <w:pStyle w:val="ConsPlusNormal"/>
            </w:pPr>
            <w:r>
              <w:t>ВСЕГО ПО ЗАДАЧЕ 1:</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1 053,78299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979,99300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571,66299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250,72000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250,72000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1 053,78299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979,99300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571,66299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250,72000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250,72000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t>1.1</w:t>
            </w:r>
          </w:p>
        </w:tc>
        <w:tc>
          <w:tcPr>
            <w:tcW w:w="3855" w:type="dxa"/>
            <w:vMerge w:val="restart"/>
          </w:tcPr>
          <w:p w:rsidR="00060CB7" w:rsidRDefault="00060CB7">
            <w:pPr>
              <w:pStyle w:val="ConsPlusNormal"/>
            </w:pPr>
            <w:r>
              <w:t>Информационные услуги (размещение в СМИ, изготовление печатной продукции, баннеров, наглядных материалов и т.п.)</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1 003,78299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929,99300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521,66299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447,87300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07 2 2500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250,72000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250,72000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07 2 25 25000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2014, в том числе по годам:</w:t>
            </w:r>
          </w:p>
        </w:tc>
        <w:tc>
          <w:tcPr>
            <w:tcW w:w="1779" w:type="dxa"/>
          </w:tcPr>
          <w:p w:rsidR="00060CB7" w:rsidRDefault="00060CB7">
            <w:pPr>
              <w:pStyle w:val="ConsPlusNormal"/>
              <w:jc w:val="center"/>
            </w:pPr>
            <w:r>
              <w:t>521,66299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447,87300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w:t>
            </w:r>
          </w:p>
        </w:tc>
        <w:tc>
          <w:tcPr>
            <w:tcW w:w="3514" w:type="dxa"/>
            <w:vMerge w:val="restart"/>
          </w:tcPr>
          <w:p w:rsidR="00060CB7" w:rsidRDefault="00060CB7">
            <w:pPr>
              <w:pStyle w:val="ConsPlusNormal"/>
              <w:jc w:val="center"/>
            </w:pPr>
            <w:r>
              <w:t>Администрация городского округа</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521,66299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447,87300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166,40000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166,40000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w:t>
            </w:r>
          </w:p>
        </w:tc>
        <w:tc>
          <w:tcPr>
            <w:tcW w:w="3514" w:type="dxa"/>
            <w:vMerge w:val="restart"/>
          </w:tcPr>
          <w:p w:rsidR="00060CB7" w:rsidRDefault="00060CB7">
            <w:pPr>
              <w:pStyle w:val="ConsPlusNormal"/>
              <w:jc w:val="center"/>
            </w:pPr>
            <w:r>
              <w:t>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07 2 2500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105,00000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0722525000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315,72000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315,72000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07 2 2500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145,72000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145,72000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07 2 25 25000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w:t>
            </w:r>
          </w:p>
        </w:tc>
        <w:tc>
          <w:tcPr>
            <w:tcW w:w="3855" w:type="dxa"/>
            <w:vMerge w:val="restart"/>
          </w:tcPr>
          <w:p w:rsidR="00060CB7" w:rsidRDefault="00060CB7">
            <w:pPr>
              <w:pStyle w:val="ConsPlusNormal"/>
            </w:pPr>
            <w:r>
              <w:t>Издание презентационной полиграфической продукции о туристских ресурсах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2014-2018, в том числе по годам:</w:t>
            </w:r>
          </w:p>
        </w:tc>
        <w:tc>
          <w:tcPr>
            <w:tcW w:w="1779" w:type="dxa"/>
          </w:tcPr>
          <w:p w:rsidR="00060CB7" w:rsidRDefault="00060CB7">
            <w:pPr>
              <w:pStyle w:val="ConsPlusNormal"/>
              <w:jc w:val="center"/>
            </w:pPr>
            <w:r>
              <w:t>779,99300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779,99300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 Управление делами администрации, УЭРИО</w:t>
            </w:r>
          </w:p>
        </w:tc>
        <w:tc>
          <w:tcPr>
            <w:tcW w:w="3514" w:type="dxa"/>
            <w:vMerge w:val="restart"/>
          </w:tcPr>
          <w:p w:rsidR="00060CB7" w:rsidRDefault="00060CB7">
            <w:pPr>
              <w:pStyle w:val="ConsPlusNormal"/>
              <w:jc w:val="center"/>
            </w:pPr>
            <w:r>
              <w:t>Администрация городского округа, Управление делами администрации,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297,87300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250,72000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250,72000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 в том числе по годам:</w:t>
            </w:r>
          </w:p>
        </w:tc>
        <w:tc>
          <w:tcPr>
            <w:tcW w:w="1779" w:type="dxa"/>
          </w:tcPr>
          <w:p w:rsidR="00060CB7" w:rsidRDefault="00060CB7">
            <w:pPr>
              <w:pStyle w:val="ConsPlusNormal"/>
              <w:jc w:val="center"/>
            </w:pPr>
            <w:r>
              <w:t>297,87300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297,87300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w:t>
            </w:r>
          </w:p>
        </w:tc>
        <w:tc>
          <w:tcPr>
            <w:tcW w:w="3514" w:type="dxa"/>
            <w:vMerge w:val="restart"/>
          </w:tcPr>
          <w:p w:rsidR="00060CB7" w:rsidRDefault="00060CB7">
            <w:pPr>
              <w:pStyle w:val="ConsPlusNormal"/>
              <w:jc w:val="center"/>
            </w:pPr>
            <w:r>
              <w:t>Администрация городского округа</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07 2 7587</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297,87300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297,87300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315,72000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315,72000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07 2 2503</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145,72000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145,72000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07 2 25 25030</w:t>
            </w: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166,40000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166,40000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w:t>
            </w:r>
          </w:p>
        </w:tc>
        <w:tc>
          <w:tcPr>
            <w:tcW w:w="3514" w:type="dxa"/>
            <w:vMerge w:val="restart"/>
          </w:tcPr>
          <w:p w:rsidR="00060CB7" w:rsidRDefault="00060CB7">
            <w:pPr>
              <w:pStyle w:val="ConsPlusNormal"/>
              <w:jc w:val="center"/>
            </w:pPr>
            <w:r>
              <w:t>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07 2 2503</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105,00000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105,00000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07 2 25 25030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61,40000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61,40000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1.1.2</w:t>
            </w:r>
          </w:p>
        </w:tc>
        <w:tc>
          <w:tcPr>
            <w:tcW w:w="3855" w:type="dxa"/>
            <w:vMerge w:val="restart"/>
          </w:tcPr>
          <w:p w:rsidR="00060CB7" w:rsidRDefault="00060CB7">
            <w:pPr>
              <w:pStyle w:val="ConsPlusNormal"/>
            </w:pPr>
            <w:r>
              <w:t>Оснащение информационными табличками с QR-кодами культурно-исторических объектов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2014, в том числе по годам:</w:t>
            </w:r>
          </w:p>
        </w:tc>
        <w:tc>
          <w:tcPr>
            <w:tcW w:w="1779" w:type="dxa"/>
          </w:tcPr>
          <w:p w:rsidR="00060CB7" w:rsidRDefault="00060CB7">
            <w:pPr>
              <w:pStyle w:val="ConsPlusNormal"/>
              <w:jc w:val="center"/>
            </w:pPr>
            <w:r>
              <w:t>223,78999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150,00000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w:t>
            </w:r>
          </w:p>
        </w:tc>
        <w:tc>
          <w:tcPr>
            <w:tcW w:w="3514" w:type="dxa"/>
            <w:vMerge w:val="restart"/>
          </w:tcPr>
          <w:p w:rsidR="00060CB7" w:rsidRDefault="00060CB7">
            <w:pPr>
              <w:pStyle w:val="ConsPlusNormal"/>
              <w:jc w:val="center"/>
            </w:pPr>
            <w:r>
              <w:t>Администрация городского округа</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07 2 7583</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223,78999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73,78999</w:t>
            </w:r>
          </w:p>
        </w:tc>
        <w:tc>
          <w:tcPr>
            <w:tcW w:w="1779" w:type="dxa"/>
          </w:tcPr>
          <w:p w:rsidR="00060CB7" w:rsidRDefault="00060CB7">
            <w:pPr>
              <w:pStyle w:val="ConsPlusNormal"/>
              <w:jc w:val="center"/>
            </w:pPr>
            <w:r>
              <w:t>150,00000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1.2</w:t>
            </w:r>
          </w:p>
        </w:tc>
        <w:tc>
          <w:tcPr>
            <w:tcW w:w="3855" w:type="dxa"/>
            <w:vMerge w:val="restart"/>
          </w:tcPr>
          <w:p w:rsidR="00060CB7" w:rsidRDefault="00060CB7">
            <w:pPr>
              <w:pStyle w:val="ConsPlusNormal"/>
            </w:pPr>
            <w:r>
              <w:t xml:space="preserve">Организация муниципальных мероприятий (смотры, конкурсы, фестивали, выставки, ярмарки, семинары, круглые столы, </w:t>
            </w:r>
            <w:r>
              <w:lastRenderedPageBreak/>
              <w:t>соревнования, праздничные мероприятия, гуляния, субботники, учения, чествование и т.п.)</w:t>
            </w:r>
          </w:p>
        </w:tc>
        <w:tc>
          <w:tcPr>
            <w:tcW w:w="1871" w:type="dxa"/>
          </w:tcPr>
          <w:p w:rsidR="00060CB7" w:rsidRDefault="00060CB7">
            <w:pPr>
              <w:pStyle w:val="ConsPlusNormal"/>
            </w:pPr>
          </w:p>
        </w:tc>
        <w:tc>
          <w:tcPr>
            <w:tcW w:w="1531" w:type="dxa"/>
          </w:tcPr>
          <w:p w:rsidR="00060CB7" w:rsidRDefault="00060CB7">
            <w:pPr>
              <w:pStyle w:val="ConsPlusNormal"/>
              <w:jc w:val="center"/>
            </w:pPr>
            <w:r>
              <w:t>2014, в том числе по годам:</w:t>
            </w:r>
          </w:p>
        </w:tc>
        <w:tc>
          <w:tcPr>
            <w:tcW w:w="1779" w:type="dxa"/>
          </w:tcPr>
          <w:p w:rsidR="00060CB7" w:rsidRDefault="00060CB7">
            <w:pPr>
              <w:pStyle w:val="ConsPlusNormal"/>
              <w:jc w:val="center"/>
            </w:pPr>
            <w:r>
              <w:t>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w:t>
            </w:r>
          </w:p>
        </w:tc>
        <w:tc>
          <w:tcPr>
            <w:tcW w:w="3514" w:type="dxa"/>
            <w:vMerge w:val="restart"/>
          </w:tcPr>
          <w:p w:rsidR="00060CB7" w:rsidRDefault="00060CB7">
            <w:pPr>
              <w:pStyle w:val="ConsPlusNormal"/>
              <w:jc w:val="center"/>
            </w:pPr>
            <w:r>
              <w:t>Администрация городского округа</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1.2.1</w:t>
            </w:r>
          </w:p>
        </w:tc>
        <w:tc>
          <w:tcPr>
            <w:tcW w:w="3855" w:type="dxa"/>
            <w:vMerge w:val="restart"/>
          </w:tcPr>
          <w:p w:rsidR="00060CB7" w:rsidRDefault="00060CB7">
            <w:pPr>
              <w:pStyle w:val="ConsPlusNormal"/>
            </w:pPr>
            <w:r>
              <w:t>Разработка логотипа и слогана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2014, в том числе по годам:</w:t>
            </w:r>
          </w:p>
        </w:tc>
        <w:tc>
          <w:tcPr>
            <w:tcW w:w="1779" w:type="dxa"/>
          </w:tcPr>
          <w:p w:rsidR="00060CB7" w:rsidRDefault="00060CB7">
            <w:pPr>
              <w:pStyle w:val="ConsPlusNormal"/>
              <w:jc w:val="center"/>
            </w:pPr>
            <w:r>
              <w:t>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Департамент</w:t>
            </w:r>
          </w:p>
        </w:tc>
        <w:tc>
          <w:tcPr>
            <w:tcW w:w="3514" w:type="dxa"/>
            <w:vMerge w:val="restart"/>
          </w:tcPr>
          <w:p w:rsidR="00060CB7" w:rsidRDefault="00060CB7">
            <w:pPr>
              <w:pStyle w:val="ConsPlusNormal"/>
              <w:jc w:val="center"/>
            </w:pPr>
            <w:r>
              <w:t>Администрация городского округа</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07 2 7582</w:t>
            </w: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2: создание условий для развития въездного и внутреннего туризма в Петропавловск-Камчатской опорной зоне туристско-рекреационного кластера Камчатского края</w:t>
            </w:r>
          </w:p>
        </w:tc>
      </w:tr>
      <w:tr w:rsidR="00060CB7">
        <w:tc>
          <w:tcPr>
            <w:tcW w:w="6570" w:type="dxa"/>
            <w:gridSpan w:val="3"/>
            <w:vMerge w:val="restart"/>
          </w:tcPr>
          <w:p w:rsidR="00060CB7" w:rsidRDefault="00060CB7">
            <w:pPr>
              <w:pStyle w:val="ConsPlusNormal"/>
            </w:pPr>
            <w:r>
              <w:t>ВСЕГО ПО ЗАДАЧЕ 2:</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1 865,00837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1 865,00837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924,08600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924,08600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940,92237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940,92237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1 865,00837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1 865,00837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924,08600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924,08600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940,92237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940,92237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blPrEx>
          <w:tblBorders>
            <w:right w:val="nil"/>
          </w:tblBorders>
        </w:tblPrEx>
        <w:tc>
          <w:tcPr>
            <w:tcW w:w="24027" w:type="dxa"/>
            <w:gridSpan w:val="11"/>
            <w:tcBorders>
              <w:right w:val="nil"/>
            </w:tcBorders>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t>2.1</w:t>
            </w:r>
          </w:p>
        </w:tc>
        <w:tc>
          <w:tcPr>
            <w:tcW w:w="3855" w:type="dxa"/>
            <w:vMerge w:val="restart"/>
          </w:tcPr>
          <w:p w:rsidR="00060CB7" w:rsidRDefault="00060CB7">
            <w:pPr>
              <w:pStyle w:val="ConsPlusNormal"/>
            </w:pPr>
            <w:r>
              <w:t>Участие в международных, российских, региональных мероприятиях (смотрах, конкурсах, конференциях, фестивалях, выставках, соревнованиях и т.п.)</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1 865,00837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1 865,00837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07 2 6300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924,08600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924,08600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07 2 63 63000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940,92237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940,92237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2.1.1</w:t>
            </w:r>
          </w:p>
        </w:tc>
        <w:tc>
          <w:tcPr>
            <w:tcW w:w="3855" w:type="dxa"/>
            <w:vMerge w:val="restart"/>
          </w:tcPr>
          <w:p w:rsidR="00060CB7" w:rsidRDefault="00060CB7">
            <w:pPr>
              <w:pStyle w:val="ConsPlusNormal"/>
            </w:pPr>
            <w:r>
              <w:t>Презентация туристско-рекреационного потенциала Петропавловск-Камчатского городского округа на региональном, федеральном и международном уровне</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1 865,00837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1 865,00837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c>
          <w:tcPr>
            <w:tcW w:w="3514" w:type="dxa"/>
            <w:vMerge w:val="restart"/>
          </w:tcPr>
          <w:p w:rsidR="00060CB7" w:rsidRDefault="00060CB7">
            <w:pPr>
              <w:pStyle w:val="ConsPlusNormal"/>
              <w:jc w:val="center"/>
            </w:pPr>
            <w:r>
              <w:t>Управление делами администрации, Управление экономики,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07 2 6301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924,08600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924,08600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07 2 63 63010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940,92237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940,92237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 xml:space="preserve">2015, в том </w:t>
            </w:r>
            <w:r>
              <w:lastRenderedPageBreak/>
              <w:t>числе по годам:</w:t>
            </w:r>
          </w:p>
        </w:tc>
        <w:tc>
          <w:tcPr>
            <w:tcW w:w="1779" w:type="dxa"/>
          </w:tcPr>
          <w:p w:rsidR="00060CB7" w:rsidRDefault="00060CB7">
            <w:pPr>
              <w:pStyle w:val="ConsPlusNormal"/>
              <w:jc w:val="center"/>
            </w:pPr>
            <w:r>
              <w:lastRenderedPageBreak/>
              <w:t>15,00000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07 2 6301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15,00000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15,00000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1 478,00837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1 478,00837</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делами администрации</w:t>
            </w:r>
          </w:p>
        </w:tc>
        <w:tc>
          <w:tcPr>
            <w:tcW w:w="3514" w:type="dxa"/>
            <w:vMerge w:val="restart"/>
          </w:tcPr>
          <w:p w:rsidR="00060CB7" w:rsidRDefault="00060CB7">
            <w:pPr>
              <w:pStyle w:val="ConsPlusNormal"/>
              <w:jc w:val="center"/>
            </w:pPr>
            <w:r>
              <w:t>Управление делами администрации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07 2 6301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909,08600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909,08600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07 2 63 63010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568,92237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568,92237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372,00000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372,00000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07 2 63 63010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372,00000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372,00000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lastRenderedPageBreak/>
              <w:t>Цель подпрограммы 3: Создание условий для реализации экономической политики и инвестиционной деятельности Петропавловск-Камчатского городского округа</w:t>
            </w:r>
          </w:p>
        </w:tc>
      </w:tr>
      <w:tr w:rsidR="00060CB7">
        <w:tc>
          <w:tcPr>
            <w:tcW w:w="6570" w:type="dxa"/>
            <w:gridSpan w:val="3"/>
            <w:vMerge w:val="restart"/>
          </w:tcPr>
          <w:p w:rsidR="00060CB7" w:rsidRDefault="00060CB7">
            <w:pPr>
              <w:pStyle w:val="ConsPlusNormal"/>
            </w:pPr>
            <w:r>
              <w:t>ВСЕГО ПО ПОДПРОГРАММЕ 3: "Обеспечение реализации экономической политики и инвестиционной деятельности Петропавловск-Камчатского городского округа", в том числе:</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47 731,59978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47 731,59978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 УЭРИО, УАГИЗО</w:t>
            </w:r>
          </w:p>
        </w:tc>
        <w:tc>
          <w:tcPr>
            <w:tcW w:w="3514" w:type="dxa"/>
            <w:vMerge w:val="restart"/>
          </w:tcPr>
          <w:p w:rsidR="00060CB7" w:rsidRDefault="00060CB7">
            <w:pPr>
              <w:pStyle w:val="ConsPlusNormal"/>
              <w:jc w:val="center"/>
            </w:pPr>
            <w:r>
              <w:t>Управление экономики, УВСМСП, УЭРИО,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19 861,54924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19 861,54924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3 420,18004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3 420,18004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17 449,87050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7 000,00000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47 731,59978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47 731,59978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 УЭРИО, УАГИЗО</w:t>
            </w:r>
          </w:p>
        </w:tc>
        <w:tc>
          <w:tcPr>
            <w:tcW w:w="3514" w:type="dxa"/>
            <w:vMerge w:val="restart"/>
          </w:tcPr>
          <w:p w:rsidR="00060CB7" w:rsidRDefault="00060CB7">
            <w:pPr>
              <w:pStyle w:val="ConsPlusNormal"/>
              <w:jc w:val="center"/>
            </w:pPr>
            <w:r>
              <w:t>Управление экономики, УВСМСП, УЭРИО,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19 861,54924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19 861,54924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3 420,18004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3 420,18004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17 449,87050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7 000,00000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1: Формирование и обеспечение реализации документов стратегического планирования социально-экономического развития Петропавловск-Камчатского городского округа</w:t>
            </w:r>
          </w:p>
        </w:tc>
      </w:tr>
      <w:tr w:rsidR="00060CB7">
        <w:tc>
          <w:tcPr>
            <w:tcW w:w="6570" w:type="dxa"/>
            <w:gridSpan w:val="3"/>
            <w:vMerge w:val="restart"/>
          </w:tcPr>
          <w:p w:rsidR="00060CB7" w:rsidRDefault="00060CB7">
            <w:pPr>
              <w:pStyle w:val="ConsPlusNormal"/>
            </w:pPr>
            <w:r>
              <w:t>ВСЕГО ПО ЗАДАЧЕ 1:</w:t>
            </w: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5 160,00000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УЭРИО</w:t>
            </w:r>
          </w:p>
        </w:tc>
        <w:tc>
          <w:tcPr>
            <w:tcW w:w="3514" w:type="dxa"/>
            <w:vMerge w:val="restart"/>
          </w:tcPr>
          <w:p w:rsidR="00060CB7" w:rsidRDefault="00060CB7">
            <w:pPr>
              <w:pStyle w:val="ConsPlusNormal"/>
              <w:jc w:val="center"/>
            </w:pPr>
            <w:r>
              <w:t>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1 160,00000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4 000,00000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5 160,00000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5 160,00000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УЭРИО</w:t>
            </w:r>
          </w:p>
        </w:tc>
        <w:tc>
          <w:tcPr>
            <w:tcW w:w="3514" w:type="dxa"/>
            <w:vMerge w:val="restart"/>
          </w:tcPr>
          <w:p w:rsidR="00060CB7" w:rsidRDefault="00060CB7">
            <w:pPr>
              <w:pStyle w:val="ConsPlusNormal"/>
              <w:jc w:val="center"/>
            </w:pPr>
            <w:r>
              <w:t>Управление экономики, УЭРИО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1 160,00000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4 000,00000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w:t>
            </w:r>
          </w:p>
        </w:tc>
        <w:tc>
          <w:tcPr>
            <w:tcW w:w="3855" w:type="dxa"/>
            <w:vMerge w:val="restart"/>
          </w:tcPr>
          <w:p w:rsidR="00060CB7" w:rsidRDefault="00060CB7">
            <w:pPr>
              <w:pStyle w:val="ConsPlusNormal"/>
            </w:pPr>
            <w:r>
              <w:t>Научно-исследовательские услуги и разработка документов комплексного развития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5 160,00000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5 160,00000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УЭРИО</w:t>
            </w:r>
          </w:p>
        </w:tc>
        <w:tc>
          <w:tcPr>
            <w:tcW w:w="3514" w:type="dxa"/>
            <w:vMerge w:val="restart"/>
          </w:tcPr>
          <w:p w:rsidR="00060CB7" w:rsidRDefault="00060CB7">
            <w:pPr>
              <w:pStyle w:val="ConsPlusNormal"/>
              <w:jc w:val="center"/>
            </w:pPr>
            <w:r>
              <w:t>Управление экономики, 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r>
              <w:t>07 3 1300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1 160,00000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07 3 13 13000</w:t>
            </w: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4 000,00000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1.1.1</w:t>
            </w:r>
          </w:p>
        </w:tc>
        <w:tc>
          <w:tcPr>
            <w:tcW w:w="3855" w:type="dxa"/>
            <w:vMerge w:val="restart"/>
          </w:tcPr>
          <w:p w:rsidR="00060CB7" w:rsidRDefault="00060CB7">
            <w:pPr>
              <w:pStyle w:val="ConsPlusNormal"/>
            </w:pPr>
            <w:r>
              <w:t>Разработка и актуализация документов стратегического планирования социально-экономического развития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4 000,00000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4 000,00000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УЭРИО</w:t>
            </w:r>
          </w:p>
        </w:tc>
        <w:tc>
          <w:tcPr>
            <w:tcW w:w="3514" w:type="dxa"/>
            <w:vMerge w:val="restart"/>
          </w:tcPr>
          <w:p w:rsidR="00060CB7" w:rsidRDefault="00060CB7">
            <w:pPr>
              <w:pStyle w:val="ConsPlusNormal"/>
              <w:jc w:val="center"/>
            </w:pPr>
            <w:r>
              <w:t>УЭРИО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07 3 13 13010</w:t>
            </w: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4 000,00000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1 160,00000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r>
              <w:t>07 3 1301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1 160,00000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1 160,00000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2: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разработанного Агентством стратегических инициатив по продвижению новых проектов</w:t>
            </w:r>
          </w:p>
        </w:tc>
      </w:tr>
      <w:tr w:rsidR="00060CB7">
        <w:tc>
          <w:tcPr>
            <w:tcW w:w="6570" w:type="dxa"/>
            <w:gridSpan w:val="3"/>
            <w:vMerge w:val="restart"/>
          </w:tcPr>
          <w:p w:rsidR="00060CB7" w:rsidRDefault="00060CB7">
            <w:pPr>
              <w:pStyle w:val="ConsPlusNormal"/>
            </w:pPr>
            <w:r>
              <w:t>ВСЕГО ПО ЗАДАЧЕ 2:</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20 449,87050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20 449,87050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УАГИЗО</w:t>
            </w:r>
          </w:p>
        </w:tc>
        <w:tc>
          <w:tcPr>
            <w:tcW w:w="3514" w:type="dxa"/>
            <w:vMerge w:val="restart"/>
          </w:tcPr>
          <w:p w:rsidR="00060CB7" w:rsidRDefault="00060CB7">
            <w:pPr>
              <w:pStyle w:val="ConsPlusNormal"/>
              <w:jc w:val="center"/>
            </w:pPr>
            <w:r>
              <w:t>Управление экономики,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17 449,87050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3 000,00000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20 449,87050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20 449,87050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УАГИЗО</w:t>
            </w:r>
          </w:p>
        </w:tc>
        <w:tc>
          <w:tcPr>
            <w:tcW w:w="3514" w:type="dxa"/>
            <w:vMerge w:val="restart"/>
          </w:tcPr>
          <w:p w:rsidR="00060CB7" w:rsidRDefault="00060CB7">
            <w:pPr>
              <w:pStyle w:val="ConsPlusNormal"/>
              <w:jc w:val="center"/>
            </w:pPr>
            <w:r>
              <w:t>Управление экономики, УАГИЗО</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17 449,87050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17 449,87050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3 000,00000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программные мероприятия</w:t>
            </w:r>
          </w:p>
        </w:tc>
      </w:tr>
      <w:tr w:rsidR="00060CB7">
        <w:tc>
          <w:tcPr>
            <w:tcW w:w="844" w:type="dxa"/>
            <w:vMerge w:val="restart"/>
          </w:tcPr>
          <w:p w:rsidR="00060CB7" w:rsidRDefault="00060CB7">
            <w:pPr>
              <w:pStyle w:val="ConsPlusNormal"/>
              <w:jc w:val="center"/>
            </w:pPr>
            <w:r>
              <w:t>1.2</w:t>
            </w:r>
          </w:p>
        </w:tc>
        <w:tc>
          <w:tcPr>
            <w:tcW w:w="3855" w:type="dxa"/>
            <w:vMerge w:val="restart"/>
          </w:tcPr>
          <w:p w:rsidR="00060CB7" w:rsidRDefault="00060CB7">
            <w:pPr>
              <w:pStyle w:val="ConsPlusNormal"/>
            </w:pPr>
            <w:r>
              <w:t>Повышение квалификации (стажировки, курсы, семинары, конференции)</w:t>
            </w:r>
          </w:p>
        </w:tc>
        <w:tc>
          <w:tcPr>
            <w:tcW w:w="1871" w:type="dxa"/>
          </w:tcPr>
          <w:p w:rsidR="00060CB7" w:rsidRDefault="00060CB7">
            <w:pPr>
              <w:pStyle w:val="ConsPlusNormal"/>
            </w:pP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07 3 6400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07 3 64 64000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1.2.1</w:t>
            </w:r>
          </w:p>
        </w:tc>
        <w:tc>
          <w:tcPr>
            <w:tcW w:w="3855" w:type="dxa"/>
            <w:vMerge w:val="restart"/>
          </w:tcPr>
          <w:p w:rsidR="00060CB7" w:rsidRDefault="00060CB7">
            <w:pPr>
              <w:pStyle w:val="ConsPlusNormal"/>
            </w:pPr>
            <w:r>
              <w:t>Организация обучения, повышения квалификации сотрудников в сфере привлечения инвестиций</w:t>
            </w:r>
          </w:p>
        </w:tc>
        <w:tc>
          <w:tcPr>
            <w:tcW w:w="1871" w:type="dxa"/>
          </w:tcPr>
          <w:p w:rsidR="00060CB7" w:rsidRDefault="00060CB7">
            <w:pPr>
              <w:pStyle w:val="ConsPlusNormal"/>
            </w:pP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07 3 6401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07 3 64 64010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w:t>
            </w:r>
          </w:p>
        </w:tc>
        <w:tc>
          <w:tcPr>
            <w:tcW w:w="3855" w:type="dxa"/>
            <w:vMerge w:val="restart"/>
          </w:tcPr>
          <w:p w:rsidR="00060CB7" w:rsidRDefault="00060CB7">
            <w:pPr>
              <w:pStyle w:val="ConsPlusNormal"/>
            </w:pPr>
            <w:r>
              <w:t>Разработка и реализация документов территориального планирования</w:t>
            </w:r>
          </w:p>
        </w:tc>
        <w:tc>
          <w:tcPr>
            <w:tcW w:w="1871" w:type="dxa"/>
          </w:tcPr>
          <w:p w:rsidR="00060CB7" w:rsidRDefault="00060CB7">
            <w:pPr>
              <w:pStyle w:val="ConsPlusNormal"/>
              <w:jc w:val="center"/>
            </w:pPr>
            <w:r>
              <w:t>07 3 29 29000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5 699,87050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5 699,87050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5 699,87050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5 699,87050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1.3.1</w:t>
            </w:r>
          </w:p>
        </w:tc>
        <w:tc>
          <w:tcPr>
            <w:tcW w:w="3855" w:type="dxa"/>
            <w:vMerge w:val="restart"/>
          </w:tcPr>
          <w:p w:rsidR="00060CB7" w:rsidRDefault="00060CB7">
            <w:pPr>
              <w:pStyle w:val="ConsPlusNormal"/>
            </w:pPr>
            <w:r>
              <w:t>Приведение Генерального плана Петропавловск-Камчатского городского округа в соответствии с федеральным законодательством</w:t>
            </w:r>
          </w:p>
        </w:tc>
        <w:tc>
          <w:tcPr>
            <w:tcW w:w="1871" w:type="dxa"/>
          </w:tcPr>
          <w:p w:rsidR="00060CB7" w:rsidRDefault="00060CB7">
            <w:pPr>
              <w:pStyle w:val="ConsPlusNormal"/>
              <w:jc w:val="center"/>
            </w:pPr>
            <w:r>
              <w:t>07 3 29 29030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3 092,00000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3 092,00000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3 092,00000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3 092,00000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1.3.2</w:t>
            </w:r>
          </w:p>
        </w:tc>
        <w:tc>
          <w:tcPr>
            <w:tcW w:w="3855" w:type="dxa"/>
            <w:vMerge w:val="restart"/>
          </w:tcPr>
          <w:p w:rsidR="00060CB7" w:rsidRDefault="00060CB7">
            <w:pPr>
              <w:pStyle w:val="ConsPlusNormal"/>
            </w:pPr>
            <w:r>
              <w:t>Выполнение работ по разработке проекта межевания жилого района "Завойко"</w:t>
            </w:r>
          </w:p>
        </w:tc>
        <w:tc>
          <w:tcPr>
            <w:tcW w:w="1871" w:type="dxa"/>
          </w:tcPr>
          <w:p w:rsidR="00060CB7" w:rsidRDefault="00060CB7">
            <w:pPr>
              <w:pStyle w:val="ConsPlusNormal"/>
              <w:jc w:val="center"/>
            </w:pPr>
            <w:r>
              <w:t>07 3 29 29080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819,44650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819,44650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819,44650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819,44650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1.3.3</w:t>
            </w:r>
          </w:p>
        </w:tc>
        <w:tc>
          <w:tcPr>
            <w:tcW w:w="3855" w:type="dxa"/>
            <w:vMerge w:val="restart"/>
          </w:tcPr>
          <w:p w:rsidR="00060CB7" w:rsidRDefault="00060CB7">
            <w:pPr>
              <w:pStyle w:val="ConsPlusNormal"/>
            </w:pPr>
            <w:r>
              <w:t xml:space="preserve">Разработка проектов планировки застроенных территорий в Петропавловск-Камчатском городском </w:t>
            </w:r>
            <w:r>
              <w:lastRenderedPageBreak/>
              <w:t>округе</w:t>
            </w:r>
          </w:p>
        </w:tc>
        <w:tc>
          <w:tcPr>
            <w:tcW w:w="1871" w:type="dxa"/>
          </w:tcPr>
          <w:p w:rsidR="00060CB7" w:rsidRDefault="00060CB7">
            <w:pPr>
              <w:pStyle w:val="ConsPlusNormal"/>
              <w:jc w:val="center"/>
            </w:pPr>
            <w:r>
              <w:lastRenderedPageBreak/>
              <w:t>07 3 29 29020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1 788,42400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1 788,42400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1 788,42400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1 788,42400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w:t>
            </w:r>
          </w:p>
        </w:tc>
        <w:tc>
          <w:tcPr>
            <w:tcW w:w="3855" w:type="dxa"/>
            <w:vMerge w:val="restart"/>
          </w:tcPr>
          <w:p w:rsidR="00060CB7" w:rsidRDefault="00060CB7">
            <w:pPr>
              <w:pStyle w:val="ConsPlusNormal"/>
            </w:pPr>
            <w:r>
              <w:t>Информатизация</w:t>
            </w:r>
          </w:p>
        </w:tc>
        <w:tc>
          <w:tcPr>
            <w:tcW w:w="1871" w:type="dxa"/>
          </w:tcPr>
          <w:p w:rsidR="00060CB7" w:rsidRDefault="00060CB7">
            <w:pPr>
              <w:pStyle w:val="ConsPlusNormal"/>
              <w:jc w:val="center"/>
            </w:pPr>
            <w:r>
              <w:t>0736767000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14 750,00000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14 750,00000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11 750,00000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11 750,00000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3 000,00000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1.4.1</w:t>
            </w:r>
          </w:p>
        </w:tc>
        <w:tc>
          <w:tcPr>
            <w:tcW w:w="3855" w:type="dxa"/>
            <w:vMerge w:val="restart"/>
          </w:tcPr>
          <w:p w:rsidR="00060CB7" w:rsidRDefault="00060CB7">
            <w:pPr>
              <w:pStyle w:val="ConsPlusNormal"/>
            </w:pPr>
            <w:r>
              <w:t>Интеграция данных в информационную систему обеспечения градостроительной деятельности</w:t>
            </w:r>
          </w:p>
        </w:tc>
        <w:tc>
          <w:tcPr>
            <w:tcW w:w="1871" w:type="dxa"/>
          </w:tcPr>
          <w:p w:rsidR="00060CB7" w:rsidRDefault="00060CB7">
            <w:pPr>
              <w:pStyle w:val="ConsPlusNormal"/>
              <w:jc w:val="center"/>
            </w:pPr>
            <w:r>
              <w:t>07 3 67 67140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12 750,00000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12 750,00000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9 750,00000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9 750,00000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3 000,00000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1.4.2</w:t>
            </w:r>
          </w:p>
        </w:tc>
        <w:tc>
          <w:tcPr>
            <w:tcW w:w="3855" w:type="dxa"/>
            <w:vMerge w:val="restart"/>
          </w:tcPr>
          <w:p w:rsidR="00060CB7" w:rsidRDefault="00060CB7">
            <w:pPr>
              <w:pStyle w:val="ConsPlusNormal"/>
            </w:pPr>
            <w:r>
              <w:t>Векторизация схем теплоснабжения, водоснабжения и водоотведения</w:t>
            </w:r>
          </w:p>
        </w:tc>
        <w:tc>
          <w:tcPr>
            <w:tcW w:w="1871" w:type="dxa"/>
          </w:tcPr>
          <w:p w:rsidR="00060CB7" w:rsidRDefault="00060CB7">
            <w:pPr>
              <w:pStyle w:val="ConsPlusNormal"/>
              <w:jc w:val="center"/>
            </w:pPr>
            <w:r>
              <w:t>07 3 67 67150</w:t>
            </w:r>
          </w:p>
        </w:tc>
        <w:tc>
          <w:tcPr>
            <w:tcW w:w="1531" w:type="dxa"/>
          </w:tcPr>
          <w:p w:rsidR="00060CB7" w:rsidRDefault="00060CB7">
            <w:pPr>
              <w:pStyle w:val="ConsPlusNormal"/>
              <w:jc w:val="center"/>
            </w:pPr>
            <w:r>
              <w:t>2016-2018, в том числе по годам:</w:t>
            </w:r>
          </w:p>
        </w:tc>
        <w:tc>
          <w:tcPr>
            <w:tcW w:w="1779" w:type="dxa"/>
          </w:tcPr>
          <w:p w:rsidR="00060CB7" w:rsidRDefault="00060CB7">
            <w:pPr>
              <w:pStyle w:val="ConsPlusNormal"/>
              <w:jc w:val="center"/>
            </w:pPr>
            <w:r>
              <w:t>2 000,00000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2 000,00000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УАГИЗО</w:t>
            </w:r>
          </w:p>
        </w:tc>
        <w:tc>
          <w:tcPr>
            <w:tcW w:w="3514" w:type="dxa"/>
            <w:vMerge w:val="restart"/>
          </w:tcPr>
          <w:p w:rsidR="00060CB7" w:rsidRDefault="00060CB7">
            <w:pPr>
              <w:pStyle w:val="ConsPlusNormal"/>
              <w:jc w:val="center"/>
            </w:pPr>
            <w:r>
              <w:t>УАГИЗО</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2 000,00000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2 000,00000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t>Задача 3: Методическое обеспечение и координация деятельности органов администрации Петропавловск-Камчатского городского округа по формированию и реализации экономической и инвестиционной политики Петропавловск-Камчатского городского округа</w:t>
            </w:r>
          </w:p>
        </w:tc>
      </w:tr>
      <w:tr w:rsidR="00060CB7">
        <w:tc>
          <w:tcPr>
            <w:tcW w:w="6570" w:type="dxa"/>
            <w:gridSpan w:val="3"/>
            <w:vMerge w:val="restart"/>
          </w:tcPr>
          <w:p w:rsidR="00060CB7" w:rsidRDefault="00060CB7">
            <w:pPr>
              <w:pStyle w:val="ConsPlusNormal"/>
            </w:pPr>
            <w:r>
              <w:t>ВСЕГО ПО ЗАДАЧЕ 3:</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22 121,72928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22 121,72928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w:t>
            </w:r>
          </w:p>
        </w:tc>
        <w:tc>
          <w:tcPr>
            <w:tcW w:w="3514" w:type="dxa"/>
            <w:vMerge w:val="restart"/>
          </w:tcPr>
          <w:p w:rsidR="00060CB7" w:rsidRDefault="00060CB7">
            <w:pPr>
              <w:pStyle w:val="ConsPlusNormal"/>
              <w:jc w:val="center"/>
            </w:pPr>
            <w:r>
              <w:t>Управление экономики, УВСМСП</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18 701,54924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18 701,54924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3 420,18004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3 420,18004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val="restart"/>
          </w:tcPr>
          <w:p w:rsidR="00060CB7" w:rsidRDefault="00060CB7">
            <w:pPr>
              <w:pStyle w:val="ConsPlusNormal"/>
            </w:pPr>
            <w:r>
              <w:t>Программные мероприятия</w:t>
            </w: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22 121,72928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22 121,72928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w:t>
            </w:r>
          </w:p>
        </w:tc>
        <w:tc>
          <w:tcPr>
            <w:tcW w:w="3514" w:type="dxa"/>
            <w:vMerge w:val="restart"/>
          </w:tcPr>
          <w:p w:rsidR="00060CB7" w:rsidRDefault="00060CB7">
            <w:pPr>
              <w:pStyle w:val="ConsPlusNormal"/>
              <w:jc w:val="center"/>
            </w:pPr>
            <w:r>
              <w:t>Управление экономики, УВСМСП</w:t>
            </w:r>
          </w:p>
        </w:tc>
      </w:tr>
      <w:tr w:rsidR="00060CB7">
        <w:tc>
          <w:tcPr>
            <w:tcW w:w="6570" w:type="dxa"/>
            <w:gridSpan w:val="3"/>
            <w:vMerge/>
          </w:tcPr>
          <w:p w:rsidR="00060CB7" w:rsidRDefault="00060CB7"/>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18 701,54924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18 701,54924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3 420,18004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3 420,18004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6570" w:type="dxa"/>
            <w:gridSpan w:val="3"/>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24027" w:type="dxa"/>
            <w:gridSpan w:val="11"/>
          </w:tcPr>
          <w:p w:rsidR="00060CB7" w:rsidRDefault="00060CB7">
            <w:pPr>
              <w:pStyle w:val="ConsPlusNormal"/>
              <w:jc w:val="center"/>
            </w:pPr>
            <w:r>
              <w:lastRenderedPageBreak/>
              <w:t>программные мероприятия</w:t>
            </w:r>
          </w:p>
        </w:tc>
      </w:tr>
      <w:tr w:rsidR="00060CB7">
        <w:tc>
          <w:tcPr>
            <w:tcW w:w="844" w:type="dxa"/>
            <w:vMerge w:val="restart"/>
          </w:tcPr>
          <w:p w:rsidR="00060CB7" w:rsidRDefault="00060CB7">
            <w:pPr>
              <w:pStyle w:val="ConsPlusNormal"/>
              <w:jc w:val="center"/>
            </w:pPr>
            <w:r>
              <w:t>1.3</w:t>
            </w:r>
          </w:p>
        </w:tc>
        <w:tc>
          <w:tcPr>
            <w:tcW w:w="3855" w:type="dxa"/>
            <w:vMerge w:val="restart"/>
          </w:tcPr>
          <w:p w:rsidR="00060CB7" w:rsidRDefault="00060CB7">
            <w:pPr>
              <w:pStyle w:val="ConsPlusNormal"/>
            </w:pPr>
            <w:r>
              <w:t>Обеспечение исполнения мероприятий программ и полномочий органов администрации городского округа, в том числе выполнение государственных полномочий Камчатского края (содержание органов администрации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22 106,96639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22 106,96639</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07 3 1600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18 692,15192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18 692,15192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07 3 16 16000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3 414,81447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3 414,81447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1.3.1</w:t>
            </w:r>
          </w:p>
        </w:tc>
        <w:tc>
          <w:tcPr>
            <w:tcW w:w="3855" w:type="dxa"/>
            <w:vMerge w:val="restart"/>
          </w:tcPr>
          <w:p w:rsidR="00060CB7" w:rsidRDefault="00060CB7">
            <w:pPr>
              <w:pStyle w:val="ConsPlusNormal"/>
            </w:pPr>
            <w:r>
              <w:t>Обеспечение деятельности органов администрации Петропавловск-Камчатского городского округа в части исполнения функций муниципальной службы</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21 325,42268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21 325,42268</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07 3 1601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18 003,17592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18 003,17592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07 3 16 16010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3 322,24676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3 322,24676</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1.3.2</w:t>
            </w:r>
          </w:p>
        </w:tc>
        <w:tc>
          <w:tcPr>
            <w:tcW w:w="3855" w:type="dxa"/>
            <w:vMerge w:val="restart"/>
          </w:tcPr>
          <w:p w:rsidR="00060CB7" w:rsidRDefault="00060CB7">
            <w:pPr>
              <w:pStyle w:val="ConsPlusNormal"/>
            </w:pPr>
            <w:r>
              <w:t>Обеспечение деятельности органов администрации Петропавловск-Камчатского городского округа в части исполнения функций, не связанных с муниципальной службой</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615,03471</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615,03471</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07 3 1602</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525,46700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525,46700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07 3 16 16020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89,56771</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89,56771</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1.3.3</w:t>
            </w:r>
          </w:p>
        </w:tc>
        <w:tc>
          <w:tcPr>
            <w:tcW w:w="3855" w:type="dxa"/>
            <w:vMerge w:val="restart"/>
          </w:tcPr>
          <w:p w:rsidR="00060CB7" w:rsidRDefault="00060CB7">
            <w:pPr>
              <w:pStyle w:val="ConsPlusNormal"/>
            </w:pPr>
            <w:r>
              <w:t>Расходы, направленные на решение вопросов, возникающих в процессе деятельности администрации Петропавловск-Камчатского городского округа</w:t>
            </w:r>
          </w:p>
        </w:tc>
        <w:tc>
          <w:tcPr>
            <w:tcW w:w="1871" w:type="dxa"/>
          </w:tcPr>
          <w:p w:rsidR="00060CB7" w:rsidRDefault="00060CB7">
            <w:pPr>
              <w:pStyle w:val="ConsPlusNormal"/>
            </w:pPr>
          </w:p>
        </w:tc>
        <w:tc>
          <w:tcPr>
            <w:tcW w:w="1531" w:type="dxa"/>
          </w:tcPr>
          <w:p w:rsidR="00060CB7" w:rsidRDefault="00060CB7">
            <w:pPr>
              <w:pStyle w:val="ConsPlusNormal"/>
              <w:jc w:val="center"/>
            </w:pPr>
            <w:r>
              <w:t>2015, в том числе по годам:</w:t>
            </w:r>
          </w:p>
        </w:tc>
        <w:tc>
          <w:tcPr>
            <w:tcW w:w="1779" w:type="dxa"/>
          </w:tcPr>
          <w:p w:rsidR="00060CB7" w:rsidRDefault="00060CB7">
            <w:pPr>
              <w:pStyle w:val="ConsPlusNormal"/>
              <w:jc w:val="center"/>
            </w:pPr>
            <w:r>
              <w:t>166,50900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166,50900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07 3 1609</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163,50900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163,50900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07 3 16 16090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w:t>
            </w:r>
          </w:p>
        </w:tc>
        <w:tc>
          <w:tcPr>
            <w:tcW w:w="3855" w:type="dxa"/>
            <w:vMerge w:val="restart"/>
          </w:tcPr>
          <w:p w:rsidR="00060CB7" w:rsidRDefault="00060CB7">
            <w:pPr>
              <w:pStyle w:val="ConsPlusNormal"/>
            </w:pPr>
            <w:r>
              <w:t>Уплата налогов, сборов и иных платежей</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14,76289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14,76289</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w:t>
            </w:r>
          </w:p>
        </w:tc>
        <w:tc>
          <w:tcPr>
            <w:tcW w:w="3514" w:type="dxa"/>
            <w:vMerge w:val="restart"/>
          </w:tcPr>
          <w:p w:rsidR="00060CB7" w:rsidRDefault="00060CB7">
            <w:pPr>
              <w:pStyle w:val="ConsPlusNormal"/>
              <w:jc w:val="center"/>
            </w:pPr>
            <w:r>
              <w:t>Управление экономики, 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07 3 6600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9,39732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9,39732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5,36557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5,36557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14,24489</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14,24489</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07 3 6600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9,39732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9,39732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4,84757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4,84757</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 в том числе по годам:</w:t>
            </w:r>
          </w:p>
        </w:tc>
        <w:tc>
          <w:tcPr>
            <w:tcW w:w="1779" w:type="dxa"/>
          </w:tcPr>
          <w:p w:rsidR="00060CB7" w:rsidRDefault="00060CB7">
            <w:pPr>
              <w:pStyle w:val="ConsPlusNormal"/>
              <w:jc w:val="center"/>
            </w:pPr>
            <w:r>
              <w:t>0,51800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0,51800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07 3 6600</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07 3 66 66000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0,51800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0,51800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1.4.1</w:t>
            </w:r>
          </w:p>
        </w:tc>
        <w:tc>
          <w:tcPr>
            <w:tcW w:w="3855" w:type="dxa"/>
            <w:vMerge w:val="restart"/>
          </w:tcPr>
          <w:p w:rsidR="00060CB7" w:rsidRDefault="00060CB7">
            <w:pPr>
              <w:pStyle w:val="ConsPlusNormal"/>
            </w:pPr>
            <w:r>
              <w:t>Внесение взносов на капитальный ремонт общего имущества многоквартирного дома соразмерно своей доле в праве общей собственности на это имущество</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6,97326</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6,97326</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jc w:val="center"/>
            </w:pPr>
            <w:r>
              <w:t>07 3 6601</w:t>
            </w: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5,20532</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5,20532</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07 3 66 66010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1,76794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1,76794</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val="restart"/>
          </w:tcPr>
          <w:p w:rsidR="00060CB7" w:rsidRDefault="00060CB7">
            <w:pPr>
              <w:pStyle w:val="ConsPlusNormal"/>
              <w:jc w:val="center"/>
            </w:pPr>
            <w:r>
              <w:t>1.4.2</w:t>
            </w:r>
          </w:p>
        </w:tc>
        <w:tc>
          <w:tcPr>
            <w:tcW w:w="3855" w:type="dxa"/>
            <w:vMerge w:val="restart"/>
          </w:tcPr>
          <w:p w:rsidR="00060CB7" w:rsidRDefault="00060CB7">
            <w:pPr>
              <w:pStyle w:val="ConsPlusNormal"/>
            </w:pPr>
            <w:r>
              <w:t>Уплата налога на имущество</w:t>
            </w:r>
          </w:p>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7,78963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7,78963</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 УВСМСП</w:t>
            </w:r>
          </w:p>
        </w:tc>
        <w:tc>
          <w:tcPr>
            <w:tcW w:w="3514" w:type="dxa"/>
            <w:vMerge w:val="restart"/>
          </w:tcPr>
          <w:p w:rsidR="00060CB7" w:rsidRDefault="00060CB7">
            <w:pPr>
              <w:pStyle w:val="ConsPlusNormal"/>
              <w:jc w:val="center"/>
            </w:pPr>
            <w:r>
              <w:t>Управление экономики, 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4,19200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4,19200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3,59763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3,59763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2015-2018, в том числе по годам:</w:t>
            </w:r>
          </w:p>
        </w:tc>
        <w:tc>
          <w:tcPr>
            <w:tcW w:w="1779" w:type="dxa"/>
          </w:tcPr>
          <w:p w:rsidR="00060CB7" w:rsidRDefault="00060CB7">
            <w:pPr>
              <w:pStyle w:val="ConsPlusNormal"/>
              <w:jc w:val="center"/>
            </w:pPr>
            <w:r>
              <w:t>7,27163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7,27163</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Управление экономики</w:t>
            </w:r>
          </w:p>
        </w:tc>
        <w:tc>
          <w:tcPr>
            <w:tcW w:w="3514" w:type="dxa"/>
            <w:vMerge w:val="restart"/>
          </w:tcPr>
          <w:p w:rsidR="00060CB7" w:rsidRDefault="00060CB7">
            <w:pPr>
              <w:pStyle w:val="ConsPlusNormal"/>
              <w:jc w:val="center"/>
            </w:pPr>
            <w:r>
              <w:t>Управление экономики</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4,19200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4,19200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3,07963</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3,07963</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2016, в том числе по годам:</w:t>
            </w:r>
          </w:p>
        </w:tc>
        <w:tc>
          <w:tcPr>
            <w:tcW w:w="1779" w:type="dxa"/>
          </w:tcPr>
          <w:p w:rsidR="00060CB7" w:rsidRDefault="00060CB7">
            <w:pPr>
              <w:pStyle w:val="ConsPlusNormal"/>
              <w:jc w:val="center"/>
            </w:pPr>
            <w:r>
              <w:t>0,51800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0,51800</w:t>
            </w:r>
          </w:p>
        </w:tc>
        <w:tc>
          <w:tcPr>
            <w:tcW w:w="1782" w:type="dxa"/>
          </w:tcPr>
          <w:p w:rsidR="00060CB7" w:rsidRDefault="00060CB7">
            <w:pPr>
              <w:pStyle w:val="ConsPlusNormal"/>
              <w:jc w:val="center"/>
            </w:pPr>
            <w:r>
              <w:t>0,00000</w:t>
            </w:r>
          </w:p>
        </w:tc>
        <w:tc>
          <w:tcPr>
            <w:tcW w:w="3514" w:type="dxa"/>
            <w:vMerge w:val="restart"/>
          </w:tcPr>
          <w:p w:rsidR="00060CB7" w:rsidRDefault="00060CB7">
            <w:pPr>
              <w:pStyle w:val="ConsPlusNormal"/>
              <w:jc w:val="center"/>
            </w:pPr>
            <w:r>
              <w:t>УВСМСП</w:t>
            </w:r>
          </w:p>
        </w:tc>
        <w:tc>
          <w:tcPr>
            <w:tcW w:w="3514" w:type="dxa"/>
            <w:vMerge w:val="restart"/>
          </w:tcPr>
          <w:p w:rsidR="00060CB7" w:rsidRDefault="00060CB7">
            <w:pPr>
              <w:pStyle w:val="ConsPlusNormal"/>
              <w:jc w:val="center"/>
            </w:pPr>
            <w:r>
              <w:t>УВСМСП</w:t>
            </w:r>
          </w:p>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2014</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tcPr>
          <w:p w:rsidR="00060CB7" w:rsidRDefault="00060CB7">
            <w:pPr>
              <w:pStyle w:val="ConsPlusNormal"/>
            </w:pPr>
          </w:p>
        </w:tc>
        <w:tc>
          <w:tcPr>
            <w:tcW w:w="1531" w:type="dxa"/>
          </w:tcPr>
          <w:p w:rsidR="00060CB7" w:rsidRDefault="00060CB7">
            <w:pPr>
              <w:pStyle w:val="ConsPlusNormal"/>
              <w:jc w:val="center"/>
            </w:pPr>
            <w:r>
              <w:t>2015</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val="restart"/>
          </w:tcPr>
          <w:p w:rsidR="00060CB7" w:rsidRDefault="00060CB7">
            <w:pPr>
              <w:pStyle w:val="ConsPlusNormal"/>
              <w:jc w:val="center"/>
            </w:pPr>
            <w:r>
              <w:t>07 3 66 66020</w:t>
            </w:r>
          </w:p>
        </w:tc>
        <w:tc>
          <w:tcPr>
            <w:tcW w:w="1531" w:type="dxa"/>
          </w:tcPr>
          <w:p w:rsidR="00060CB7" w:rsidRDefault="00060CB7">
            <w:pPr>
              <w:pStyle w:val="ConsPlusNormal"/>
              <w:jc w:val="center"/>
            </w:pPr>
            <w:r>
              <w:t>2016</w:t>
            </w:r>
          </w:p>
        </w:tc>
        <w:tc>
          <w:tcPr>
            <w:tcW w:w="1779" w:type="dxa"/>
          </w:tcPr>
          <w:p w:rsidR="00060CB7" w:rsidRDefault="00060CB7">
            <w:pPr>
              <w:pStyle w:val="ConsPlusNormal"/>
              <w:jc w:val="center"/>
            </w:pPr>
            <w:r>
              <w:t>0,51800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0,51800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2017</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r w:rsidR="00060CB7">
        <w:tc>
          <w:tcPr>
            <w:tcW w:w="844" w:type="dxa"/>
            <w:vMerge/>
          </w:tcPr>
          <w:p w:rsidR="00060CB7" w:rsidRDefault="00060CB7"/>
        </w:tc>
        <w:tc>
          <w:tcPr>
            <w:tcW w:w="3855" w:type="dxa"/>
            <w:vMerge/>
          </w:tcPr>
          <w:p w:rsidR="00060CB7" w:rsidRDefault="00060CB7"/>
        </w:tc>
        <w:tc>
          <w:tcPr>
            <w:tcW w:w="1871" w:type="dxa"/>
            <w:vMerge/>
          </w:tcPr>
          <w:p w:rsidR="00060CB7" w:rsidRDefault="00060CB7"/>
        </w:tc>
        <w:tc>
          <w:tcPr>
            <w:tcW w:w="1531" w:type="dxa"/>
          </w:tcPr>
          <w:p w:rsidR="00060CB7" w:rsidRDefault="00060CB7">
            <w:pPr>
              <w:pStyle w:val="ConsPlusNormal"/>
              <w:jc w:val="center"/>
            </w:pPr>
            <w:r>
              <w:t>2018</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79" w:type="dxa"/>
          </w:tcPr>
          <w:p w:rsidR="00060CB7" w:rsidRDefault="00060CB7">
            <w:pPr>
              <w:pStyle w:val="ConsPlusNormal"/>
              <w:jc w:val="center"/>
            </w:pPr>
            <w:r>
              <w:t>0,00000</w:t>
            </w:r>
          </w:p>
        </w:tc>
        <w:tc>
          <w:tcPr>
            <w:tcW w:w="1782" w:type="dxa"/>
          </w:tcPr>
          <w:p w:rsidR="00060CB7" w:rsidRDefault="00060CB7">
            <w:pPr>
              <w:pStyle w:val="ConsPlusNormal"/>
              <w:jc w:val="center"/>
            </w:pPr>
            <w:r>
              <w:t>0,00000</w:t>
            </w:r>
          </w:p>
        </w:tc>
        <w:tc>
          <w:tcPr>
            <w:tcW w:w="3514" w:type="dxa"/>
            <w:vMerge/>
          </w:tcPr>
          <w:p w:rsidR="00060CB7" w:rsidRDefault="00060CB7"/>
        </w:tc>
        <w:tc>
          <w:tcPr>
            <w:tcW w:w="3514" w:type="dxa"/>
            <w:vMerge/>
          </w:tcPr>
          <w:p w:rsidR="00060CB7" w:rsidRDefault="00060CB7"/>
        </w:tc>
      </w:tr>
    </w:tbl>
    <w:p w:rsidR="00060CB7" w:rsidRDefault="00060CB7">
      <w:pPr>
        <w:sectPr w:rsidR="00060CB7">
          <w:pgSz w:w="16840" w:h="11910" w:orient="landscape"/>
          <w:pgMar w:top="1020" w:right="2240" w:bottom="402" w:left="4320" w:header="0" w:footer="0" w:gutter="0"/>
          <w:cols w:space="720"/>
        </w:sectPr>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Title"/>
        <w:jc w:val="center"/>
        <w:outlineLvl w:val="1"/>
      </w:pPr>
      <w:r>
        <w:t>ГРУППИРОВКА ОБЪЕМОВ</w:t>
      </w:r>
    </w:p>
    <w:p w:rsidR="00060CB7" w:rsidRDefault="00060CB7">
      <w:pPr>
        <w:pStyle w:val="ConsPlusTitle"/>
        <w:jc w:val="center"/>
      </w:pPr>
      <w:r>
        <w:t>ФИНАНСИРОВАНИЯ ПРОГРАММНЫХ МЕРОПРИЯТИЙ</w:t>
      </w:r>
    </w:p>
    <w:p w:rsidR="00060CB7" w:rsidRDefault="00060CB7">
      <w:pPr>
        <w:pStyle w:val="ConsPlusTitle"/>
        <w:jc w:val="center"/>
      </w:pPr>
      <w:r>
        <w:t>ПО ИСТОЧНИКАМ ФИНАНСИРОВАНИЯ, ГЛАВНЫМ РАСПОРЯДИТЕЛЯМ</w:t>
      </w:r>
    </w:p>
    <w:p w:rsidR="00060CB7" w:rsidRDefault="00060CB7">
      <w:pPr>
        <w:pStyle w:val="ConsPlusTitle"/>
        <w:jc w:val="center"/>
      </w:pPr>
      <w:r>
        <w:t>БЮДЖЕТНЫХ СРЕДСТВ МУНИЦИПАЛЬНОЙ ПРОГРАММЫ "РЕАЛИЗАЦИЯ</w:t>
      </w:r>
    </w:p>
    <w:p w:rsidR="00060CB7" w:rsidRDefault="00060CB7">
      <w:pPr>
        <w:pStyle w:val="ConsPlusTitle"/>
        <w:jc w:val="center"/>
      </w:pPr>
      <w:r>
        <w:t>ЭКОНОМИЧЕСКОЙ ПОЛИТИКИ, ИНВЕСТИЦИОННОЙ, МЕЖРЕГИОНАЛЬНОЙ</w:t>
      </w:r>
    </w:p>
    <w:p w:rsidR="00060CB7" w:rsidRDefault="00060CB7">
      <w:pPr>
        <w:pStyle w:val="ConsPlusTitle"/>
        <w:jc w:val="center"/>
      </w:pPr>
      <w:r>
        <w:t>И МЕЖДУНАРОДНОЙ ДЕЯТЕЛЬНОСТИ ПЕТРОПАВЛОВСК-КАМЧАТСКОГО</w:t>
      </w:r>
    </w:p>
    <w:p w:rsidR="00060CB7" w:rsidRDefault="00060CB7">
      <w:pPr>
        <w:pStyle w:val="ConsPlusTitle"/>
        <w:jc w:val="center"/>
      </w:pPr>
      <w:r>
        <w:t>ГОРОДСКОГО ОКРУГА"</w:t>
      </w:r>
    </w:p>
    <w:p w:rsidR="00060CB7" w:rsidRDefault="00060CB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4"/>
        <w:gridCol w:w="4324"/>
        <w:gridCol w:w="1857"/>
        <w:gridCol w:w="2164"/>
        <w:gridCol w:w="1804"/>
        <w:gridCol w:w="1924"/>
        <w:gridCol w:w="2284"/>
        <w:gridCol w:w="1804"/>
      </w:tblGrid>
      <w:tr w:rsidR="00060CB7">
        <w:tc>
          <w:tcPr>
            <w:tcW w:w="1324" w:type="dxa"/>
            <w:vMerge w:val="restart"/>
            <w:vAlign w:val="center"/>
          </w:tcPr>
          <w:p w:rsidR="00060CB7" w:rsidRDefault="00060CB7">
            <w:pPr>
              <w:pStyle w:val="ConsPlusNormal"/>
              <w:jc w:val="center"/>
            </w:pPr>
            <w:r>
              <w:t>N пункта</w:t>
            </w:r>
          </w:p>
        </w:tc>
        <w:tc>
          <w:tcPr>
            <w:tcW w:w="4324" w:type="dxa"/>
            <w:vMerge w:val="restart"/>
            <w:vAlign w:val="center"/>
          </w:tcPr>
          <w:p w:rsidR="00060CB7" w:rsidRDefault="00060CB7">
            <w:pPr>
              <w:pStyle w:val="ConsPlusNormal"/>
              <w:jc w:val="center"/>
            </w:pPr>
            <w:r>
              <w:t>Главные распорядители бюджетных средств (ГРБС)</w:t>
            </w:r>
          </w:p>
        </w:tc>
        <w:tc>
          <w:tcPr>
            <w:tcW w:w="1857" w:type="dxa"/>
            <w:vMerge w:val="restart"/>
            <w:vAlign w:val="center"/>
          </w:tcPr>
          <w:p w:rsidR="00060CB7" w:rsidRDefault="00060CB7">
            <w:pPr>
              <w:pStyle w:val="ConsPlusNormal"/>
              <w:jc w:val="center"/>
            </w:pPr>
            <w:r>
              <w:t>Срок реализации мероприятия</w:t>
            </w:r>
          </w:p>
        </w:tc>
        <w:tc>
          <w:tcPr>
            <w:tcW w:w="9980" w:type="dxa"/>
            <w:gridSpan w:val="5"/>
            <w:vAlign w:val="center"/>
          </w:tcPr>
          <w:p w:rsidR="00060CB7" w:rsidRDefault="00060CB7">
            <w:pPr>
              <w:pStyle w:val="ConsPlusNormal"/>
              <w:jc w:val="center"/>
            </w:pPr>
            <w:r>
              <w:t>Объем финансирования, рублей,</w:t>
            </w:r>
          </w:p>
        </w:tc>
      </w:tr>
      <w:tr w:rsidR="00060CB7">
        <w:tc>
          <w:tcPr>
            <w:tcW w:w="1324" w:type="dxa"/>
            <w:vMerge/>
          </w:tcPr>
          <w:p w:rsidR="00060CB7" w:rsidRDefault="00060CB7"/>
        </w:tc>
        <w:tc>
          <w:tcPr>
            <w:tcW w:w="4324" w:type="dxa"/>
            <w:vMerge/>
          </w:tcPr>
          <w:p w:rsidR="00060CB7" w:rsidRDefault="00060CB7"/>
        </w:tc>
        <w:tc>
          <w:tcPr>
            <w:tcW w:w="1857" w:type="dxa"/>
            <w:vMerge/>
          </w:tcPr>
          <w:p w:rsidR="00060CB7" w:rsidRDefault="00060CB7"/>
        </w:tc>
        <w:tc>
          <w:tcPr>
            <w:tcW w:w="2164" w:type="dxa"/>
            <w:vMerge w:val="restart"/>
            <w:vAlign w:val="center"/>
          </w:tcPr>
          <w:p w:rsidR="00060CB7" w:rsidRDefault="00060CB7">
            <w:pPr>
              <w:pStyle w:val="ConsPlusNormal"/>
              <w:jc w:val="center"/>
            </w:pPr>
            <w:r>
              <w:t>ВСЕГО</w:t>
            </w:r>
          </w:p>
        </w:tc>
        <w:tc>
          <w:tcPr>
            <w:tcW w:w="7816" w:type="dxa"/>
            <w:gridSpan w:val="4"/>
            <w:vAlign w:val="center"/>
          </w:tcPr>
          <w:p w:rsidR="00060CB7" w:rsidRDefault="00060CB7">
            <w:pPr>
              <w:pStyle w:val="ConsPlusNormal"/>
              <w:jc w:val="center"/>
            </w:pPr>
            <w:r>
              <w:t>в том числе по источникам финансирования</w:t>
            </w:r>
          </w:p>
        </w:tc>
      </w:tr>
      <w:tr w:rsidR="00060CB7">
        <w:tc>
          <w:tcPr>
            <w:tcW w:w="1324" w:type="dxa"/>
            <w:vMerge/>
          </w:tcPr>
          <w:p w:rsidR="00060CB7" w:rsidRDefault="00060CB7"/>
        </w:tc>
        <w:tc>
          <w:tcPr>
            <w:tcW w:w="4324" w:type="dxa"/>
            <w:vMerge/>
          </w:tcPr>
          <w:p w:rsidR="00060CB7" w:rsidRDefault="00060CB7"/>
        </w:tc>
        <w:tc>
          <w:tcPr>
            <w:tcW w:w="1857" w:type="dxa"/>
            <w:vMerge/>
          </w:tcPr>
          <w:p w:rsidR="00060CB7" w:rsidRDefault="00060CB7"/>
        </w:tc>
        <w:tc>
          <w:tcPr>
            <w:tcW w:w="2164" w:type="dxa"/>
            <w:vMerge/>
          </w:tcPr>
          <w:p w:rsidR="00060CB7" w:rsidRDefault="00060CB7"/>
        </w:tc>
        <w:tc>
          <w:tcPr>
            <w:tcW w:w="1804" w:type="dxa"/>
            <w:vAlign w:val="center"/>
          </w:tcPr>
          <w:p w:rsidR="00060CB7" w:rsidRDefault="00060CB7">
            <w:pPr>
              <w:pStyle w:val="ConsPlusNormal"/>
              <w:jc w:val="center"/>
            </w:pPr>
            <w:r>
              <w:t>федеральный бюджет</w:t>
            </w:r>
          </w:p>
        </w:tc>
        <w:tc>
          <w:tcPr>
            <w:tcW w:w="1924" w:type="dxa"/>
            <w:vAlign w:val="center"/>
          </w:tcPr>
          <w:p w:rsidR="00060CB7" w:rsidRDefault="00060CB7">
            <w:pPr>
              <w:pStyle w:val="ConsPlusNormal"/>
              <w:jc w:val="center"/>
            </w:pPr>
            <w:r>
              <w:t>краевой бюджет</w:t>
            </w:r>
          </w:p>
        </w:tc>
        <w:tc>
          <w:tcPr>
            <w:tcW w:w="2284" w:type="dxa"/>
            <w:vAlign w:val="center"/>
          </w:tcPr>
          <w:p w:rsidR="00060CB7" w:rsidRDefault="00060CB7">
            <w:pPr>
              <w:pStyle w:val="ConsPlusNormal"/>
              <w:jc w:val="center"/>
            </w:pPr>
            <w:r>
              <w:t>бюджет городского округа</w:t>
            </w:r>
          </w:p>
        </w:tc>
        <w:tc>
          <w:tcPr>
            <w:tcW w:w="1804" w:type="dxa"/>
            <w:vAlign w:val="center"/>
          </w:tcPr>
          <w:p w:rsidR="00060CB7" w:rsidRDefault="00060CB7">
            <w:pPr>
              <w:pStyle w:val="ConsPlusNormal"/>
              <w:jc w:val="center"/>
            </w:pPr>
            <w:r>
              <w:t>внебюджетные источники</w:t>
            </w:r>
          </w:p>
        </w:tc>
      </w:tr>
      <w:tr w:rsidR="00060CB7">
        <w:tc>
          <w:tcPr>
            <w:tcW w:w="1324" w:type="dxa"/>
            <w:vAlign w:val="center"/>
          </w:tcPr>
          <w:p w:rsidR="00060CB7" w:rsidRDefault="00060CB7">
            <w:pPr>
              <w:pStyle w:val="ConsPlusNormal"/>
              <w:jc w:val="center"/>
            </w:pPr>
            <w:r>
              <w:t>1</w:t>
            </w:r>
          </w:p>
        </w:tc>
        <w:tc>
          <w:tcPr>
            <w:tcW w:w="4324" w:type="dxa"/>
            <w:vAlign w:val="center"/>
          </w:tcPr>
          <w:p w:rsidR="00060CB7" w:rsidRDefault="00060CB7">
            <w:pPr>
              <w:pStyle w:val="ConsPlusNormal"/>
              <w:jc w:val="center"/>
            </w:pPr>
            <w:r>
              <w:t>2</w:t>
            </w:r>
          </w:p>
        </w:tc>
        <w:tc>
          <w:tcPr>
            <w:tcW w:w="1857" w:type="dxa"/>
            <w:vAlign w:val="center"/>
          </w:tcPr>
          <w:p w:rsidR="00060CB7" w:rsidRDefault="00060CB7">
            <w:pPr>
              <w:pStyle w:val="ConsPlusNormal"/>
              <w:jc w:val="center"/>
            </w:pPr>
            <w:r>
              <w:t>3</w:t>
            </w:r>
          </w:p>
        </w:tc>
        <w:tc>
          <w:tcPr>
            <w:tcW w:w="2164" w:type="dxa"/>
            <w:vAlign w:val="center"/>
          </w:tcPr>
          <w:p w:rsidR="00060CB7" w:rsidRDefault="00060CB7">
            <w:pPr>
              <w:pStyle w:val="ConsPlusNormal"/>
              <w:jc w:val="center"/>
            </w:pPr>
            <w:r>
              <w:t>4</w:t>
            </w:r>
          </w:p>
        </w:tc>
        <w:tc>
          <w:tcPr>
            <w:tcW w:w="1804" w:type="dxa"/>
            <w:vAlign w:val="center"/>
          </w:tcPr>
          <w:p w:rsidR="00060CB7" w:rsidRDefault="00060CB7">
            <w:pPr>
              <w:pStyle w:val="ConsPlusNormal"/>
              <w:jc w:val="center"/>
            </w:pPr>
            <w:r>
              <w:t>5</w:t>
            </w:r>
          </w:p>
        </w:tc>
        <w:tc>
          <w:tcPr>
            <w:tcW w:w="1924" w:type="dxa"/>
            <w:vAlign w:val="center"/>
          </w:tcPr>
          <w:p w:rsidR="00060CB7" w:rsidRDefault="00060CB7">
            <w:pPr>
              <w:pStyle w:val="ConsPlusNormal"/>
              <w:jc w:val="center"/>
            </w:pPr>
            <w:r>
              <w:t>6</w:t>
            </w:r>
          </w:p>
        </w:tc>
        <w:tc>
          <w:tcPr>
            <w:tcW w:w="2284" w:type="dxa"/>
            <w:vAlign w:val="center"/>
          </w:tcPr>
          <w:p w:rsidR="00060CB7" w:rsidRDefault="00060CB7">
            <w:pPr>
              <w:pStyle w:val="ConsPlusNormal"/>
              <w:jc w:val="center"/>
            </w:pPr>
            <w:r>
              <w:t>7</w:t>
            </w:r>
          </w:p>
        </w:tc>
        <w:tc>
          <w:tcPr>
            <w:tcW w:w="1804" w:type="dxa"/>
            <w:vAlign w:val="center"/>
          </w:tcPr>
          <w:p w:rsidR="00060CB7" w:rsidRDefault="00060CB7">
            <w:pPr>
              <w:pStyle w:val="ConsPlusNormal"/>
              <w:jc w:val="center"/>
            </w:pPr>
            <w:r>
              <w:t>8</w:t>
            </w:r>
          </w:p>
        </w:tc>
      </w:tr>
      <w:tr w:rsidR="00060CB7">
        <w:tc>
          <w:tcPr>
            <w:tcW w:w="5648" w:type="dxa"/>
            <w:gridSpan w:val="2"/>
            <w:vMerge w:val="restart"/>
          </w:tcPr>
          <w:p w:rsidR="00060CB7" w:rsidRDefault="00060CB7">
            <w:pPr>
              <w:pStyle w:val="ConsPlusNormal"/>
              <w:jc w:val="both"/>
            </w:pPr>
            <w:r>
              <w:t>ВСЕГО ПО ПРОГРАММЕ, в том числе:</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140 397,72482</w:t>
            </w:r>
          </w:p>
        </w:tc>
        <w:tc>
          <w:tcPr>
            <w:tcW w:w="1804" w:type="dxa"/>
          </w:tcPr>
          <w:p w:rsidR="00060CB7" w:rsidRDefault="00060CB7">
            <w:pPr>
              <w:pStyle w:val="ConsPlusNormal"/>
              <w:jc w:val="center"/>
            </w:pPr>
            <w:r>
              <w:t>1 664,91000</w:t>
            </w:r>
          </w:p>
        </w:tc>
        <w:tc>
          <w:tcPr>
            <w:tcW w:w="1924" w:type="dxa"/>
          </w:tcPr>
          <w:p w:rsidR="00060CB7" w:rsidRDefault="00060CB7">
            <w:pPr>
              <w:pStyle w:val="ConsPlusNormal"/>
              <w:jc w:val="center"/>
            </w:pPr>
            <w:r>
              <w:t>17 300,22999</w:t>
            </w:r>
          </w:p>
        </w:tc>
        <w:tc>
          <w:tcPr>
            <w:tcW w:w="2284" w:type="dxa"/>
          </w:tcPr>
          <w:p w:rsidR="00060CB7" w:rsidRDefault="00060CB7">
            <w:pPr>
              <w:pStyle w:val="ConsPlusNormal"/>
              <w:jc w:val="center"/>
            </w:pPr>
            <w:r>
              <w:t>119 932,58483</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5 108,10299</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360,22999</w:t>
            </w:r>
          </w:p>
        </w:tc>
        <w:tc>
          <w:tcPr>
            <w:tcW w:w="2284" w:type="dxa"/>
          </w:tcPr>
          <w:p w:rsidR="00060CB7" w:rsidRDefault="00060CB7">
            <w:pPr>
              <w:pStyle w:val="ConsPlusNormal"/>
              <w:jc w:val="center"/>
            </w:pPr>
            <w:r>
              <w:t>3 547,87300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47 424,61155</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1 640,00000</w:t>
            </w:r>
          </w:p>
        </w:tc>
        <w:tc>
          <w:tcPr>
            <w:tcW w:w="2284" w:type="dxa"/>
          </w:tcPr>
          <w:p w:rsidR="00060CB7" w:rsidRDefault="00060CB7">
            <w:pPr>
              <w:pStyle w:val="ConsPlusNormal"/>
              <w:jc w:val="center"/>
            </w:pPr>
            <w:r>
              <w:t>44 284,61155</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16 374,26558</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15 909,35558</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45 262,21750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29 962,21750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26 228,52720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26 228,52720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Программные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140 397,72482</w:t>
            </w:r>
          </w:p>
        </w:tc>
        <w:tc>
          <w:tcPr>
            <w:tcW w:w="1804" w:type="dxa"/>
          </w:tcPr>
          <w:p w:rsidR="00060CB7" w:rsidRDefault="00060CB7">
            <w:pPr>
              <w:pStyle w:val="ConsPlusNormal"/>
              <w:jc w:val="center"/>
            </w:pPr>
            <w:r>
              <w:t>1 664,91000</w:t>
            </w:r>
          </w:p>
        </w:tc>
        <w:tc>
          <w:tcPr>
            <w:tcW w:w="1924" w:type="dxa"/>
          </w:tcPr>
          <w:p w:rsidR="00060CB7" w:rsidRDefault="00060CB7">
            <w:pPr>
              <w:pStyle w:val="ConsPlusNormal"/>
              <w:jc w:val="center"/>
            </w:pPr>
            <w:r>
              <w:t>17 300,22999</w:t>
            </w:r>
          </w:p>
        </w:tc>
        <w:tc>
          <w:tcPr>
            <w:tcW w:w="2284" w:type="dxa"/>
          </w:tcPr>
          <w:p w:rsidR="00060CB7" w:rsidRDefault="00060CB7">
            <w:pPr>
              <w:pStyle w:val="ConsPlusNormal"/>
              <w:jc w:val="center"/>
            </w:pPr>
            <w:r>
              <w:t>119 932,58483</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5 108,10299</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360,22999</w:t>
            </w:r>
          </w:p>
        </w:tc>
        <w:tc>
          <w:tcPr>
            <w:tcW w:w="2284" w:type="dxa"/>
          </w:tcPr>
          <w:p w:rsidR="00060CB7" w:rsidRDefault="00060CB7">
            <w:pPr>
              <w:pStyle w:val="ConsPlusNormal"/>
              <w:jc w:val="center"/>
            </w:pPr>
            <w:r>
              <w:t>3 547,87300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47 424,61155</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1 640,00000</w:t>
            </w:r>
          </w:p>
        </w:tc>
        <w:tc>
          <w:tcPr>
            <w:tcW w:w="2284" w:type="dxa"/>
          </w:tcPr>
          <w:p w:rsidR="00060CB7" w:rsidRDefault="00060CB7">
            <w:pPr>
              <w:pStyle w:val="ConsPlusNormal"/>
              <w:jc w:val="center"/>
            </w:pPr>
            <w:r>
              <w:t>44 284,61155</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16 374,26558</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15 909,35558</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45 262,21750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29 962,21750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26 228,52720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26 228,52720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Инвестиционные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ВСЕГО ПО ПОДПРОГРАММЕ 1: "Создание благоприятных условий для обеспечения населения Петропавловск-Камчатского городского округа услугами потребительского рынка и развития предпринимательства", в том числе:</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89 747,33368</w:t>
            </w:r>
          </w:p>
        </w:tc>
        <w:tc>
          <w:tcPr>
            <w:tcW w:w="1804" w:type="dxa"/>
          </w:tcPr>
          <w:p w:rsidR="00060CB7" w:rsidRDefault="00060CB7">
            <w:pPr>
              <w:pStyle w:val="ConsPlusNormal"/>
              <w:jc w:val="center"/>
            </w:pPr>
            <w:r>
              <w:t>1 664,91000</w:t>
            </w:r>
          </w:p>
        </w:tc>
        <w:tc>
          <w:tcPr>
            <w:tcW w:w="1924" w:type="dxa"/>
          </w:tcPr>
          <w:p w:rsidR="00060CB7" w:rsidRDefault="00060CB7">
            <w:pPr>
              <w:pStyle w:val="ConsPlusNormal"/>
              <w:jc w:val="center"/>
            </w:pPr>
            <w:r>
              <w:t>17 226,44000</w:t>
            </w:r>
          </w:p>
        </w:tc>
        <w:tc>
          <w:tcPr>
            <w:tcW w:w="2284" w:type="dxa"/>
          </w:tcPr>
          <w:p w:rsidR="00060CB7" w:rsidRDefault="00060CB7">
            <w:pPr>
              <w:pStyle w:val="ConsPlusNormal"/>
              <w:jc w:val="center"/>
            </w:pPr>
            <w:r>
              <w:t>69 355,98368</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4 536,44000</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286,44000</w:t>
            </w:r>
          </w:p>
        </w:tc>
        <w:tc>
          <w:tcPr>
            <w:tcW w:w="2284" w:type="dxa"/>
          </w:tcPr>
          <w:p w:rsidR="00060CB7" w:rsidRDefault="00060CB7">
            <w:pPr>
              <w:pStyle w:val="ConsPlusNormal"/>
              <w:jc w:val="center"/>
            </w:pPr>
            <w:r>
              <w:t>3 050,00000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26 388,25631</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1 640,00000</w:t>
            </w:r>
          </w:p>
        </w:tc>
        <w:tc>
          <w:tcPr>
            <w:tcW w:w="2284" w:type="dxa"/>
          </w:tcPr>
          <w:p w:rsidR="00060CB7" w:rsidRDefault="00060CB7">
            <w:pPr>
              <w:pStyle w:val="ConsPlusNormal"/>
              <w:jc w:val="center"/>
            </w:pPr>
            <w:r>
              <w:t>23 248,25631</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11 951,76317</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11 486,85317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27 642,34700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12 342,34700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19 228,52720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19 228,52720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Программные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89 747,33368</w:t>
            </w:r>
          </w:p>
        </w:tc>
        <w:tc>
          <w:tcPr>
            <w:tcW w:w="1804" w:type="dxa"/>
          </w:tcPr>
          <w:p w:rsidR="00060CB7" w:rsidRDefault="00060CB7">
            <w:pPr>
              <w:pStyle w:val="ConsPlusNormal"/>
              <w:jc w:val="center"/>
            </w:pPr>
            <w:r>
              <w:t>1 664,91000</w:t>
            </w:r>
          </w:p>
        </w:tc>
        <w:tc>
          <w:tcPr>
            <w:tcW w:w="1924" w:type="dxa"/>
          </w:tcPr>
          <w:p w:rsidR="00060CB7" w:rsidRDefault="00060CB7">
            <w:pPr>
              <w:pStyle w:val="ConsPlusNormal"/>
              <w:jc w:val="center"/>
            </w:pPr>
            <w:r>
              <w:t>17 226,44000</w:t>
            </w:r>
          </w:p>
        </w:tc>
        <w:tc>
          <w:tcPr>
            <w:tcW w:w="2284" w:type="dxa"/>
          </w:tcPr>
          <w:p w:rsidR="00060CB7" w:rsidRDefault="00060CB7">
            <w:pPr>
              <w:pStyle w:val="ConsPlusNormal"/>
              <w:jc w:val="center"/>
            </w:pPr>
            <w:r>
              <w:t>69 355,98368</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4 536,44000</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286,44000</w:t>
            </w:r>
          </w:p>
        </w:tc>
        <w:tc>
          <w:tcPr>
            <w:tcW w:w="2284" w:type="dxa"/>
          </w:tcPr>
          <w:p w:rsidR="00060CB7" w:rsidRDefault="00060CB7">
            <w:pPr>
              <w:pStyle w:val="ConsPlusNormal"/>
              <w:jc w:val="center"/>
            </w:pPr>
            <w:r>
              <w:t>3 050,00000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26 388,25631</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1 640,00000</w:t>
            </w:r>
          </w:p>
        </w:tc>
        <w:tc>
          <w:tcPr>
            <w:tcW w:w="2284" w:type="dxa"/>
          </w:tcPr>
          <w:p w:rsidR="00060CB7" w:rsidRDefault="00060CB7">
            <w:pPr>
              <w:pStyle w:val="ConsPlusNormal"/>
              <w:jc w:val="center"/>
            </w:pPr>
            <w:r>
              <w:t>23 248,25631</w:t>
            </w:r>
          </w:p>
        </w:tc>
        <w:tc>
          <w:tcPr>
            <w:tcW w:w="1804" w:type="dxa"/>
          </w:tcPr>
          <w:p w:rsidR="00060CB7" w:rsidRDefault="00060CB7">
            <w:pPr>
              <w:pStyle w:val="ConsPlusNormal"/>
              <w:jc w:val="center"/>
            </w:pPr>
            <w:r>
              <w:t>1 500,00000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11 951,76317</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11 486,85317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27 642,34700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12 342,34700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19 228,52720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19 228,52720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1</w:t>
            </w:r>
          </w:p>
        </w:tc>
        <w:tc>
          <w:tcPr>
            <w:tcW w:w="4324" w:type="dxa"/>
            <w:vMerge w:val="restart"/>
          </w:tcPr>
          <w:p w:rsidR="00060CB7" w:rsidRDefault="00060CB7">
            <w:pPr>
              <w:pStyle w:val="ConsPlusNormal"/>
              <w:jc w:val="both"/>
            </w:pPr>
            <w:r>
              <w:t>Управление по взаимодействию с субъектами малого и среднего предпринимательства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36 783,80295</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1 926,44000</w:t>
            </w:r>
          </w:p>
        </w:tc>
        <w:tc>
          <w:tcPr>
            <w:tcW w:w="2284" w:type="dxa"/>
          </w:tcPr>
          <w:p w:rsidR="00060CB7" w:rsidRDefault="00060CB7">
            <w:pPr>
              <w:pStyle w:val="ConsPlusNormal"/>
              <w:jc w:val="center"/>
            </w:pPr>
            <w:r>
              <w:t>32 157,36295</w:t>
            </w:r>
          </w:p>
        </w:tc>
        <w:tc>
          <w:tcPr>
            <w:tcW w:w="1804" w:type="dxa"/>
          </w:tcPr>
          <w:p w:rsidR="00060CB7" w:rsidRDefault="00060CB7">
            <w:pPr>
              <w:pStyle w:val="ConsPlusNormal"/>
              <w:jc w:val="center"/>
            </w:pPr>
            <w:r>
              <w:t>1 500,00000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4 536,44000</w:t>
            </w:r>
          </w:p>
        </w:tc>
        <w:tc>
          <w:tcPr>
            <w:tcW w:w="1804" w:type="dxa"/>
          </w:tcPr>
          <w:p w:rsidR="00060CB7" w:rsidRDefault="00060CB7">
            <w:pPr>
              <w:pStyle w:val="ConsPlusNormal"/>
              <w:jc w:val="center"/>
            </w:pPr>
            <w:r>
              <w:t>1 200,00000</w:t>
            </w:r>
          </w:p>
        </w:tc>
        <w:tc>
          <w:tcPr>
            <w:tcW w:w="1924" w:type="dxa"/>
          </w:tcPr>
          <w:p w:rsidR="00060CB7" w:rsidRDefault="00060CB7">
            <w:pPr>
              <w:pStyle w:val="ConsPlusNormal"/>
              <w:jc w:val="center"/>
            </w:pPr>
            <w:r>
              <w:t>286,44000</w:t>
            </w:r>
          </w:p>
        </w:tc>
        <w:tc>
          <w:tcPr>
            <w:tcW w:w="2284" w:type="dxa"/>
          </w:tcPr>
          <w:p w:rsidR="00060CB7" w:rsidRDefault="00060CB7">
            <w:pPr>
              <w:pStyle w:val="ConsPlusNormal"/>
              <w:jc w:val="center"/>
            </w:pPr>
            <w:r>
              <w:t>3 050,00000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26 388,25631</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1 640,00000</w:t>
            </w:r>
          </w:p>
        </w:tc>
        <w:tc>
          <w:tcPr>
            <w:tcW w:w="2284" w:type="dxa"/>
          </w:tcPr>
          <w:p w:rsidR="00060CB7" w:rsidRDefault="00060CB7">
            <w:pPr>
              <w:pStyle w:val="ConsPlusNormal"/>
              <w:jc w:val="center"/>
            </w:pPr>
            <w:r>
              <w:t>23 248,25631</w:t>
            </w:r>
          </w:p>
        </w:tc>
        <w:tc>
          <w:tcPr>
            <w:tcW w:w="1804" w:type="dxa"/>
          </w:tcPr>
          <w:p w:rsidR="00060CB7" w:rsidRDefault="00060CB7">
            <w:pPr>
              <w:pStyle w:val="ConsPlusNormal"/>
              <w:jc w:val="center"/>
            </w:pPr>
            <w:r>
              <w:t>1 500,00000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5 859,10664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5 859,10664</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2</w:t>
            </w:r>
          </w:p>
        </w:tc>
        <w:tc>
          <w:tcPr>
            <w:tcW w:w="4324" w:type="dxa"/>
            <w:vMerge w:val="restart"/>
          </w:tcPr>
          <w:p w:rsidR="00060CB7" w:rsidRDefault="00060CB7">
            <w:pPr>
              <w:pStyle w:val="ConsPlusNormal"/>
              <w:jc w:val="both"/>
            </w:pPr>
            <w:r>
              <w:t>Управление экономического развития и имущественных отношений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44 424,20487</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28 659,29487</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4 395,24067</w:t>
            </w:r>
          </w:p>
        </w:tc>
        <w:tc>
          <w:tcPr>
            <w:tcW w:w="1804" w:type="dxa"/>
          </w:tcPr>
          <w:p w:rsidR="00060CB7" w:rsidRDefault="00060CB7">
            <w:pPr>
              <w:pStyle w:val="ConsPlusNormal"/>
              <w:jc w:val="center"/>
            </w:pPr>
            <w:r>
              <w:t>464,91000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3 930,33067</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23 882,38700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15 300,00000</w:t>
            </w:r>
          </w:p>
        </w:tc>
        <w:tc>
          <w:tcPr>
            <w:tcW w:w="2284" w:type="dxa"/>
          </w:tcPr>
          <w:p w:rsidR="00060CB7" w:rsidRDefault="00060CB7">
            <w:pPr>
              <w:pStyle w:val="ConsPlusNormal"/>
              <w:jc w:val="center"/>
            </w:pPr>
            <w:r>
              <w:t>8 582,38700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16 146,57720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16 146,57720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3</w:t>
            </w:r>
          </w:p>
        </w:tc>
        <w:tc>
          <w:tcPr>
            <w:tcW w:w="4324" w:type="dxa"/>
            <w:vMerge w:val="restart"/>
          </w:tcPr>
          <w:p w:rsidR="00060CB7" w:rsidRDefault="00060CB7">
            <w:pPr>
              <w:pStyle w:val="ConsPlusNormal"/>
              <w:jc w:val="both"/>
            </w:pPr>
            <w:r>
              <w:t xml:space="preserve">Управление культуры, спорта и молодежной политики администрации </w:t>
            </w:r>
            <w:r>
              <w:lastRenderedPageBreak/>
              <w:t>Петропавловск-Камчатского городского округа</w:t>
            </w:r>
          </w:p>
        </w:tc>
        <w:tc>
          <w:tcPr>
            <w:tcW w:w="1857" w:type="dxa"/>
          </w:tcPr>
          <w:p w:rsidR="00060CB7" w:rsidRDefault="00060CB7">
            <w:pPr>
              <w:pStyle w:val="ConsPlusNormal"/>
              <w:jc w:val="center"/>
            </w:pPr>
            <w:r>
              <w:lastRenderedPageBreak/>
              <w:t>2014-2018, в том числе по годам:</w:t>
            </w:r>
          </w:p>
        </w:tc>
        <w:tc>
          <w:tcPr>
            <w:tcW w:w="2164" w:type="dxa"/>
          </w:tcPr>
          <w:p w:rsidR="00060CB7" w:rsidRDefault="00060CB7">
            <w:pPr>
              <w:pStyle w:val="ConsPlusNormal"/>
              <w:jc w:val="center"/>
            </w:pPr>
            <w:r>
              <w:t>1 809,00184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1 809,00184</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1 234,00184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1 234,00184</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575,00000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575,00000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4</w:t>
            </w:r>
          </w:p>
        </w:tc>
        <w:tc>
          <w:tcPr>
            <w:tcW w:w="4324" w:type="dxa"/>
            <w:vMerge w:val="restart"/>
          </w:tcPr>
          <w:p w:rsidR="00060CB7" w:rsidRDefault="00060CB7">
            <w:pPr>
              <w:pStyle w:val="ConsPlusNormal"/>
              <w:jc w:val="both"/>
            </w:pPr>
            <w:r>
              <w:t>Управление делами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4 469,96000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4 469,96000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2 585,96000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2 585,96000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1 884,00000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1 884,00000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5</w:t>
            </w:r>
          </w:p>
        </w:tc>
        <w:tc>
          <w:tcPr>
            <w:tcW w:w="4324" w:type="dxa"/>
            <w:vMerge w:val="restart"/>
          </w:tcPr>
          <w:p w:rsidR="00060CB7" w:rsidRDefault="00060CB7">
            <w:pPr>
              <w:pStyle w:val="ConsPlusNormal"/>
              <w:jc w:val="both"/>
            </w:pPr>
            <w:r>
              <w:t>Управление архитектуры, градостроительства и земельных отношений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2 260,36402</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2 260,36402</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463,41402</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463,41402</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599,00000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599,00000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1 197,95000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1 197,95000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Инвестиционные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1</w:t>
            </w:r>
          </w:p>
        </w:tc>
        <w:tc>
          <w:tcPr>
            <w:tcW w:w="4324" w:type="dxa"/>
            <w:vMerge w:val="restart"/>
          </w:tcPr>
          <w:p w:rsidR="00060CB7" w:rsidRDefault="00060CB7">
            <w:pPr>
              <w:pStyle w:val="ConsPlusNormal"/>
              <w:jc w:val="both"/>
            </w:pPr>
            <w:r>
              <w:t>Управление экономического развития и имущественных отношений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ВСЕГО ПО ПОДПРОГРАММЕ 2: "Формирование и продвижение имиджа Петропавловск-Камчатского городского округа как территории, благоприятной для развития внутреннего и въездного туризма", в том числе:</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2 918,79136</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2 845,00137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571,66299</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497,87300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1 174,80600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1 174,80600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1 002,32237</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1 002,32237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Программные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2 918,79136</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2 845,00137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571,66299</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497,87300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1 174,80600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1 174,80600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1 002,32237</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1 002,32237</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1</w:t>
            </w:r>
          </w:p>
        </w:tc>
        <w:tc>
          <w:tcPr>
            <w:tcW w:w="4324" w:type="dxa"/>
            <w:vMerge w:val="restart"/>
          </w:tcPr>
          <w:p w:rsidR="00060CB7" w:rsidRDefault="00060CB7">
            <w:pPr>
              <w:pStyle w:val="ConsPlusNormal"/>
              <w:jc w:val="both"/>
            </w:pPr>
            <w:r>
              <w:t>Администрация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571,66299</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497,87300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571,66299</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73,78999</w:t>
            </w:r>
          </w:p>
        </w:tc>
        <w:tc>
          <w:tcPr>
            <w:tcW w:w="2284" w:type="dxa"/>
          </w:tcPr>
          <w:p w:rsidR="00060CB7" w:rsidRDefault="00060CB7">
            <w:pPr>
              <w:pStyle w:val="ConsPlusNormal"/>
              <w:jc w:val="center"/>
            </w:pPr>
            <w:r>
              <w:t>497,87300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2</w:t>
            </w:r>
          </w:p>
        </w:tc>
        <w:tc>
          <w:tcPr>
            <w:tcW w:w="4324" w:type="dxa"/>
            <w:vMerge w:val="restart"/>
          </w:tcPr>
          <w:p w:rsidR="00060CB7" w:rsidRDefault="00060CB7">
            <w:pPr>
              <w:pStyle w:val="ConsPlusNormal"/>
              <w:jc w:val="both"/>
            </w:pPr>
            <w:r>
              <w:t>Управление экономики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160,72000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160,72000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160,72000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160,72000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3</w:t>
            </w:r>
          </w:p>
        </w:tc>
        <w:tc>
          <w:tcPr>
            <w:tcW w:w="4324" w:type="dxa"/>
            <w:vMerge w:val="restart"/>
          </w:tcPr>
          <w:p w:rsidR="00060CB7" w:rsidRDefault="00060CB7">
            <w:pPr>
              <w:pStyle w:val="ConsPlusNormal"/>
              <w:jc w:val="both"/>
            </w:pPr>
            <w:r>
              <w:t xml:space="preserve">Управление экономического развития и имущественных отношений администрации </w:t>
            </w:r>
            <w:r>
              <w:lastRenderedPageBreak/>
              <w:t>Петропавловск-Камчатского городского округа</w:t>
            </w:r>
          </w:p>
        </w:tc>
        <w:tc>
          <w:tcPr>
            <w:tcW w:w="1857" w:type="dxa"/>
          </w:tcPr>
          <w:p w:rsidR="00060CB7" w:rsidRDefault="00060CB7">
            <w:pPr>
              <w:pStyle w:val="ConsPlusNormal"/>
              <w:jc w:val="center"/>
            </w:pPr>
            <w:r>
              <w:lastRenderedPageBreak/>
              <w:t>2014-2018, в том числе по годам:</w:t>
            </w:r>
          </w:p>
        </w:tc>
        <w:tc>
          <w:tcPr>
            <w:tcW w:w="2164" w:type="dxa"/>
          </w:tcPr>
          <w:p w:rsidR="00060CB7" w:rsidRDefault="00060CB7">
            <w:pPr>
              <w:pStyle w:val="ConsPlusNormal"/>
              <w:jc w:val="center"/>
            </w:pPr>
            <w:r>
              <w:t>542,00000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542,00000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372,00000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372,00000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4</w:t>
            </w:r>
          </w:p>
        </w:tc>
        <w:tc>
          <w:tcPr>
            <w:tcW w:w="4324" w:type="dxa"/>
            <w:vMerge w:val="restart"/>
          </w:tcPr>
          <w:p w:rsidR="00060CB7" w:rsidRDefault="00060CB7">
            <w:pPr>
              <w:pStyle w:val="ConsPlusNormal"/>
              <w:jc w:val="both"/>
            </w:pPr>
            <w:r>
              <w:t>Управление делами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1 644,40837</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1 644,40837</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1 014,08600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1 014,08600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630,32237</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630,32237</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ВСЕГО ПО ПОДПРОГРАММЕ 3: "Обеспечение реализации экономической политики и инвестиционной деятельности Петропавловск-Камчатского городского округа", в том числе:</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47 731,59978</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47 731,59978</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3 420,18004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3 420,18004</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7 000,00000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7 000,00000</w:t>
            </w:r>
          </w:p>
        </w:tc>
        <w:tc>
          <w:tcPr>
            <w:tcW w:w="1804" w:type="dxa"/>
          </w:tcPr>
          <w:p w:rsidR="00060CB7" w:rsidRDefault="00060CB7">
            <w:pPr>
              <w:pStyle w:val="ConsPlusNormal"/>
              <w:jc w:val="center"/>
            </w:pPr>
            <w:r>
              <w:t>0,00000</w:t>
            </w:r>
          </w:p>
        </w:tc>
      </w:tr>
      <w:tr w:rsidR="00060CB7">
        <w:tc>
          <w:tcPr>
            <w:tcW w:w="5648" w:type="dxa"/>
            <w:gridSpan w:val="2"/>
            <w:vMerge w:val="restart"/>
          </w:tcPr>
          <w:p w:rsidR="00060CB7" w:rsidRDefault="00060CB7">
            <w:pPr>
              <w:pStyle w:val="ConsPlusNormal"/>
              <w:jc w:val="both"/>
            </w:pPr>
            <w:r>
              <w:t>Программные мероприятия</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47 731,59978</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47 731,59978</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3 420,18004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3 420,18004</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r>
      <w:tr w:rsidR="00060CB7">
        <w:tc>
          <w:tcPr>
            <w:tcW w:w="5648" w:type="dxa"/>
            <w:gridSpan w:val="2"/>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7 000,00000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7 000,00000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1</w:t>
            </w:r>
          </w:p>
        </w:tc>
        <w:tc>
          <w:tcPr>
            <w:tcW w:w="4324" w:type="dxa"/>
            <w:vMerge w:val="restart"/>
          </w:tcPr>
          <w:p w:rsidR="00060CB7" w:rsidRDefault="00060CB7">
            <w:pPr>
              <w:pStyle w:val="ConsPlusNormal"/>
              <w:jc w:val="both"/>
            </w:pPr>
            <w:r>
              <w:t>Управление экономики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23 281,21128</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23 281,21128</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19 861,54924</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3 419,66204</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3 419,66204</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2</w:t>
            </w:r>
          </w:p>
        </w:tc>
        <w:tc>
          <w:tcPr>
            <w:tcW w:w="4324" w:type="dxa"/>
            <w:vMerge w:val="restart"/>
          </w:tcPr>
          <w:p w:rsidR="00060CB7" w:rsidRDefault="00060CB7">
            <w:pPr>
              <w:pStyle w:val="ConsPlusNormal"/>
              <w:jc w:val="both"/>
            </w:pPr>
            <w:r>
              <w:t>Управление по взаимодействию с субъектами малого и среднего предпринимательства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0,51800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0,51800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0,51800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0,51800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3</w:t>
            </w:r>
          </w:p>
        </w:tc>
        <w:tc>
          <w:tcPr>
            <w:tcW w:w="4324" w:type="dxa"/>
            <w:vMerge w:val="restart"/>
          </w:tcPr>
          <w:p w:rsidR="00060CB7" w:rsidRDefault="00060CB7">
            <w:pPr>
              <w:pStyle w:val="ConsPlusNormal"/>
              <w:jc w:val="both"/>
            </w:pPr>
            <w:r>
              <w:t xml:space="preserve">Управление экономического развития и имущественных отношений администрации </w:t>
            </w:r>
            <w:r>
              <w:lastRenderedPageBreak/>
              <w:t>Петропавловск-Камчатского городского округа</w:t>
            </w:r>
          </w:p>
        </w:tc>
        <w:tc>
          <w:tcPr>
            <w:tcW w:w="1857" w:type="dxa"/>
          </w:tcPr>
          <w:p w:rsidR="00060CB7" w:rsidRDefault="00060CB7">
            <w:pPr>
              <w:pStyle w:val="ConsPlusNormal"/>
              <w:jc w:val="center"/>
            </w:pPr>
            <w:r>
              <w:lastRenderedPageBreak/>
              <w:t>2014-2018, в том числе по годам:</w:t>
            </w:r>
          </w:p>
        </w:tc>
        <w:tc>
          <w:tcPr>
            <w:tcW w:w="2164" w:type="dxa"/>
          </w:tcPr>
          <w:p w:rsidR="00060CB7" w:rsidRDefault="00060CB7">
            <w:pPr>
              <w:pStyle w:val="ConsPlusNormal"/>
              <w:jc w:val="center"/>
            </w:pPr>
            <w:r>
              <w:t>4 000,00000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4 000,00000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4 000,00000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4 000,00000</w:t>
            </w:r>
          </w:p>
        </w:tc>
        <w:tc>
          <w:tcPr>
            <w:tcW w:w="1804" w:type="dxa"/>
          </w:tcPr>
          <w:p w:rsidR="00060CB7" w:rsidRDefault="00060CB7">
            <w:pPr>
              <w:pStyle w:val="ConsPlusNormal"/>
              <w:jc w:val="center"/>
            </w:pPr>
            <w:r>
              <w:t>0,00000</w:t>
            </w:r>
          </w:p>
        </w:tc>
      </w:tr>
      <w:tr w:rsidR="00060CB7">
        <w:tc>
          <w:tcPr>
            <w:tcW w:w="1324" w:type="dxa"/>
            <w:vMerge w:val="restart"/>
          </w:tcPr>
          <w:p w:rsidR="00060CB7" w:rsidRDefault="00060CB7">
            <w:pPr>
              <w:pStyle w:val="ConsPlusNormal"/>
              <w:jc w:val="center"/>
            </w:pPr>
            <w:r>
              <w:t>4</w:t>
            </w:r>
          </w:p>
        </w:tc>
        <w:tc>
          <w:tcPr>
            <w:tcW w:w="4324" w:type="dxa"/>
            <w:vMerge w:val="restart"/>
          </w:tcPr>
          <w:p w:rsidR="00060CB7" w:rsidRDefault="00060CB7">
            <w:pPr>
              <w:pStyle w:val="ConsPlusNormal"/>
              <w:jc w:val="both"/>
            </w:pPr>
            <w:r>
              <w:t>Управление градостроительства и земельных отношений администрации Петропавловск-Камчатского городского округа</w:t>
            </w:r>
          </w:p>
        </w:tc>
        <w:tc>
          <w:tcPr>
            <w:tcW w:w="1857" w:type="dxa"/>
          </w:tcPr>
          <w:p w:rsidR="00060CB7" w:rsidRDefault="00060CB7">
            <w:pPr>
              <w:pStyle w:val="ConsPlusNormal"/>
              <w:jc w:val="center"/>
            </w:pPr>
            <w:r>
              <w:t>2014-2018, в том числе по годам:</w:t>
            </w:r>
          </w:p>
        </w:tc>
        <w:tc>
          <w:tcPr>
            <w:tcW w:w="2164" w:type="dxa"/>
          </w:tcPr>
          <w:p w:rsidR="00060CB7" w:rsidRDefault="00060CB7">
            <w:pPr>
              <w:pStyle w:val="ConsPlusNormal"/>
              <w:jc w:val="center"/>
            </w:pPr>
            <w:r>
              <w:t>20 449,87050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20 449,87050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2014</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2015</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2016</w:t>
            </w:r>
          </w:p>
        </w:tc>
        <w:tc>
          <w:tcPr>
            <w:tcW w:w="216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0,00000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2017</w:t>
            </w:r>
          </w:p>
        </w:tc>
        <w:tc>
          <w:tcPr>
            <w:tcW w:w="216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17 449,87050</w:t>
            </w:r>
          </w:p>
        </w:tc>
        <w:tc>
          <w:tcPr>
            <w:tcW w:w="1804" w:type="dxa"/>
          </w:tcPr>
          <w:p w:rsidR="00060CB7" w:rsidRDefault="00060CB7">
            <w:pPr>
              <w:pStyle w:val="ConsPlusNormal"/>
              <w:jc w:val="center"/>
            </w:pPr>
            <w:r>
              <w:t>0,00000</w:t>
            </w:r>
          </w:p>
        </w:tc>
      </w:tr>
      <w:tr w:rsidR="00060CB7">
        <w:tc>
          <w:tcPr>
            <w:tcW w:w="1324" w:type="dxa"/>
            <w:vMerge/>
          </w:tcPr>
          <w:p w:rsidR="00060CB7" w:rsidRDefault="00060CB7"/>
        </w:tc>
        <w:tc>
          <w:tcPr>
            <w:tcW w:w="4324" w:type="dxa"/>
            <w:vMerge/>
          </w:tcPr>
          <w:p w:rsidR="00060CB7" w:rsidRDefault="00060CB7"/>
        </w:tc>
        <w:tc>
          <w:tcPr>
            <w:tcW w:w="1857" w:type="dxa"/>
          </w:tcPr>
          <w:p w:rsidR="00060CB7" w:rsidRDefault="00060CB7">
            <w:pPr>
              <w:pStyle w:val="ConsPlusNormal"/>
              <w:jc w:val="center"/>
            </w:pPr>
            <w:r>
              <w:t>2018</w:t>
            </w:r>
          </w:p>
        </w:tc>
        <w:tc>
          <w:tcPr>
            <w:tcW w:w="2164" w:type="dxa"/>
          </w:tcPr>
          <w:p w:rsidR="00060CB7" w:rsidRDefault="00060CB7">
            <w:pPr>
              <w:pStyle w:val="ConsPlusNormal"/>
              <w:jc w:val="center"/>
            </w:pPr>
            <w:r>
              <w:t>3 000,00000</w:t>
            </w:r>
          </w:p>
        </w:tc>
        <w:tc>
          <w:tcPr>
            <w:tcW w:w="1804" w:type="dxa"/>
          </w:tcPr>
          <w:p w:rsidR="00060CB7" w:rsidRDefault="00060CB7">
            <w:pPr>
              <w:pStyle w:val="ConsPlusNormal"/>
              <w:jc w:val="center"/>
            </w:pPr>
            <w:r>
              <w:t>0,00000</w:t>
            </w:r>
          </w:p>
        </w:tc>
        <w:tc>
          <w:tcPr>
            <w:tcW w:w="1924" w:type="dxa"/>
          </w:tcPr>
          <w:p w:rsidR="00060CB7" w:rsidRDefault="00060CB7">
            <w:pPr>
              <w:pStyle w:val="ConsPlusNormal"/>
              <w:jc w:val="center"/>
            </w:pPr>
            <w:r>
              <w:t>0,00000</w:t>
            </w:r>
          </w:p>
        </w:tc>
        <w:tc>
          <w:tcPr>
            <w:tcW w:w="2284" w:type="dxa"/>
          </w:tcPr>
          <w:p w:rsidR="00060CB7" w:rsidRDefault="00060CB7">
            <w:pPr>
              <w:pStyle w:val="ConsPlusNormal"/>
              <w:jc w:val="center"/>
            </w:pPr>
            <w:r>
              <w:t>3 000,00000</w:t>
            </w:r>
          </w:p>
        </w:tc>
        <w:tc>
          <w:tcPr>
            <w:tcW w:w="1804" w:type="dxa"/>
          </w:tcPr>
          <w:p w:rsidR="00060CB7" w:rsidRDefault="00060CB7">
            <w:pPr>
              <w:pStyle w:val="ConsPlusNormal"/>
              <w:jc w:val="center"/>
            </w:pPr>
            <w:r>
              <w:t>0,00000</w:t>
            </w:r>
          </w:p>
        </w:tc>
      </w:tr>
    </w:tbl>
    <w:p w:rsidR="00060CB7" w:rsidRDefault="00060CB7">
      <w:pPr>
        <w:pStyle w:val="ConsPlusNormal"/>
        <w:ind w:firstLine="540"/>
        <w:jc w:val="both"/>
      </w:pPr>
    </w:p>
    <w:p w:rsidR="00060CB7" w:rsidRDefault="00060CB7">
      <w:pPr>
        <w:pStyle w:val="ConsPlusNormal"/>
        <w:ind w:firstLine="540"/>
        <w:jc w:val="both"/>
      </w:pPr>
    </w:p>
    <w:p w:rsidR="00060CB7" w:rsidRDefault="00060CB7">
      <w:pPr>
        <w:pStyle w:val="ConsPlusNormal"/>
        <w:pBdr>
          <w:top w:val="single" w:sz="6" w:space="0" w:color="auto"/>
        </w:pBdr>
        <w:spacing w:before="100" w:after="100"/>
        <w:jc w:val="both"/>
        <w:rPr>
          <w:sz w:val="2"/>
          <w:szCs w:val="2"/>
        </w:rPr>
      </w:pPr>
    </w:p>
    <w:p w:rsidR="00674854" w:rsidRDefault="00674854"/>
    <w:sectPr w:rsidR="00674854" w:rsidSect="00060CB7">
      <w:pgSz w:w="16840" w:h="11910" w:orient="landscape"/>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B7"/>
    <w:rsid w:val="00060CB7"/>
    <w:rsid w:val="00091EE0"/>
    <w:rsid w:val="00137587"/>
    <w:rsid w:val="00674854"/>
    <w:rsid w:val="0076159C"/>
    <w:rsid w:val="00B06B2F"/>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409EE-74DB-4BAB-ABDA-5FB04B2F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C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0C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C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0C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E9D4D7F0A978EEFF4FE47AAA794195653D945489BC428C2E284362B4C8E08F724528B73A82A16510FF452C6D5D1D8A6763D1A136E41A5BBC53F46Al6n8X" TargetMode="External"/><Relationship Id="rId117" Type="http://schemas.openxmlformats.org/officeDocument/2006/relationships/hyperlink" Target="consultantplus://offline/ref=94E9D4D7F0A978EEFF4FE47AAA794195653D94548BB94B8B25241E68BC91EC8D754A77A03DCBAD6410FF442D6002189F763BDCA821FB1B45A051F5l6n3X" TargetMode="External"/><Relationship Id="rId21" Type="http://schemas.openxmlformats.org/officeDocument/2006/relationships/hyperlink" Target="consultantplus://offline/ref=94E9D4D7F0A978EEFF4FE47AAA794195653D945489BC488E252B4362B4C8E08F724528B73A82A16510FF452C6D5D1D8A6763D1A136E41A5BBC53F46Al6n8X" TargetMode="External"/><Relationship Id="rId42" Type="http://schemas.openxmlformats.org/officeDocument/2006/relationships/hyperlink" Target="consultantplus://offline/ref=94E9D4D7F0A978EEFF4FE47AAA794195653D945489BD4E8324264362B4C8E08F724528B73A82A16510FF452C6D5D1D8A6763D1A136E41A5BBC53F46Al6n8X" TargetMode="External"/><Relationship Id="rId47" Type="http://schemas.openxmlformats.org/officeDocument/2006/relationships/hyperlink" Target="consultantplus://offline/ref=94E9D4D7F0A978EEFF4FE47AAA794195653D945489BD438B2F294362B4C8E08F724528B73A82A16510FF452C6D5D1D8A6763D1A136E41A5BBC53F46Al6n8X" TargetMode="External"/><Relationship Id="rId63" Type="http://schemas.openxmlformats.org/officeDocument/2006/relationships/hyperlink" Target="consultantplus://offline/ref=94E9D4D7F0A978EEFF4FE47AAA794195653D945489BD42832A2D4362B4C8E08F724528B73A82A16510FF452D6B5D1D8A6763D1A136E41A5BBC53F46Al6n8X" TargetMode="External"/><Relationship Id="rId68" Type="http://schemas.openxmlformats.org/officeDocument/2006/relationships/hyperlink" Target="consultantplus://offline/ref=94E9D4D7F0A978EEFF4FE47AAA794195653D945489BC498C2D2C4362B4C8E08F724528B73A82A16510FF452C6C5D1D8A6763D1A136E41A5BBC53F46Al6n8X" TargetMode="External"/><Relationship Id="rId84" Type="http://schemas.openxmlformats.org/officeDocument/2006/relationships/hyperlink" Target="consultantplus://offline/ref=94E9D4D7F0A978EEFF4FE47AAA794195653D945489BD4D832E2C4362B4C8E08F724528B73A82A16510FF452E6D5D1D8A6763D1A136E41A5BBC53F46Al6n8X" TargetMode="External"/><Relationship Id="rId89" Type="http://schemas.openxmlformats.org/officeDocument/2006/relationships/hyperlink" Target="consultantplus://offline/ref=94E9D4D7F0A978EEFF4FE47AAA794195653D94548AB043882F241E68BC91EC8D754A77A03DCBAD6410F8412C6002189F763BDCA821FB1B45A051F5l6n3X" TargetMode="External"/><Relationship Id="rId112" Type="http://schemas.openxmlformats.org/officeDocument/2006/relationships/hyperlink" Target="consultantplus://offline/ref=94E9D4D7F0A978EEFF4FE47AAA794195653D945489BA48822B2A4362B4C8E08F724528B73A82A16510FF452D695D1D8A6763D1A136E41A5BBC53F46Al6n8X" TargetMode="External"/><Relationship Id="rId133" Type="http://schemas.openxmlformats.org/officeDocument/2006/relationships/hyperlink" Target="consultantplus://offline/ref=94E9D4D7F0A978EEFF4FE47AAA794195653D945489BD498D24274362B4C8E08F724528B72882F96910F65B2D6B484BDB22l3nEX" TargetMode="External"/><Relationship Id="rId138" Type="http://schemas.openxmlformats.org/officeDocument/2006/relationships/hyperlink" Target="consultantplus://offline/ref=94E9D4D7F0A978EEFF4FE47AAA794195653D945489BC488324274362B4C8E08F724528B72882F96910F65B2D6B484BDB22l3nEX" TargetMode="External"/><Relationship Id="rId154" Type="http://schemas.openxmlformats.org/officeDocument/2006/relationships/hyperlink" Target="consultantplus://offline/ref=94E9D4D7F0A978EEFF4FE47AAA794195653D945489BC428F24294362B4C8E08F724528B73A82A16510FF4528625D1D8A6763D1A136E41A5BBC53F46Al6n8X" TargetMode="External"/><Relationship Id="rId159" Type="http://schemas.openxmlformats.org/officeDocument/2006/relationships/hyperlink" Target="consultantplus://offline/ref=94E9D4D7F0A978EEFF4FE47AAA794195653D945489BC428C2E284362B4C8E08F724528B73A82A16510FF452D6F5D1D8A6763D1A136E41A5BBC53F46Al6n8X" TargetMode="External"/><Relationship Id="rId16" Type="http://schemas.openxmlformats.org/officeDocument/2006/relationships/hyperlink" Target="consultantplus://offline/ref=94E9D4D7F0A978EEFF4FE47AAA794195653D945489BD428A2A2D4362B4C8E08F724528B73A82A16510FF452C6D5D1D8A6763D1A136E41A5BBC53F46Al6n8X" TargetMode="External"/><Relationship Id="rId107" Type="http://schemas.openxmlformats.org/officeDocument/2006/relationships/hyperlink" Target="consultantplus://offline/ref=94E9D4D7F0A978EEFF4FE47AAA794195653D945489BA488D2E2B4362B4C8E08F724528B73A82A16510FF452D685D1D8A6763D1A136E41A5BBC53F46Al6n8X" TargetMode="External"/><Relationship Id="rId11" Type="http://schemas.openxmlformats.org/officeDocument/2006/relationships/hyperlink" Target="consultantplus://offline/ref=94E9D4D7F0A978EEFF4FE47AAA794195653D945489BD488F292C4362B4C8E08F724528B73A82A16510FF452C6D5D1D8A6763D1A136E41A5BBC53F46Al6n8X" TargetMode="External"/><Relationship Id="rId32" Type="http://schemas.openxmlformats.org/officeDocument/2006/relationships/hyperlink" Target="consultantplus://offline/ref=94E9D4D7F0A978EEFF4FE47AAA794195653D945489BD488F292C4362B4C8E08F724528B73A82A16510FF452C6C5D1D8A6763D1A136E41A5BBC53F46Al6n8X" TargetMode="External"/><Relationship Id="rId37" Type="http://schemas.openxmlformats.org/officeDocument/2006/relationships/hyperlink" Target="consultantplus://offline/ref=94E9D4D7F0A978EEFF4FE47AAA794195653D945489BD4C8B2F2E4362B4C8E08F724528B73A82A16510FF452C6C5D1D8A6763D1A136E41A5BBC53F46Al6n8X" TargetMode="External"/><Relationship Id="rId53" Type="http://schemas.openxmlformats.org/officeDocument/2006/relationships/hyperlink" Target="consultantplus://offline/ref=94E9D4D7F0A978EEFF4FE47AAA794195653D945489BC4F82252E4362B4C8E08F724528B73A82A16510FF452C6D5D1D8A6763D1A136E41A5BBC53F46Al6n8X" TargetMode="External"/><Relationship Id="rId58" Type="http://schemas.openxmlformats.org/officeDocument/2006/relationships/hyperlink" Target="consultantplus://offline/ref=94E9D4D7F0A978EEFF4FE47AAA794195653D945489BF488E2A2B4362B4C8E08F724528B73A82A16510FF452C625D1D8A6763D1A136E41A5BBC53F46Al6n8X" TargetMode="External"/><Relationship Id="rId74" Type="http://schemas.openxmlformats.org/officeDocument/2006/relationships/hyperlink" Target="consultantplus://offline/ref=94E9D4D7F0A978EEFF4FE47AAA794195653D945489BF488E2A2B4362B4C8E08F724528B73A82A16510FF452D6B5D1D8A6763D1A136E41A5BBC53F46Al6n8X" TargetMode="External"/><Relationship Id="rId79" Type="http://schemas.openxmlformats.org/officeDocument/2006/relationships/hyperlink" Target="consultantplus://offline/ref=94E9D4D7F0A978EEFF4FFA77BC151D91613FCB5B8FB041DC717B4535EB98E6DA200576EE79CFB26510E1472C6Al5nEX" TargetMode="External"/><Relationship Id="rId102" Type="http://schemas.openxmlformats.org/officeDocument/2006/relationships/hyperlink" Target="consultantplus://offline/ref=94E9D4D7F0A978EEFF4FE47AAA794195653D945489BA48832F284362B4C8E08F724528B73A82A16510FF4C246A5D1D8A6763D1A136E41A5BBC53F46Al6n8X" TargetMode="External"/><Relationship Id="rId123" Type="http://schemas.openxmlformats.org/officeDocument/2006/relationships/hyperlink" Target="consultantplus://offline/ref=94E9D4D7F0A978EEFF4FE47AAA794195653D94548AB043882A241E68BC91EC8D754A77A03DCBAD6410FF472E6002189F763BDCA821FB1B45A051F5l6n3X" TargetMode="External"/><Relationship Id="rId128" Type="http://schemas.openxmlformats.org/officeDocument/2006/relationships/hyperlink" Target="consultantplus://offline/ref=94E9D4D7F0A978EEFF4FE47AAA794195653D94548ABC4D8928241E68BC91EC8D754A77A03DCBAD6410FF44296002189F763BDCA821FB1B45A051F5l6n3X" TargetMode="External"/><Relationship Id="rId144" Type="http://schemas.openxmlformats.org/officeDocument/2006/relationships/hyperlink" Target="consultantplus://offline/ref=94E9D4D7F0A978EEFF4FFA77BC151D91613ECC5181BD41DC717B4535EB98E6DA200576EE79CFB26510E1472C6Al5nEX" TargetMode="External"/><Relationship Id="rId149" Type="http://schemas.openxmlformats.org/officeDocument/2006/relationships/hyperlink" Target="consultantplus://offline/ref=94E9D4D7F0A978EEFF4FE47AAA794195653D945489BF488E2A2B4362B4C8E08F724528B73A82A16510FF452D6C5D1D8A6763D1A136E41A5BBC53F46Al6n8X" TargetMode="External"/><Relationship Id="rId5" Type="http://schemas.openxmlformats.org/officeDocument/2006/relationships/hyperlink" Target="consultantplus://offline/ref=94E9D4D7F0A978EEFF4FE47AAA794195653D945489BA49832B284362B4C8E08F724528B73A82A16510FF452C6D5D1D8A6763D1A136E41A5BBC53F46Al6n8X" TargetMode="External"/><Relationship Id="rId90" Type="http://schemas.openxmlformats.org/officeDocument/2006/relationships/hyperlink" Target="consultantplus://offline/ref=94E9D4D7F0A978EEFF4FE47AAA794195653D945489BA488B2D2D4362B4C8E08F724528B73A82A16510FF47246B5D1D8A6763D1A136E41A5BBC53F46Al6n8X" TargetMode="External"/><Relationship Id="rId95" Type="http://schemas.openxmlformats.org/officeDocument/2006/relationships/hyperlink" Target="consultantplus://offline/ref=94E9D4D7F0A978EEFF4FE47AAA794195653D94548ABF4F8B28241E68BC91EC8D754A77A03DCBAD6410FE402A6002189F763BDCA821FB1B45A051F5l6n3X" TargetMode="External"/><Relationship Id="rId160" Type="http://schemas.openxmlformats.org/officeDocument/2006/relationships/hyperlink" Target="consultantplus://offline/ref=94E9D4D7F0A978EEFF4FE47AAA794195653D945489BF488E2A2B4362B4C8E08F724528B73A82A16510FF452D635D1D8A6763D1A136E41A5BBC53F46Al6n8X" TargetMode="External"/><Relationship Id="rId22" Type="http://schemas.openxmlformats.org/officeDocument/2006/relationships/hyperlink" Target="consultantplus://offline/ref=94E9D4D7F0A978EEFF4FE47AAA794195653D945489BC498C2D2C4362B4C8E08F724528B73A82A16510FF452C6D5D1D8A6763D1A136E41A5BBC53F46Al6n8X" TargetMode="External"/><Relationship Id="rId27" Type="http://schemas.openxmlformats.org/officeDocument/2006/relationships/hyperlink" Target="consultantplus://offline/ref=94E9D4D7F0A978EEFF4FE47AAA794195653D945489BC438E29274362B4C8E08F724528B73A82A16510FF452C6D5D1D8A6763D1A136E41A5BBC53F46Al6n8X" TargetMode="External"/><Relationship Id="rId43" Type="http://schemas.openxmlformats.org/officeDocument/2006/relationships/hyperlink" Target="consultantplus://offline/ref=94E9D4D7F0A978EEFF4FE47AAA794195653D945489BD4C8B2F2E4362B4C8E08F724528B73A82A16510FF452D6B5D1D8A6763D1A136E41A5BBC53F46Al6n8X" TargetMode="External"/><Relationship Id="rId48" Type="http://schemas.openxmlformats.org/officeDocument/2006/relationships/hyperlink" Target="consultantplus://offline/ref=94E9D4D7F0A978EEFF4FE47AAA794195653D945489BC4A8D2E2C4362B4C8E08F724528B73A82A16510FF452C6D5D1D8A6763D1A136E41A5BBC53F46Al6n8X" TargetMode="External"/><Relationship Id="rId64" Type="http://schemas.openxmlformats.org/officeDocument/2006/relationships/hyperlink" Target="consultantplus://offline/ref=94E9D4D7F0A978EEFF4FE47AAA794195653D945489BD438B2F294362B4C8E08F724528B73A82A16510FF452C6C5D1D8A6763D1A136E41A5BBC53F46Al6n8X" TargetMode="External"/><Relationship Id="rId69" Type="http://schemas.openxmlformats.org/officeDocument/2006/relationships/hyperlink" Target="consultantplus://offline/ref=94E9D4D7F0A978EEFF4FE47AAA794195653D945489BC4E8F252D4362B4C8E08F724528B73A82A16510FF452C6C5D1D8A6763D1A136E41A5BBC53F46Al6n8X" TargetMode="External"/><Relationship Id="rId113" Type="http://schemas.openxmlformats.org/officeDocument/2006/relationships/hyperlink" Target="consultantplus://offline/ref=94E9D4D7F0A978EEFF4FE47AAA794195653D945489BA49882D2B4362B4C8E08F724528B73A82A16510FF4428695D1D8A6763D1A136E41A5BBC53F46Al6n8X" TargetMode="External"/><Relationship Id="rId118" Type="http://schemas.openxmlformats.org/officeDocument/2006/relationships/hyperlink" Target="consultantplus://offline/ref=94E9D4D7F0A978EEFF4FE47AAA794195653D945489BA498A2C294362B4C8E08F724528B73A82A16510FF44286E5D1D8A6763D1A136E41A5BBC53F46Al6n8X" TargetMode="External"/><Relationship Id="rId134" Type="http://schemas.openxmlformats.org/officeDocument/2006/relationships/hyperlink" Target="consultantplus://offline/ref=94E9D4D7F0A978EEFF4FE47AAA794195653D945489BC438A2A284362B4C8E08F724528B72882F96910F65B2D6B484BDB22l3nEX" TargetMode="External"/><Relationship Id="rId139" Type="http://schemas.openxmlformats.org/officeDocument/2006/relationships/hyperlink" Target="consultantplus://offline/ref=94E9D4D7F0A978EEFF4FE47AAA794195653D945489BF488E2A2B4362B4C8E08F724528B73A82A16510FF452D6E5D1D8A6763D1A136E41A5BBC53F46Al6n8X" TargetMode="External"/><Relationship Id="rId80" Type="http://schemas.openxmlformats.org/officeDocument/2006/relationships/hyperlink" Target="consultantplus://offline/ref=94E9D4D7F0A978EEFF4FFA77BC151D91613FCB5B8FB041DC717B4535EB98E6DA200576EE79CFB26510E1472C6Al5nEX" TargetMode="External"/><Relationship Id="rId85" Type="http://schemas.openxmlformats.org/officeDocument/2006/relationships/hyperlink" Target="consultantplus://offline/ref=94E9D4D7F0A978EEFF4FE47AAA794195653D945489BA488E292E4362B4C8E08F724528B73A82A16510FE4625685D1D8A6763D1A136E41A5BBC53F46Al6n8X" TargetMode="External"/><Relationship Id="rId150" Type="http://schemas.openxmlformats.org/officeDocument/2006/relationships/hyperlink" Target="consultantplus://offline/ref=94E9D4D7F0A978EEFF4FE47AAA794195653D945489BC428C2E284362B4C8E08F724528B73A82A16510FF452D685D1D8A6763D1A136E41A5BBC53F46Al6n8X" TargetMode="External"/><Relationship Id="rId155" Type="http://schemas.openxmlformats.org/officeDocument/2006/relationships/hyperlink" Target="consultantplus://offline/ref=94E9D4D7F0A978EEFF4FE47AAA794195653D945489BA48822F274362B4C8E08F724528B72882F96910F65B2D6B484BDB22l3nEX" TargetMode="External"/><Relationship Id="rId12" Type="http://schemas.openxmlformats.org/officeDocument/2006/relationships/hyperlink" Target="consultantplus://offline/ref=94E9D4D7F0A978EEFF4FE47AAA794195653D945489BD498D2E2C4362B4C8E08F724528B73A82A16510FF452C6C5D1D8A6763D1A136E41A5BBC53F46Al6n8X" TargetMode="External"/><Relationship Id="rId17" Type="http://schemas.openxmlformats.org/officeDocument/2006/relationships/hyperlink" Target="consultantplus://offline/ref=94E9D4D7F0A978EEFF4FE47AAA794195653D945489BD42832A2D4362B4C8E08F724528B73A82A16510FF452C6D5D1D8A6763D1A136E41A5BBC53F46Al6n8X" TargetMode="External"/><Relationship Id="rId33" Type="http://schemas.openxmlformats.org/officeDocument/2006/relationships/hyperlink" Target="consultantplus://offline/ref=94E9D4D7F0A978EEFF4FE47AAA794195653D945489BD4D832E2C4362B4C8E08F724528B73A82A16510FF452C6C5D1D8A6763D1A136E41A5BBC53F46Al6n8X" TargetMode="External"/><Relationship Id="rId38" Type="http://schemas.openxmlformats.org/officeDocument/2006/relationships/hyperlink" Target="consultantplus://offline/ref=94E9D4D7F0A978EEFF4FE47AAA794195653D945489BD4D832E2C4362B4C8E08F724528B73A82A16510FF452C625D1D8A6763D1A136E41A5BBC53F46Al6n8X" TargetMode="External"/><Relationship Id="rId59" Type="http://schemas.openxmlformats.org/officeDocument/2006/relationships/hyperlink" Target="consultantplus://offline/ref=94E9D4D7F0A978EEFF4FE47AAA794195653D945489BD4D832E2C4362B4C8E08F724528B73A82A16510FF452D695D1D8A6763D1A136E41A5BBC53F46Al6n8X" TargetMode="External"/><Relationship Id="rId103" Type="http://schemas.openxmlformats.org/officeDocument/2006/relationships/hyperlink" Target="consultantplus://offline/ref=94E9D4D7F0A978EEFF4FE47AAA794195653D945489BA4B822F264362B4C8E08F724528B73A82A16510FF452D695D1D8A6763D1A136E41A5BBC53F46Al6n8X" TargetMode="External"/><Relationship Id="rId108" Type="http://schemas.openxmlformats.org/officeDocument/2006/relationships/hyperlink" Target="consultantplus://offline/ref=94E9D4D7F0A978EEFF4FE47AAA794195653D945489BA4C8D25294362B4C8E08F724528B73A82A16510FF46296F5D1D8A6763D1A136E41A5BBC53F46Al6n8X" TargetMode="External"/><Relationship Id="rId124" Type="http://schemas.openxmlformats.org/officeDocument/2006/relationships/hyperlink" Target="consultantplus://offline/ref=94E9D4D7F0A978EEFF4FE47AAA794195653D945489BD4D832E2C4362B4C8E08F724528B73A82A16510FF452E6C5D1D8A6763D1A136E41A5BBC53F46Al6n8X" TargetMode="External"/><Relationship Id="rId129" Type="http://schemas.openxmlformats.org/officeDocument/2006/relationships/hyperlink" Target="consultantplus://offline/ref=94E9D4D7F0A978EEFF4FE47AAA794195653D945489BD4D882C2A4362B4C8E08F724528B73A82A16510FF452D695D1D8A6763D1A136E41A5BBC53F46Al6n8X" TargetMode="External"/><Relationship Id="rId20" Type="http://schemas.openxmlformats.org/officeDocument/2006/relationships/hyperlink" Target="consultantplus://offline/ref=94E9D4D7F0A978EEFF4FE47AAA794195653D945489BC4B8E2B264362B4C8E08F724528B73A82A16510FF452C6D5D1D8A6763D1A136E41A5BBC53F46Al6n8X" TargetMode="External"/><Relationship Id="rId41" Type="http://schemas.openxmlformats.org/officeDocument/2006/relationships/hyperlink" Target="consultantplus://offline/ref=94E9D4D7F0A978EEFF4FE47AAA794195653D945489BD498D2E2C4362B4C8E08F724528B73A82A16510FF452C6C5D1D8A6763D1A136E41A5BBC53F46Al6n8X" TargetMode="External"/><Relationship Id="rId54" Type="http://schemas.openxmlformats.org/officeDocument/2006/relationships/hyperlink" Target="consultantplus://offline/ref=94E9D4D7F0A978EEFF4FE47AAA794195653D945489BC4D822B2C4362B4C8E08F724528B73A82A16510FF452C6D5D1D8A6763D1A136E41A5BBC53F46Al6n8X" TargetMode="External"/><Relationship Id="rId62" Type="http://schemas.openxmlformats.org/officeDocument/2006/relationships/hyperlink" Target="consultantplus://offline/ref=94E9D4D7F0A978EEFF4FE47AAA794195653D945489BC4A8D2E2C4362B4C8E08F724528B73A82A16510FF452C6C5D1D8A6763D1A136E41A5BBC53F46Al6n8X" TargetMode="External"/><Relationship Id="rId70" Type="http://schemas.openxmlformats.org/officeDocument/2006/relationships/hyperlink" Target="consultantplus://offline/ref=94E9D4D7F0A978EEFF4FE47AAA794195653D945489BC4D822B2C4362B4C8E08F724528B73A82A16510FF452C6C5D1D8A6763D1A136E41A5BBC53F46Al6n8X" TargetMode="External"/><Relationship Id="rId75" Type="http://schemas.openxmlformats.org/officeDocument/2006/relationships/hyperlink" Target="consultantplus://offline/ref=94E9D4D7F0A978EEFF4FE47AAA794195653D945489BD498D2E2C4362B4C8E08F724528B73A82A16510FF452D695D1D8A6763D1A136E41A5BBC53F46Al6n8X" TargetMode="External"/><Relationship Id="rId83" Type="http://schemas.openxmlformats.org/officeDocument/2006/relationships/hyperlink" Target="consultantplus://offline/ref=94E9D4D7F0A978EEFF4FE47AAA794195653D945489BD4D832E2C4362B4C8E08F724528B73A82A16510FF452E6A5D1D8A6763D1A136E41A5BBC53F46Al6n8X" TargetMode="External"/><Relationship Id="rId88" Type="http://schemas.openxmlformats.org/officeDocument/2006/relationships/hyperlink" Target="consultantplus://offline/ref=94E9D4D7F0A978EEFF4FE47AAA794195653D945489BA4889242F4362B4C8E08F724528B73A82A16510FF4C256E5D1D8A6763D1A136E41A5BBC53F46Al6n8X" TargetMode="External"/><Relationship Id="rId91" Type="http://schemas.openxmlformats.org/officeDocument/2006/relationships/hyperlink" Target="consultantplus://offline/ref=94E9D4D7F0A978EEFF4FE47AAA794195653D945489BA488D2F274362B4C8E08F724528B73A82A16510FD42286F5D1D8A6763D1A136E41A5BBC53F46Al6n8X" TargetMode="External"/><Relationship Id="rId96" Type="http://schemas.openxmlformats.org/officeDocument/2006/relationships/hyperlink" Target="consultantplus://offline/ref=94E9D4D7F0A978EEFF4FE47AAA794195653D945489BA488229274362B4C8E08F724528B73A82A16510FE4529685D1D8A6763D1A136E41A5BBC53F46Al6n8X" TargetMode="External"/><Relationship Id="rId111" Type="http://schemas.openxmlformats.org/officeDocument/2006/relationships/hyperlink" Target="consultantplus://offline/ref=94E9D4D7F0A978EEFF4FE47AAA794195653D945489BA488C252E4362B4C8E08F724528B73A82A16510FF452D6A5D1D8A6763D1A136E41A5BBC53F46Al6n8X" TargetMode="External"/><Relationship Id="rId132" Type="http://schemas.openxmlformats.org/officeDocument/2006/relationships/hyperlink" Target="consultantplus://offline/ref=94E9D4D7F0A978EEFF4FE47AAA794195653D945489BC4B8E2B264362B4C8E08F724528B73A82A16510FF452D6B5D1D8A6763D1A136E41A5BBC53F46Al6n8X" TargetMode="External"/><Relationship Id="rId140" Type="http://schemas.openxmlformats.org/officeDocument/2006/relationships/hyperlink" Target="consultantplus://offline/ref=94E9D4D7F0A978EEFF4FE47AAA794195653D945489BF488E2A2B4362B4C8E08F724528B73A82A16510FF452D6D5D1D8A6763D1A136E41A5BBC53F46Al6n8X" TargetMode="External"/><Relationship Id="rId145" Type="http://schemas.openxmlformats.org/officeDocument/2006/relationships/hyperlink" Target="consultantplus://offline/ref=94E9D4D7F0A978EEFF4FFA77BC151D91613ECC5181BD41DC717B4535EB98E6DA200576EE79CFB26510E1472C6Al5nEX" TargetMode="External"/><Relationship Id="rId153" Type="http://schemas.openxmlformats.org/officeDocument/2006/relationships/hyperlink" Target="consultantplus://offline/ref=94E9D4D7F0A978EEFF4FE47AAA794195653D945489BA48822F274362B4C8E08F724528B73A82A16510FF452C6D5D1D8A6763D1A136E41A5BBC53F46Al6n8X"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E9D4D7F0A978EEFF4FE47AAA794195653D945489BA4F8C2B2E4362B4C8E08F724528B73A82A16510FF452C6D5D1D8A6763D1A136E41A5BBC53F46Al6n8X" TargetMode="External"/><Relationship Id="rId15" Type="http://schemas.openxmlformats.org/officeDocument/2006/relationships/hyperlink" Target="consultantplus://offline/ref=94E9D4D7F0A978EEFF4FE47AAA794195653D945489BD4D832E2C4362B4C8E08F724528B73A82A16510FF452C6D5D1D8A6763D1A136E41A5BBC53F46Al6n8X" TargetMode="External"/><Relationship Id="rId23" Type="http://schemas.openxmlformats.org/officeDocument/2006/relationships/hyperlink" Target="consultantplus://offline/ref=94E9D4D7F0A978EEFF4FE47AAA794195653D945489BC4E8F252D4362B4C8E08F724528B73A82A16510FF452C6D5D1D8A6763D1A136E41A5BBC53F46Al6n8X" TargetMode="External"/><Relationship Id="rId28" Type="http://schemas.openxmlformats.org/officeDocument/2006/relationships/hyperlink" Target="consultantplus://offline/ref=94E9D4D7F0A978EEFF4FE47AAA794195653D945489BF4A892B2C4362B4C8E08F724528B73A82A16510FF452C6D5D1D8A6763D1A136E41A5BBC53F46Al6n8X" TargetMode="External"/><Relationship Id="rId36" Type="http://schemas.openxmlformats.org/officeDocument/2006/relationships/hyperlink" Target="consultantplus://offline/ref=94E9D4D7F0A978EEFF4FE47AAA794195653D94548AB1438228241E68BC91EC8D754A77B23D93A16419E1442C755449DAl2nBX" TargetMode="External"/><Relationship Id="rId49" Type="http://schemas.openxmlformats.org/officeDocument/2006/relationships/hyperlink" Target="consultantplus://offline/ref=94E9D4D7F0A978EEFF4FE47AAA794195653D945489BC4B8E2B264362B4C8E08F724528B73A82A16510FF452C6D5D1D8A6763D1A136E41A5BBC53F46Al6n8X" TargetMode="External"/><Relationship Id="rId57" Type="http://schemas.openxmlformats.org/officeDocument/2006/relationships/hyperlink" Target="consultantplus://offline/ref=94E9D4D7F0A978EEFF4FE47AAA794195653D945489BF4A892B2C4362B4C8E08F724528B73A82A16510FF452C6D5D1D8A6763D1A136E41A5BBC53F46Al6n8X" TargetMode="External"/><Relationship Id="rId106" Type="http://schemas.openxmlformats.org/officeDocument/2006/relationships/hyperlink" Target="consultantplus://offline/ref=94E9D4D7F0A978EEFF4FE47AAA794195653D94548AB04D8C2F241E68BC91EC8D754A77A03DCBAD6410FF442E6002189F763BDCA821FB1B45A051F5l6n3X" TargetMode="External"/><Relationship Id="rId114" Type="http://schemas.openxmlformats.org/officeDocument/2006/relationships/hyperlink" Target="consultantplus://offline/ref=94E9D4D7F0A978EEFF4FE47AAA794195653D945489BA48822B2C4362B4C8E08F724528B73A82A16510FF452D695D1D8A6763D1A136E41A5BBC53F46Al6n8X" TargetMode="External"/><Relationship Id="rId119" Type="http://schemas.openxmlformats.org/officeDocument/2006/relationships/hyperlink" Target="consultantplus://offline/ref=94E9D4D7F0A978EEFF4FE47AAA794195653D945489BA4883282F4362B4C8E08F724528B73A82A16510FF452D6A5D1D8A6763D1A136E41A5BBC53F46Al6n8X" TargetMode="External"/><Relationship Id="rId127" Type="http://schemas.openxmlformats.org/officeDocument/2006/relationships/hyperlink" Target="consultantplus://offline/ref=94E9D4D7F0A978EEFF4FE47AAA794195653D945489BA43882D274362B4C8E08F724528B73A82A16510FF472A6B5D1D8A6763D1A136E41A5BBC53F46Al6n8X" TargetMode="External"/><Relationship Id="rId10" Type="http://schemas.openxmlformats.org/officeDocument/2006/relationships/hyperlink" Target="consultantplus://offline/ref=94E9D4D7F0A978EEFF4FE47AAA794195653D945489BD488A242B4362B4C8E08F724528B73A82A16510FF452C6D5D1D8A6763D1A136E41A5BBC53F46Al6n8X" TargetMode="External"/><Relationship Id="rId31" Type="http://schemas.openxmlformats.org/officeDocument/2006/relationships/hyperlink" Target="consultantplus://offline/ref=94E9D4D7F0A978EEFF4FE47AAA794195653D945489BF4A8825264362B4C8E08F724528B72882F96910F65B2D6B484BDB22l3nEX" TargetMode="External"/><Relationship Id="rId44" Type="http://schemas.openxmlformats.org/officeDocument/2006/relationships/hyperlink" Target="consultantplus://offline/ref=94E9D4D7F0A978EEFF4FE47AAA794195653D945489BD4D832E2C4362B4C8E08F724528B73A82A16510FF452D6A5D1D8A6763D1A136E41A5BBC53F46Al6n8X" TargetMode="External"/><Relationship Id="rId52" Type="http://schemas.openxmlformats.org/officeDocument/2006/relationships/hyperlink" Target="consultantplus://offline/ref=94E9D4D7F0A978EEFF4FE47AAA794195653D945489BC4E8F252D4362B4C8E08F724528B73A82A16510FF452C6D5D1D8A6763D1A136E41A5BBC53F46Al6n8X" TargetMode="External"/><Relationship Id="rId60" Type="http://schemas.openxmlformats.org/officeDocument/2006/relationships/hyperlink" Target="consultantplus://offline/ref=94E9D4D7F0A978EEFF4FE47AAA794195653D945489BD42832A2D4362B4C8E08F724528B73A82A16510FF452C6C5D1D8A6763D1A136E41A5BBC53F46Al6n8X" TargetMode="External"/><Relationship Id="rId65" Type="http://schemas.openxmlformats.org/officeDocument/2006/relationships/hyperlink" Target="consultantplus://offline/ref=94E9D4D7F0A978EEFF4FE47AAA794195653D945489BC4A8D2E2C4362B4C8E08F724528B73A82A16510FF452D6B5D1D8A6763D1A136E41A5BBC53F46Al6n8X" TargetMode="External"/><Relationship Id="rId73" Type="http://schemas.openxmlformats.org/officeDocument/2006/relationships/hyperlink" Target="consultantplus://offline/ref=94E9D4D7F0A978EEFF4FE47AAA794195653D945489BF4A892B2C4362B4C8E08F724528B73A82A16510FF452C6C5D1D8A6763D1A136E41A5BBC53F46Al6n8X" TargetMode="External"/><Relationship Id="rId78" Type="http://schemas.openxmlformats.org/officeDocument/2006/relationships/hyperlink" Target="consultantplus://offline/ref=94E9D4D7F0A978EEFF4FE47AAA794195653D945489BC438C2B274362B4C8E08F724528B73A82A16510FB46296D5D1D8A6763D1A136E41A5BBC53F46Al6n8X" TargetMode="External"/><Relationship Id="rId81" Type="http://schemas.openxmlformats.org/officeDocument/2006/relationships/hyperlink" Target="consultantplus://offline/ref=94E9D4D7F0A978EEFF4FFA77BC151D916036CE5B89B841DC717B4535EB98E6DA200576EE79CFB26510E1472C6Al5nEX" TargetMode="External"/><Relationship Id="rId86" Type="http://schemas.openxmlformats.org/officeDocument/2006/relationships/hyperlink" Target="consultantplus://offline/ref=94E9D4D7F0A978EEFF4FE47AAA794195653D945489BA488F282F4362B4C8E08F724528B73A82A16510FF402E685D1D8A6763D1A136E41A5BBC53F46Al6n8X" TargetMode="External"/><Relationship Id="rId94" Type="http://schemas.openxmlformats.org/officeDocument/2006/relationships/hyperlink" Target="consultantplus://offline/ref=94E9D4D7F0A978EEFF4FE47AAA794195653D945489BA49882D2B4362B4C8E08F724528B73A82A16510FF4428695D1D8A6763D1A136E41A5BBC53F46Al6n8X" TargetMode="External"/><Relationship Id="rId99" Type="http://schemas.openxmlformats.org/officeDocument/2006/relationships/hyperlink" Target="consultantplus://offline/ref=94E9D4D7F0A978EEFF4FE47AAA794195653D945489BA488229284362B4C8E08F724528B73A82A16510FE432B6B5D1D8A6763D1A136E41A5BBC53F46Al6n8X" TargetMode="External"/><Relationship Id="rId101" Type="http://schemas.openxmlformats.org/officeDocument/2006/relationships/hyperlink" Target="consultantplus://offline/ref=94E9D4D7F0A978EEFF4FE47AAA794195653D945489BA4882292B4362B4C8E08F724528B73A82A16510FF452D695D1D8A6763D1A136E41A5BBC53F46Al6n8X" TargetMode="External"/><Relationship Id="rId122" Type="http://schemas.openxmlformats.org/officeDocument/2006/relationships/hyperlink" Target="consultantplus://offline/ref=94E9D4D7F0A978EEFF4FE47AAA794195653D945489BA488F252E4362B4C8E08F724528B73A82A16510FF452D695D1D8A6763D1A136E41A5BBC53F46Al6n8X" TargetMode="External"/><Relationship Id="rId130" Type="http://schemas.openxmlformats.org/officeDocument/2006/relationships/hyperlink" Target="consultantplus://offline/ref=94E9D4D7F0A978EEFF4FE47AAA794195653D945489BA4C892F2B4362B4C8E08F724528B73A82A16516F4117D2F0344DB2A28DDA121F81B5AlAnAX" TargetMode="External"/><Relationship Id="rId135" Type="http://schemas.openxmlformats.org/officeDocument/2006/relationships/hyperlink" Target="consultantplus://offline/ref=94E9D4D7F0A978EEFF4FE47AAA794195653D945489BA438E252A4362B4C8E08F724528B72882F96910F65B2D6B484BDB22l3nEX" TargetMode="External"/><Relationship Id="rId143" Type="http://schemas.openxmlformats.org/officeDocument/2006/relationships/hyperlink" Target="consultantplus://offline/ref=94E9D4D7F0A978EEFF4FE47AAA794195653D945489BC4E8F252D4362B4C8E08F724528B73A82A16510FF452D695D1D8A6763D1A136E41A5BBC53F46Al6n8X" TargetMode="External"/><Relationship Id="rId148" Type="http://schemas.openxmlformats.org/officeDocument/2006/relationships/hyperlink" Target="consultantplus://offline/ref=94E9D4D7F0A978EEFF4FFA77BC151D916036CE5B89B841DC717B4535EB98E6DA200576EE79CFB26510E1472C6Al5nEX" TargetMode="External"/><Relationship Id="rId151" Type="http://schemas.openxmlformats.org/officeDocument/2006/relationships/hyperlink" Target="consultantplus://offline/ref=94E9D4D7F0A978EEFF4FFA77BC151D91613FCB5B8FB041DC717B4535EB98E6DA32052EE47EC7A73041BB10216B5F57DA2328DEA13ElFn2X" TargetMode="External"/><Relationship Id="rId156" Type="http://schemas.openxmlformats.org/officeDocument/2006/relationships/hyperlink" Target="consultantplus://offline/ref=94E9D4D7F0A978EEFF4FE47AAA794195653D945489BD498D24274362B4C8E08F724528B73A82A16510FF432F635D1D8A6763D1A136E41A5BBC53F46Al6n8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E9D4D7F0A978EEFF4FE47AAA794195653D945489BA428B2A2D4362B4C8E08F724528B73A82A16510FF452C6D5D1D8A6763D1A136E41A5BBC53F46Al6n8X" TargetMode="External"/><Relationship Id="rId13" Type="http://schemas.openxmlformats.org/officeDocument/2006/relationships/hyperlink" Target="consultantplus://offline/ref=94E9D4D7F0A978EEFF4FE47AAA794195653D945489BD4E8324264362B4C8E08F724528B73A82A16510FF452C6D5D1D8A6763D1A136E41A5BBC53F46Al6n8X" TargetMode="External"/><Relationship Id="rId18" Type="http://schemas.openxmlformats.org/officeDocument/2006/relationships/hyperlink" Target="consultantplus://offline/ref=94E9D4D7F0A978EEFF4FE47AAA794195653D945489BD438B2F294362B4C8E08F724528B73A82A16510FF452C6D5D1D8A6763D1A136E41A5BBC53F46Al6n8X" TargetMode="External"/><Relationship Id="rId39" Type="http://schemas.openxmlformats.org/officeDocument/2006/relationships/hyperlink" Target="consultantplus://offline/ref=94E9D4D7F0A978EEFF4FE47AAA794195653D945489BF488E2A2B4362B4C8E08F724528B73A82A16510FF452C6C5D1D8A6763D1A136E41A5BBC53F46Al6n8X" TargetMode="External"/><Relationship Id="rId109" Type="http://schemas.openxmlformats.org/officeDocument/2006/relationships/hyperlink" Target="consultantplus://offline/ref=94E9D4D7F0A978EEFF4FE47AAA794195653D945489BA488C25294362B4C8E08F724528B73A82A16510FF442D695D1D8A6763D1A136E41A5BBC53F46Al6n8X" TargetMode="External"/><Relationship Id="rId34" Type="http://schemas.openxmlformats.org/officeDocument/2006/relationships/hyperlink" Target="consultantplus://offline/ref=94E9D4D7F0A978EEFF4FE47AAA794195653D945489BA48832F284362B4C8E08F724528B73A82A16510FF4C246A5D1D8A6763D1A136E41A5BBC53F46Al6n8X" TargetMode="External"/><Relationship Id="rId50" Type="http://schemas.openxmlformats.org/officeDocument/2006/relationships/hyperlink" Target="consultantplus://offline/ref=94E9D4D7F0A978EEFF4FE47AAA794195653D945489BC488E252B4362B4C8E08F724528B73A82A16510FF452C6D5D1D8A6763D1A136E41A5BBC53F46Al6n8X" TargetMode="External"/><Relationship Id="rId55" Type="http://schemas.openxmlformats.org/officeDocument/2006/relationships/hyperlink" Target="consultantplus://offline/ref=94E9D4D7F0A978EEFF4FE47AAA794195653D945489BC428C2E284362B4C8E08F724528B73A82A16510FF452C6D5D1D8A6763D1A136E41A5BBC53F46Al6n8X" TargetMode="External"/><Relationship Id="rId76" Type="http://schemas.openxmlformats.org/officeDocument/2006/relationships/hyperlink" Target="consultantplus://offline/ref=94E9D4D7F0A978EEFF4FE47AAA794195653D945489BA48822F274362B4C8E08F724528B72882F96910F65B2D6B484BDB22l3nEX" TargetMode="External"/><Relationship Id="rId97" Type="http://schemas.openxmlformats.org/officeDocument/2006/relationships/hyperlink" Target="consultantplus://offline/ref=94E9D4D7F0A978EEFF4FE47AAA794195653D945489BA48822B2C4362B4C8E08F724528B73A82A16510FF452D695D1D8A6763D1A136E41A5BBC53F46Al6n8X" TargetMode="External"/><Relationship Id="rId104" Type="http://schemas.openxmlformats.org/officeDocument/2006/relationships/hyperlink" Target="consultantplus://offline/ref=94E9D4D7F0A978EEFF4FE47AAA794195653D94548BB84D8F2D241E68BC91EC8D754A77A03DCBAD6410FE4D2D6002189F763BDCA821FB1B45A051F5l6n3X" TargetMode="External"/><Relationship Id="rId120" Type="http://schemas.openxmlformats.org/officeDocument/2006/relationships/hyperlink" Target="consultantplus://offline/ref=94E9D4D7F0A978EEFF4FE47AAA794195653D945489BA48822D2E4362B4C8E08F724528B73A82A16510FF40256A5D1D8A6763D1A136E41A5BBC53F46Al6n8X" TargetMode="External"/><Relationship Id="rId125" Type="http://schemas.openxmlformats.org/officeDocument/2006/relationships/hyperlink" Target="consultantplus://offline/ref=94E9D4D7F0A978EEFF4FFA77BC151D91613FCB5B8FB041DC717B4535EB98E6DA200576EE79CFB26510E1472C6Al5nEX" TargetMode="External"/><Relationship Id="rId141" Type="http://schemas.openxmlformats.org/officeDocument/2006/relationships/hyperlink" Target="consultantplus://offline/ref=94E9D4D7F0A978EEFF4FE47AAA794195653D945489BC428A2C2C4362B4C8E08F724528B73A82A16513FC412B6D5D1D8A6763D1A136E41A5BBC53F46Al6n8X" TargetMode="External"/><Relationship Id="rId146" Type="http://schemas.openxmlformats.org/officeDocument/2006/relationships/hyperlink" Target="consultantplus://offline/ref=94E9D4D7F0A978EEFF4FFA77BC151D916036CE588DB941DC717B4535EB98E6DA200576EE79CFB26510E1472C6Al5nEX" TargetMode="External"/><Relationship Id="rId7" Type="http://schemas.openxmlformats.org/officeDocument/2006/relationships/hyperlink" Target="consultantplus://offline/ref=94E9D4D7F0A978EEFF4FE47AAA794195653D945489BA4D8A2E264362B4C8E08F724528B73A82A16510FF452C6D5D1D8A6763D1A136E41A5BBC53F46Al6n8X" TargetMode="External"/><Relationship Id="rId71" Type="http://schemas.openxmlformats.org/officeDocument/2006/relationships/hyperlink" Target="consultantplus://offline/ref=94E9D4D7F0A978EEFF4FE47AAA794195653D945489BC428C2E284362B4C8E08F724528B73A82A16510FF452C6C5D1D8A6763D1A136E41A5BBC53F46Al6n8X" TargetMode="External"/><Relationship Id="rId92" Type="http://schemas.openxmlformats.org/officeDocument/2006/relationships/hyperlink" Target="consultantplus://offline/ref=94E9D4D7F0A978EEFF4FE47AAA794195653D945489BA488E2B2E4362B4C8E08F724528B73A82A16510FF43286B5D1D8A6763D1A136E41A5BBC53F46Al6n8X"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4E9D4D7F0A978EEFF4FE47AAA794195653D945489BF488E2A2B4362B4C8E08F724528B73A82A16510FF452C6D5D1D8A6763D1A136E41A5BBC53F46Al6n8X" TargetMode="External"/><Relationship Id="rId24" Type="http://schemas.openxmlformats.org/officeDocument/2006/relationships/hyperlink" Target="consultantplus://offline/ref=94E9D4D7F0A978EEFF4FE47AAA794195653D945489BC4F82252E4362B4C8E08F724528B73A82A16510FF452C6D5D1D8A6763D1A136E41A5BBC53F46Al6n8X" TargetMode="External"/><Relationship Id="rId40" Type="http://schemas.openxmlformats.org/officeDocument/2006/relationships/hyperlink" Target="consultantplus://offline/ref=94E9D4D7F0A978EEFF4FE47AAA794195653D945489BD488A242B4362B4C8E08F724528B73A82A16510FF452C6D5D1D8A6763D1A136E41A5BBC53F46Al6n8X" TargetMode="External"/><Relationship Id="rId45" Type="http://schemas.openxmlformats.org/officeDocument/2006/relationships/hyperlink" Target="consultantplus://offline/ref=94E9D4D7F0A978EEFF4FE47AAA794195653D945489BD428A2A2D4362B4C8E08F724528B73A82A16510FF452C6D5D1D8A6763D1A136E41A5BBC53F46Al6n8X" TargetMode="External"/><Relationship Id="rId66" Type="http://schemas.openxmlformats.org/officeDocument/2006/relationships/hyperlink" Target="consultantplus://offline/ref=94E9D4D7F0A978EEFF4FE47AAA794195653D945489BC4B8E2B264362B4C8E08F724528B73A82A16510FF452C6C5D1D8A6763D1A136E41A5BBC53F46Al6n8X" TargetMode="External"/><Relationship Id="rId87" Type="http://schemas.openxmlformats.org/officeDocument/2006/relationships/hyperlink" Target="consultantplus://offline/ref=94E9D4D7F0A978EEFF4FE47AAA794195653D945489BA4B832E284362B4C8E08F724528B73A82A16510FE452D635D1D8A6763D1A136E41A5BBC53F46Al6n8X" TargetMode="External"/><Relationship Id="rId110" Type="http://schemas.openxmlformats.org/officeDocument/2006/relationships/hyperlink" Target="consultantplus://offline/ref=94E9D4D7F0A978EEFF4FE47AAA794195653D945489BA488A28264362B4C8E08F724528B73A82A16510FF452D695D1D8A6763D1A136E41A5BBC53F46Al6n8X" TargetMode="External"/><Relationship Id="rId115" Type="http://schemas.openxmlformats.org/officeDocument/2006/relationships/hyperlink" Target="consultantplus://offline/ref=94E9D4D7F0A978EEFF4FE47AAA794195653D945489BA4C8D25284362B4C8E08F724528B73A82A16510FF452D685D1D8A6763D1A136E41A5BBC53F46Al6n8X" TargetMode="External"/><Relationship Id="rId131" Type="http://schemas.openxmlformats.org/officeDocument/2006/relationships/hyperlink" Target="consultantplus://offline/ref=94E9D4D7F0A978EEFF4FE47AAA794195653D945489BD49822D2C4362B4C8E08F724528B73A82A16510FF402D695D1D8A6763D1A136E41A5BBC53F46Al6n8X" TargetMode="External"/><Relationship Id="rId136" Type="http://schemas.openxmlformats.org/officeDocument/2006/relationships/hyperlink" Target="consultantplus://offline/ref=94E9D4D7F0A978EEFF4FE47AAA794195653D945489BA48822F274362B4C8E08F724528B73A82A16510FF452C6D5D1D8A6763D1A136E41A5BBC53F46Al6n8X" TargetMode="External"/><Relationship Id="rId157" Type="http://schemas.openxmlformats.org/officeDocument/2006/relationships/hyperlink" Target="consultantplus://offline/ref=94E9D4D7F0A978EEFF4FE47AAA794195653D945489BC488324274362B4C8E08F724528B72882F96910F65B2D6B484BDB22l3nEX" TargetMode="External"/><Relationship Id="rId61" Type="http://schemas.openxmlformats.org/officeDocument/2006/relationships/hyperlink" Target="consultantplus://offline/ref=94E9D4D7F0A978EEFF4FE47AAA794195653D945489BD42832A2D4362B4C8E08F724528B73A82A16510FF452D6B5D1D8A6763D1A136E41A5BBC53F46Al6n8X" TargetMode="External"/><Relationship Id="rId82" Type="http://schemas.openxmlformats.org/officeDocument/2006/relationships/hyperlink" Target="consultantplus://offline/ref=94E9D4D7F0A978EEFF4FE47AAA794195653D94548AB14D8E2C241E68BC91EC8D754A77A03DCBAD6410FF452B6002189F763BDCA821FB1B45A051F5l6n3X" TargetMode="External"/><Relationship Id="rId152" Type="http://schemas.openxmlformats.org/officeDocument/2006/relationships/hyperlink" Target="consultantplus://offline/ref=94E9D4D7F0A978EEFF4FE47AAA794195653D945489BF488E2A2F4362B4C8E08F724528B73A82A16510FC41246C5D1D8A6763D1A136E41A5BBC53F46Al6n8X" TargetMode="External"/><Relationship Id="rId19" Type="http://schemas.openxmlformats.org/officeDocument/2006/relationships/hyperlink" Target="consultantplus://offline/ref=94E9D4D7F0A978EEFF4FE47AAA794195653D945489BC4A8D2E2C4362B4C8E08F724528B73A82A16510FF452C6D5D1D8A6763D1A136E41A5BBC53F46Al6n8X" TargetMode="External"/><Relationship Id="rId14" Type="http://schemas.openxmlformats.org/officeDocument/2006/relationships/hyperlink" Target="consultantplus://offline/ref=94E9D4D7F0A978EEFF4FE47AAA794195653D945489BD4C8B2F2E4362B4C8E08F724528B73A82A16510FF452C6D5D1D8A6763D1A136E41A5BBC53F46Al6n8X" TargetMode="External"/><Relationship Id="rId30" Type="http://schemas.openxmlformats.org/officeDocument/2006/relationships/hyperlink" Target="consultantplus://offline/ref=94E9D4D7F0A978EEFF4FFA77BC151D916036CE5881BA41DC717B4535EB98E6DA32052EE279C5AE6C10F4117D2F0344DB2A28DDA121F81B5AlAnAX" TargetMode="External"/><Relationship Id="rId35" Type="http://schemas.openxmlformats.org/officeDocument/2006/relationships/hyperlink" Target="consultantplus://offline/ref=94E9D4D7F0A978EEFF4FE47AAA794195653D945489BA48832F284362B4C8E08F724528B72882F96910F65B2D6B484BDB22l3nEX" TargetMode="External"/><Relationship Id="rId56" Type="http://schemas.openxmlformats.org/officeDocument/2006/relationships/hyperlink" Target="consultantplus://offline/ref=94E9D4D7F0A978EEFF4FE47AAA794195653D945489BC438E29274362B4C8E08F724528B73A82A16510FF452C6D5D1D8A6763D1A136E41A5BBC53F46Al6n8X" TargetMode="External"/><Relationship Id="rId77" Type="http://schemas.openxmlformats.org/officeDocument/2006/relationships/hyperlink" Target="consultantplus://offline/ref=94E9D4D7F0A978EEFF4FFA77BC151D91613FCB5B8FB041DC717B4535EB98E6DA200576EE79CFB26510E1472C6Al5nEX" TargetMode="External"/><Relationship Id="rId100" Type="http://schemas.openxmlformats.org/officeDocument/2006/relationships/hyperlink" Target="consultantplus://offline/ref=94E9D4D7F0A978EEFF4FE47AAA794195653D945489BA498A252B4362B4C8E08F724528B73A82A16510FF452D695D1D8A6763D1A136E41A5BBC53F46Al6n8X" TargetMode="External"/><Relationship Id="rId105" Type="http://schemas.openxmlformats.org/officeDocument/2006/relationships/hyperlink" Target="consultantplus://offline/ref=94E9D4D7F0A978EEFF4FE47AAA794195653D945489BA48822D2A4362B4C8E08F724528B73A82A16510FE45246A5D1D8A6763D1A136E41A5BBC53F46Al6n8X" TargetMode="External"/><Relationship Id="rId126" Type="http://schemas.openxmlformats.org/officeDocument/2006/relationships/hyperlink" Target="consultantplus://offline/ref=94E9D4D7F0A978EEFF4FFA77BC151D916036CE5B89B841DC717B4535EB98E6DA200576EE79CFB26510E1472C6Al5nEX" TargetMode="External"/><Relationship Id="rId147" Type="http://schemas.openxmlformats.org/officeDocument/2006/relationships/hyperlink" Target="consultantplus://offline/ref=94E9D4D7F0A978EEFF4FFA77BC151D916036CE5B8BB041DC717B4535EB98E6DA200576EE79CFB26510E1472C6Al5nEX" TargetMode="External"/><Relationship Id="rId8" Type="http://schemas.openxmlformats.org/officeDocument/2006/relationships/hyperlink" Target="consultantplus://offline/ref=94E9D4D7F0A978EEFF4FE47AAA794195653D945489BA4D8E2A2A4362B4C8E08F724528B73A82A16510FF452C6D5D1D8A6763D1A136E41A5BBC53F46Al6n8X" TargetMode="External"/><Relationship Id="rId51" Type="http://schemas.openxmlformats.org/officeDocument/2006/relationships/hyperlink" Target="consultantplus://offline/ref=94E9D4D7F0A978EEFF4FE47AAA794195653D945489BC498C2D2C4362B4C8E08F724528B73A82A16510FF452C6D5D1D8A6763D1A136E41A5BBC53F46Al6n8X" TargetMode="External"/><Relationship Id="rId72" Type="http://schemas.openxmlformats.org/officeDocument/2006/relationships/hyperlink" Target="consultantplus://offline/ref=94E9D4D7F0A978EEFF4FE47AAA794195653D945489BC438E29274362B4C8E08F724528B73A82A16510FF452C6C5D1D8A6763D1A136E41A5BBC53F46Al6n8X" TargetMode="External"/><Relationship Id="rId93" Type="http://schemas.openxmlformats.org/officeDocument/2006/relationships/hyperlink" Target="consultantplus://offline/ref=94E9D4D7F0A978EEFF4FE47AAA794195653D945489BA48822B2A4362B4C8E08F724528B73A82A16510FF452D695D1D8A6763D1A136E41A5BBC53F46Al6n8X" TargetMode="External"/><Relationship Id="rId98" Type="http://schemas.openxmlformats.org/officeDocument/2006/relationships/hyperlink" Target="consultantplus://offline/ref=94E9D4D7F0A978EEFF4FE47AAA794195653D945489BA4C8D25284362B4C8E08F724528B73A82A16510FF452D685D1D8A6763D1A136E41A5BBC53F46Al6n8X" TargetMode="External"/><Relationship Id="rId121" Type="http://schemas.openxmlformats.org/officeDocument/2006/relationships/hyperlink" Target="consultantplus://offline/ref=94E9D4D7F0A978EEFF4FE47AAA794195653D945489BA48832F284362B4C8E08F724528B73A82A16510FF4C246A5D1D8A6763D1A136E41A5BBC53F46Al6n8X" TargetMode="External"/><Relationship Id="rId142" Type="http://schemas.openxmlformats.org/officeDocument/2006/relationships/hyperlink" Target="consultantplus://offline/ref=94E9D4D7F0A978EEFF4FE47AAA794195653D945489BF48832A284362B4C8E08F724528B73A82A16510F8462B695D1D8A6763D1A136E41A5BBC53F46Al6n8X" TargetMode="External"/><Relationship Id="rId3" Type="http://schemas.openxmlformats.org/officeDocument/2006/relationships/webSettings" Target="webSettings.xml"/><Relationship Id="rId25" Type="http://schemas.openxmlformats.org/officeDocument/2006/relationships/hyperlink" Target="consultantplus://offline/ref=94E9D4D7F0A978EEFF4FE47AAA794195653D945489BC4D822B2C4362B4C8E08F724528B73A82A16510FF452C6D5D1D8A6763D1A136E41A5BBC53F46Al6n8X" TargetMode="External"/><Relationship Id="rId46" Type="http://schemas.openxmlformats.org/officeDocument/2006/relationships/hyperlink" Target="consultantplus://offline/ref=94E9D4D7F0A978EEFF4FE47AAA794195653D945489BD42832A2D4362B4C8E08F724528B73A82A16510FF452C6D5D1D8A6763D1A136E41A5BBC53F46Al6n8X" TargetMode="External"/><Relationship Id="rId67" Type="http://schemas.openxmlformats.org/officeDocument/2006/relationships/hyperlink" Target="consultantplus://offline/ref=94E9D4D7F0A978EEFF4FE47AAA794195653D945489BC488E252B4362B4C8E08F724528B73A82A16510FF452C6C5D1D8A6763D1A136E41A5BBC53F46Al6n8X" TargetMode="External"/><Relationship Id="rId116" Type="http://schemas.openxmlformats.org/officeDocument/2006/relationships/hyperlink" Target="consultantplus://offline/ref=94E9D4D7F0A978EEFF4FE47AAA794195653D945489BA498A252B4362B4C8E08F724528B73A82A16510FF452D695D1D8A6763D1A136E41A5BBC53F46Al6n8X" TargetMode="External"/><Relationship Id="rId137" Type="http://schemas.openxmlformats.org/officeDocument/2006/relationships/hyperlink" Target="consultantplus://offline/ref=94E9D4D7F0A978EEFF4FE47AAA794195653D945489BD498D24274362B4C8E08F724528B72882F96910F65B2D6B484BDB22l3nEX" TargetMode="External"/><Relationship Id="rId158" Type="http://schemas.openxmlformats.org/officeDocument/2006/relationships/hyperlink" Target="consultantplus://offline/ref=94E9D4D7F0A978EEFF4FE47AAA794195653D945489BC438A2A284362B4C8E08F724528B72882F96910F65B2D6B484BDB22l3n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154</Pages>
  <Words>44812</Words>
  <Characters>255435</Characters>
  <Application>Microsoft Office Word</Application>
  <DocSecurity>0</DocSecurity>
  <Lines>2128</Lines>
  <Paragraphs>599</Paragraphs>
  <ScaleCrop>false</ScaleCrop>
  <Company/>
  <LinksUpToDate>false</LinksUpToDate>
  <CharactersWithSpaces>299648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Никита Александрович</dc:creator>
  <cp:keywords/>
  <dc:description/>
  <cp:lastModifiedBy>Иванов Никита Александрович</cp:lastModifiedBy>
  <cp:revision>1</cp:revision>
  <dcterms:created xsi:type="dcterms:W3CDTF">2018-10-08T23:39:00Z</dcterms:created>
  <dcterms:modified xsi:type="dcterms:W3CDTF">2018-10-08T23:41:00Z</dcterms:modified>
</cp:coreProperties>
</file>