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6" w:rsidRDefault="00610E66" w:rsidP="00176669">
      <w:pPr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610E66" w:rsidRPr="000D54DF" w:rsidRDefault="00610E66" w:rsidP="0080453C">
      <w:pPr>
        <w:spacing w:line="240" w:lineRule="atLeast"/>
        <w:jc w:val="center"/>
        <w:rPr>
          <w:szCs w:val="28"/>
        </w:rPr>
      </w:pPr>
      <w:r w:rsidRPr="000D54DF">
        <w:rPr>
          <w:b/>
          <w:szCs w:val="28"/>
        </w:rPr>
        <w:t>Деловая программа</w:t>
      </w:r>
      <w:r w:rsidRPr="000D54DF">
        <w:rPr>
          <w:szCs w:val="28"/>
        </w:rPr>
        <w:t xml:space="preserve"> IX городской выставки «Охрана труда в Москве-2018» </w:t>
      </w:r>
    </w:p>
    <w:p w:rsidR="00610E66" w:rsidRPr="000D54DF" w:rsidRDefault="00610E66" w:rsidP="0080453C">
      <w:pPr>
        <w:spacing w:line="240" w:lineRule="atLeast"/>
        <w:jc w:val="center"/>
        <w:rPr>
          <w:szCs w:val="28"/>
        </w:rPr>
      </w:pPr>
      <w:r w:rsidRPr="000D54DF">
        <w:rPr>
          <w:szCs w:val="28"/>
        </w:rPr>
        <w:t>и Московского городского фестиваля здоровья и безопасности «Рискам.NET»</w:t>
      </w:r>
    </w:p>
    <w:p w:rsidR="00610E66" w:rsidRPr="000D54DF" w:rsidRDefault="00610E66" w:rsidP="0080453C">
      <w:pPr>
        <w:spacing w:line="240" w:lineRule="atLeast"/>
        <w:jc w:val="center"/>
        <w:rPr>
          <w:szCs w:val="28"/>
        </w:rPr>
      </w:pPr>
      <w:r w:rsidRPr="000D54DF">
        <w:rPr>
          <w:szCs w:val="28"/>
        </w:rPr>
        <w:t xml:space="preserve">21-24 июня </w:t>
      </w:r>
      <w:smartTag w:uri="urn:schemas-microsoft-com:office:smarttags" w:element="metricconverter">
        <w:smartTagPr>
          <w:attr w:name="ProductID" w:val="2018 г"/>
        </w:smartTagPr>
        <w:r w:rsidRPr="000D54DF">
          <w:rPr>
            <w:szCs w:val="28"/>
          </w:rPr>
          <w:t>2018 г</w:t>
        </w:r>
      </w:smartTag>
      <w:r w:rsidRPr="000D54DF">
        <w:rPr>
          <w:szCs w:val="28"/>
        </w:rPr>
        <w:t xml:space="preserve">. Москва, ГАУК г. Москвы «ПКиО «Сокольники» </w:t>
      </w:r>
    </w:p>
    <w:p w:rsidR="00610E66" w:rsidRPr="00D23ECE" w:rsidRDefault="00610E66" w:rsidP="0080453C">
      <w:pPr>
        <w:spacing w:line="240" w:lineRule="atLeast"/>
        <w:jc w:val="center"/>
        <w:rPr>
          <w:sz w:val="24"/>
          <w:szCs w:val="24"/>
        </w:rPr>
      </w:pPr>
    </w:p>
    <w:tbl>
      <w:tblPr>
        <w:tblW w:w="1501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440"/>
        <w:gridCol w:w="1440"/>
        <w:gridCol w:w="8280"/>
        <w:gridCol w:w="180"/>
        <w:gridCol w:w="3060"/>
      </w:tblGrid>
      <w:tr w:rsidR="00610E66" w:rsidRPr="00176669" w:rsidTr="00F946C5">
        <w:tc>
          <w:tcPr>
            <w:tcW w:w="619" w:type="dxa"/>
          </w:tcPr>
          <w:p w:rsidR="00610E66" w:rsidRPr="00176669" w:rsidRDefault="00610E66" w:rsidP="00717CA8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Дата/Время</w:t>
            </w:r>
          </w:p>
        </w:tc>
        <w:tc>
          <w:tcPr>
            <w:tcW w:w="144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828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0E66" w:rsidRPr="00176669" w:rsidTr="00F946C5">
        <w:tc>
          <w:tcPr>
            <w:tcW w:w="15019" w:type="dxa"/>
            <w:gridSpan w:val="6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Cs w:val="28"/>
              </w:rPr>
            </w:pPr>
            <w:r w:rsidRPr="00176669">
              <w:rPr>
                <w:b/>
                <w:szCs w:val="28"/>
              </w:rPr>
              <w:t>21 июня</w:t>
            </w:r>
          </w:p>
        </w:tc>
      </w:tr>
      <w:tr w:rsidR="00610E66" w:rsidRPr="00D23ECE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(пав. 7а)</w:t>
            </w:r>
          </w:p>
        </w:tc>
        <w:tc>
          <w:tcPr>
            <w:tcW w:w="8460" w:type="dxa"/>
            <w:gridSpan w:val="2"/>
          </w:tcPr>
          <w:p w:rsidR="00610E66" w:rsidRPr="000D54DF" w:rsidRDefault="00610E66" w:rsidP="00D23E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Открытие </w:t>
            </w:r>
            <w:r w:rsidRPr="000D54DF">
              <w:rPr>
                <w:b/>
                <w:sz w:val="24"/>
                <w:szCs w:val="24"/>
              </w:rPr>
              <w:t>Всероссийск</w:t>
            </w:r>
            <w:r>
              <w:rPr>
                <w:b/>
                <w:sz w:val="24"/>
                <w:szCs w:val="24"/>
              </w:rPr>
              <w:t>ого</w:t>
            </w:r>
            <w:r w:rsidRPr="000D54DF">
              <w:rPr>
                <w:b/>
                <w:sz w:val="24"/>
                <w:szCs w:val="24"/>
              </w:rPr>
              <w:t xml:space="preserve"> съезд</w:t>
            </w:r>
            <w:r>
              <w:rPr>
                <w:b/>
                <w:sz w:val="24"/>
                <w:szCs w:val="24"/>
              </w:rPr>
              <w:t>а</w:t>
            </w:r>
            <w:r w:rsidRPr="000D54DF">
              <w:rPr>
                <w:b/>
                <w:sz w:val="24"/>
                <w:szCs w:val="24"/>
              </w:rPr>
              <w:t xml:space="preserve"> специалистов по охране труда</w:t>
            </w:r>
            <w:r w:rsidRPr="00176669">
              <w:rPr>
                <w:b/>
                <w:sz w:val="24"/>
                <w:szCs w:val="24"/>
              </w:rPr>
              <w:t xml:space="preserve">  </w:t>
            </w:r>
            <w:r w:rsidRPr="00176669">
              <w:rPr>
                <w:b/>
                <w:sz w:val="24"/>
                <w:szCs w:val="24"/>
              </w:rPr>
              <w:br/>
            </w:r>
            <w:r w:rsidRPr="000D54DF">
              <w:rPr>
                <w:sz w:val="24"/>
                <w:szCs w:val="24"/>
              </w:rPr>
              <w:t>(Приветственные слова организаторов мероприятия, представителей Минтруда России, Департамента г. Москвы)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54DF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Виктория</w:t>
            </w:r>
            <w:r>
              <w:rPr>
                <w:sz w:val="24"/>
                <w:szCs w:val="24"/>
              </w:rPr>
              <w:t xml:space="preserve"> (пав. 7а)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0D54D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Всероссийский съезд специалистов по охране труда</w:t>
            </w:r>
            <w:r w:rsidRPr="00176669">
              <w:rPr>
                <w:b/>
                <w:sz w:val="24"/>
                <w:szCs w:val="24"/>
              </w:rPr>
              <w:br/>
            </w:r>
            <w:r w:rsidRPr="00176669">
              <w:rPr>
                <w:sz w:val="24"/>
                <w:szCs w:val="24"/>
              </w:rPr>
              <w:t>На съезде подведут итоги работы за 2017 год, основные изменения в законодательстве, итоги проведения ВНОТ-2018</w:t>
            </w:r>
            <w:r>
              <w:rPr>
                <w:sz w:val="24"/>
                <w:szCs w:val="24"/>
              </w:rPr>
              <w:t xml:space="preserve">, цели, задачи </w:t>
            </w:r>
            <w:r w:rsidRPr="00176669">
              <w:rPr>
                <w:sz w:val="24"/>
                <w:szCs w:val="24"/>
              </w:rPr>
              <w:t>и основные направления работы профессионального сообщества в 2018 году.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7D78FD" w:rsidRDefault="00610E66" w:rsidP="0017666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11.00-12.00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Заседание межведомственной комиссии по охране труда.</w:t>
            </w:r>
          </w:p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Зал№5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Требования </w:t>
            </w:r>
            <w:r>
              <w:rPr>
                <w:b/>
                <w:sz w:val="24"/>
                <w:szCs w:val="24"/>
              </w:rPr>
              <w:t>охраны труда</w:t>
            </w:r>
            <w:r w:rsidRPr="00176669">
              <w:rPr>
                <w:b/>
                <w:sz w:val="24"/>
                <w:szCs w:val="24"/>
              </w:rPr>
              <w:t xml:space="preserve"> в муниципальных учреждениях</w:t>
            </w:r>
          </w:p>
          <w:p w:rsidR="00610E66" w:rsidRPr="00176669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(пав. 7а)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стол-тренинг: «Новые и эффективные форматы обучения по охране труда и промышленной безопасности»</w:t>
            </w:r>
          </w:p>
          <w:p w:rsidR="00610E66" w:rsidRPr="00176669" w:rsidRDefault="00610E66" w:rsidP="00EC4752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По данным исследований традиционные форматы обучения устаревают, многие обучаемые не могут запомнить и пройти сложное обучение, подходя к этому формально. Сейчас многие компании привлекают новые форматы обучения, такие как, виртуальная реальность, квесты и игровые форматы. Как правильно выбрать формат и эффективно обучить сотрудников.</w:t>
            </w:r>
          </w:p>
          <w:p w:rsidR="00610E66" w:rsidRPr="00176669" w:rsidRDefault="00610E66" w:rsidP="00EC47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EC47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AD293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  <w:r>
              <w:rPr>
                <w:sz w:val="24"/>
                <w:szCs w:val="24"/>
              </w:rPr>
              <w:t xml:space="preserve"> (пав 7а, 2 этаж)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 «</w:t>
            </w:r>
            <w:r w:rsidRPr="007D78FD">
              <w:rPr>
                <w:b/>
                <w:sz w:val="24"/>
                <w:szCs w:val="24"/>
              </w:rPr>
              <w:t>Обеспечение средствами индивидуальной защиты работников жилищно-коммунального хозяйства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«СИЗ»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Использование средств ФСС на предупредительные меры по со-кращению производственного травматизма и профессиональных заболеваний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№2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Мастер класс по лидерству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 (пав№2)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Профессиональный стандарт «Специалист в области охраны труда»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 xml:space="preserve">Зал №4 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«Система управления охраной труда в крупных компаниях. Основные аспекты и лучшие практики»</w:t>
            </w:r>
          </w:p>
          <w:p w:rsidR="00610E66" w:rsidRPr="00176669" w:rsidRDefault="00610E66" w:rsidP="00A508F7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На круглом столе эксперты обсудят формирование и практические аспекты построения системы управления охраной труда в организациях, на основе существующих стандартов (лучшие практики построения СУОТ). Возникающие сложности и пути их преодоления.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«Методы оценки и управления рисками»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Викторина по охране труда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Виктория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(пав. 7а)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«Организация работы в современном офисе и его влияние на трудовую деятельность сотрудников»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A508F7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Офис принято считать наиболее комфортным и безопасным местом для труда. При этом сотрудники, проводящие рабочие дни в закрытых и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зачастую тесных кабинетах, подвержены целому ряду профессиональных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патологий.  Современный офис зачастую напичкан электротехникой, которая негативно влияет на микроклимат в помещении и создает опасность поражения током при поломке или неправильном обращении.  Специфика охраны труда в офисе предполагает борьбу с основными вредными факторами: монотонностью работы; неправильной организацией рабочих мест; малоподвижным характером работы; сухостью и загрязнением воздуха;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плохой освещенностью рабочих мест; негативным воздействием 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компьютеров и копировальной техники; опасностью поражения</w:t>
            </w:r>
          </w:p>
          <w:p w:rsidR="00610E66" w:rsidRPr="00176669" w:rsidRDefault="00610E66" w:rsidP="00A508F7">
            <w:pPr>
              <w:spacing w:line="240" w:lineRule="atLeast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электричеством.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Интерактивный мастер-класс по управлению стрессом на работе.</w:t>
            </w:r>
          </w:p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Эксперты расскажут, как правильно бороться со стрессом на работе и распределять свой рабочий день и график, чтобы не допустить стресса и профессионального выгорания.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№2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Круглый стол: «Лучший опыт и практики в области охраны труда в международных компаниях» </w:t>
            </w:r>
          </w:p>
          <w:p w:rsidR="00610E66" w:rsidRPr="00176669" w:rsidRDefault="00610E66" w:rsidP="00F1082E">
            <w:pPr>
              <w:spacing w:line="240" w:lineRule="atLeast"/>
              <w:rPr>
                <w:b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Не секрет, что многие российские компании стремятся внедрить международные практики по охране труда и приверженности культуры безопасности, начиная от системы управления охраны труда и заканчивая поведенческой безопасностью. На круглом столе представители ведущих европейских компаний и производств расскажут о самых интересных и новых практиках в охране труда и промышленной безопасности, а также о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10E66" w:rsidRPr="00D23ECE" w:rsidRDefault="00610E66" w:rsidP="00F917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F9178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 «Дорожная безопасность»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№4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«Новое в законодательстве по охране труда»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F03E13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 xml:space="preserve">На круглом столе эксперты расскажут о новых нормативно-правовых актах, которые были и будут приняты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6669">
                <w:rPr>
                  <w:i/>
                  <w:sz w:val="24"/>
                  <w:szCs w:val="24"/>
                </w:rPr>
                <w:t>2018 г</w:t>
              </w:r>
            </w:smartTag>
            <w:r w:rsidRPr="00176669">
              <w:rPr>
                <w:i/>
                <w:sz w:val="24"/>
                <w:szCs w:val="24"/>
              </w:rPr>
              <w:t>. в сфере охраны труда и промышленной безопасности, а также об изменениях в действующем законодательстве и применении новых документах на производствах.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Устойчивое развитие предприятий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Презентации органов исполнительной власти города, органов государ-ственного надзора и контроля, общ</w:t>
            </w:r>
            <w:r>
              <w:rPr>
                <w:b/>
                <w:sz w:val="24"/>
                <w:szCs w:val="24"/>
              </w:rPr>
              <w:t>ественных организаций, организа</w:t>
            </w:r>
            <w:r w:rsidRPr="007D78FD">
              <w:rPr>
                <w:b/>
                <w:sz w:val="24"/>
                <w:szCs w:val="24"/>
              </w:rPr>
              <w:t xml:space="preserve">ций города 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610E66" w:rsidRPr="00D23ECE" w:rsidRDefault="00610E66" w:rsidP="007D78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21.06.2018</w:t>
            </w:r>
          </w:p>
          <w:p w:rsidR="00610E66" w:rsidRPr="00D23ECE" w:rsidRDefault="00610E66" w:rsidP="007D78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экспозиций выставки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610E66" w:rsidRPr="00D23ECE" w:rsidRDefault="00610E66" w:rsidP="007D78F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0D54DF" w:rsidTr="00F946C5">
        <w:tc>
          <w:tcPr>
            <w:tcW w:w="15019" w:type="dxa"/>
            <w:gridSpan w:val="6"/>
            <w:tcBorders>
              <w:left w:val="nil"/>
              <w:right w:val="nil"/>
            </w:tcBorders>
          </w:tcPr>
          <w:p w:rsidR="00610E66" w:rsidRPr="000D54DF" w:rsidRDefault="00610E66" w:rsidP="00E0007A">
            <w:pPr>
              <w:spacing w:line="240" w:lineRule="atLeast"/>
              <w:jc w:val="center"/>
              <w:rPr>
                <w:b/>
                <w:szCs w:val="28"/>
              </w:rPr>
            </w:pPr>
            <w:r w:rsidRPr="000D54DF">
              <w:rPr>
                <w:b/>
                <w:szCs w:val="28"/>
              </w:rPr>
              <w:t>22 июня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404F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на выставке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Награждение лауреатов </w:t>
            </w:r>
            <w:r>
              <w:rPr>
                <w:b/>
                <w:sz w:val="24"/>
                <w:szCs w:val="24"/>
              </w:rPr>
              <w:t xml:space="preserve">Всероссийского </w:t>
            </w:r>
            <w:r w:rsidRPr="00176669">
              <w:rPr>
                <w:b/>
                <w:sz w:val="24"/>
                <w:szCs w:val="24"/>
              </w:rPr>
              <w:t xml:space="preserve">конкурса </w:t>
            </w:r>
          </w:p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176669">
              <w:rPr>
                <w:b/>
                <w:sz w:val="24"/>
                <w:szCs w:val="24"/>
              </w:rPr>
              <w:t>Мастерство и Безопасность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color w:val="000000"/>
                <w:sz w:val="27"/>
                <w:szCs w:val="27"/>
                <w:shd w:val="clear" w:color="auto" w:fill="FFFFFF"/>
              </w:rPr>
              <w:t>Финал городского конкурса профессионального мастерства «Московские мастера»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Особенности расследования несчастных случаев на производстве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 xml:space="preserve">Департамент труда и социальной защиты населения города Москвы 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2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Интерактивный м</w:t>
            </w:r>
            <w:r w:rsidRPr="00176669">
              <w:rPr>
                <w:b/>
                <w:sz w:val="24"/>
                <w:szCs w:val="24"/>
              </w:rPr>
              <w:t>астер-класс по управлению рисками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Новые подходы к порядку подготовки работников по охране труда и проверки их знаний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№4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 «Охрана труда при работе на высоте. Пути преодоления рисков»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F03E13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По данным статистики работы на высоте остаются самым смертельно-опасным видом работ для человека. При этом компании создают новые технологии защиты и мотивации сотрудников, выполняющих работы на высоте. Как защитить сотрудников от падения с высоты и предотвратить травматизм? На этот вопрос ответят представители промышленных компаний, компаний-производителей СИЗ и независимые эксперты.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стол: «Лучшие практики охраны труда в торговых компаниях»</w:t>
            </w:r>
          </w:p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A508F7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На круглом столе будут рассмотрены актуальные вопросы организации охраны труда в торговых компаниях, в том числе лучшие практики организации системы управления охраной труда, включая обучение сотрудников, погрузочно-разгрузочные работы, СОУТ, медицину труда, автоматизацию процессов и другие вопросы.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610E66" w:rsidRPr="00D23ECE" w:rsidRDefault="00610E66" w:rsidP="00866B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866B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440" w:type="dxa"/>
          </w:tcPr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460" w:type="dxa"/>
            <w:gridSpan w:val="2"/>
          </w:tcPr>
          <w:p w:rsidR="00610E66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 xml:space="preserve">Награждение победителей городского конкурса профессионального </w:t>
            </w:r>
          </w:p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</w:t>
            </w:r>
            <w:r w:rsidRPr="007D78FD">
              <w:rPr>
                <w:b/>
                <w:sz w:val="24"/>
                <w:szCs w:val="24"/>
              </w:rPr>
              <w:t xml:space="preserve">стерства «Московские мастера" </w:t>
            </w:r>
          </w:p>
          <w:p w:rsidR="00610E66" w:rsidRPr="007D78FD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(начало в 13.00)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610E66" w:rsidRPr="00D23ECE" w:rsidRDefault="00610E66" w:rsidP="00ED43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D432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№1 (переход)</w:t>
            </w:r>
          </w:p>
        </w:tc>
        <w:tc>
          <w:tcPr>
            <w:tcW w:w="8460" w:type="dxa"/>
            <w:gridSpan w:val="2"/>
          </w:tcPr>
          <w:p w:rsidR="00610E66" w:rsidRPr="007D78FD" w:rsidRDefault="00610E66" w:rsidP="00866BB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D78FD">
              <w:rPr>
                <w:b/>
                <w:sz w:val="24"/>
                <w:szCs w:val="24"/>
              </w:rPr>
              <w:t>Импортозамещение в области СИЗ. Проблемы и перспективы развития</w:t>
            </w:r>
          </w:p>
        </w:tc>
        <w:tc>
          <w:tcPr>
            <w:tcW w:w="3060" w:type="dxa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</w:t>
            </w:r>
            <w:r>
              <w:rPr>
                <w:sz w:val="24"/>
                <w:szCs w:val="24"/>
              </w:rPr>
              <w:t>2 (переход)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866BB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Общественный контроль в области охраны труда, как инструмент вовлечения работников в ответственное отношение к собственной безопасности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1775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Нулевой травматизм, стратегия достижения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rPr>
          <w:trHeight w:val="747"/>
        </w:trPr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№4</w:t>
            </w:r>
            <w:r>
              <w:rPr>
                <w:sz w:val="24"/>
                <w:szCs w:val="24"/>
              </w:rPr>
              <w:t xml:space="preserve">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Панельная дискуссия</w:t>
            </w:r>
            <w:r w:rsidRPr="00176669">
              <w:rPr>
                <w:b/>
                <w:sz w:val="24"/>
                <w:szCs w:val="24"/>
              </w:rPr>
              <w:br/>
              <w:t>«Цифровые технологии в сфере охраны труда»</w:t>
            </w: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№5</w:t>
            </w:r>
            <w:r>
              <w:rPr>
                <w:sz w:val="24"/>
                <w:szCs w:val="24"/>
              </w:rPr>
              <w:t xml:space="preserve">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81029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Круглый стол</w:t>
            </w:r>
            <w:r w:rsidRPr="00176669">
              <w:rPr>
                <w:b/>
                <w:sz w:val="24"/>
                <w:szCs w:val="24"/>
              </w:rPr>
              <w:br/>
              <w:t>Массовые, предрейсовые, периодические медицинские осмотры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1775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17755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Московская городская конференция по охране труда</w:t>
            </w: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№1</w:t>
            </w:r>
            <w:r>
              <w:rPr>
                <w:sz w:val="24"/>
                <w:szCs w:val="24"/>
              </w:rPr>
              <w:t xml:space="preserve"> (переход)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>Профилактика профессионального выгорания и психоэмоцио-нальные нагрузки.</w:t>
            </w:r>
          </w:p>
          <w:p w:rsidR="00610E66" w:rsidRPr="00176669" w:rsidRDefault="00610E66" w:rsidP="0043229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610E66" w:rsidRPr="00D23ECE" w:rsidRDefault="00610E66" w:rsidP="00B9022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№2 (переход)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Мастер-класс </w:t>
            </w:r>
            <w:r>
              <w:rPr>
                <w:b/>
                <w:sz w:val="24"/>
                <w:szCs w:val="24"/>
              </w:rPr>
              <w:t>«</w:t>
            </w:r>
            <w:r w:rsidRPr="00176669">
              <w:rPr>
                <w:b/>
                <w:sz w:val="24"/>
                <w:szCs w:val="24"/>
              </w:rPr>
              <w:t>Оказание первой помощи пострадавшим</w:t>
            </w:r>
            <w:r>
              <w:rPr>
                <w:b/>
                <w:sz w:val="24"/>
                <w:szCs w:val="24"/>
              </w:rPr>
              <w:t>»</w:t>
            </w:r>
          </w:p>
          <w:p w:rsidR="00610E66" w:rsidRPr="00176669" w:rsidRDefault="00610E66" w:rsidP="007D78F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7D78FD">
            <w:pPr>
              <w:spacing w:line="240" w:lineRule="atLeast"/>
              <w:ind w:firstLine="709"/>
              <w:rPr>
                <w:i/>
                <w:sz w:val="24"/>
                <w:szCs w:val="24"/>
              </w:rPr>
            </w:pPr>
            <w:r w:rsidRPr="00176669">
              <w:rPr>
                <w:i/>
                <w:sz w:val="24"/>
                <w:szCs w:val="24"/>
              </w:rPr>
              <w:t>По статистике при несчастном случае или возникновении чрезвычайной ситуации мало кто знает, как оказать первую помощь, а именно от нее зачастую зависит жизнь пострадавшего. Считанные минуты до прибытия сотрудников скорой помощи могут оказаться фатальными. Эксперты на мастер-классе расскажут об основных правилах оказания первой помощи.</w:t>
            </w:r>
          </w:p>
          <w:p w:rsidR="00610E66" w:rsidRPr="00176669" w:rsidRDefault="00610E66" w:rsidP="007D78F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№3</w:t>
            </w:r>
            <w:r>
              <w:rPr>
                <w:sz w:val="24"/>
                <w:szCs w:val="24"/>
              </w:rPr>
              <w:t xml:space="preserve"> (пав№2)</w:t>
            </w:r>
          </w:p>
        </w:tc>
        <w:tc>
          <w:tcPr>
            <w:tcW w:w="8460" w:type="dxa"/>
            <w:gridSpan w:val="2"/>
          </w:tcPr>
          <w:p w:rsidR="00610E66" w:rsidRPr="00177552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7552">
              <w:rPr>
                <w:b/>
                <w:sz w:val="24"/>
                <w:szCs w:val="24"/>
              </w:rPr>
              <w:t xml:space="preserve">Судебная практика, связанная с проведением специальной оценки условий труда. 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A508F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</w:t>
            </w:r>
            <w:r>
              <w:rPr>
                <w:sz w:val="24"/>
                <w:szCs w:val="24"/>
              </w:rPr>
              <w:t>4 (пав. 4)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Меры противопожарной защиты с точки 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 xml:space="preserve">зрения охраны здоровья и безопасности труда </w:t>
            </w:r>
          </w:p>
          <w:p w:rsidR="00610E66" w:rsidRPr="00176669" w:rsidRDefault="00610E66" w:rsidP="00A508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Зал №</w:t>
            </w:r>
            <w:r>
              <w:rPr>
                <w:sz w:val="24"/>
                <w:szCs w:val="24"/>
              </w:rPr>
              <w:t>5 (пав. 4.1)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404FD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76669">
              <w:rPr>
                <w:b/>
                <w:sz w:val="24"/>
                <w:szCs w:val="24"/>
              </w:rPr>
              <w:t>Выявление и профилактика профессиональных заболеваний на местах</w:t>
            </w:r>
          </w:p>
          <w:p w:rsidR="00610E66" w:rsidRPr="00176669" w:rsidRDefault="00610E66" w:rsidP="00D23E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46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Презентации органов исполнительной власти города, органов государственного надзора и контроля, общественных организаций, организаций города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22.06.2018</w:t>
            </w:r>
          </w:p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Default="00610E66" w:rsidP="00E0007A">
            <w:pPr>
              <w:spacing w:line="240" w:lineRule="atLeast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Работа экспозиций выставки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404FD2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10E66" w:rsidRDefault="00610E66" w:rsidP="00E0007A">
            <w:pPr>
              <w:spacing w:line="240" w:lineRule="atLeast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Конкурс детского рисунка</w:t>
            </w:r>
          </w:p>
        </w:tc>
        <w:tc>
          <w:tcPr>
            <w:tcW w:w="3060" w:type="dxa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15019" w:type="dxa"/>
            <w:gridSpan w:val="6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b/>
                <w:szCs w:val="28"/>
              </w:rPr>
            </w:pPr>
            <w:r w:rsidRPr="00176669">
              <w:rPr>
                <w:b/>
                <w:szCs w:val="28"/>
              </w:rPr>
              <w:t>23 июня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10:00-11:30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33ED">
              <w:rPr>
                <w:b/>
                <w:sz w:val="24"/>
                <w:szCs w:val="24"/>
              </w:rPr>
              <w:t xml:space="preserve">Молодежный форум </w:t>
            </w:r>
            <w:r w:rsidRPr="001333ED">
              <w:rPr>
                <w:b/>
                <w:sz w:val="24"/>
                <w:szCs w:val="24"/>
              </w:rPr>
              <w:br/>
              <w:t>Конкурс студенческих работ по ОТ</w:t>
            </w:r>
          </w:p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75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10:00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студенческих работ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33ED">
              <w:rPr>
                <w:b/>
                <w:sz w:val="24"/>
                <w:szCs w:val="24"/>
              </w:rPr>
              <w:t>Молодежный форум+</w:t>
            </w:r>
            <w:r w:rsidRPr="001333ED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Мастер-класс по поведенческому аудиту</w:t>
            </w:r>
          </w:p>
          <w:p w:rsidR="00610E66" w:rsidRPr="001333ED" w:rsidRDefault="00610E66" w:rsidP="001766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440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Космос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(пав 7а, 2 этаж)</w:t>
            </w:r>
          </w:p>
        </w:tc>
        <w:tc>
          <w:tcPr>
            <w:tcW w:w="8280" w:type="dxa"/>
          </w:tcPr>
          <w:p w:rsidR="00610E66" w:rsidRPr="001333ED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Молодежный форум</w:t>
            </w:r>
            <w:r w:rsidRPr="00D23ECE">
              <w:rPr>
                <w:sz w:val="24"/>
                <w:szCs w:val="24"/>
              </w:rPr>
              <w:br/>
            </w:r>
            <w:r w:rsidRPr="001333ED">
              <w:rPr>
                <w:sz w:val="24"/>
                <w:szCs w:val="24"/>
              </w:rPr>
              <w:t>Конкурс студенческих работ</w:t>
            </w:r>
          </w:p>
          <w:p w:rsidR="00610E66" w:rsidRPr="001333ED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33ED">
              <w:rPr>
                <w:sz w:val="24"/>
                <w:szCs w:val="24"/>
              </w:rPr>
              <w:t>Ярмарка Вакансий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610E66" w:rsidRPr="00D23ECE" w:rsidRDefault="00610E66" w:rsidP="004476B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610E66" w:rsidRPr="00D23ECE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конкурса студенческих работ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1766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610E66" w:rsidRPr="00176669" w:rsidTr="00F946C5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28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ED4323">
        <w:tc>
          <w:tcPr>
            <w:tcW w:w="619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23.06.2018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Открытая сцена</w:t>
            </w:r>
          </w:p>
        </w:tc>
        <w:tc>
          <w:tcPr>
            <w:tcW w:w="8280" w:type="dxa"/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3ECE">
              <w:rPr>
                <w:sz w:val="24"/>
                <w:szCs w:val="24"/>
              </w:rPr>
              <w:t>Конкурсы</w:t>
            </w:r>
            <w:r>
              <w:rPr>
                <w:sz w:val="24"/>
                <w:szCs w:val="24"/>
              </w:rPr>
              <w:t>, тренинги и интерактивное общение под открытым небом</w:t>
            </w:r>
          </w:p>
        </w:tc>
        <w:tc>
          <w:tcPr>
            <w:tcW w:w="3240" w:type="dxa"/>
            <w:gridSpan w:val="2"/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  <w:tr w:rsidR="00610E66" w:rsidRPr="00176669" w:rsidTr="00ED4323">
        <w:tc>
          <w:tcPr>
            <w:tcW w:w="619" w:type="dxa"/>
            <w:tcBorders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left w:val="nil"/>
              <w:right w:val="nil"/>
            </w:tcBorders>
          </w:tcPr>
          <w:p w:rsidR="00610E66" w:rsidRPr="00ED4323" w:rsidRDefault="00610E66" w:rsidP="00E000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4323">
              <w:rPr>
                <w:b/>
                <w:sz w:val="24"/>
                <w:szCs w:val="24"/>
              </w:rPr>
              <w:t>Лекционная программа: что должен знать и уметь специалист по охране труда по тематикам: медицина труда, СОУТ, СУОТ,  новое в законодательстве</w:t>
            </w:r>
            <w:r>
              <w:rPr>
                <w:b/>
                <w:sz w:val="24"/>
                <w:szCs w:val="24"/>
              </w:rPr>
              <w:t xml:space="preserve"> и др.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10E66" w:rsidRPr="00176669" w:rsidTr="00ED4323">
        <w:tc>
          <w:tcPr>
            <w:tcW w:w="619" w:type="dxa"/>
            <w:tcBorders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  <w:p w:rsidR="00610E66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 2018</w:t>
            </w:r>
          </w:p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09.00-09.45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10E66" w:rsidRPr="00D23ECE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 № 1-5</w:t>
            </w:r>
          </w:p>
        </w:tc>
        <w:tc>
          <w:tcPr>
            <w:tcW w:w="8280" w:type="dxa"/>
            <w:tcBorders>
              <w:left w:val="nil"/>
              <w:right w:val="nil"/>
            </w:tcBorders>
          </w:tcPr>
          <w:p w:rsidR="00610E66" w:rsidRPr="00ED4323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и т</w:t>
            </w:r>
            <w:r w:rsidRPr="00ED4323">
              <w:rPr>
                <w:sz w:val="24"/>
                <w:szCs w:val="24"/>
              </w:rPr>
              <w:t>ематика уточня</w:t>
            </w:r>
            <w:r>
              <w:rPr>
                <w:sz w:val="24"/>
                <w:szCs w:val="24"/>
              </w:rPr>
              <w:t>ю</w:t>
            </w:r>
            <w:r w:rsidRPr="00ED4323">
              <w:rPr>
                <w:sz w:val="24"/>
                <w:szCs w:val="24"/>
              </w:rPr>
              <w:t>тся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:rsidR="00610E66" w:rsidRPr="00176669" w:rsidRDefault="00610E66" w:rsidP="00E000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76669">
              <w:rPr>
                <w:sz w:val="24"/>
                <w:szCs w:val="24"/>
              </w:rPr>
              <w:t>Ассоциация «Эталон»</w:t>
            </w:r>
          </w:p>
        </w:tc>
      </w:tr>
    </w:tbl>
    <w:p w:rsidR="00610E66" w:rsidRPr="00D23ECE" w:rsidRDefault="00610E66" w:rsidP="0080453C">
      <w:pPr>
        <w:spacing w:line="240" w:lineRule="atLeast"/>
        <w:jc w:val="center"/>
        <w:rPr>
          <w:b/>
          <w:sz w:val="24"/>
          <w:szCs w:val="24"/>
        </w:rPr>
      </w:pPr>
    </w:p>
    <w:p w:rsidR="00610E66" w:rsidRPr="00D23ECE" w:rsidRDefault="00610E66">
      <w:pPr>
        <w:rPr>
          <w:sz w:val="24"/>
          <w:szCs w:val="24"/>
        </w:rPr>
      </w:pPr>
    </w:p>
    <w:sectPr w:rsidR="00610E66" w:rsidRPr="00D23ECE" w:rsidSect="008102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66" w:rsidRDefault="00610E66">
      <w:r>
        <w:separator/>
      </w:r>
    </w:p>
  </w:endnote>
  <w:endnote w:type="continuationSeparator" w:id="0">
    <w:p w:rsidR="00610E66" w:rsidRDefault="0061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66" w:rsidRDefault="00610E66">
      <w:r>
        <w:separator/>
      </w:r>
    </w:p>
  </w:footnote>
  <w:footnote w:type="continuationSeparator" w:id="0">
    <w:p w:rsidR="00610E66" w:rsidRDefault="00610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75E"/>
    <w:rsid w:val="000D54DF"/>
    <w:rsid w:val="00120098"/>
    <w:rsid w:val="001232BB"/>
    <w:rsid w:val="001333ED"/>
    <w:rsid w:val="00141375"/>
    <w:rsid w:val="0014255E"/>
    <w:rsid w:val="00176669"/>
    <w:rsid w:val="00177552"/>
    <w:rsid w:val="00252765"/>
    <w:rsid w:val="00253C07"/>
    <w:rsid w:val="002610E8"/>
    <w:rsid w:val="002B6821"/>
    <w:rsid w:val="003504B5"/>
    <w:rsid w:val="00404FD2"/>
    <w:rsid w:val="00432299"/>
    <w:rsid w:val="004476BF"/>
    <w:rsid w:val="00451E33"/>
    <w:rsid w:val="00502EF5"/>
    <w:rsid w:val="005700B0"/>
    <w:rsid w:val="005F5E19"/>
    <w:rsid w:val="0060313A"/>
    <w:rsid w:val="00610E66"/>
    <w:rsid w:val="00633717"/>
    <w:rsid w:val="00640541"/>
    <w:rsid w:val="00647761"/>
    <w:rsid w:val="00665817"/>
    <w:rsid w:val="00682B75"/>
    <w:rsid w:val="00683A8D"/>
    <w:rsid w:val="006872C8"/>
    <w:rsid w:val="00695CA8"/>
    <w:rsid w:val="006A73E5"/>
    <w:rsid w:val="006D043A"/>
    <w:rsid w:val="00702AF4"/>
    <w:rsid w:val="00706749"/>
    <w:rsid w:val="00710502"/>
    <w:rsid w:val="00717CA8"/>
    <w:rsid w:val="00743179"/>
    <w:rsid w:val="00753DAE"/>
    <w:rsid w:val="00763B97"/>
    <w:rsid w:val="00765758"/>
    <w:rsid w:val="007D170C"/>
    <w:rsid w:val="007D78FD"/>
    <w:rsid w:val="007E5F82"/>
    <w:rsid w:val="0080453C"/>
    <w:rsid w:val="00810294"/>
    <w:rsid w:val="00810D36"/>
    <w:rsid w:val="00813552"/>
    <w:rsid w:val="00866BB5"/>
    <w:rsid w:val="008D6C55"/>
    <w:rsid w:val="008E46B1"/>
    <w:rsid w:val="00902CC7"/>
    <w:rsid w:val="009250BB"/>
    <w:rsid w:val="00931D77"/>
    <w:rsid w:val="00964A7D"/>
    <w:rsid w:val="00967354"/>
    <w:rsid w:val="00984610"/>
    <w:rsid w:val="009F16A9"/>
    <w:rsid w:val="00A508F7"/>
    <w:rsid w:val="00A64F23"/>
    <w:rsid w:val="00AA4131"/>
    <w:rsid w:val="00AA52BC"/>
    <w:rsid w:val="00AC2DF9"/>
    <w:rsid w:val="00AD24B5"/>
    <w:rsid w:val="00AD2937"/>
    <w:rsid w:val="00AE50FE"/>
    <w:rsid w:val="00B119B8"/>
    <w:rsid w:val="00B90228"/>
    <w:rsid w:val="00B9075E"/>
    <w:rsid w:val="00B949D4"/>
    <w:rsid w:val="00BB3BDC"/>
    <w:rsid w:val="00BB6821"/>
    <w:rsid w:val="00BC5E43"/>
    <w:rsid w:val="00BF7DF6"/>
    <w:rsid w:val="00C308C0"/>
    <w:rsid w:val="00C64404"/>
    <w:rsid w:val="00CA3BCB"/>
    <w:rsid w:val="00CD5C41"/>
    <w:rsid w:val="00CD7E4D"/>
    <w:rsid w:val="00D131EA"/>
    <w:rsid w:val="00D23ECE"/>
    <w:rsid w:val="00D37F52"/>
    <w:rsid w:val="00D9326F"/>
    <w:rsid w:val="00DA2332"/>
    <w:rsid w:val="00DB40A3"/>
    <w:rsid w:val="00DD240D"/>
    <w:rsid w:val="00E0007A"/>
    <w:rsid w:val="00E10645"/>
    <w:rsid w:val="00E33136"/>
    <w:rsid w:val="00EA3F42"/>
    <w:rsid w:val="00EC4752"/>
    <w:rsid w:val="00ED4323"/>
    <w:rsid w:val="00F03E13"/>
    <w:rsid w:val="00F1082E"/>
    <w:rsid w:val="00F12D78"/>
    <w:rsid w:val="00F63EA3"/>
    <w:rsid w:val="00F91781"/>
    <w:rsid w:val="00F9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3C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32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1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32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13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7</Pages>
  <Words>1701</Words>
  <Characters>9696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 Kulinskaya</dc:creator>
  <cp:keywords/>
  <dc:description/>
  <cp:lastModifiedBy>Microsoft Office</cp:lastModifiedBy>
  <cp:revision>4</cp:revision>
  <cp:lastPrinted>2018-05-03T07:39:00Z</cp:lastPrinted>
  <dcterms:created xsi:type="dcterms:W3CDTF">2018-05-03T07:40:00Z</dcterms:created>
  <dcterms:modified xsi:type="dcterms:W3CDTF">2018-05-14T18:10:00Z</dcterms:modified>
</cp:coreProperties>
</file>