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A6" w:rsidRDefault="005A50A6" w:rsidP="005A50A6">
      <w:pPr>
        <w:pStyle w:val="ConsPlusNormal"/>
        <w:jc w:val="both"/>
        <w:rPr>
          <w:rFonts w:ascii="Times New Roman" w:hAnsi="Times New Roman" w:cs="Times New Roman"/>
        </w:rPr>
      </w:pPr>
    </w:p>
    <w:p w:rsidR="005A50A6" w:rsidRPr="00243B9B" w:rsidRDefault="0094574E" w:rsidP="0094574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43B9B">
        <w:rPr>
          <w:b/>
          <w:bCs/>
          <w:sz w:val="28"/>
          <w:szCs w:val="28"/>
          <w:lang w:eastAsia="en-US"/>
        </w:rPr>
        <w:t>Уведомление</w:t>
      </w:r>
      <w:r w:rsidR="00767B10" w:rsidRPr="00243B9B">
        <w:rPr>
          <w:b/>
          <w:bCs/>
          <w:sz w:val="28"/>
          <w:szCs w:val="28"/>
          <w:lang w:eastAsia="en-US"/>
        </w:rPr>
        <w:t xml:space="preserve"> </w:t>
      </w:r>
      <w:r w:rsidR="006F2DD0" w:rsidRPr="00243B9B">
        <w:rPr>
          <w:b/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243B9B">
        <w:rPr>
          <w:b/>
          <w:bCs/>
          <w:sz w:val="28"/>
          <w:szCs w:val="28"/>
          <w:lang w:eastAsia="en-US"/>
        </w:rPr>
        <w:t xml:space="preserve">по проекту </w:t>
      </w:r>
      <w:r w:rsidRPr="00243B9B">
        <w:rPr>
          <w:b/>
          <w:bCs/>
          <w:sz w:val="28"/>
          <w:szCs w:val="28"/>
          <w:lang w:eastAsia="en-US"/>
        </w:rPr>
        <w:t xml:space="preserve">постановления Губернатора Камчатского края «Об утверждении схемы размещения, использования и охраны охотничьих угодий </w:t>
      </w:r>
      <w:r w:rsidR="00243B9B">
        <w:rPr>
          <w:b/>
          <w:bCs/>
          <w:sz w:val="28"/>
          <w:szCs w:val="28"/>
          <w:lang w:eastAsia="en-US"/>
        </w:rPr>
        <w:t>на территории Камчатского края»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576AE0" w:rsidRDefault="0094574E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 xml:space="preserve">Настоящим  </w:t>
      </w:r>
      <w:r w:rsidRPr="0094574E">
        <w:rPr>
          <w:sz w:val="28"/>
          <w:szCs w:val="28"/>
        </w:rPr>
        <w:t xml:space="preserve">Агентство лесного хозяйства и охраны животного мира Камчатского края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Pr="0094574E">
        <w:t xml:space="preserve"> </w:t>
      </w:r>
      <w:r w:rsidRPr="0094574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4574E">
        <w:rPr>
          <w:sz w:val="28"/>
          <w:szCs w:val="28"/>
        </w:rPr>
        <w:t xml:space="preserve"> постановления </w:t>
      </w:r>
      <w:r w:rsidR="00576AE0" w:rsidRPr="00576AE0">
        <w:rPr>
          <w:sz w:val="28"/>
          <w:szCs w:val="28"/>
        </w:rPr>
        <w:t>Правительства Камчатского края «О введении ограничений охоты на территории Камчатского края в 2018-2021 годах»</w:t>
      </w:r>
      <w:r w:rsidR="00576AE0">
        <w:rPr>
          <w:sz w:val="28"/>
          <w:szCs w:val="28"/>
        </w:rPr>
        <w:t>.</w:t>
      </w:r>
    </w:p>
    <w:p w:rsidR="0094574E" w:rsidRDefault="00667A39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94574E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94574E" w:rsidRPr="0094574E">
        <w:rPr>
          <w:sz w:val="28"/>
          <w:szCs w:val="28"/>
        </w:rPr>
        <w:t xml:space="preserve">г. Петропавловск-Камчатский, ул. Чубарова, д. 18, а также по адресу электронной почты: </w:t>
      </w:r>
      <w:hyperlink r:id="rId4" w:history="1">
        <w:r w:rsidR="0094574E" w:rsidRPr="0000063B">
          <w:rPr>
            <w:rStyle w:val="a3"/>
            <w:sz w:val="28"/>
            <w:szCs w:val="28"/>
          </w:rPr>
          <w:t>green@mail.kamchatka.ru</w:t>
        </w:r>
      </w:hyperlink>
      <w:r w:rsidR="0094574E" w:rsidRPr="0094574E">
        <w:rPr>
          <w:sz w:val="28"/>
          <w:szCs w:val="28"/>
        </w:rPr>
        <w:t>.</w:t>
      </w:r>
      <w:r w:rsidR="006C0AD5">
        <w:rPr>
          <w:sz w:val="28"/>
          <w:szCs w:val="28"/>
        </w:rPr>
        <w:t xml:space="preserve"> </w:t>
      </w:r>
    </w:p>
    <w:p w:rsidR="005A50A6" w:rsidRPr="00667A39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Pr="00667A39">
        <w:rPr>
          <w:sz w:val="28"/>
          <w:szCs w:val="28"/>
        </w:rPr>
        <w:tab/>
      </w:r>
      <w:r w:rsidR="00B27E59">
        <w:rPr>
          <w:sz w:val="28"/>
          <w:szCs w:val="28"/>
        </w:rPr>
        <w:t>19</w:t>
      </w:r>
      <w:r w:rsidR="00576AE0">
        <w:rPr>
          <w:sz w:val="28"/>
          <w:szCs w:val="28"/>
        </w:rPr>
        <w:t>.12</w:t>
      </w:r>
      <w:r w:rsidR="0094574E">
        <w:rPr>
          <w:sz w:val="28"/>
          <w:szCs w:val="28"/>
        </w:rPr>
        <w:t>.2017</w:t>
      </w:r>
    </w:p>
    <w:p w:rsidR="005A50A6" w:rsidRPr="00243B9B" w:rsidRDefault="0094574E" w:rsidP="00243B9B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  <w:r w:rsidR="00243B9B">
        <w:rPr>
          <w:sz w:val="28"/>
          <w:szCs w:val="28"/>
        </w:rPr>
        <w:fldChar w:fldCharType="begin"/>
      </w:r>
      <w:r w:rsidR="00243B9B">
        <w:rPr>
          <w:sz w:val="28"/>
          <w:szCs w:val="28"/>
        </w:rPr>
        <w:instrText xml:space="preserve"> HYPERLINK "</w:instrText>
      </w:r>
      <w:r w:rsidR="00243B9B" w:rsidRPr="00243B9B">
        <w:rPr>
          <w:sz w:val="28"/>
          <w:szCs w:val="28"/>
        </w:rPr>
        <w:instrText>http://regulation.kamgov.ru/projects#npa=6252/</w:instrText>
      </w:r>
      <w:r w:rsidR="00243B9B">
        <w:rPr>
          <w:sz w:val="28"/>
          <w:szCs w:val="28"/>
        </w:rPr>
        <w:instrText xml:space="preserve">" </w:instrText>
      </w:r>
      <w:r w:rsidR="00243B9B">
        <w:rPr>
          <w:sz w:val="28"/>
          <w:szCs w:val="28"/>
        </w:rPr>
        <w:fldChar w:fldCharType="separate"/>
      </w:r>
      <w:r w:rsidR="00243B9B" w:rsidRPr="0037254A">
        <w:rPr>
          <w:rStyle w:val="a3"/>
          <w:sz w:val="28"/>
          <w:szCs w:val="28"/>
        </w:rPr>
        <w:t>http://regulation.kamgov.ru/projects#npa=6252</w:t>
      </w:r>
      <w:r w:rsidR="00243B9B" w:rsidRPr="00243B9B">
        <w:rPr>
          <w:rStyle w:val="a3"/>
          <w:sz w:val="28"/>
          <w:szCs w:val="28"/>
        </w:rPr>
        <w:t>/</w:t>
      </w:r>
      <w:r w:rsidR="00243B9B">
        <w:rPr>
          <w:sz w:val="28"/>
          <w:szCs w:val="28"/>
        </w:rPr>
        <w:fldChar w:fldCharType="end"/>
      </w:r>
      <w:r w:rsidR="00243B9B" w:rsidRPr="00243B9B">
        <w:rPr>
          <w:sz w:val="28"/>
          <w:szCs w:val="28"/>
        </w:rPr>
        <w:t xml:space="preserve"> </w:t>
      </w: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94574E" w:rsidRDefault="006C0AD5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</w:t>
      </w:r>
      <w:r w:rsidR="0094574E" w:rsidRPr="0094574E">
        <w:rPr>
          <w:sz w:val="28"/>
          <w:szCs w:val="28"/>
        </w:rPr>
        <w:t>re</w:t>
      </w:r>
      <w:r w:rsidR="00B27E59">
        <w:rPr>
          <w:sz w:val="28"/>
          <w:szCs w:val="28"/>
        </w:rPr>
        <w:t>gulation.kamgov.ru не позднее 26</w:t>
      </w:r>
      <w:r w:rsidR="00576AE0">
        <w:rPr>
          <w:sz w:val="28"/>
          <w:szCs w:val="28"/>
        </w:rPr>
        <w:t>.12</w:t>
      </w:r>
      <w:r w:rsidR="0094574E" w:rsidRPr="0094574E">
        <w:rPr>
          <w:sz w:val="28"/>
          <w:szCs w:val="28"/>
        </w:rPr>
        <w:t>.2017.</w:t>
      </w:r>
      <w:r w:rsidR="005A50A6" w:rsidRPr="00667A39">
        <w:rPr>
          <w:sz w:val="28"/>
          <w:szCs w:val="28"/>
        </w:rPr>
        <w:t xml:space="preserve"> </w:t>
      </w:r>
      <w:bookmarkStart w:id="0" w:name="_GoBack"/>
      <w:bookmarkEnd w:id="0"/>
    </w:p>
    <w:p w:rsidR="0094574E" w:rsidRDefault="0094574E" w:rsidP="0094574E">
      <w:pPr>
        <w:tabs>
          <w:tab w:val="left" w:pos="709"/>
        </w:tabs>
        <w:ind w:firstLine="567"/>
        <w:jc w:val="both"/>
        <w:rPr>
          <w:szCs w:val="28"/>
        </w:rPr>
      </w:pPr>
    </w:p>
    <w:p w:rsidR="005A50A6" w:rsidRPr="00667A39" w:rsidRDefault="006C0AD5" w:rsidP="0094574E">
      <w:pPr>
        <w:tabs>
          <w:tab w:val="left" w:pos="709"/>
        </w:tabs>
        <w:ind w:firstLine="567"/>
        <w:jc w:val="both"/>
        <w:rPr>
          <w:i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  <w:r w:rsidR="00576AE0">
        <w:rPr>
          <w:sz w:val="28"/>
          <w:szCs w:val="28"/>
        </w:rPr>
        <w:t>с</w:t>
      </w:r>
      <w:r w:rsidR="00576AE0" w:rsidRPr="00576AE0">
        <w:rPr>
          <w:sz w:val="28"/>
          <w:szCs w:val="28"/>
        </w:rPr>
        <w:t xml:space="preserve">нижение численности лосей, снежных баранов, сурка камчатского (черношапочного) на определенных территориях, в </w:t>
      </w:r>
      <w:proofErr w:type="spellStart"/>
      <w:r w:rsidR="00576AE0" w:rsidRPr="00576AE0">
        <w:rPr>
          <w:sz w:val="28"/>
          <w:szCs w:val="28"/>
        </w:rPr>
        <w:t>охотугодьях</w:t>
      </w:r>
      <w:proofErr w:type="spellEnd"/>
      <w:r w:rsidR="00576AE0" w:rsidRPr="00576AE0">
        <w:rPr>
          <w:sz w:val="28"/>
          <w:szCs w:val="28"/>
        </w:rPr>
        <w:t xml:space="preserve"> Камчатского края. Риск снижения воспроизводственного потенци</w:t>
      </w:r>
      <w:r w:rsidR="00576AE0">
        <w:rPr>
          <w:sz w:val="28"/>
          <w:szCs w:val="28"/>
        </w:rPr>
        <w:t xml:space="preserve">ала белой и </w:t>
      </w:r>
      <w:proofErr w:type="spellStart"/>
      <w:r w:rsidR="00576AE0">
        <w:rPr>
          <w:sz w:val="28"/>
          <w:szCs w:val="28"/>
        </w:rPr>
        <w:t>тундряной</w:t>
      </w:r>
      <w:proofErr w:type="spellEnd"/>
      <w:r w:rsidR="00576AE0">
        <w:rPr>
          <w:sz w:val="28"/>
          <w:szCs w:val="28"/>
        </w:rPr>
        <w:t xml:space="preserve"> куропаток</w:t>
      </w:r>
      <w:r w:rsidR="0094574E" w:rsidRPr="0094574E">
        <w:rPr>
          <w:sz w:val="28"/>
          <w:szCs w:val="28"/>
        </w:rPr>
        <w:t xml:space="preserve">. </w:t>
      </w:r>
    </w:p>
    <w:p w:rsidR="00667A39" w:rsidRPr="00667A39" w:rsidRDefault="006C0AD5" w:rsidP="009457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</w:t>
      </w:r>
      <w:r w:rsidR="00576AE0" w:rsidRPr="00576AE0">
        <w:rPr>
          <w:sz w:val="28"/>
          <w:szCs w:val="28"/>
        </w:rPr>
        <w:t>обеспечение рационального использования и сохранения охотничьих ресурсов и среды их обитания</w:t>
      </w:r>
      <w:r w:rsidR="00576AE0">
        <w:rPr>
          <w:sz w:val="28"/>
          <w:szCs w:val="28"/>
        </w:rPr>
        <w:t>, у</w:t>
      </w:r>
      <w:r w:rsidR="00576AE0" w:rsidRPr="00576AE0">
        <w:rPr>
          <w:sz w:val="28"/>
          <w:szCs w:val="28"/>
        </w:rPr>
        <w:t>величение численности основных видов охотничьих ресурсов до уровня экологической емкости среды их обитания</w:t>
      </w:r>
      <w:r w:rsidR="00576AE0">
        <w:rPr>
          <w:sz w:val="28"/>
          <w:szCs w:val="28"/>
        </w:rPr>
        <w:t>.</w:t>
      </w:r>
    </w:p>
    <w:p w:rsidR="005A50A6" w:rsidRPr="00667A39" w:rsidRDefault="006C0AD5" w:rsidP="00BB7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130F02">
        <w:rPr>
          <w:sz w:val="28"/>
          <w:szCs w:val="28"/>
        </w:rPr>
        <w:t>п</w:t>
      </w:r>
      <w:r w:rsidR="00130F02" w:rsidRPr="00130F02">
        <w:rPr>
          <w:sz w:val="28"/>
          <w:szCs w:val="28"/>
        </w:rPr>
        <w:t>ринятие постановления Правительства Камчатского края направлено на повышение продуктивности и сохранение популяций охотничьих ресурсов на территории Камчатского края</w:t>
      </w:r>
      <w:r w:rsidR="00BB7F04" w:rsidRPr="00BB7F04">
        <w:rPr>
          <w:sz w:val="28"/>
          <w:szCs w:val="28"/>
        </w:rPr>
        <w:t>.</w:t>
      </w:r>
      <w:r w:rsidR="005A50A6" w:rsidRPr="00667A39">
        <w:rPr>
          <w:sz w:val="28"/>
          <w:szCs w:val="28"/>
        </w:rPr>
        <w:t xml:space="preserve"> </w:t>
      </w:r>
      <w:r w:rsidR="00667A39">
        <w:rPr>
          <w:sz w:val="28"/>
          <w:szCs w:val="28"/>
        </w:rPr>
        <w:tab/>
      </w:r>
    </w:p>
    <w:p w:rsidR="00635102" w:rsidRDefault="006C0AD5" w:rsidP="00635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>егулирования в данной области:</w:t>
      </w:r>
    </w:p>
    <w:p w:rsidR="00130F02" w:rsidRPr="00130F02" w:rsidRDefault="00130F02" w:rsidP="00130F02">
      <w:pPr>
        <w:ind w:firstLine="567"/>
        <w:jc w:val="both"/>
        <w:rPr>
          <w:sz w:val="28"/>
          <w:szCs w:val="28"/>
        </w:rPr>
      </w:pPr>
      <w:r w:rsidRPr="00130F02">
        <w:rPr>
          <w:sz w:val="28"/>
          <w:szCs w:val="28"/>
        </w:rPr>
        <w:t>- Статьи 6, 21 Федерального закона от 24.04.1995 № 52-ФЗ                                       «О животном мире»;</w:t>
      </w:r>
    </w:p>
    <w:p w:rsidR="00130F02" w:rsidRPr="00130F02" w:rsidRDefault="00130F02" w:rsidP="00130F02">
      <w:pPr>
        <w:ind w:firstLine="567"/>
        <w:jc w:val="both"/>
        <w:rPr>
          <w:sz w:val="28"/>
          <w:szCs w:val="28"/>
        </w:rPr>
      </w:pPr>
      <w:r w:rsidRPr="00130F02">
        <w:rPr>
          <w:sz w:val="28"/>
          <w:szCs w:val="28"/>
        </w:rPr>
        <w:t>- Статьи 22, 33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</w:t>
      </w:r>
    </w:p>
    <w:p w:rsidR="00130F02" w:rsidRDefault="00130F02" w:rsidP="00130F02">
      <w:pPr>
        <w:ind w:firstLine="567"/>
        <w:jc w:val="both"/>
        <w:rPr>
          <w:sz w:val="28"/>
          <w:szCs w:val="28"/>
        </w:rPr>
      </w:pPr>
      <w:r w:rsidRPr="00130F02">
        <w:rPr>
          <w:sz w:val="28"/>
          <w:szCs w:val="28"/>
        </w:rPr>
        <w:lastRenderedPageBreak/>
        <w:t>- Приказом Минприроды России от 16.11.2010 № 512 «Об утверждении пр</w:t>
      </w:r>
      <w:r>
        <w:rPr>
          <w:sz w:val="28"/>
          <w:szCs w:val="28"/>
        </w:rPr>
        <w:t>авил охоты».</w:t>
      </w:r>
    </w:p>
    <w:p w:rsidR="0094574E" w:rsidRDefault="005A50A6" w:rsidP="00130F02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>регулирования:</w:t>
      </w:r>
      <w:r w:rsidR="00576AE0">
        <w:rPr>
          <w:sz w:val="28"/>
          <w:szCs w:val="28"/>
        </w:rPr>
        <w:t xml:space="preserve"> 01.08.2018</w:t>
      </w:r>
      <w:r w:rsidR="0094574E">
        <w:rPr>
          <w:sz w:val="28"/>
          <w:szCs w:val="28"/>
        </w:rPr>
        <w:t>.</w:t>
      </w:r>
    </w:p>
    <w:p w:rsidR="005A50A6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94574E">
        <w:rPr>
          <w:sz w:val="28"/>
          <w:szCs w:val="28"/>
        </w:rPr>
        <w:t>нет.</w:t>
      </w:r>
    </w:p>
    <w:p w:rsidR="0094574E" w:rsidRPr="00667A39" w:rsidRDefault="0094574E" w:rsidP="006C0AD5">
      <w:pPr>
        <w:tabs>
          <w:tab w:val="left" w:pos="709"/>
        </w:tabs>
        <w:jc w:val="both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AE5FD4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 л. в 1 экз.</w:t>
            </w: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130F02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130F02">
              <w:rPr>
                <w:sz w:val="28"/>
                <w:szCs w:val="28"/>
              </w:rPr>
              <w:t xml:space="preserve"> постановления Правительства Камчатского края «О введении ограничений охоты на территории Камчатского края в 2018-2021 годах»</w:t>
            </w:r>
            <w:r>
              <w:rPr>
                <w:sz w:val="28"/>
                <w:szCs w:val="28"/>
              </w:rPr>
              <w:t>, с пояснительной запиской.</w:t>
            </w:r>
          </w:p>
        </w:tc>
        <w:tc>
          <w:tcPr>
            <w:tcW w:w="2438" w:type="dxa"/>
          </w:tcPr>
          <w:p w:rsidR="005A50A6" w:rsidRPr="00667A39" w:rsidRDefault="00130F02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7</w:t>
            </w:r>
            <w:r w:rsidR="00AE5FD4">
              <w:rPr>
                <w:sz w:val="28"/>
                <w:szCs w:val="28"/>
              </w:rPr>
              <w:t xml:space="preserve"> л. в 1 экз.</w:t>
            </w: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0F02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3B9B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76AE0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5102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574E"/>
    <w:rsid w:val="00955FC9"/>
    <w:rsid w:val="009562C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5FD4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27E59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B7F04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5ACE7C-5158-4162-B023-A8B8DAB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17</cp:revision>
  <cp:lastPrinted>2016-08-10T04:02:00Z</cp:lastPrinted>
  <dcterms:created xsi:type="dcterms:W3CDTF">2014-07-14T21:22:00Z</dcterms:created>
  <dcterms:modified xsi:type="dcterms:W3CDTF">2017-11-26T22:02:00Z</dcterms:modified>
</cp:coreProperties>
</file>