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3" w:rsidRPr="00F15143" w:rsidRDefault="00F15143" w:rsidP="00F15143">
      <w:pPr>
        <w:shd w:val="clear" w:color="auto" w:fill="FFFFFF"/>
        <w:spacing w:before="135" w:after="510" w:line="510" w:lineRule="atLeast"/>
        <w:outlineLvl w:val="1"/>
        <w:rPr>
          <w:rFonts w:ascii="PT Serif" w:eastAsia="Times New Roman" w:hAnsi="PT Serif" w:cs="Arial"/>
          <w:b/>
          <w:bCs/>
          <w:color w:val="000000"/>
          <w:sz w:val="45"/>
          <w:szCs w:val="45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45"/>
          <w:szCs w:val="45"/>
          <w:lang w:eastAsia="ru-RU"/>
        </w:rPr>
        <w:t>Положение о проведении всероссийского конкурса «Слово менеджерам культуры»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1. ОБЩИЕ ПОЛОЖЕНИЯ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1.1. Тема Всероссийского конкурса «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Слово менеджерам культуры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» (далее – Конкурс) – 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«Авторские проекты учреждений культуры».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1.2. 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Учредитель 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Конкурса – ежемесячный журнал «Справочник руководителя учреждения культуры».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1.3. Конкурс проводится на территории Российской Федерации.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1.4. 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Участники 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Конкурса:</w:t>
      </w:r>
    </w:p>
    <w:p w:rsidR="00F15143" w:rsidRPr="00F15143" w:rsidRDefault="00F15143" w:rsidP="00F1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руководители государственных и негосударственных учреждений культуры всех типов и видов независимо от ведомственной принадлежности (ОКОГУ) и организационно-правовых форм (ОКОПФ);</w:t>
      </w:r>
    </w:p>
    <w:p w:rsidR="00F15143" w:rsidRPr="00F15143" w:rsidRDefault="00F15143" w:rsidP="00F15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авторы проектов, реализованных учреждениями культуры или совместно с учреждениями культуры всех типов и видов независимо от их ведомственной принадлежности (по ОКОГУ) и организационно-правовых форм (по ОКОПФ);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1.5. Перечень номинаций Конкурса:</w:t>
      </w:r>
    </w:p>
    <w:p w:rsidR="00F15143" w:rsidRPr="00F15143" w:rsidRDefault="00F15143" w:rsidP="00F15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основная номинация;</w:t>
      </w:r>
    </w:p>
    <w:p w:rsidR="00F15143" w:rsidRPr="00F15143" w:rsidRDefault="00F15143" w:rsidP="00F15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специальная номинация для структурных подразделений;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ind w:left="1134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Организаторы имеют право учреждать дополнительные призы и номинации.</w:t>
      </w:r>
    </w:p>
    <w:p w:rsidR="00F15143" w:rsidRPr="00F15143" w:rsidRDefault="00F15143" w:rsidP="00F15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Присылая работу на Конкурс, участники подтверждают свое согласие с условиями данного Положения.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ind w:left="1080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2. ЦЕЛИ И ЗАДАЧИ КОНКУРСА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lastRenderedPageBreak/>
        <w:t>2.1. Выявление и распространение инновационных разработок руководителей и сотрудников учреждений культуры, а также работников организаций других отраслей, если их проекты направлены на достижение целей и задач в сфере культуры.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2.2. Поддержка эффективных и значимых проектов.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2.3. Повышение престижа профессии работника культуры, менеджера в сфере культуры.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2.4. Обмен опытом и приемами ведения проектной деятельности между менеджерами сферы культуры.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2.5. Привлечение лучших участников конкурса к сотрудничеству с редакцией журнала «Справочник руководителя учреждения культуры».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ind w:left="1080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3. ПОРЯДОК ПРОВЕДЕНИЯ КОНКУРСА И НАГРАЖДЕНИЕ ПОБЕДИТЕЛЕЙ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3.1. Конкурс проводится в три этапа.</w:t>
      </w:r>
    </w:p>
    <w:p w:rsidR="00F15143" w:rsidRPr="00F15143" w:rsidRDefault="00F15143" w:rsidP="00F15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Первый этап (с 15 сентября 2017  по 1 ноября  2017 г.) – прием материалов, регистрация участников Конкурса, предварительная экспертиза поступивших текстов редакцией журнала на предмет соответствия требованиям, изложенным в пунктах 4.2 и 4.4 данного Положения. Редакция оставляет за собой право публиковать некоторые проекты, отвечающие обозначенным требованиям, в журнале «Справочник руководителя учреждения культуры».</w:t>
      </w:r>
    </w:p>
    <w:p w:rsidR="00F15143" w:rsidRPr="00F15143" w:rsidRDefault="00F15143" w:rsidP="00F15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Второй этап (с 1 ноября 2017 г. по 1 декабря 2017 г.) – публикация проектов на сайте </w:t>
      </w:r>
      <w:hyperlink r:id="rId5" w:history="1">
        <w:proofErr w:type="spellStart"/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konkurs.cultmanager.ru</w:t>
        </w:r>
        <w:proofErr w:type="spellEnd"/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. Выявление десятки лучших работ в основной номинации и специальной номинации для структурных подразделений на сайте </w:t>
      </w:r>
      <w:hyperlink r:id="rId6" w:history="1">
        <w:proofErr w:type="spellStart"/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konkurs.cultmanager.ru</w:t>
        </w:r>
        <w:proofErr w:type="spellEnd"/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(открытое голосование).</w:t>
      </w:r>
    </w:p>
    <w:p w:rsidR="00F15143" w:rsidRPr="00F15143" w:rsidRDefault="00F15143" w:rsidP="00F15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Третий этап (с 1 декабря 2017 г. по 20 декабря 2017 г.) – определение и лауреатов и победителей жури Конкурса. Отправка призов.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3.2. Оценка проектов производится на сайте </w:t>
      </w:r>
      <w:hyperlink r:id="rId7" w:history="1">
        <w:proofErr w:type="spellStart"/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konkurs.cultmanager.ru</w:t>
        </w:r>
        <w:proofErr w:type="spellEnd"/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.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lastRenderedPageBreak/>
        <w:t xml:space="preserve">3.3. К голосованию на сайте </w:t>
      </w:r>
      <w:hyperlink r:id="rId8" w:history="1">
        <w:proofErr w:type="spellStart"/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konkurs.cultmanager.ru</w:t>
        </w:r>
        <w:proofErr w:type="spellEnd"/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 допускаются все зарегистрированные пользователи этого сайта. Каждый пользователь может проголосовать только один раз. Редакция журнала «Справочник руководителя учреждения культуры» следит за честностью голосования. </w:t>
      </w:r>
      <w:proofErr w:type="gram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Редакция оставляет за собой право отклонять голоса, обладающие признаками накрутки: зарегистрированные с указанием несуществующей электронной почты, поданные с одного IP-адреса в течение одной сессии, отданные за одного и того же конкурсанта пользователями с одинаковыми регистрационными данными и т. п.</w:t>
      </w:r>
      <w:proofErr w:type="gramEnd"/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3.4. Результаты Конкурса отражаются на сайте </w:t>
      </w:r>
      <w:hyperlink r:id="rId9" w:history="1"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www.cultmanager.ru</w:t>
        </w:r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, в журнале «Справочник руководителя учреждения культуры», иных отраслевых периодических и электронных СМИ, на информационных сайтах официальных партнеров.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3.5. Десять финалистов Конкурса будут награждены подпиской на электронный журнал «Справочник руководителя учреждения культуры» на 2018 год.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3.6. Победителю Конкурса будет вручен главный приз – 50 тысяч рублей.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br/>
        <w:t>Победитель Конкурса получает главный приз как гонорар за публикацию материала о своем проекте в журнале «Справочник руководителя учреждения культуры». Обязанности налогового агента по сумме этой выплаты исполняет ООО «МЦФЭР».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3.7. Авторы всех конкурсных работ будут отмечены грамотами.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3.8. Допускается учреждение и вручение призов партнерами Конкурса.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ind w:left="1080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4. ТРЕБОВАНИЯ К КОНКУРСНЫМ РАБОТАМ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4.1. Участники присылают в оргкомитет Конкурса описание своих реализованных или проводимых в настоящее время проектов в сфере культуры через специальную форму на сайте </w:t>
      </w:r>
      <w:hyperlink r:id="rId10" w:history="1">
        <w:proofErr w:type="spellStart"/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konkurs.cultmanager.ru</w:t>
        </w:r>
        <w:proofErr w:type="spellEnd"/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4.2. Описание проекта должно содержать следующую информацию:</w:t>
      </w:r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цели и задачи проекта;</w:t>
      </w:r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причина значимости проекта;</w:t>
      </w:r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lastRenderedPageBreak/>
        <w:t>когда и чьими силами он был реализован;</w:t>
      </w:r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proofErr w:type="gram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ресурсы, использованные для реализации проекта (административные, финансовые, временн</w:t>
      </w:r>
      <w:r w:rsidRPr="00F15143">
        <w:rPr>
          <w:rFonts w:ascii="PT Serif" w:eastAsia="Times New Roman" w:hAnsi="PT Serif" w:cs="Arial"/>
          <w:i/>
          <w:iCs/>
          <w:color w:val="000000"/>
          <w:sz w:val="26"/>
          <w:lang w:eastAsia="ru-RU"/>
        </w:rPr>
        <w:t>ы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е, кадровые, иные ресурсы);</w:t>
      </w:r>
      <w:proofErr w:type="gramEnd"/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принцип привлечения партнеров к реализации проекта. Принципы оформления партнерских отношений. Разграничение сфер ответственности партнеров в рамках реализации проекта;</w:t>
      </w:r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ход реализации проекта;</w:t>
      </w:r>
    </w:p>
    <w:p w:rsidR="00F15143" w:rsidRPr="00F15143" w:rsidRDefault="00F15143" w:rsidP="00F15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результаты проекта (качественные и количественные изменения).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Допускается наличие приложений к тексту. В качестве приложений принимаются графики, схемы, таблицы, расчетные данные, примеры программ, буклетов и брошюр. Не принимаются видео- и аудиозаписи, </w:t>
      </w:r>
      <w:proofErr w:type="spell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фотоархивы</w:t>
      </w:r>
      <w:proofErr w:type="spellEnd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4.3. Отсутствие каких-либо сведений, указанных в пункте 4.2, не обоснованное особенностями проекта и без указания этих особенностей в описании проекта, является 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основанием для отказа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в принятии и регистрации проекта для участия в конкурсе.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4.4. 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Критерии оценки конкурсных работ:</w:t>
      </w:r>
    </w:p>
    <w:p w:rsidR="00F15143" w:rsidRPr="00F15143" w:rsidRDefault="00F15143" w:rsidP="00F15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соответствие теме и требованиям Конкурса;</w:t>
      </w:r>
    </w:p>
    <w:p w:rsidR="00F15143" w:rsidRPr="00F15143" w:rsidRDefault="00F15143" w:rsidP="00F15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практическая значимость разработки для целей развития культуры;</w:t>
      </w:r>
    </w:p>
    <w:p w:rsidR="00F15143" w:rsidRPr="00F15143" w:rsidRDefault="00F15143" w:rsidP="00F15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новаторство в приемах управления культурой;</w:t>
      </w:r>
    </w:p>
    <w:p w:rsidR="00F15143" w:rsidRPr="00F15143" w:rsidRDefault="00F15143" w:rsidP="00F15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эффективность сочетания в работе традиционного и инновационного подходов, оригинальность в решении поставленных перед проектом задач;</w:t>
      </w:r>
    </w:p>
    <w:p w:rsidR="00F15143" w:rsidRPr="00F15143" w:rsidRDefault="00F15143" w:rsidP="00F15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соответствие работ актуальным тенденциям развития сферы культуры;</w:t>
      </w:r>
    </w:p>
    <w:p w:rsidR="00F15143" w:rsidRPr="00F15143" w:rsidRDefault="00F15143" w:rsidP="00F1514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логичность и последовательность изложения материала, четкое описание методов и стратегий предотвращения и разрешения конфликтов.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ind w:left="1080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5. ПОРЯДОК ПРЕДСТАВЛЕНИЯ ДОКУМЕНТОВ НА КОНКУРС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lastRenderedPageBreak/>
        <w:t xml:space="preserve">5.1. Пакет конкурсных документов размещается участником самостоятельно на сайте </w:t>
      </w:r>
      <w:hyperlink r:id="rId11" w:history="1">
        <w:proofErr w:type="spellStart"/>
        <w:r w:rsidRPr="00F15143">
          <w:rPr>
            <w:rFonts w:ascii="PT Serif" w:eastAsia="Times New Roman" w:hAnsi="PT Serif" w:cs="Arial"/>
            <w:color w:val="0000FF"/>
            <w:sz w:val="26"/>
            <w:u w:val="single"/>
            <w:lang w:eastAsia="ru-RU"/>
          </w:rPr>
          <w:t>konkurs.cultmanager.ru</w:t>
        </w:r>
        <w:proofErr w:type="spellEnd"/>
      </w:hyperlink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.</w:t>
      </w:r>
    </w:p>
    <w:p w:rsidR="00F15143" w:rsidRPr="00F15143" w:rsidRDefault="00F15143" w:rsidP="00F151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все документы должны быть на русском языке</w:t>
      </w:r>
    </w:p>
    <w:p w:rsidR="00F15143" w:rsidRPr="00F15143" w:rsidRDefault="00F15143" w:rsidP="00F1514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документы предоставляются в одном заархивированном файле объемом не более 3 Мб.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5.2. 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Пакет конкурсных документов должен содержать </w: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описание проекта, выдвигаемого на участие в Конкурсе, объемом не менее 5 страниц печатного текста (шрифт </w:t>
      </w:r>
      <w:proofErr w:type="spell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Times</w:t>
      </w:r>
      <w:proofErr w:type="spellEnd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New</w:t>
      </w:r>
      <w:proofErr w:type="spellEnd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Roman</w:t>
      </w:r>
      <w:proofErr w:type="spellEnd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, кегль 12, интервал 1,5);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5.3. Оргкомитет Конкурса в течение 5 рабочих дней со дня получения конкурсной работы размещает ее на сайте </w:t>
      </w:r>
      <w:proofErr w:type="spell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fldChar w:fldCharType="begin"/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instrText xml:space="preserve"> HYPERLINK "http://konkurs.cultmanager.ru/art/add/" </w:instrText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fldChar w:fldCharType="separate"/>
      </w:r>
      <w:r w:rsidRPr="00F15143">
        <w:rPr>
          <w:rFonts w:ascii="PT Serif" w:eastAsia="Times New Roman" w:hAnsi="PT Serif" w:cs="Arial"/>
          <w:color w:val="0000FF"/>
          <w:sz w:val="26"/>
          <w:u w:val="single"/>
          <w:lang w:eastAsia="ru-RU"/>
        </w:rPr>
        <w:t>konkurs.cultmanager.ru</w:t>
      </w:r>
      <w:proofErr w:type="spellEnd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fldChar w:fldCharType="end"/>
      </w: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. </w:t>
      </w: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Размещение работы на сайте является подтверждением того, что она принята на Конкурс.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5.4. Оргкомитет Конкурса оставляет за собой право не рассматривать присланные работы, которые не соответствуют требованиям разд. 4 данного Положения.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 xml:space="preserve">5.5. К конкурсу допускается проекты реализованные в 2016-2017 </w:t>
      </w:r>
      <w:proofErr w:type="spellStart"/>
      <w:proofErr w:type="gramStart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гг</w:t>
      </w:r>
      <w:proofErr w:type="spellEnd"/>
      <w:proofErr w:type="gramEnd"/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ind w:left="1080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 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b/>
          <w:bCs/>
          <w:color w:val="000000"/>
          <w:sz w:val="26"/>
          <w:lang w:eastAsia="ru-RU"/>
        </w:rPr>
        <w:t>6. АВТОРСКИЕ ПРАВА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6.1.  Ответственность за соблюдение авторских прав в представленном на Конкурс материале несет участник, автор данной работы.</w:t>
      </w:r>
    </w:p>
    <w:p w:rsidR="00F15143" w:rsidRPr="00F15143" w:rsidRDefault="00F15143" w:rsidP="00F15143">
      <w:pPr>
        <w:shd w:val="clear" w:color="auto" w:fill="FFFFFF"/>
        <w:spacing w:after="150"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6.2. Присылая свою работу на Конкурс, участники тем самым предоставляют право организаторам Конкурса на использование конкурсных работ в некоммерческих целях (размещение в Интернет, представление на выставочных стендах и др.) со ссылкой на авторство.</w:t>
      </w:r>
    </w:p>
    <w:p w:rsidR="00F15143" w:rsidRPr="00F15143" w:rsidRDefault="00F15143" w:rsidP="00F15143">
      <w:pPr>
        <w:shd w:val="clear" w:color="auto" w:fill="FFFFFF"/>
        <w:spacing w:line="405" w:lineRule="atLeast"/>
        <w:rPr>
          <w:rFonts w:ascii="PT Serif" w:eastAsia="Times New Roman" w:hAnsi="PT Serif" w:cs="Arial"/>
          <w:color w:val="000000"/>
          <w:sz w:val="26"/>
          <w:szCs w:val="26"/>
          <w:lang w:eastAsia="ru-RU"/>
        </w:rPr>
      </w:pPr>
      <w:r w:rsidRPr="00F15143">
        <w:rPr>
          <w:rFonts w:ascii="PT Serif" w:eastAsia="Times New Roman" w:hAnsi="PT Serif" w:cs="Arial"/>
          <w:color w:val="000000"/>
          <w:sz w:val="26"/>
          <w:szCs w:val="26"/>
          <w:lang w:eastAsia="ru-RU"/>
        </w:rPr>
        <w:t>6.3. К редакции журнала «Справочник руководителя учреждения культуры» не переходят авторские права и права на реализацию проектов, участвующих в конкурсе.</w:t>
      </w:r>
    </w:p>
    <w:p w:rsidR="00A7732E" w:rsidRDefault="00F15143"/>
    <w:sectPr w:rsidR="00A7732E" w:rsidSect="0046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5BB"/>
    <w:multiLevelType w:val="multilevel"/>
    <w:tmpl w:val="FC12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72CFE"/>
    <w:multiLevelType w:val="multilevel"/>
    <w:tmpl w:val="A83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8671B"/>
    <w:multiLevelType w:val="multilevel"/>
    <w:tmpl w:val="6D3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F2AD8"/>
    <w:multiLevelType w:val="multilevel"/>
    <w:tmpl w:val="9A3C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B0F1B"/>
    <w:multiLevelType w:val="multilevel"/>
    <w:tmpl w:val="699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85D47"/>
    <w:multiLevelType w:val="multilevel"/>
    <w:tmpl w:val="8F4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84080"/>
    <w:multiLevelType w:val="multilevel"/>
    <w:tmpl w:val="629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143"/>
    <w:rsid w:val="0046178A"/>
    <w:rsid w:val="0083299C"/>
    <w:rsid w:val="00F1040C"/>
    <w:rsid w:val="00F1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8A"/>
  </w:style>
  <w:style w:type="paragraph" w:styleId="2">
    <w:name w:val="heading 2"/>
    <w:basedOn w:val="a"/>
    <w:link w:val="20"/>
    <w:uiPriority w:val="9"/>
    <w:qFormat/>
    <w:rsid w:val="00F15143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143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F15143"/>
    <w:rPr>
      <w:color w:val="0000FF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F15143"/>
    <w:rPr>
      <w:b/>
      <w:bCs/>
    </w:rPr>
  </w:style>
  <w:style w:type="character" w:styleId="a5">
    <w:name w:val="Emphasis"/>
    <w:basedOn w:val="a0"/>
    <w:uiPriority w:val="20"/>
    <w:qFormat/>
    <w:rsid w:val="00F151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31449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cultmanag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.cultmanag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cultmanager.ru/" TargetMode="External"/><Relationship Id="rId11" Type="http://schemas.openxmlformats.org/officeDocument/2006/relationships/hyperlink" Target="http://konkurs.cultmanager.ru/art/add/" TargetMode="External"/><Relationship Id="rId5" Type="http://schemas.openxmlformats.org/officeDocument/2006/relationships/hyperlink" Target="http://konkurs.cultmanager.ru/" TargetMode="External"/><Relationship Id="rId10" Type="http://schemas.openxmlformats.org/officeDocument/2006/relationships/hyperlink" Target="http://konkurs.cultmanager.ru/art/ad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lt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tzakovryashina</dc:creator>
  <cp:keywords/>
  <dc:description/>
  <cp:lastModifiedBy>tzakovryashina</cp:lastModifiedBy>
  <cp:revision>2</cp:revision>
  <dcterms:created xsi:type="dcterms:W3CDTF">2017-10-12T12:21:00Z</dcterms:created>
  <dcterms:modified xsi:type="dcterms:W3CDTF">2017-10-12T12:21:00Z</dcterms:modified>
</cp:coreProperties>
</file>