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893B9C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01/01/04-17/00005212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коая «Об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Предлагаемое регулирование направлено на создание правововых оснований для установления порядка определения вида фактического использования зданий (строений, сооружений) и помещений для целей налогообложения. При принятии уполномоченным органом решения в отсутствии указанного порядка может  возникнуть риск недополученных доходов в краевой бюджет.  В целях исключения данного риска необходимо создать правовую базу, позволяющую определить фактическое использование объектов недвижимости для целей налогообложения по кадастровой стоимости в целях формирования Перечня, определяемого уполномоченным органом в соответствии со ст. 378.2 Налогового кодекса Российской Федерации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378.2, пункт 3 статьи 402 Налогового кодекса Российской Федерации (далее – Кодекс), Закон Камчатского края от 12.10.2015 № 671 «Об установлении единой даты начала применения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налогообложения».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Предлагаемое регулирование направлено на создание правовых оснований для установления порядка определения вида фактического использования зданий (строений, сооружений) и помещений для целей налогообложения, включающее: - создание правовой базы, позволяющей определять фактическое использование объектов недвижимости для целей налогообложения по кадастровой стоимости в целях формирования Перечня, определяемого уполномоченным органом в соответствии с пунктом 7 статьи 378.2 Кодекса; - регламентацию мероприятия по определению вида фактического использования объектов недвижимости для целей налогообложения.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9 статьи 378.2 Кодекса вид фактического использования зданий (строений, сооружений) и помещений определяется в соответствии с порядком, устанавливаемым высшим исполнительным органом государственной власти субъекта Российской Федерации.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Добровольская Анна Александровна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правового обеспечения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41-11-62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DobrovolskayaAA@kamgov.ru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уточнен порядок проведения обследований, включая оформление результатов обследований объектов недвижимости, возможности организаций, владеющих недвижимым имуществом на праве хозяйственного ведения, направления в Комиссию запроса о предоставлении копии акта обследования, обращения в 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 с мотивированным заявлением о пересмотре результатов обследования путем проведения повторного обследования до утверждения уполномоченным органом соответствующего Перечня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отсутствует правовая база, позволяющая установить каким образом определяется фактическое использование объектов недвижимости для целей налогообложения по кадастровой стоимости в целях формирования Перечня, определяемого уполномоченным органом в соответствии с пунктом 7 статьи 378.2 Кодекса. В соответствии с пунктом 9 статьи 378.2 Кодекса высшему исполнительному органу государственной власти субъекта Российской Федерации необходимо утвердить порядок определения вида фактического использования зданий (строений, сооружений) и помещений для целей налогообложения.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порядка влечет за собой нарушение действующего законодательства.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Вид фактического использования объектов недвижимости определяется уполномоченным органом исполнительной власти субъекта Российской Федерации в соответствии с порядком, устанавливаемым высшим исполнительным органом государственной власти субъекта Российской Федерации, с учетом положений пунктов 3 - 5 статьи 378.2 Кодекса (пункт 9 статьи 378.2 Кодексса в ред. Федерального закона № 242-ФЗ). Определение вида фактического использования объектов недвижимости в целях включения объекта недвижимости в Перечень осуществляется уполномоченным органом с учетом критериев, установленных пунктами 3 – 5 статьи 378.2 Кодекса, на основании обращений собственников (владельцев) объектов недвижимости с приложением пакета документов, содержащего: учредительные документы; кадастровые паспорта (выписки) на объект недвижимости и земельный участок, на котором он расположен; свидетельства о регистрации права собственности на объект недвижимости и земельный участок, на котором он расположен; договор аренды на земельный участок, на котором расположен объект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недвижимости; договоры аренды на объект недвижимости (помещения объекта недвижимости); иные документы, подтверждающие вид фактического использования объекта недвижимости и земельного участка, на котором он расположен. В целях недопущения необоснованного включения объекта недвижимости в Перечень, необходимо проведение мероприятий по определению вида фактического использования объекта недвижимости в соответствии с утвержденным Порядком.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 отстутствии правовых оснований для определения вида фактического использования зданий (строений, сооружений) и помещений для целей налогообложения, налоговая база возможна к определению только исходя из среднегодовой стоимости имущества, признаваемого объектом налогообложения.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¬¬¬статьи 375, 378.2 Кодекса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проекта постановления изучен опыт субъектов Российской Федерации, принявших порядки (методики) определения вида фактического использования зданий (строений, сооружений) и помещений для целей налогообложения (далее – порядки (методики)). Учитывая, что мероприятия по определению вида фактического использования объектов недвижимости (далее – мероприятия) осуществляются на основании документов технического учета (инвентаризации) объектов недвижимости, данных ЕГРН и требуют специальных знаний и компетенции по вопросам, которые могут возникнуть в ходе проведения мероприятия (включая обследование объектов недвижимости) в некоторых  субъектах Российской Федерации мероприятия (включая обследования объектов недвижимости) проводятся комиссиями, созданными уполномоченными органами, осуществляющими политику и нормативное правовое регулирование в сфере имущественных и земельных отношений (например: Вологодская область, Забайкальский край, Иркутская область, Кировская область, Костромская область, Курганская область, Липецкая область,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Магаданская область, Московская область, Новосибирская область, Пензенская область, Сахалинская область, Хабаровский край и другие). В определенных субъектах Российской Федерации мероприятия по определению вида фактического использования объектов недвижимости для целей налогообложения, включая обследования объектов недвижимости проводятся организациями, уполномоченными на проведение мероприятий (обследований), и органами местного самоуправления муниципальных образований (Сахалинская область, Хабаровский край и другие). В Хабаровском крае, согласно постановлению Правительства Хабаровского края от 31.12.2015 № 502-пр «Об отельных вопросах определения перечня объектов недвижимого имущества, расположенных на территории Хабаровского края, в отношении которых налоговая база определяется как кадастровая стоимость, для целей налогообложения», исполнительно-распорядительными органами местного управления городских округов и муниципальных районов разработаны муниципальные правовые акты, предусматривающие порядок взаимодействия с собственниками объектов недвижимости при подготовке комиссиями органов местного самоуправления предложений по определению вида фактического использования объектов недвижимости в уполномоченный орган – Комитет потребительского рынка, пищевой и перерабатывающей промышленности правительства Хабаровского края. В соответствии с указанными муниципальными правовыми актами утверждены состав межведомственной комиссии, которая осуществляет мероприятия и составляет список объектов недвижимости, в отношении которых проведены обследования, и направляет его в уполномоченный орган для использования при формирования Перечня.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 Пункт 33 статьи 2 Федерального Закона от 03.07.2016 № 242-ФЗ  «О внесении изменений в статью 105.15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Федерации»;   - п. 9 статьи 378.2 Кодекса; -  постановление Правительства Хабаровского края от 31.12.2015  № 502-пр «Об отельных вопросах определения перечня объектов недвижимого имущества, расположенных на территории Хабаровского края, в отношении которых налоговая база определяется как кадастровая стоимость, для целей налогообложения».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893B9C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t>Реализация пункта 9 статьи 378.2 Кодекса. Разработка и утверждение порядка определения вида фактического использования зданий (строений, сооружений) и помещений для целей налогообложения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Утверждение постановлением Правительства Камчатского края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Отказ от введения нового правового регулирования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Предпочтительным вариантом решения выявленной проблемы Министерство имущественных и земельных отношений Камчатского края считает разработку и утверждение постановлением Правительства Камчатскоого края Порядка определения вида фактического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стоимость. Данный способ позволяет обеспечить достижение заявленных целей предлагаемого правового регулирования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других субъектов Российской Федерации показал, что соответствующие порядки утверждены правовоыми актами большинства регионов Российской Федерации.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t>Собственники объектов недвижимого имущества, указанного в пункте 1 статьи 378.2 Кодекса, организации, владеющие таким имуществом на праве хозяйственного ведения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93B9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93B9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Pr="00893B9C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имущественных и земельных отношений Камчатского края</w:t>
            </w:r>
          </w:p>
        </w:tc>
        <w:tc>
          <w:tcPr>
            <w:tcW w:w="1667" w:type="pct"/>
          </w:tcPr>
          <w:p w:rsidR="00EF1EE9" w:rsidRPr="00893B9C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t xml:space="preserve">1) 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стоимость; 2) Формирование на очередной налоговый период Перечня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 (далее - Перечень); 3)  Направление Перечня в Управление Федеральной налоговой службы России по Камчатскому краю; 4) Размещение Перечня на официальном сайте исполнительных органов государственной власти Камчатского края в информационно-телекоммуникационной сети Интернет (далее - официальный сайт); 5) Создание Комиссии по определению вида фактического использования объектов для целей налогообложения; 6) Утверждение графика </w:t>
            </w:r>
            <w:r w:rsidRPr="0089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обследований; 7) Рассмотрение мотивированного заявления о пересмотре результатов обследования путем проведения повторного обследования.</w:t>
            </w:r>
          </w:p>
        </w:tc>
        <w:tc>
          <w:tcPr>
            <w:tcW w:w="1666" w:type="pct"/>
          </w:tcPr>
          <w:p w:rsidR="00EF1EE9" w:rsidRPr="00893B9C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трудозатрат и (или) потребностей в иных ресурсах не предусмотрено</w:t>
            </w:r>
          </w:p>
        </w:tc>
      </w:tr>
      <w:tr w:rsidR="00EF1EE9" w:rsidTr="00E57FA6">
        <w:tc>
          <w:tcPr>
            <w:tcW w:w="1667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t>Комиссия по определению вида фактического использования объектов для целей налогообложения</w:t>
            </w:r>
          </w:p>
        </w:tc>
        <w:tc>
          <w:tcPr>
            <w:tcW w:w="1667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9C">
              <w:rPr>
                <w:rFonts w:ascii="Times New Roman" w:hAnsi="Times New Roman" w:cs="Times New Roman"/>
                <w:sz w:val="28"/>
                <w:szCs w:val="28"/>
              </w:rPr>
              <w:t>Информирование собственников объектов недвижимого имущества или организаций, владеющих таким имуществом на праве хозяйственного ведения, о предстоящем обследовании;  2) Составление акта по результатам обследования; 3) Рассмотрение результатов обследований; 4) Направление  предложений (рекомендаций) уполномоченному органу о включении либо не включении объекта в Перечень. 5)  Направление актов обследования с приложением материалов обследования и протоколов заседаний Комиссии в уполномоченный орган.</w:t>
            </w:r>
          </w:p>
        </w:tc>
        <w:tc>
          <w:tcPr>
            <w:tcW w:w="1666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3"/>
        <w:gridCol w:w="4413"/>
        <w:gridCol w:w="3132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893B9C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объектов недвижимого имущества, указанного в пункте 1 статьи 378.2 Кодекса, организации,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владеющие таким имуществом на праве хозяйственного ведения</w:t>
            </w:r>
          </w:p>
        </w:tc>
        <w:tc>
          <w:tcPr>
            <w:tcW w:w="2355" w:type="pct"/>
          </w:tcPr>
          <w:p w:rsidR="006862D4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Проектом уточнен порядок проведения обследований, включая оформление результатов обследований объектов недвижимости, возможности организаций, владеющих недвижимым имуществом на праве хозяйственного ведения, направления в Комиссию запроса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предоставлении копии акта обследования, обращения в  уполномоченный орган с мотивированным заявлением о пересмотре результатов обследования путем проведения повторного обследования до утверждения уполномоченным органом соответствующего Перечня.</w:t>
            </w:r>
          </w:p>
        </w:tc>
        <w:tc>
          <w:tcPr>
            <w:tcW w:w="1690" w:type="pct"/>
          </w:tcPr>
          <w:p w:rsidR="006862D4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срок до 1 июня текущего года, утверждается график проведения обследований; - не позднее 3 рабочих дней информирование об обследовании; - направление Акта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 в уполномоченный орган в срок, не превышающий пяти рабочих дней с даты проведения заседания; - проведение повторного обследования в течение 30 рабочих дней со дня поступления мотивированного заявления в уполномоченный орган; - направление информации о результатах обследования  собственнику объекта недвижимого имущества или организации, владеющей недвижимым имуществом на праве хозяйственного ведения в течение семи рабочих дней с даты окончания проведения  повторного обследования.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893B9C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893B9C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893B9C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893B9C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893B9C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893B9C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C0C29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оценить расходы в настоящее время не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предоставляется возможным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893B9C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DC0C29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C0C29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893B9C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DC0C29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C0C29" w:rsidRPr="00893B9C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Риски не выявлены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Выборов Б.И.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AD" w:rsidRDefault="00AD7EAD" w:rsidP="00EA7CC1">
      <w:pPr>
        <w:spacing w:after="0" w:line="240" w:lineRule="auto"/>
      </w:pPr>
      <w:r>
        <w:separator/>
      </w:r>
    </w:p>
  </w:endnote>
  <w:endnote w:type="continuationSeparator" w:id="0">
    <w:p w:rsidR="00AD7EAD" w:rsidRDefault="00AD7EA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AD" w:rsidRDefault="00AD7EAD" w:rsidP="00EA7CC1">
      <w:pPr>
        <w:spacing w:after="0" w:line="240" w:lineRule="auto"/>
      </w:pPr>
      <w:r>
        <w:separator/>
      </w:r>
    </w:p>
  </w:footnote>
  <w:footnote w:type="continuationSeparator" w:id="0">
    <w:p w:rsidR="00AD7EAD" w:rsidRDefault="00AD7EA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9522C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B9C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D7EAD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2D23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0DC4-C9A0-46AF-B843-BC5D2238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FE06-7921-4E32-88C9-C730C4FB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2016-08-14T22:12:00Z</cp:lastPrinted>
  <dcterms:created xsi:type="dcterms:W3CDTF">2017-04-26T05:40:00Z</dcterms:created>
  <dcterms:modified xsi:type="dcterms:W3CDTF">2017-04-26T05:45:00Z</dcterms:modified>
</cp:coreProperties>
</file>