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FE" w:rsidRPr="009779D7" w:rsidRDefault="00827DFE" w:rsidP="009779D7">
      <w:pPr>
        <w:pStyle w:val="a3"/>
        <w:jc w:val="center"/>
        <w:rPr>
          <w:rFonts w:ascii="Times New Roman" w:hAnsi="Times New Roman" w:cs="Times New Roman"/>
          <w:b/>
          <w:sz w:val="28"/>
          <w:szCs w:val="28"/>
          <w:lang w:eastAsia="ru-RU"/>
        </w:rPr>
      </w:pPr>
      <w:r w:rsidRPr="009779D7">
        <w:rPr>
          <w:rFonts w:ascii="Times New Roman" w:hAnsi="Times New Roman" w:cs="Times New Roman"/>
          <w:b/>
          <w:sz w:val="28"/>
          <w:szCs w:val="28"/>
          <w:lang w:eastAsia="ru-RU"/>
        </w:rPr>
        <w:t>Информация об итогах работы рыбохозяйственного комплекса Камчатского края в 2012 году</w:t>
      </w:r>
    </w:p>
    <w:p w:rsidR="00827DFE" w:rsidRPr="00827DFE" w:rsidRDefault="00827DFE" w:rsidP="00827DFE">
      <w:pPr>
        <w:pStyle w:val="a3"/>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w:t>
      </w:r>
    </w:p>
    <w:p w:rsidR="00827DFE" w:rsidRPr="00827DFE" w:rsidRDefault="00827DFE" w:rsidP="009779D7">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Камчатский край на протяжении пяти последних лет является лидером среди субъектов Дальневосточного федерального округа и России в целом по объему добычи (вылова) водных биоресурсов и производства </w:t>
      </w:r>
      <w:proofErr w:type="spellStart"/>
      <w:r w:rsidRPr="00827DFE">
        <w:rPr>
          <w:rFonts w:ascii="Times New Roman" w:hAnsi="Times New Roman" w:cs="Times New Roman"/>
          <w:sz w:val="28"/>
          <w:szCs w:val="28"/>
          <w:lang w:eastAsia="ru-RU"/>
        </w:rPr>
        <w:t>рыб</w:t>
      </w:r>
      <w:proofErr w:type="gramStart"/>
      <w:r w:rsidRPr="00827DFE">
        <w:rPr>
          <w:rFonts w:ascii="Times New Roman" w:hAnsi="Times New Roman" w:cs="Times New Roman"/>
          <w:sz w:val="28"/>
          <w:szCs w:val="28"/>
          <w:lang w:eastAsia="ru-RU"/>
        </w:rPr>
        <w:t>о</w:t>
      </w:r>
      <w:proofErr w:type="spellEnd"/>
      <w:r w:rsidRPr="00827DFE">
        <w:rPr>
          <w:rFonts w:ascii="Times New Roman" w:hAnsi="Times New Roman" w:cs="Times New Roman"/>
          <w:sz w:val="28"/>
          <w:szCs w:val="28"/>
          <w:lang w:eastAsia="ru-RU"/>
        </w:rPr>
        <w:t>-</w:t>
      </w:r>
      <w:proofErr w:type="gramEnd"/>
      <w:r w:rsidRPr="00827DFE">
        <w:rPr>
          <w:rFonts w:ascii="Times New Roman" w:hAnsi="Times New Roman" w:cs="Times New Roman"/>
          <w:sz w:val="28"/>
          <w:szCs w:val="28"/>
          <w:lang w:eastAsia="ru-RU"/>
        </w:rPr>
        <w:t xml:space="preserve"> и </w:t>
      </w:r>
      <w:proofErr w:type="spellStart"/>
      <w:r w:rsidRPr="00827DFE">
        <w:rPr>
          <w:rFonts w:ascii="Times New Roman" w:hAnsi="Times New Roman" w:cs="Times New Roman"/>
          <w:sz w:val="28"/>
          <w:szCs w:val="28"/>
          <w:lang w:eastAsia="ru-RU"/>
        </w:rPr>
        <w:t>морепродукции</w:t>
      </w:r>
      <w:proofErr w:type="spellEnd"/>
      <w:r w:rsidRPr="00827DFE">
        <w:rPr>
          <w:rFonts w:ascii="Times New Roman" w:hAnsi="Times New Roman" w:cs="Times New Roman"/>
          <w:sz w:val="28"/>
          <w:szCs w:val="28"/>
          <w:lang w:eastAsia="ru-RU"/>
        </w:rPr>
        <w:t xml:space="preserve">. Доля Камчатского края в общем объеме добычи Дальневосточного рыбохозяйственного бассейна составляет 36%,  Российской Федерации – более 24%. </w:t>
      </w:r>
    </w:p>
    <w:p w:rsidR="00827DFE" w:rsidRPr="00827DFE" w:rsidRDefault="00827DFE" w:rsidP="009779D7">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bCs/>
          <w:iCs/>
          <w:sz w:val="28"/>
          <w:szCs w:val="28"/>
          <w:lang w:eastAsia="ru-RU"/>
        </w:rPr>
        <w:t>Предпосылками успешного функционирования отрасли является морская акватория, прилегающая к Камчатскому полуострову:</w:t>
      </w:r>
      <w:r w:rsidRPr="00827DFE">
        <w:rPr>
          <w:rFonts w:ascii="Times New Roman" w:hAnsi="Times New Roman" w:cs="Times New Roman"/>
          <w:sz w:val="28"/>
          <w:szCs w:val="28"/>
          <w:lang w:eastAsia="ru-RU"/>
        </w:rPr>
        <w:t xml:space="preserve"> общие допустимые уловы рыбы и морепродуктов на континентальном шельфе Камчатки оцениваются в пределах 2 млн. тонн, что составляет более 65 % промысловых запасов в Дальневосточном регионе. В </w:t>
      </w:r>
      <w:proofErr w:type="spellStart"/>
      <w:r w:rsidRPr="00827DFE">
        <w:rPr>
          <w:rFonts w:ascii="Times New Roman" w:hAnsi="Times New Roman" w:cs="Times New Roman"/>
          <w:sz w:val="28"/>
          <w:szCs w:val="28"/>
          <w:lang w:eastAsia="ru-RU"/>
        </w:rPr>
        <w:t>прикамчатских</w:t>
      </w:r>
      <w:proofErr w:type="spellEnd"/>
      <w:r w:rsidRPr="00827DFE">
        <w:rPr>
          <w:rFonts w:ascii="Times New Roman" w:hAnsi="Times New Roman" w:cs="Times New Roman"/>
          <w:sz w:val="28"/>
          <w:szCs w:val="28"/>
          <w:lang w:eastAsia="ru-RU"/>
        </w:rPr>
        <w:t xml:space="preserve"> водах ежегодно можно добывать от 110 до 250 тыс. тонн тихоокеанских лососей, около 1,7-1,8 млн. тонн морских рыб, около 12 тыс. тонн беспозвоночных, 16 тыс. тонн водорослей, 100 тонн морских млекопитающих. Из этих ресурсов в промышленной эксплуатации находятся более 30 видов рыб, 15 видов промысловых беспозвоночных, 1 вид морских млекопитающих (северный морской котик), несколько видов водорослей.</w:t>
      </w:r>
    </w:p>
    <w:p w:rsidR="00827DFE" w:rsidRPr="00827DFE" w:rsidRDefault="00827DFE" w:rsidP="009779D7">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Основой рыбной отрасли края является добывающий флот: это около 500 крупно-, средн</w:t>
      </w:r>
      <w:proofErr w:type="gramStart"/>
      <w:r w:rsidRPr="00827DFE">
        <w:rPr>
          <w:rFonts w:ascii="Times New Roman" w:hAnsi="Times New Roman" w:cs="Times New Roman"/>
          <w:sz w:val="28"/>
          <w:szCs w:val="28"/>
          <w:lang w:eastAsia="ru-RU"/>
        </w:rPr>
        <w:t>е-</w:t>
      </w:r>
      <w:proofErr w:type="gramEnd"/>
      <w:r w:rsidRPr="00827DFE">
        <w:rPr>
          <w:rFonts w:ascii="Times New Roman" w:hAnsi="Times New Roman" w:cs="Times New Roman"/>
          <w:sz w:val="28"/>
          <w:szCs w:val="28"/>
          <w:lang w:eastAsia="ru-RU"/>
        </w:rPr>
        <w:t xml:space="preserve"> и малотоннажных рыбодобывающих судов, а также более 230 единиц «москитного» флота. В целом же промысловый флот Камчатского края с учетом транспортных, вспомогательных судов и судов прочего назначения насчитывает более 1700 единиц. </w:t>
      </w:r>
    </w:p>
    <w:p w:rsidR="00827DFE" w:rsidRPr="00827DFE" w:rsidRDefault="00827DFE" w:rsidP="00827DFE">
      <w:pPr>
        <w:pStyle w:val="a3"/>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В Камчатском крае функционируют свыше 400 предприятий, ведущих </w:t>
      </w:r>
      <w:proofErr w:type="spellStart"/>
      <w:r w:rsidRPr="00827DFE">
        <w:rPr>
          <w:rFonts w:ascii="Times New Roman" w:hAnsi="Times New Roman" w:cs="Times New Roman"/>
          <w:sz w:val="28"/>
          <w:szCs w:val="28"/>
          <w:lang w:eastAsia="ru-RU"/>
        </w:rPr>
        <w:t>рыбохозяйственную</w:t>
      </w:r>
      <w:proofErr w:type="spellEnd"/>
      <w:r w:rsidRPr="00827DFE">
        <w:rPr>
          <w:rFonts w:ascii="Times New Roman" w:hAnsi="Times New Roman" w:cs="Times New Roman"/>
          <w:sz w:val="28"/>
          <w:szCs w:val="28"/>
          <w:lang w:eastAsia="ru-RU"/>
        </w:rPr>
        <w:t xml:space="preserve"> деятельность с круглогодичным либо сезонным производственным циклом, более 240 из которых осуществляют вылов водных биологических ресурсов. </w:t>
      </w:r>
    </w:p>
    <w:p w:rsidR="00827DFE" w:rsidRPr="00827DFE" w:rsidRDefault="00827DFE" w:rsidP="009779D7">
      <w:pPr>
        <w:pStyle w:val="a3"/>
        <w:ind w:firstLine="708"/>
        <w:jc w:val="both"/>
        <w:rPr>
          <w:rFonts w:ascii="Times New Roman" w:hAnsi="Times New Roman" w:cs="Times New Roman"/>
          <w:sz w:val="28"/>
          <w:szCs w:val="28"/>
          <w:lang w:eastAsia="ru-RU"/>
        </w:rPr>
      </w:pPr>
      <w:proofErr w:type="gramStart"/>
      <w:r w:rsidRPr="00827DFE">
        <w:rPr>
          <w:rFonts w:ascii="Times New Roman" w:hAnsi="Times New Roman" w:cs="Times New Roman"/>
          <w:sz w:val="28"/>
          <w:szCs w:val="28"/>
          <w:lang w:eastAsia="ru-RU"/>
        </w:rPr>
        <w:t>Крупнейшими компаниями, ведущими хозяйственную деятельность на территории края и обладающими самыми большими добывающими и перерабатывающими судовыми мощностями являются</w:t>
      </w:r>
      <w:proofErr w:type="gramEnd"/>
      <w:r w:rsidRPr="00827DFE">
        <w:rPr>
          <w:rFonts w:ascii="Times New Roman" w:hAnsi="Times New Roman" w:cs="Times New Roman"/>
          <w:sz w:val="28"/>
          <w:szCs w:val="28"/>
          <w:lang w:eastAsia="ru-RU"/>
        </w:rPr>
        <w:t xml:space="preserve">: Рыболовецкий колхоз им. </w:t>
      </w:r>
      <w:proofErr w:type="spellStart"/>
      <w:r w:rsidRPr="00827DFE">
        <w:rPr>
          <w:rFonts w:ascii="Times New Roman" w:hAnsi="Times New Roman" w:cs="Times New Roman"/>
          <w:sz w:val="28"/>
          <w:szCs w:val="28"/>
          <w:lang w:eastAsia="ru-RU"/>
        </w:rPr>
        <w:t>В.И.Ленина</w:t>
      </w:r>
      <w:proofErr w:type="spellEnd"/>
      <w:r w:rsidRPr="00827DFE">
        <w:rPr>
          <w:rFonts w:ascii="Times New Roman" w:hAnsi="Times New Roman" w:cs="Times New Roman"/>
          <w:sz w:val="28"/>
          <w:szCs w:val="28"/>
          <w:lang w:eastAsia="ru-RU"/>
        </w:rPr>
        <w:t>, ЗАО «</w:t>
      </w:r>
      <w:proofErr w:type="spellStart"/>
      <w:r w:rsidRPr="00827DFE">
        <w:rPr>
          <w:rFonts w:ascii="Times New Roman" w:hAnsi="Times New Roman" w:cs="Times New Roman"/>
          <w:sz w:val="28"/>
          <w:szCs w:val="28"/>
          <w:lang w:eastAsia="ru-RU"/>
        </w:rPr>
        <w:t>Акрос</w:t>
      </w:r>
      <w:proofErr w:type="spellEnd"/>
      <w:r w:rsidRPr="00827DFE">
        <w:rPr>
          <w:rFonts w:ascii="Times New Roman" w:hAnsi="Times New Roman" w:cs="Times New Roman"/>
          <w:sz w:val="28"/>
          <w:szCs w:val="28"/>
          <w:lang w:eastAsia="ru-RU"/>
        </w:rPr>
        <w:t>», ОАО «Океанрыбфлот», ОАО «</w:t>
      </w:r>
      <w:proofErr w:type="spellStart"/>
      <w:r w:rsidRPr="00827DFE">
        <w:rPr>
          <w:rFonts w:ascii="Times New Roman" w:hAnsi="Times New Roman" w:cs="Times New Roman"/>
          <w:sz w:val="28"/>
          <w:szCs w:val="28"/>
          <w:lang w:eastAsia="ru-RU"/>
        </w:rPr>
        <w:t>Корякрыба</w:t>
      </w:r>
      <w:proofErr w:type="spellEnd"/>
      <w:r w:rsidRPr="00827DFE">
        <w:rPr>
          <w:rFonts w:ascii="Times New Roman" w:hAnsi="Times New Roman" w:cs="Times New Roman"/>
          <w:sz w:val="28"/>
          <w:szCs w:val="28"/>
          <w:lang w:eastAsia="ru-RU"/>
        </w:rPr>
        <w:t>», ООО «</w:t>
      </w:r>
      <w:proofErr w:type="spellStart"/>
      <w:r w:rsidRPr="00827DFE">
        <w:rPr>
          <w:rFonts w:ascii="Times New Roman" w:hAnsi="Times New Roman" w:cs="Times New Roman"/>
          <w:sz w:val="28"/>
          <w:szCs w:val="28"/>
          <w:lang w:eastAsia="ru-RU"/>
        </w:rPr>
        <w:t>Поллукс</w:t>
      </w:r>
      <w:proofErr w:type="spellEnd"/>
      <w:r w:rsidRPr="00827DFE">
        <w:rPr>
          <w:rFonts w:ascii="Times New Roman" w:hAnsi="Times New Roman" w:cs="Times New Roman"/>
          <w:sz w:val="28"/>
          <w:szCs w:val="28"/>
          <w:lang w:eastAsia="ru-RU"/>
        </w:rPr>
        <w:t>», ЗАО «</w:t>
      </w:r>
      <w:proofErr w:type="spellStart"/>
      <w:r w:rsidRPr="00827DFE">
        <w:rPr>
          <w:rFonts w:ascii="Times New Roman" w:hAnsi="Times New Roman" w:cs="Times New Roman"/>
          <w:sz w:val="28"/>
          <w:szCs w:val="28"/>
          <w:lang w:eastAsia="ru-RU"/>
        </w:rPr>
        <w:t>Камчатимпэкс</w:t>
      </w:r>
      <w:proofErr w:type="spellEnd"/>
      <w:r w:rsidRPr="00827DFE">
        <w:rPr>
          <w:rFonts w:ascii="Times New Roman" w:hAnsi="Times New Roman" w:cs="Times New Roman"/>
          <w:sz w:val="28"/>
          <w:szCs w:val="28"/>
          <w:lang w:eastAsia="ru-RU"/>
        </w:rPr>
        <w:t>», ОАО «</w:t>
      </w:r>
      <w:proofErr w:type="spellStart"/>
      <w:r w:rsidRPr="00827DFE">
        <w:rPr>
          <w:rFonts w:ascii="Times New Roman" w:hAnsi="Times New Roman" w:cs="Times New Roman"/>
          <w:sz w:val="28"/>
          <w:szCs w:val="28"/>
          <w:lang w:eastAsia="ru-RU"/>
        </w:rPr>
        <w:t>Камчатрыбпром</w:t>
      </w:r>
      <w:proofErr w:type="spellEnd"/>
      <w:r w:rsidRPr="00827DFE">
        <w:rPr>
          <w:rFonts w:ascii="Times New Roman" w:hAnsi="Times New Roman" w:cs="Times New Roman"/>
          <w:sz w:val="28"/>
          <w:szCs w:val="28"/>
          <w:lang w:eastAsia="ru-RU"/>
        </w:rPr>
        <w:t>», ООО РК «</w:t>
      </w:r>
      <w:proofErr w:type="spellStart"/>
      <w:r w:rsidRPr="00827DFE">
        <w:rPr>
          <w:rFonts w:ascii="Times New Roman" w:hAnsi="Times New Roman" w:cs="Times New Roman"/>
          <w:sz w:val="28"/>
          <w:szCs w:val="28"/>
          <w:lang w:eastAsia="ru-RU"/>
        </w:rPr>
        <w:t>Лунтос</w:t>
      </w:r>
      <w:proofErr w:type="spellEnd"/>
      <w:r w:rsidRPr="00827DFE">
        <w:rPr>
          <w:rFonts w:ascii="Times New Roman" w:hAnsi="Times New Roman" w:cs="Times New Roman"/>
          <w:sz w:val="28"/>
          <w:szCs w:val="28"/>
          <w:lang w:eastAsia="ru-RU"/>
        </w:rPr>
        <w:t>», ЗАО «</w:t>
      </w:r>
      <w:proofErr w:type="spellStart"/>
      <w:r w:rsidRPr="00827DFE">
        <w:rPr>
          <w:rFonts w:ascii="Times New Roman" w:hAnsi="Times New Roman" w:cs="Times New Roman"/>
          <w:sz w:val="28"/>
          <w:szCs w:val="28"/>
          <w:lang w:eastAsia="ru-RU"/>
        </w:rPr>
        <w:t>Блаф</w:t>
      </w:r>
      <w:proofErr w:type="spellEnd"/>
      <w:r w:rsidRPr="00827DFE">
        <w:rPr>
          <w:rFonts w:ascii="Times New Roman" w:hAnsi="Times New Roman" w:cs="Times New Roman"/>
          <w:sz w:val="28"/>
          <w:szCs w:val="28"/>
          <w:lang w:eastAsia="ru-RU"/>
        </w:rPr>
        <w:t>».</w:t>
      </w:r>
    </w:p>
    <w:p w:rsidR="00827DFE" w:rsidRPr="00827DFE" w:rsidRDefault="00827DFE" w:rsidP="009779D7">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Камчатский край на протяжении пяти последних лет является лидером среди субъектов Дальневосточного федерального округа и России в целом по объему добычи (вылова) водных биоресурсов. В 2012 году вылов </w:t>
      </w:r>
      <w:proofErr w:type="gramStart"/>
      <w:r w:rsidRPr="00827DFE">
        <w:rPr>
          <w:rFonts w:ascii="Times New Roman" w:hAnsi="Times New Roman" w:cs="Times New Roman"/>
          <w:sz w:val="28"/>
          <w:szCs w:val="28"/>
          <w:lang w:eastAsia="ru-RU"/>
        </w:rPr>
        <w:t>достиг рекордного уровня за последние два десятилетия и составил</w:t>
      </w:r>
      <w:proofErr w:type="gramEnd"/>
      <w:r w:rsidRPr="00827DFE">
        <w:rPr>
          <w:rFonts w:ascii="Times New Roman" w:hAnsi="Times New Roman" w:cs="Times New Roman"/>
          <w:sz w:val="28"/>
          <w:szCs w:val="28"/>
          <w:lang w:eastAsia="ru-RU"/>
        </w:rPr>
        <w:t xml:space="preserve"> по оперативным данным 1048 тыс. тонн. Динамика вылова с 2006 по 2012 годы представлена на диаграмме.</w:t>
      </w:r>
    </w:p>
    <w:p w:rsidR="00827DFE" w:rsidRPr="00827DFE" w:rsidRDefault="00827DFE" w:rsidP="00EF10C1">
      <w:pPr>
        <w:pStyle w:val="a3"/>
        <w:jc w:val="center"/>
        <w:rPr>
          <w:rFonts w:ascii="Times New Roman" w:hAnsi="Times New Roman" w:cs="Times New Roman"/>
          <w:sz w:val="28"/>
          <w:szCs w:val="28"/>
          <w:lang w:eastAsia="ru-RU"/>
        </w:rPr>
      </w:pPr>
      <w:r w:rsidRPr="00827DFE">
        <w:rPr>
          <w:rFonts w:ascii="Times New Roman" w:hAnsi="Times New Roman" w:cs="Times New Roman"/>
          <w:noProof/>
          <w:sz w:val="28"/>
          <w:szCs w:val="28"/>
          <w:lang w:eastAsia="ru-RU"/>
        </w:rPr>
        <w:lastRenderedPageBreak/>
        <w:drawing>
          <wp:inline distT="0" distB="0" distL="0" distR="0" wp14:anchorId="0A713694" wp14:editId="344786A9">
            <wp:extent cx="5133975" cy="3181350"/>
            <wp:effectExtent l="0" t="0" r="9525" b="0"/>
            <wp:docPr id="1" name="Рисунок 1" descr="http://old.kamgov.ru/upfiles/1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kamgov.ru/upfiles/16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3181350"/>
                    </a:xfrm>
                    <a:prstGeom prst="rect">
                      <a:avLst/>
                    </a:prstGeom>
                    <a:noFill/>
                    <a:ln>
                      <a:noFill/>
                    </a:ln>
                  </pic:spPr>
                </pic:pic>
              </a:graphicData>
            </a:graphic>
          </wp:inline>
        </w:drawing>
      </w:r>
    </w:p>
    <w:p w:rsidR="00827DFE" w:rsidRPr="00827DFE" w:rsidRDefault="00827DFE" w:rsidP="00827DFE">
      <w:pPr>
        <w:pStyle w:val="a3"/>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w:t>
      </w:r>
    </w:p>
    <w:p w:rsidR="00827DFE" w:rsidRPr="00827DFE" w:rsidRDefault="00827DFE" w:rsidP="00C61E01">
      <w:pPr>
        <w:pStyle w:val="a3"/>
        <w:ind w:firstLine="708"/>
        <w:jc w:val="both"/>
        <w:rPr>
          <w:rFonts w:ascii="Times New Roman" w:hAnsi="Times New Roman" w:cs="Times New Roman"/>
          <w:sz w:val="28"/>
          <w:szCs w:val="28"/>
          <w:lang w:eastAsia="ru-RU"/>
        </w:rPr>
      </w:pPr>
      <w:proofErr w:type="gramStart"/>
      <w:r w:rsidRPr="00827DFE">
        <w:rPr>
          <w:rFonts w:ascii="Times New Roman" w:hAnsi="Times New Roman" w:cs="Times New Roman"/>
          <w:sz w:val="28"/>
          <w:szCs w:val="28"/>
          <w:lang w:eastAsia="ru-RU"/>
        </w:rPr>
        <w:t>Основными видами добываемых водных биологических ресурсов являются минтай, треска, сельдь, сайра, камбала, палтус, морской окунь, терпуг, тихоокеанский лосось.</w:t>
      </w:r>
      <w:proofErr w:type="gramEnd"/>
      <w:r w:rsidRPr="00827DFE">
        <w:rPr>
          <w:rFonts w:ascii="Times New Roman" w:hAnsi="Times New Roman" w:cs="Times New Roman"/>
          <w:sz w:val="28"/>
          <w:szCs w:val="28"/>
          <w:lang w:eastAsia="ru-RU"/>
        </w:rPr>
        <w:t xml:space="preserve"> При этом наибольшую долю в вылове составляют тресковые виды рыб, в том числе минтай (в 2012 году добыто более 480 тыс. тонн). Второе место занимают лососевые виды рыб (в 2012 году </w:t>
      </w:r>
      <w:proofErr w:type="gramStart"/>
      <w:r w:rsidRPr="00827DFE">
        <w:rPr>
          <w:rFonts w:ascii="Times New Roman" w:hAnsi="Times New Roman" w:cs="Times New Roman"/>
          <w:sz w:val="28"/>
          <w:szCs w:val="28"/>
          <w:lang w:eastAsia="ru-RU"/>
        </w:rPr>
        <w:t>был</w:t>
      </w:r>
      <w:proofErr w:type="gramEnd"/>
      <w:r w:rsidRPr="00827DFE">
        <w:rPr>
          <w:rFonts w:ascii="Times New Roman" w:hAnsi="Times New Roman" w:cs="Times New Roman"/>
          <w:sz w:val="28"/>
          <w:szCs w:val="28"/>
          <w:lang w:eastAsia="ru-RU"/>
        </w:rPr>
        <w:t xml:space="preserve"> достигнут рекордный вылов лососей за всю современную историю промысла – добыто более 250 тыс. тонн).</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Предприятиям Камчатского края для освоения в целях промышленного и прибрежного рыболовства было выделено 870 тыс. тонн водных биологических ресурсов, из которых освоено 752 тыс. тонн или 86% выделенного объема. Кроме того, по оперативным данным, добывающими организациями региона выловлено 284 тыс. тонн водных биоресурсов, отнесенных к объектам рыболовства, в отношении которых общий допустимый улов не устанавливается.</w:t>
      </w:r>
    </w:p>
    <w:p w:rsidR="00827DFE" w:rsidRPr="00827DFE" w:rsidRDefault="00827DFE" w:rsidP="00827DFE">
      <w:pPr>
        <w:pStyle w:val="a3"/>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 </w:t>
      </w:r>
      <w:r w:rsidR="00C61E01">
        <w:rPr>
          <w:rFonts w:ascii="Times New Roman" w:hAnsi="Times New Roman" w:cs="Times New Roman"/>
          <w:sz w:val="28"/>
          <w:szCs w:val="28"/>
          <w:lang w:eastAsia="ru-RU"/>
        </w:rPr>
        <w:tab/>
      </w:r>
      <w:r w:rsidRPr="00827DFE">
        <w:rPr>
          <w:rFonts w:ascii="Times New Roman" w:hAnsi="Times New Roman" w:cs="Times New Roman"/>
          <w:sz w:val="28"/>
          <w:szCs w:val="28"/>
          <w:lang w:eastAsia="ru-RU"/>
        </w:rPr>
        <w:t>Общий объем вылова как «квотируемых», так и «</w:t>
      </w:r>
      <w:proofErr w:type="spellStart"/>
      <w:r w:rsidRPr="00827DFE">
        <w:rPr>
          <w:rFonts w:ascii="Times New Roman" w:hAnsi="Times New Roman" w:cs="Times New Roman"/>
          <w:sz w:val="28"/>
          <w:szCs w:val="28"/>
          <w:lang w:eastAsia="ru-RU"/>
        </w:rPr>
        <w:t>неОДУемых</w:t>
      </w:r>
      <w:proofErr w:type="spellEnd"/>
      <w:r w:rsidRPr="00827DFE">
        <w:rPr>
          <w:rFonts w:ascii="Times New Roman" w:hAnsi="Times New Roman" w:cs="Times New Roman"/>
          <w:sz w:val="28"/>
          <w:szCs w:val="28"/>
          <w:lang w:eastAsia="ru-RU"/>
        </w:rPr>
        <w:t xml:space="preserve">» водных биоресурсов в целях осуществления промышленного и прибрежного рыболовства в 2012 году составил 1035 тыс. тонн или 103%  к уровню 2011 года. </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В целом (с учетом других направлений квот на добычу (вылов) водных биологических ресурсов, выделенных Камчатскому краю – любительское и спортивное рыболовство, КМНС, внутренние водоемы и пр., разрешенного прилова) на 01 января 2013 года по оперативным данным выловлено 1048 тыс. тонн водных биоресурсов, что на 3% превышает уровень 2011 года.</w:t>
      </w:r>
    </w:p>
    <w:p w:rsidR="00827DFE" w:rsidRPr="00827DFE" w:rsidRDefault="00827DFE" w:rsidP="00827DFE">
      <w:pPr>
        <w:pStyle w:val="a3"/>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Увеличение вылова обусловлено, прежде всего, положительными итогами  «лососевой» путины, которая продемонстрировала отличные результаты. </w:t>
      </w:r>
      <w:proofErr w:type="gramStart"/>
      <w:r w:rsidRPr="00827DFE">
        <w:rPr>
          <w:rFonts w:ascii="Times New Roman" w:hAnsi="Times New Roman" w:cs="Times New Roman"/>
          <w:sz w:val="28"/>
          <w:szCs w:val="28"/>
          <w:lang w:eastAsia="ru-RU"/>
        </w:rPr>
        <w:t xml:space="preserve">Отнесение к компетенции Комиссии по регулированию добычи (вылова) анадромных видов рыб в Камчатском крае рассмотрения вопросов, связанных с установлением объемов, сроков, мест добычи (вылова) </w:t>
      </w:r>
      <w:r w:rsidRPr="00827DFE">
        <w:rPr>
          <w:rFonts w:ascii="Times New Roman" w:hAnsi="Times New Roman" w:cs="Times New Roman"/>
          <w:sz w:val="28"/>
          <w:szCs w:val="28"/>
          <w:lang w:eastAsia="ru-RU"/>
        </w:rPr>
        <w:lastRenderedPageBreak/>
        <w:t xml:space="preserve">анадромных видов рыб на основании рекомендаций научно-исследовательских организаций и бассейновых управлений, находящихся в ведении </w:t>
      </w:r>
      <w:proofErr w:type="spellStart"/>
      <w:r w:rsidRPr="00827DFE">
        <w:rPr>
          <w:rFonts w:ascii="Times New Roman" w:hAnsi="Times New Roman" w:cs="Times New Roman"/>
          <w:sz w:val="28"/>
          <w:szCs w:val="28"/>
          <w:lang w:eastAsia="ru-RU"/>
        </w:rPr>
        <w:t>Росрыболовства</w:t>
      </w:r>
      <w:proofErr w:type="spellEnd"/>
      <w:r w:rsidRPr="00827DFE">
        <w:rPr>
          <w:rFonts w:ascii="Times New Roman" w:hAnsi="Times New Roman" w:cs="Times New Roman"/>
          <w:sz w:val="28"/>
          <w:szCs w:val="28"/>
          <w:lang w:eastAsia="ru-RU"/>
        </w:rPr>
        <w:t>, отнесение тихоокеанских лососей к «</w:t>
      </w:r>
      <w:proofErr w:type="spellStart"/>
      <w:r w:rsidRPr="00827DFE">
        <w:rPr>
          <w:rFonts w:ascii="Times New Roman" w:hAnsi="Times New Roman" w:cs="Times New Roman"/>
          <w:sz w:val="28"/>
          <w:szCs w:val="28"/>
          <w:lang w:eastAsia="ru-RU"/>
        </w:rPr>
        <w:t>НеОДУемым</w:t>
      </w:r>
      <w:proofErr w:type="spellEnd"/>
      <w:r w:rsidRPr="00827DFE">
        <w:rPr>
          <w:rFonts w:ascii="Times New Roman" w:hAnsi="Times New Roman" w:cs="Times New Roman"/>
          <w:sz w:val="28"/>
          <w:szCs w:val="28"/>
          <w:lang w:eastAsia="ru-RU"/>
        </w:rPr>
        <w:t>» объектам промысла позволило в период лососевой путины 2012 года (как и в 2009-2011 годах) оперативно решать</w:t>
      </w:r>
      <w:proofErr w:type="gramEnd"/>
      <w:r w:rsidRPr="00827DFE">
        <w:rPr>
          <w:rFonts w:ascii="Times New Roman" w:hAnsi="Times New Roman" w:cs="Times New Roman"/>
          <w:sz w:val="28"/>
          <w:szCs w:val="28"/>
          <w:lang w:eastAsia="ru-RU"/>
        </w:rPr>
        <w:t xml:space="preserve"> вопросы по организации промысла тихоокеанских лососей на территории Камчатского края. </w:t>
      </w:r>
      <w:proofErr w:type="gramStart"/>
      <w:r w:rsidRPr="00827DFE">
        <w:rPr>
          <w:rFonts w:ascii="Times New Roman" w:hAnsi="Times New Roman" w:cs="Times New Roman"/>
          <w:sz w:val="28"/>
          <w:szCs w:val="28"/>
          <w:lang w:eastAsia="ru-RU"/>
        </w:rPr>
        <w:t>Хорошие подходы тихоокеанских лососей к Западному побережью Камчатки, новый, уже положительно зарекомендовавший себя в ходе путин 2010-2011 годов, порядок организации промысла, основанный на «бассейновом» принципе распределения объемов добычи между пользователями, оперативная работа Комиссии по регулированию добычи (вылова) анадромных видов рыб в Камчатском крае позволили достичь рекордных результатов за всю историю наблюдений за промыслом лососей в регионе, обусловили освоение только промышленных</w:t>
      </w:r>
      <w:proofErr w:type="gramEnd"/>
      <w:r w:rsidRPr="00827DFE">
        <w:rPr>
          <w:rFonts w:ascii="Times New Roman" w:hAnsi="Times New Roman" w:cs="Times New Roman"/>
          <w:sz w:val="28"/>
          <w:szCs w:val="28"/>
          <w:lang w:eastAsia="ru-RU"/>
        </w:rPr>
        <w:t xml:space="preserve"> объемов на уровне 253 тыс. тонн (97% от уровня рекомендованных объемов). </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 Кроме того, рыболовы-любители в крае 585 тонны лососей, 3,2 тысячи тонн добыли представители коренных малочисленных народов Севера, 119 тонн составил вылов лососей в научно-исследовательских целях и 242 тонн - в целях воспроизводства.</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bCs/>
          <w:iCs/>
          <w:sz w:val="28"/>
          <w:szCs w:val="28"/>
          <w:lang w:eastAsia="ru-RU"/>
        </w:rPr>
        <w:t xml:space="preserve">Неотъемлемой частью рыбохозяйственного комплекса Камчатского края являются береговые перерабатывающие предприятия. </w:t>
      </w:r>
      <w:r w:rsidRPr="00827DFE">
        <w:rPr>
          <w:rFonts w:ascii="Times New Roman" w:hAnsi="Times New Roman" w:cs="Times New Roman"/>
          <w:sz w:val="28"/>
          <w:szCs w:val="28"/>
          <w:lang w:eastAsia="ru-RU"/>
        </w:rPr>
        <w:t>В крае построено и действует более 180 рыбоперерабатывающих заводов с круглогодичным либо сезонным производственным циклом, из которых 17 осуществляют выпуск рыбных консервов. Суммарная суточная мощность заводов составляет более 12 тыс. тонн мороженой продукции, 1200 туб консервов, емкости для хранения мороженой продукции составляют около 130 тыс. тонн.</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Ежегодно предприятиями Камчатского края выпускается более 800 тыс. тонн товарной пищевой рыбной продукции, включая рыбные консервы. В 2012 году объем производства </w:t>
      </w:r>
      <w:proofErr w:type="spellStart"/>
      <w:r w:rsidRPr="00827DFE">
        <w:rPr>
          <w:rFonts w:ascii="Times New Roman" w:hAnsi="Times New Roman" w:cs="Times New Roman"/>
          <w:sz w:val="28"/>
          <w:szCs w:val="28"/>
          <w:lang w:eastAsia="ru-RU"/>
        </w:rPr>
        <w:t>рыб</w:t>
      </w:r>
      <w:proofErr w:type="gramStart"/>
      <w:r w:rsidRPr="00827DFE">
        <w:rPr>
          <w:rFonts w:ascii="Times New Roman" w:hAnsi="Times New Roman" w:cs="Times New Roman"/>
          <w:sz w:val="28"/>
          <w:szCs w:val="28"/>
          <w:lang w:eastAsia="ru-RU"/>
        </w:rPr>
        <w:t>о</w:t>
      </w:r>
      <w:proofErr w:type="spellEnd"/>
      <w:r w:rsidRPr="00827DFE">
        <w:rPr>
          <w:rFonts w:ascii="Times New Roman" w:hAnsi="Times New Roman" w:cs="Times New Roman"/>
          <w:sz w:val="28"/>
          <w:szCs w:val="28"/>
          <w:lang w:eastAsia="ru-RU"/>
        </w:rPr>
        <w:t>-</w:t>
      </w:r>
      <w:proofErr w:type="gramEnd"/>
      <w:r w:rsidRPr="00827DFE">
        <w:rPr>
          <w:rFonts w:ascii="Times New Roman" w:hAnsi="Times New Roman" w:cs="Times New Roman"/>
          <w:sz w:val="28"/>
          <w:szCs w:val="28"/>
          <w:lang w:eastAsia="ru-RU"/>
        </w:rPr>
        <w:t xml:space="preserve"> и морепродуктов (включая выпуск консервов) составил 913 тыс. тонн или 108% к уровню 2011 года. Оборот </w:t>
      </w:r>
      <w:proofErr w:type="spellStart"/>
      <w:r w:rsidRPr="00827DFE">
        <w:rPr>
          <w:rFonts w:ascii="Times New Roman" w:hAnsi="Times New Roman" w:cs="Times New Roman"/>
          <w:sz w:val="28"/>
          <w:szCs w:val="28"/>
          <w:lang w:eastAsia="ru-RU"/>
        </w:rPr>
        <w:t>рыбохозяйственных</w:t>
      </w:r>
      <w:proofErr w:type="spellEnd"/>
      <w:r w:rsidRPr="00827DFE">
        <w:rPr>
          <w:rFonts w:ascii="Times New Roman" w:hAnsi="Times New Roman" w:cs="Times New Roman"/>
          <w:sz w:val="28"/>
          <w:szCs w:val="28"/>
          <w:lang w:eastAsia="ru-RU"/>
        </w:rPr>
        <w:t xml:space="preserve"> организаций достиг по оперативным данным 37,7 млрд. рублей.</w:t>
      </w:r>
    </w:p>
    <w:p w:rsidR="00827DFE" w:rsidRPr="00827DFE" w:rsidRDefault="00827DFE" w:rsidP="00C61E01">
      <w:pPr>
        <w:pStyle w:val="a3"/>
        <w:ind w:firstLine="708"/>
        <w:jc w:val="both"/>
        <w:rPr>
          <w:rFonts w:ascii="Times New Roman" w:hAnsi="Times New Roman" w:cs="Times New Roman"/>
          <w:sz w:val="28"/>
          <w:szCs w:val="28"/>
          <w:lang w:eastAsia="ru-RU"/>
        </w:rPr>
      </w:pPr>
      <w:proofErr w:type="gramStart"/>
      <w:r w:rsidRPr="00827DFE">
        <w:rPr>
          <w:rFonts w:ascii="Times New Roman" w:hAnsi="Times New Roman" w:cs="Times New Roman"/>
          <w:spacing w:val="5"/>
          <w:sz w:val="28"/>
          <w:szCs w:val="28"/>
          <w:lang w:eastAsia="ru-RU"/>
        </w:rPr>
        <w:t xml:space="preserve">Часть произведенной </w:t>
      </w:r>
      <w:proofErr w:type="spellStart"/>
      <w:r w:rsidRPr="00827DFE">
        <w:rPr>
          <w:rFonts w:ascii="Times New Roman" w:hAnsi="Times New Roman" w:cs="Times New Roman"/>
          <w:spacing w:val="-4"/>
          <w:sz w:val="28"/>
          <w:szCs w:val="28"/>
          <w:lang w:eastAsia="ru-RU"/>
        </w:rPr>
        <w:t>рыбопродукции</w:t>
      </w:r>
      <w:proofErr w:type="spellEnd"/>
      <w:r w:rsidRPr="00827DFE">
        <w:rPr>
          <w:rFonts w:ascii="Times New Roman" w:hAnsi="Times New Roman" w:cs="Times New Roman"/>
          <w:spacing w:val="-4"/>
          <w:sz w:val="28"/>
          <w:szCs w:val="28"/>
          <w:lang w:eastAsia="ru-RU"/>
        </w:rPr>
        <w:t xml:space="preserve"> поставляется на экспорт в страны Дальнего Зарубежья.</w:t>
      </w:r>
      <w:proofErr w:type="gramEnd"/>
      <w:r w:rsidRPr="00827DFE">
        <w:rPr>
          <w:rFonts w:ascii="Times New Roman" w:hAnsi="Times New Roman" w:cs="Times New Roman"/>
          <w:sz w:val="28"/>
          <w:szCs w:val="28"/>
          <w:lang w:eastAsia="ru-RU"/>
        </w:rPr>
        <w:t xml:space="preserve"> Основными потребителями камчатской рыбной продукции являются страны Азиатско-Тихоокеанского региона: Республика Корея, Китай, Япония.  </w:t>
      </w:r>
      <w:r w:rsidRPr="00827DFE">
        <w:rPr>
          <w:rFonts w:ascii="Times New Roman" w:eastAsia="MS Mincho" w:hAnsi="Times New Roman" w:cs="Times New Roman"/>
          <w:sz w:val="28"/>
          <w:szCs w:val="28"/>
          <w:lang w:eastAsia="ja-JP"/>
        </w:rPr>
        <w:t xml:space="preserve">В 2012 году по оперативным данным за рубеж предприятиями региона вывезено 277 тыс. тонн рыбы, </w:t>
      </w:r>
      <w:proofErr w:type="spellStart"/>
      <w:r w:rsidRPr="00827DFE">
        <w:rPr>
          <w:rFonts w:ascii="Times New Roman" w:eastAsia="MS Mincho" w:hAnsi="Times New Roman" w:cs="Times New Roman"/>
          <w:sz w:val="28"/>
          <w:szCs w:val="28"/>
          <w:lang w:eastAsia="ja-JP"/>
        </w:rPr>
        <w:t>рыб</w:t>
      </w:r>
      <w:proofErr w:type="gramStart"/>
      <w:r w:rsidRPr="00827DFE">
        <w:rPr>
          <w:rFonts w:ascii="Times New Roman" w:eastAsia="MS Mincho" w:hAnsi="Times New Roman" w:cs="Times New Roman"/>
          <w:sz w:val="28"/>
          <w:szCs w:val="28"/>
          <w:lang w:eastAsia="ja-JP"/>
        </w:rPr>
        <w:t>о</w:t>
      </w:r>
      <w:proofErr w:type="spellEnd"/>
      <w:r w:rsidRPr="00827DFE">
        <w:rPr>
          <w:rFonts w:ascii="Times New Roman" w:eastAsia="MS Mincho" w:hAnsi="Times New Roman" w:cs="Times New Roman"/>
          <w:sz w:val="28"/>
          <w:szCs w:val="28"/>
          <w:lang w:eastAsia="ja-JP"/>
        </w:rPr>
        <w:t>-</w:t>
      </w:r>
      <w:proofErr w:type="gramEnd"/>
      <w:r w:rsidRPr="00827DFE">
        <w:rPr>
          <w:rFonts w:ascii="Times New Roman" w:eastAsia="MS Mincho" w:hAnsi="Times New Roman" w:cs="Times New Roman"/>
          <w:sz w:val="28"/>
          <w:szCs w:val="28"/>
          <w:lang w:eastAsia="ja-JP"/>
        </w:rPr>
        <w:t xml:space="preserve"> и морепродуктов на общую сумму 514,7 млн. долларов США.</w:t>
      </w:r>
      <w:r w:rsidRPr="00827DFE">
        <w:rPr>
          <w:rFonts w:ascii="Times New Roman" w:hAnsi="Times New Roman" w:cs="Times New Roman"/>
          <w:sz w:val="28"/>
          <w:szCs w:val="28"/>
          <w:lang w:eastAsia="ru-RU"/>
        </w:rPr>
        <w:t xml:space="preserve"> </w:t>
      </w:r>
      <w:r w:rsidRPr="00827DFE">
        <w:rPr>
          <w:rFonts w:ascii="Times New Roman" w:eastAsia="MS Mincho" w:hAnsi="Times New Roman" w:cs="Times New Roman"/>
          <w:sz w:val="28"/>
          <w:szCs w:val="28"/>
          <w:lang w:eastAsia="ja-JP"/>
        </w:rPr>
        <w:t xml:space="preserve">Основными статьями экспорта являются рыба мороженая, мороженые ракообразные и моллюски. </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На международном рынке рыбной продукции в 2012 году работало 57 камчатских предприятий рыбохозяйственного комплекса.</w:t>
      </w:r>
    </w:p>
    <w:p w:rsidR="00827DFE" w:rsidRPr="00827DFE" w:rsidRDefault="00827DFE" w:rsidP="00827DFE">
      <w:pPr>
        <w:pStyle w:val="a3"/>
        <w:jc w:val="both"/>
        <w:rPr>
          <w:rFonts w:ascii="Times New Roman" w:hAnsi="Times New Roman" w:cs="Times New Roman"/>
          <w:sz w:val="28"/>
          <w:szCs w:val="28"/>
          <w:lang w:eastAsia="ru-RU"/>
        </w:rPr>
      </w:pPr>
      <w:r w:rsidRPr="00827DFE">
        <w:rPr>
          <w:rFonts w:ascii="Times New Roman" w:eastAsia="MS Mincho" w:hAnsi="Times New Roman" w:cs="Times New Roman"/>
          <w:sz w:val="28"/>
          <w:szCs w:val="28"/>
          <w:lang w:eastAsia="ja-JP"/>
        </w:rPr>
        <w:t xml:space="preserve">Камчатский край поставляет пищевую рыбную продукцию и на внутренний рынок страны. </w:t>
      </w:r>
      <w:proofErr w:type="gramStart"/>
      <w:r w:rsidRPr="00827DFE">
        <w:rPr>
          <w:rFonts w:ascii="Times New Roman" w:hAnsi="Times New Roman" w:cs="Times New Roman"/>
          <w:sz w:val="28"/>
          <w:szCs w:val="28"/>
          <w:lang w:eastAsia="ru-RU"/>
        </w:rPr>
        <w:t>Среди российских регионов-партнеров необходимо отметить</w:t>
      </w:r>
      <w:r w:rsidRPr="00827DFE">
        <w:rPr>
          <w:rFonts w:ascii="Times New Roman" w:eastAsia="MS Mincho" w:hAnsi="Times New Roman" w:cs="Times New Roman"/>
          <w:sz w:val="28"/>
          <w:szCs w:val="28"/>
          <w:lang w:eastAsia="ja-JP"/>
        </w:rPr>
        <w:t xml:space="preserve"> </w:t>
      </w:r>
      <w:r w:rsidRPr="00827DFE">
        <w:rPr>
          <w:rFonts w:ascii="Times New Roman" w:eastAsia="MS Mincho" w:hAnsi="Times New Roman" w:cs="Times New Roman"/>
          <w:sz w:val="28"/>
          <w:szCs w:val="28"/>
          <w:lang w:eastAsia="ja-JP"/>
        </w:rPr>
        <w:lastRenderedPageBreak/>
        <w:t>г. Санкт-Петербург, г. Москва, Калининградскую, Мурманскую, Московскую, Новосибирскую, Магаданскую и Сахалинскую области, Краснодарский, Алтайский, Красноярский, Приморский, Хабаровский края.</w:t>
      </w:r>
      <w:proofErr w:type="gramEnd"/>
    </w:p>
    <w:p w:rsidR="00827DFE" w:rsidRPr="00827DFE" w:rsidRDefault="00827DFE" w:rsidP="00827DFE">
      <w:pPr>
        <w:pStyle w:val="a3"/>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По оперативным данным за 2012 год крупными и средними предприятиями регионального рыбохозяйственного комплекса (без учета  субъектов малого предпринимательства) получена прибыль в размере 10,8 млрд. рублей, что в 4 раза превышает уровень 2011 года. </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В бюджетную систему Российской Федерации предприятиями регионального рыбохозяйственного комплекса перечислено 2,3 млрд. рублей (без учета поступлений в государственные внебюджетные фонды), что составляет 104,5% к уровню 2011 года.</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Рыбохозяйственный комплекс Камчатского края играет ведущую роль в экономике региона: в 2012 году доля рыбопромышленного комплекса Камчатского края в общем объеме промышленного производства субъекта, как и ранее, очень </w:t>
      </w:r>
      <w:proofErr w:type="gramStart"/>
      <w:r w:rsidRPr="00827DFE">
        <w:rPr>
          <w:rFonts w:ascii="Times New Roman" w:hAnsi="Times New Roman" w:cs="Times New Roman"/>
          <w:sz w:val="28"/>
          <w:szCs w:val="28"/>
          <w:lang w:eastAsia="ru-RU"/>
        </w:rPr>
        <w:t>велика и составила</w:t>
      </w:r>
      <w:proofErr w:type="gramEnd"/>
      <w:r w:rsidRPr="00827DFE">
        <w:rPr>
          <w:rFonts w:ascii="Times New Roman" w:hAnsi="Times New Roman" w:cs="Times New Roman"/>
          <w:sz w:val="28"/>
          <w:szCs w:val="28"/>
          <w:lang w:eastAsia="ru-RU"/>
        </w:rPr>
        <w:t xml:space="preserve"> по оперативным данным 53,4 %. Численность занятых в рыбопромышленном комплексе составляет около 17 тысяч человек.</w:t>
      </w:r>
    </w:p>
    <w:p w:rsidR="00827DFE" w:rsidRPr="00827DFE" w:rsidRDefault="00827DFE" w:rsidP="00827DFE">
      <w:pPr>
        <w:pStyle w:val="a3"/>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 </w:t>
      </w:r>
      <w:r w:rsidR="00C61E01">
        <w:rPr>
          <w:rFonts w:ascii="Times New Roman" w:hAnsi="Times New Roman" w:cs="Times New Roman"/>
          <w:sz w:val="28"/>
          <w:szCs w:val="28"/>
          <w:lang w:eastAsia="ru-RU"/>
        </w:rPr>
        <w:tab/>
      </w:r>
      <w:r w:rsidRPr="00827DFE">
        <w:rPr>
          <w:rFonts w:ascii="Times New Roman" w:hAnsi="Times New Roman" w:cs="Times New Roman"/>
          <w:sz w:val="28"/>
          <w:szCs w:val="28"/>
          <w:lang w:eastAsia="ru-RU"/>
        </w:rPr>
        <w:t xml:space="preserve">Во многом, достижению положительных результатов работы рыбохозяйственного комплекса Камчатского края способствовали решения и мероприятия, реализованные региональными органами государственной власти. </w:t>
      </w:r>
      <w:proofErr w:type="gramStart"/>
      <w:r w:rsidRPr="00827DFE">
        <w:rPr>
          <w:rFonts w:ascii="Times New Roman" w:hAnsi="Times New Roman" w:cs="Times New Roman"/>
          <w:sz w:val="28"/>
          <w:szCs w:val="28"/>
          <w:lang w:eastAsia="ru-RU"/>
        </w:rPr>
        <w:t>Особое внимание в 2012 году было уделено перспективам развития рыбохозяйственного комплекса в рамках реализации Указа Президента Российской Федерации от 07.05.2013 № 596 «О долгосрочной государственной экономической политике», исполнения поручений Президента Российской Федерации, Председателя Правительства Российской Федерации и его Заместителей в части экономического, налогового и тарифного стимулирования увеличения производства и внутреннего потребления рыбы и рыбной продукции, включая развитие сбытовой и производственной инфраструктуры</w:t>
      </w:r>
      <w:proofErr w:type="gramEnd"/>
      <w:r w:rsidRPr="00827DFE">
        <w:rPr>
          <w:rFonts w:ascii="Times New Roman" w:hAnsi="Times New Roman" w:cs="Times New Roman"/>
          <w:sz w:val="28"/>
          <w:szCs w:val="28"/>
          <w:lang w:eastAsia="ru-RU"/>
        </w:rPr>
        <w:t xml:space="preserve"> (вопросы доставки уловов водных биологических ресурсов на береговую территорию и загрузки береговых рыбоперерабатывающих предприятий, снижения налоговой нагрузки на береговые перерабатывающие предприятия; развития производств по глубокой переработке рыбной продукции; </w:t>
      </w:r>
      <w:proofErr w:type="gramStart"/>
      <w:r w:rsidRPr="00827DFE">
        <w:rPr>
          <w:rFonts w:ascii="Times New Roman" w:hAnsi="Times New Roman" w:cs="Times New Roman"/>
          <w:sz w:val="28"/>
          <w:szCs w:val="28"/>
          <w:lang w:eastAsia="ru-RU"/>
        </w:rPr>
        <w:t>поставки рыбной продукции на внутренний рынок, в том числе в центральные регионы России в период проведения лососевой путины, установления льготных тарифов на услуги ледокольного флота на трассах Северного морского пути для обеспечения перевозок продукции из водных биологических ресурсов с Дальнего Востока в европейскую часть Российской Федерации, снижения тарифов на перевозку рыбной продукции;</w:t>
      </w:r>
      <w:proofErr w:type="gramEnd"/>
      <w:r w:rsidRPr="00827DFE">
        <w:rPr>
          <w:rFonts w:ascii="Times New Roman" w:hAnsi="Times New Roman" w:cs="Times New Roman"/>
          <w:sz w:val="28"/>
          <w:szCs w:val="28"/>
          <w:lang w:eastAsia="ru-RU"/>
        </w:rPr>
        <w:t xml:space="preserve"> </w:t>
      </w:r>
      <w:proofErr w:type="gramStart"/>
      <w:r w:rsidRPr="00827DFE">
        <w:rPr>
          <w:rFonts w:ascii="Times New Roman" w:hAnsi="Times New Roman" w:cs="Times New Roman"/>
          <w:sz w:val="28"/>
          <w:szCs w:val="28"/>
          <w:lang w:eastAsia="ru-RU"/>
        </w:rPr>
        <w:t>развития и оптимизации схемы размещения холодильных мощностей для хранения продукции и др.), привлечения инвестиций в отрасль, организации специализированных рынков оптовой торговли и сетей розничной торговли рыбой и рыбной продукцией; внедрения и реализации системы государственных закупок рыбной продукции; оценке готовности рыбопромышленного комплекса Камчатского края и проблемных вопросах, возникающих в результате вступления России в ВТО и др.</w:t>
      </w:r>
      <w:proofErr w:type="gramEnd"/>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lastRenderedPageBreak/>
        <w:t xml:space="preserve">Для стимулирования предприятий регионального рыбохозяйственного комплекса к реконструкции и модернизации береговых перерабатывающих производств, обновлению промысловых судов в 2012 году в крае продолжена реализация мероприятий долгосрочной краевой целевой программы «Развитие рыбохозяйственного комплекса Камчатского края на 2010-2012 годы». </w:t>
      </w:r>
      <w:proofErr w:type="gramStart"/>
      <w:r w:rsidRPr="00827DFE">
        <w:rPr>
          <w:rFonts w:ascii="Times New Roman" w:hAnsi="Times New Roman" w:cs="Times New Roman"/>
          <w:sz w:val="28"/>
          <w:szCs w:val="28"/>
          <w:lang w:eastAsia="ru-RU"/>
        </w:rPr>
        <w:t xml:space="preserve">В 2012 году предприятиям в виде субсидий на возмещение части затрат на уплату процентов по инвестиционным кредитам и лизинговых платежей по договорам лизинга, привлеченным и заключенным в целях строительства, приобретения и модернизации рыбопромысловых судов, а также строительства и модернизации объектов </w:t>
      </w:r>
      <w:proofErr w:type="spellStart"/>
      <w:r w:rsidRPr="00827DFE">
        <w:rPr>
          <w:rFonts w:ascii="Times New Roman" w:hAnsi="Times New Roman" w:cs="Times New Roman"/>
          <w:sz w:val="28"/>
          <w:szCs w:val="28"/>
          <w:lang w:eastAsia="ru-RU"/>
        </w:rPr>
        <w:t>рыбоперерабатывающей</w:t>
      </w:r>
      <w:proofErr w:type="spellEnd"/>
      <w:r w:rsidRPr="00827DFE">
        <w:rPr>
          <w:rFonts w:ascii="Times New Roman" w:hAnsi="Times New Roman" w:cs="Times New Roman"/>
          <w:sz w:val="28"/>
          <w:szCs w:val="28"/>
          <w:lang w:eastAsia="ru-RU"/>
        </w:rPr>
        <w:t xml:space="preserve"> инфраструктуры, из краевого бюджета было перечислено 43,3 млн. руб., в </w:t>
      </w:r>
      <w:proofErr w:type="spellStart"/>
      <w:r w:rsidRPr="00827DFE">
        <w:rPr>
          <w:rFonts w:ascii="Times New Roman" w:hAnsi="Times New Roman" w:cs="Times New Roman"/>
          <w:sz w:val="28"/>
          <w:szCs w:val="28"/>
          <w:lang w:eastAsia="ru-RU"/>
        </w:rPr>
        <w:t>т.ч</w:t>
      </w:r>
      <w:proofErr w:type="spellEnd"/>
      <w:r w:rsidRPr="00827DFE">
        <w:rPr>
          <w:rFonts w:ascii="Times New Roman" w:hAnsi="Times New Roman" w:cs="Times New Roman"/>
          <w:sz w:val="28"/>
          <w:szCs w:val="28"/>
          <w:lang w:eastAsia="ru-RU"/>
        </w:rPr>
        <w:t xml:space="preserve">.: на развитие береговой </w:t>
      </w:r>
      <w:proofErr w:type="spellStart"/>
      <w:r w:rsidRPr="00827DFE">
        <w:rPr>
          <w:rFonts w:ascii="Times New Roman" w:hAnsi="Times New Roman" w:cs="Times New Roman"/>
          <w:sz w:val="28"/>
          <w:szCs w:val="28"/>
          <w:lang w:eastAsia="ru-RU"/>
        </w:rPr>
        <w:t>рыбоперерабатывающей</w:t>
      </w:r>
      <w:proofErr w:type="spellEnd"/>
      <w:r w:rsidRPr="00827DFE">
        <w:rPr>
          <w:rFonts w:ascii="Times New Roman" w:hAnsi="Times New Roman" w:cs="Times New Roman"/>
          <w:sz w:val="28"/>
          <w:szCs w:val="28"/>
          <w:lang w:eastAsia="ru-RU"/>
        </w:rPr>
        <w:t xml:space="preserve"> инфраструктуры – 36,8 млн</w:t>
      </w:r>
      <w:proofErr w:type="gramEnd"/>
      <w:r w:rsidRPr="00827DFE">
        <w:rPr>
          <w:rFonts w:ascii="Times New Roman" w:hAnsi="Times New Roman" w:cs="Times New Roman"/>
          <w:sz w:val="28"/>
          <w:szCs w:val="28"/>
          <w:lang w:eastAsia="ru-RU"/>
        </w:rPr>
        <w:t xml:space="preserve">. руб., на строительство и приобретение рыбопромысловых судов – 6,5  млн. руб. </w:t>
      </w:r>
      <w:r w:rsidRPr="00827DFE">
        <w:rPr>
          <w:rFonts w:ascii="Times New Roman" w:hAnsi="Times New Roman" w:cs="Times New Roman"/>
          <w:bCs/>
          <w:iCs/>
          <w:sz w:val="28"/>
          <w:szCs w:val="28"/>
          <w:lang w:eastAsia="ru-RU"/>
        </w:rPr>
        <w:t>В целом за три года на реализацию мероприятий ДКЦП из краевого бюджета выделено</w:t>
      </w:r>
      <w:r w:rsidRPr="00827DFE">
        <w:rPr>
          <w:rFonts w:ascii="Times New Roman" w:hAnsi="Times New Roman" w:cs="Times New Roman"/>
          <w:sz w:val="28"/>
          <w:szCs w:val="28"/>
          <w:lang w:eastAsia="ru-RU"/>
        </w:rPr>
        <w:t xml:space="preserve"> </w:t>
      </w:r>
      <w:r w:rsidRPr="00827DFE">
        <w:rPr>
          <w:rFonts w:ascii="Times New Roman" w:hAnsi="Times New Roman" w:cs="Times New Roman"/>
          <w:bCs/>
          <w:iCs/>
          <w:sz w:val="28"/>
          <w:szCs w:val="28"/>
          <w:lang w:eastAsia="ru-RU"/>
        </w:rPr>
        <w:t>76,6 млн. рублей. О</w:t>
      </w:r>
      <w:r w:rsidRPr="00827DFE">
        <w:rPr>
          <w:rFonts w:ascii="Times New Roman" w:hAnsi="Times New Roman" w:cs="Times New Roman"/>
          <w:sz w:val="28"/>
          <w:szCs w:val="28"/>
          <w:lang w:eastAsia="ru-RU"/>
        </w:rPr>
        <w:t xml:space="preserve">существление программных мероприятий было нацелено на создание условий для устойчивого развития рыбохозяйственного комплекса и стимулирование предприятий отрасли к модернизации и обновлению производственной сферы. </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pacing w:val="4"/>
          <w:sz w:val="28"/>
          <w:szCs w:val="28"/>
          <w:lang w:eastAsia="ru-RU"/>
        </w:rPr>
        <w:t xml:space="preserve">В период с 2010 по 2012 годы участниками Программы были реализованы 19 инвестиционных проектов (в </w:t>
      </w:r>
      <w:proofErr w:type="spellStart"/>
      <w:r w:rsidRPr="00827DFE">
        <w:rPr>
          <w:rFonts w:ascii="Times New Roman" w:hAnsi="Times New Roman" w:cs="Times New Roman"/>
          <w:spacing w:val="4"/>
          <w:sz w:val="28"/>
          <w:szCs w:val="28"/>
          <w:lang w:eastAsia="ru-RU"/>
        </w:rPr>
        <w:t>т.ч</w:t>
      </w:r>
      <w:proofErr w:type="spellEnd"/>
      <w:r w:rsidRPr="00827DFE">
        <w:rPr>
          <w:rFonts w:ascii="Times New Roman" w:hAnsi="Times New Roman" w:cs="Times New Roman"/>
          <w:spacing w:val="4"/>
          <w:sz w:val="28"/>
          <w:szCs w:val="28"/>
          <w:lang w:eastAsia="ru-RU"/>
        </w:rPr>
        <w:t xml:space="preserve">. 12 по развитию береговой </w:t>
      </w:r>
      <w:proofErr w:type="spellStart"/>
      <w:r w:rsidRPr="00827DFE">
        <w:rPr>
          <w:rFonts w:ascii="Times New Roman" w:hAnsi="Times New Roman" w:cs="Times New Roman"/>
          <w:spacing w:val="4"/>
          <w:sz w:val="28"/>
          <w:szCs w:val="28"/>
          <w:lang w:eastAsia="ru-RU"/>
        </w:rPr>
        <w:t>рыбоперерабатывающей</w:t>
      </w:r>
      <w:proofErr w:type="spellEnd"/>
      <w:r w:rsidRPr="00827DFE">
        <w:rPr>
          <w:rFonts w:ascii="Times New Roman" w:hAnsi="Times New Roman" w:cs="Times New Roman"/>
          <w:spacing w:val="4"/>
          <w:sz w:val="28"/>
          <w:szCs w:val="28"/>
          <w:lang w:eastAsia="ru-RU"/>
        </w:rPr>
        <w:t xml:space="preserve"> инфраструктуры, 7 по строительству и приобретению рыбоперерабатывающих судов).</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pacing w:val="4"/>
          <w:sz w:val="28"/>
          <w:szCs w:val="28"/>
          <w:lang w:eastAsia="ru-RU"/>
        </w:rPr>
        <w:t>За период реализации Программы:</w:t>
      </w:r>
    </w:p>
    <w:p w:rsidR="00827DFE" w:rsidRPr="00827DFE" w:rsidRDefault="00827DFE" w:rsidP="00C61E01">
      <w:pPr>
        <w:pStyle w:val="a3"/>
        <w:ind w:firstLine="708"/>
        <w:jc w:val="both"/>
        <w:rPr>
          <w:rFonts w:ascii="Times New Roman" w:hAnsi="Times New Roman" w:cs="Times New Roman"/>
          <w:sz w:val="28"/>
          <w:szCs w:val="28"/>
          <w:lang w:eastAsia="ru-RU"/>
        </w:rPr>
      </w:pPr>
      <w:proofErr w:type="gramStart"/>
      <w:r w:rsidRPr="00827DFE">
        <w:rPr>
          <w:rFonts w:ascii="Times New Roman" w:hAnsi="Times New Roman" w:cs="Times New Roman"/>
          <w:spacing w:val="4"/>
          <w:sz w:val="28"/>
          <w:szCs w:val="28"/>
          <w:lang w:eastAsia="ru-RU"/>
        </w:rPr>
        <w:t xml:space="preserve">а) на побережьях полуострова построено </w:t>
      </w:r>
      <w:r w:rsidRPr="00827DFE">
        <w:rPr>
          <w:rFonts w:ascii="Times New Roman" w:hAnsi="Times New Roman" w:cs="Times New Roman"/>
          <w:sz w:val="28"/>
          <w:szCs w:val="28"/>
          <w:lang w:eastAsia="ru-RU"/>
        </w:rPr>
        <w:t xml:space="preserve">13 современных заводов, нацеленных на </w:t>
      </w:r>
      <w:r w:rsidRPr="00827DFE">
        <w:rPr>
          <w:rFonts w:ascii="Times New Roman" w:hAnsi="Times New Roman" w:cs="Times New Roman"/>
          <w:noProof/>
          <w:sz w:val="28"/>
          <w:szCs w:val="28"/>
          <w:lang w:eastAsia="ru-RU"/>
        </w:rPr>
        <w:t xml:space="preserve">выпуск высококачественной и рентабельной рыбной продукции – это заводы предприятий ООО «Тымлатский рыбокомбинат», ОАО «Колхоз им. Бекерева», ООО «Корякморепродукт», ООО «Дельфин», ООО «Северо-Восточная компания», ООО «Витязь-авто», ООО «Рыболовецкая артель «Народы Севера», ООО «Лойд-Фиш», ООО «Дельта», ООО «Заря», ООО «Крутогоровское» (2 завода), </w:t>
      </w:r>
      <w:r w:rsidRPr="00827DFE">
        <w:rPr>
          <w:rFonts w:ascii="Times New Roman" w:hAnsi="Times New Roman" w:cs="Times New Roman"/>
          <w:spacing w:val="4"/>
          <w:sz w:val="28"/>
          <w:szCs w:val="28"/>
          <w:lang w:eastAsia="ru-RU"/>
        </w:rPr>
        <w:t>ООО «</w:t>
      </w:r>
      <w:proofErr w:type="spellStart"/>
      <w:r w:rsidRPr="00827DFE">
        <w:rPr>
          <w:rFonts w:ascii="Times New Roman" w:hAnsi="Times New Roman" w:cs="Times New Roman"/>
          <w:spacing w:val="4"/>
          <w:sz w:val="28"/>
          <w:szCs w:val="28"/>
          <w:lang w:eastAsia="ru-RU"/>
        </w:rPr>
        <w:t>Камчатморепродукт</w:t>
      </w:r>
      <w:proofErr w:type="spellEnd"/>
      <w:r w:rsidRPr="00827DFE">
        <w:rPr>
          <w:rFonts w:ascii="Times New Roman" w:hAnsi="Times New Roman" w:cs="Times New Roman"/>
          <w:spacing w:val="4"/>
          <w:sz w:val="28"/>
          <w:szCs w:val="28"/>
          <w:lang w:eastAsia="ru-RU"/>
        </w:rPr>
        <w:t>», что позволило увеличить производственные мощности по выпуску продукции</w:t>
      </w:r>
      <w:proofErr w:type="gramEnd"/>
      <w:r w:rsidRPr="00827DFE">
        <w:rPr>
          <w:rFonts w:ascii="Times New Roman" w:hAnsi="Times New Roman" w:cs="Times New Roman"/>
          <w:spacing w:val="4"/>
          <w:sz w:val="28"/>
          <w:szCs w:val="28"/>
          <w:lang w:eastAsia="ru-RU"/>
        </w:rPr>
        <w:t xml:space="preserve"> более чем на 2600 тонн в сутки, объем холодильных мощностей для хранения </w:t>
      </w:r>
      <w:proofErr w:type="spellStart"/>
      <w:r w:rsidRPr="00827DFE">
        <w:rPr>
          <w:rFonts w:ascii="Times New Roman" w:hAnsi="Times New Roman" w:cs="Times New Roman"/>
          <w:spacing w:val="4"/>
          <w:sz w:val="28"/>
          <w:szCs w:val="28"/>
          <w:lang w:eastAsia="ru-RU"/>
        </w:rPr>
        <w:t>рыбопродукции</w:t>
      </w:r>
      <w:proofErr w:type="spellEnd"/>
      <w:r w:rsidRPr="00827DFE">
        <w:rPr>
          <w:rFonts w:ascii="Times New Roman" w:hAnsi="Times New Roman" w:cs="Times New Roman"/>
          <w:spacing w:val="4"/>
          <w:sz w:val="28"/>
          <w:szCs w:val="28"/>
          <w:lang w:eastAsia="ru-RU"/>
        </w:rPr>
        <w:t xml:space="preserve"> на 30 тыс. тонн, создать дополнительно более 1500 рабочих мест. </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pacing w:val="4"/>
          <w:sz w:val="28"/>
          <w:szCs w:val="28"/>
          <w:lang w:eastAsia="ru-RU"/>
        </w:rPr>
        <w:t xml:space="preserve">В настоящее время ведется строительство еще 2 заводов, ввод в эксплуатацию которых намечен на 2013 год, это заводы ОАО «Озерновский РКЗ № 55» (мощность завода по готовой продукции - 350 тонн в сутки), ООО «Восточный берег» (мощность завода по готовой продукции – 280 тонн в сутки). Более половины из вышеперечисленных организаций являются участниками Программы. </w:t>
      </w:r>
    </w:p>
    <w:p w:rsidR="00827DFE" w:rsidRPr="00827DFE" w:rsidRDefault="00827DFE" w:rsidP="00C61E01">
      <w:pPr>
        <w:pStyle w:val="a3"/>
        <w:ind w:firstLine="708"/>
        <w:jc w:val="both"/>
        <w:rPr>
          <w:rFonts w:ascii="Times New Roman" w:hAnsi="Times New Roman" w:cs="Times New Roman"/>
          <w:sz w:val="28"/>
          <w:szCs w:val="28"/>
          <w:lang w:eastAsia="ru-RU"/>
        </w:rPr>
      </w:pPr>
      <w:r w:rsidRPr="00827DFE">
        <w:rPr>
          <w:rFonts w:ascii="Times New Roman" w:hAnsi="Times New Roman" w:cs="Times New Roman"/>
          <w:spacing w:val="4"/>
          <w:sz w:val="28"/>
          <w:szCs w:val="28"/>
          <w:lang w:eastAsia="ru-RU"/>
        </w:rPr>
        <w:t xml:space="preserve">б) участниками Программы на российской судостроительной верфи построено 7 маломерных рыболовных сейнеров, предназначенных для прибрежного рыболовства и доставки уловов водных биоресурсов на территорию субъекта для дальнейшей переработки на береговых заводах, </w:t>
      </w:r>
      <w:proofErr w:type="gramStart"/>
      <w:r w:rsidRPr="00827DFE">
        <w:rPr>
          <w:rFonts w:ascii="Times New Roman" w:hAnsi="Times New Roman" w:cs="Times New Roman"/>
          <w:spacing w:val="4"/>
          <w:sz w:val="28"/>
          <w:szCs w:val="28"/>
          <w:lang w:eastAsia="ru-RU"/>
        </w:rPr>
        <w:t>приобретено и модернизировано</w:t>
      </w:r>
      <w:proofErr w:type="gramEnd"/>
      <w:r w:rsidRPr="00827DFE">
        <w:rPr>
          <w:rFonts w:ascii="Times New Roman" w:hAnsi="Times New Roman" w:cs="Times New Roman"/>
          <w:spacing w:val="4"/>
          <w:sz w:val="28"/>
          <w:szCs w:val="28"/>
          <w:lang w:eastAsia="ru-RU"/>
        </w:rPr>
        <w:t xml:space="preserve"> 2 транспортных судна, 1 СРТМ.</w:t>
      </w:r>
    </w:p>
    <w:p w:rsidR="00827DFE" w:rsidRPr="00827DFE" w:rsidRDefault="00827DFE" w:rsidP="00827DFE">
      <w:pPr>
        <w:pStyle w:val="a3"/>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lastRenderedPageBreak/>
        <w:t xml:space="preserve">Более того, в целях продолжения оказания мер государственной поддержки в 2012 году была </w:t>
      </w:r>
      <w:proofErr w:type="gramStart"/>
      <w:r w:rsidRPr="00827DFE">
        <w:rPr>
          <w:rFonts w:ascii="Times New Roman" w:hAnsi="Times New Roman" w:cs="Times New Roman"/>
          <w:sz w:val="28"/>
          <w:szCs w:val="28"/>
          <w:lang w:eastAsia="ru-RU"/>
        </w:rPr>
        <w:t>разработана и утверждена</w:t>
      </w:r>
      <w:proofErr w:type="gramEnd"/>
      <w:r w:rsidRPr="00827DFE">
        <w:rPr>
          <w:rFonts w:ascii="Times New Roman" w:hAnsi="Times New Roman" w:cs="Times New Roman"/>
          <w:sz w:val="28"/>
          <w:szCs w:val="28"/>
          <w:lang w:eastAsia="ru-RU"/>
        </w:rPr>
        <w:t xml:space="preserve"> краевая целевая программа «Развитие рыбохозяйственного комплекса Камчатского края на 2013-2015 годы». </w:t>
      </w:r>
    </w:p>
    <w:p w:rsidR="00827DFE" w:rsidRPr="00827DFE" w:rsidRDefault="00827DFE" w:rsidP="00C61E01">
      <w:pPr>
        <w:pStyle w:val="a3"/>
        <w:ind w:firstLine="708"/>
        <w:jc w:val="both"/>
        <w:rPr>
          <w:rFonts w:ascii="Times New Roman" w:hAnsi="Times New Roman" w:cs="Times New Roman"/>
          <w:sz w:val="28"/>
          <w:szCs w:val="28"/>
          <w:lang w:eastAsia="ru-RU"/>
        </w:rPr>
      </w:pPr>
      <w:proofErr w:type="gramStart"/>
      <w:r w:rsidRPr="00827DFE">
        <w:rPr>
          <w:rFonts w:ascii="Times New Roman" w:hAnsi="Times New Roman" w:cs="Times New Roman"/>
          <w:sz w:val="28"/>
          <w:szCs w:val="28"/>
          <w:lang w:eastAsia="ru-RU"/>
        </w:rPr>
        <w:t xml:space="preserve">С целью создания условий для расширения ресурсной базы рыболовства посредством развития </w:t>
      </w:r>
      <w:proofErr w:type="spellStart"/>
      <w:r w:rsidRPr="00827DFE">
        <w:rPr>
          <w:rFonts w:ascii="Times New Roman" w:hAnsi="Times New Roman" w:cs="Times New Roman"/>
          <w:sz w:val="28"/>
          <w:szCs w:val="28"/>
          <w:lang w:eastAsia="ru-RU"/>
        </w:rPr>
        <w:t>аквакультуры</w:t>
      </w:r>
      <w:proofErr w:type="spellEnd"/>
      <w:r w:rsidRPr="00827DFE">
        <w:rPr>
          <w:rFonts w:ascii="Times New Roman" w:hAnsi="Times New Roman" w:cs="Times New Roman"/>
          <w:sz w:val="28"/>
          <w:szCs w:val="28"/>
          <w:lang w:eastAsia="ru-RU"/>
        </w:rPr>
        <w:t xml:space="preserve"> на территории края, учитывая лучший мировой опыт и неоспоримые положительные результаты в искусственном воспроизводстве лососей, достигнутые Японией, США, Сахалинской областью, а также высочайший водный потенциал региона для развития </w:t>
      </w:r>
      <w:proofErr w:type="spellStart"/>
      <w:r w:rsidRPr="00827DFE">
        <w:rPr>
          <w:rFonts w:ascii="Times New Roman" w:hAnsi="Times New Roman" w:cs="Times New Roman"/>
          <w:sz w:val="28"/>
          <w:szCs w:val="28"/>
          <w:lang w:eastAsia="ru-RU"/>
        </w:rPr>
        <w:t>аквакультуры</w:t>
      </w:r>
      <w:proofErr w:type="spellEnd"/>
      <w:r w:rsidRPr="00827DFE">
        <w:rPr>
          <w:rFonts w:ascii="Times New Roman" w:hAnsi="Times New Roman" w:cs="Times New Roman"/>
          <w:sz w:val="28"/>
          <w:szCs w:val="28"/>
          <w:lang w:eastAsia="ru-RU"/>
        </w:rPr>
        <w:t xml:space="preserve">, Правительством Камчатского края было принято решение об определении стратегических направлений и конкретных мероприятий по развитию </w:t>
      </w:r>
      <w:proofErr w:type="spellStart"/>
      <w:r w:rsidRPr="00827DFE">
        <w:rPr>
          <w:rFonts w:ascii="Times New Roman" w:hAnsi="Times New Roman" w:cs="Times New Roman"/>
          <w:sz w:val="28"/>
          <w:szCs w:val="28"/>
          <w:lang w:eastAsia="ru-RU"/>
        </w:rPr>
        <w:t>аквакультуры</w:t>
      </w:r>
      <w:proofErr w:type="spellEnd"/>
      <w:r w:rsidRPr="00827DFE">
        <w:rPr>
          <w:rFonts w:ascii="Times New Roman" w:hAnsi="Times New Roman" w:cs="Times New Roman"/>
          <w:sz w:val="28"/>
          <w:szCs w:val="28"/>
          <w:lang w:eastAsia="ru-RU"/>
        </w:rPr>
        <w:t xml:space="preserve"> на территории края</w:t>
      </w:r>
      <w:proofErr w:type="gramEnd"/>
      <w:r w:rsidRPr="00827DFE">
        <w:rPr>
          <w:rFonts w:ascii="Times New Roman" w:hAnsi="Times New Roman" w:cs="Times New Roman"/>
          <w:sz w:val="28"/>
          <w:szCs w:val="28"/>
          <w:lang w:eastAsia="ru-RU"/>
        </w:rPr>
        <w:t xml:space="preserve"> с учетом особенностей природно-ресурсного потенциала региона.</w:t>
      </w:r>
    </w:p>
    <w:p w:rsidR="00827DFE" w:rsidRPr="00827DFE" w:rsidRDefault="00827DFE" w:rsidP="00C61E01">
      <w:pPr>
        <w:pStyle w:val="a3"/>
        <w:ind w:firstLine="708"/>
        <w:jc w:val="both"/>
        <w:rPr>
          <w:rFonts w:ascii="Times New Roman" w:hAnsi="Times New Roman" w:cs="Times New Roman"/>
          <w:sz w:val="28"/>
          <w:szCs w:val="28"/>
          <w:lang w:eastAsia="ru-RU"/>
        </w:rPr>
      </w:pPr>
      <w:proofErr w:type="gramStart"/>
      <w:r w:rsidRPr="00827DFE">
        <w:rPr>
          <w:rFonts w:ascii="Times New Roman" w:hAnsi="Times New Roman" w:cs="Times New Roman"/>
          <w:sz w:val="28"/>
          <w:szCs w:val="28"/>
          <w:lang w:eastAsia="ru-RU"/>
        </w:rPr>
        <w:t>Анализ, проведенный по государственному контракту профильным научно-исследовательским институтом показал</w:t>
      </w:r>
      <w:proofErr w:type="gramEnd"/>
      <w:r w:rsidRPr="00827DFE">
        <w:rPr>
          <w:rFonts w:ascii="Times New Roman" w:hAnsi="Times New Roman" w:cs="Times New Roman"/>
          <w:sz w:val="28"/>
          <w:szCs w:val="28"/>
          <w:lang w:eastAsia="ru-RU"/>
        </w:rPr>
        <w:t xml:space="preserve">, что приоритетом развития </w:t>
      </w:r>
      <w:proofErr w:type="spellStart"/>
      <w:r w:rsidRPr="00827DFE">
        <w:rPr>
          <w:rFonts w:ascii="Times New Roman" w:hAnsi="Times New Roman" w:cs="Times New Roman"/>
          <w:sz w:val="28"/>
          <w:szCs w:val="28"/>
          <w:lang w:eastAsia="ru-RU"/>
        </w:rPr>
        <w:t>аквакультуры</w:t>
      </w:r>
      <w:proofErr w:type="spellEnd"/>
      <w:r w:rsidRPr="00827DFE">
        <w:rPr>
          <w:rFonts w:ascii="Times New Roman" w:hAnsi="Times New Roman" w:cs="Times New Roman"/>
          <w:sz w:val="28"/>
          <w:szCs w:val="28"/>
          <w:lang w:eastAsia="ru-RU"/>
        </w:rPr>
        <w:t xml:space="preserve"> на территории Камчатки должно стать создание рыбоводных хозяйств на небольших реках, с одной стороны, имеющих невысокую ценность для сохранения генофонда, а с другой, пригодных для восстановления промысловых стад, популяции которых существенно подорваны, и создания новых. </w:t>
      </w:r>
    </w:p>
    <w:p w:rsidR="00827DFE" w:rsidRPr="00827DFE" w:rsidRDefault="00827DFE" w:rsidP="00C61E01">
      <w:pPr>
        <w:pStyle w:val="a3"/>
        <w:ind w:firstLine="708"/>
        <w:jc w:val="both"/>
        <w:rPr>
          <w:rFonts w:ascii="Times New Roman" w:hAnsi="Times New Roman" w:cs="Times New Roman"/>
          <w:sz w:val="28"/>
          <w:szCs w:val="28"/>
          <w:lang w:eastAsia="ru-RU"/>
        </w:rPr>
      </w:pPr>
      <w:bookmarkStart w:id="0" w:name="_GoBack"/>
      <w:bookmarkEnd w:id="0"/>
      <w:r w:rsidRPr="00827DFE">
        <w:rPr>
          <w:rFonts w:ascii="Times New Roman" w:hAnsi="Times New Roman" w:cs="Times New Roman"/>
          <w:sz w:val="28"/>
          <w:szCs w:val="28"/>
          <w:lang w:eastAsia="ru-RU"/>
        </w:rPr>
        <w:t xml:space="preserve">По итогам проведенной НИР, разработан проект ДКЦП «Развитие </w:t>
      </w:r>
      <w:proofErr w:type="spellStart"/>
      <w:r w:rsidRPr="00827DFE">
        <w:rPr>
          <w:rFonts w:ascii="Times New Roman" w:hAnsi="Times New Roman" w:cs="Times New Roman"/>
          <w:sz w:val="28"/>
          <w:szCs w:val="28"/>
          <w:lang w:eastAsia="ru-RU"/>
        </w:rPr>
        <w:t>аквакультуры</w:t>
      </w:r>
      <w:proofErr w:type="spellEnd"/>
      <w:r w:rsidRPr="00827DFE">
        <w:rPr>
          <w:rFonts w:ascii="Times New Roman" w:hAnsi="Times New Roman" w:cs="Times New Roman"/>
          <w:sz w:val="28"/>
          <w:szCs w:val="28"/>
          <w:lang w:eastAsia="ru-RU"/>
        </w:rPr>
        <w:t xml:space="preserve"> на территории Камчатского края на 2013-2020 годы», в рамках которого рассматривается возможность строительства 30 частных лососевых рыбоводных заводов, перспективных в плане создания ежегодной устойчивой сырьевой базы рыболовства. </w:t>
      </w:r>
      <w:r w:rsidRPr="00827DFE">
        <w:rPr>
          <w:rFonts w:ascii="Times New Roman" w:hAnsi="Times New Roman" w:cs="Times New Roman"/>
          <w:bCs/>
          <w:sz w:val="28"/>
          <w:szCs w:val="28"/>
          <w:lang w:eastAsia="ru-RU"/>
        </w:rPr>
        <w:t>В случае привлечения частных инвестиций (порядка 3,9 млрд. рублей), за счет сре</w:t>
      </w:r>
      <w:proofErr w:type="gramStart"/>
      <w:r w:rsidRPr="00827DFE">
        <w:rPr>
          <w:rFonts w:ascii="Times New Roman" w:hAnsi="Times New Roman" w:cs="Times New Roman"/>
          <w:bCs/>
          <w:sz w:val="28"/>
          <w:szCs w:val="28"/>
          <w:lang w:eastAsia="ru-RU"/>
        </w:rPr>
        <w:t>дств кр</w:t>
      </w:r>
      <w:proofErr w:type="gramEnd"/>
      <w:r w:rsidRPr="00827DFE">
        <w:rPr>
          <w:rFonts w:ascii="Times New Roman" w:hAnsi="Times New Roman" w:cs="Times New Roman"/>
          <w:bCs/>
          <w:sz w:val="28"/>
          <w:szCs w:val="28"/>
          <w:lang w:eastAsia="ru-RU"/>
        </w:rPr>
        <w:t>аевого бюджета будет обеспечено субсидирование части затрат предприятий на уплату процентов по кредитным договорам и договорам лизинга.</w:t>
      </w:r>
    </w:p>
    <w:p w:rsidR="00827DFE" w:rsidRPr="00827DFE" w:rsidRDefault="00827DFE" w:rsidP="00827DFE">
      <w:pPr>
        <w:pStyle w:val="a3"/>
        <w:jc w:val="both"/>
        <w:rPr>
          <w:rFonts w:ascii="Times New Roman" w:hAnsi="Times New Roman" w:cs="Times New Roman"/>
          <w:sz w:val="28"/>
          <w:szCs w:val="28"/>
          <w:lang w:eastAsia="ru-RU"/>
        </w:rPr>
      </w:pPr>
      <w:r w:rsidRPr="00827DFE">
        <w:rPr>
          <w:rFonts w:ascii="Times New Roman" w:hAnsi="Times New Roman" w:cs="Times New Roman"/>
          <w:sz w:val="28"/>
          <w:szCs w:val="28"/>
          <w:lang w:eastAsia="ru-RU"/>
        </w:rPr>
        <w:t xml:space="preserve">При условии полного завершения запланированных мероприятий указанной программы и выхода заводов на проектную мощность следует ожидать общего увеличения уловов тихоокеанских лососей примерно на 15-20 тыс. тонн. </w:t>
      </w:r>
    </w:p>
    <w:p w:rsidR="00765757" w:rsidRPr="00827DFE" w:rsidRDefault="00765757" w:rsidP="00827DFE">
      <w:pPr>
        <w:pStyle w:val="a3"/>
        <w:jc w:val="both"/>
        <w:rPr>
          <w:rFonts w:ascii="Times New Roman" w:hAnsi="Times New Roman" w:cs="Times New Roman"/>
          <w:sz w:val="28"/>
          <w:szCs w:val="28"/>
        </w:rPr>
      </w:pPr>
    </w:p>
    <w:sectPr w:rsidR="00765757" w:rsidRPr="00827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1D"/>
    <w:rsid w:val="00765757"/>
    <w:rsid w:val="00827DFE"/>
    <w:rsid w:val="009779D7"/>
    <w:rsid w:val="00A23EC1"/>
    <w:rsid w:val="00C61E01"/>
    <w:rsid w:val="00EB1F1D"/>
    <w:rsid w:val="00EF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DFE"/>
    <w:pPr>
      <w:spacing w:after="0" w:line="240" w:lineRule="auto"/>
    </w:pPr>
  </w:style>
  <w:style w:type="paragraph" w:styleId="a4">
    <w:name w:val="Balloon Text"/>
    <w:basedOn w:val="a"/>
    <w:link w:val="a5"/>
    <w:uiPriority w:val="99"/>
    <w:semiHidden/>
    <w:unhideWhenUsed/>
    <w:rsid w:val="00827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7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DFE"/>
    <w:pPr>
      <w:spacing w:after="0" w:line="240" w:lineRule="auto"/>
    </w:pPr>
  </w:style>
  <w:style w:type="paragraph" w:styleId="a4">
    <w:name w:val="Balloon Text"/>
    <w:basedOn w:val="a"/>
    <w:link w:val="a5"/>
    <w:uiPriority w:val="99"/>
    <w:semiHidden/>
    <w:unhideWhenUsed/>
    <w:rsid w:val="00827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7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Шпакова Оксана Анатольевна</dc:creator>
  <cp:keywords/>
  <dc:description/>
  <cp:lastModifiedBy>Шпакова Оксана Анатольевна</cp:lastModifiedBy>
  <cp:revision>5</cp:revision>
  <dcterms:created xsi:type="dcterms:W3CDTF">2017-01-17T03:39:00Z</dcterms:created>
  <dcterms:modified xsi:type="dcterms:W3CDTF">2017-01-17T03:42:00Z</dcterms:modified>
</cp:coreProperties>
</file>