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A153AF" w:rsidRDefault="00A153AF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153AF">
        <w:rPr>
          <w:b/>
          <w:bCs/>
          <w:sz w:val="28"/>
          <w:szCs w:val="28"/>
          <w:lang w:eastAsia="en-US"/>
        </w:rPr>
        <w:t>Уведомление</w:t>
      </w:r>
      <w:r w:rsidR="00767B10" w:rsidRPr="00A153AF">
        <w:rPr>
          <w:b/>
          <w:bCs/>
          <w:sz w:val="28"/>
          <w:szCs w:val="28"/>
          <w:lang w:eastAsia="en-US"/>
        </w:rPr>
        <w:t xml:space="preserve"> </w:t>
      </w:r>
      <w:r w:rsidR="006F2DD0" w:rsidRPr="00A153AF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A153AF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11AAA" w:rsidRPr="00811AAA" w:rsidRDefault="00811AAA" w:rsidP="00811AA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11AAA">
        <w:rPr>
          <w:sz w:val="28"/>
          <w:szCs w:val="28"/>
        </w:rPr>
        <w:t xml:space="preserve">Настоящим Министерство жилищно-коммунального хозяйства и энергетики Камчатского края уведомляет о проведении публичных консультаций по </w:t>
      </w:r>
      <w:r w:rsidRPr="00A153AF">
        <w:rPr>
          <w:b/>
          <w:sz w:val="28"/>
          <w:szCs w:val="28"/>
        </w:rPr>
        <w:t>проекту постановления Правительства Камчатского края приказа «</w:t>
      </w:r>
      <w:r w:rsidRPr="00A153AF">
        <w:rPr>
          <w:b/>
          <w:bCs/>
          <w:sz w:val="28"/>
          <w:szCs w:val="28"/>
        </w:rPr>
        <w:t>Об утверждении правил осуществления деятельности регионального оператора по обращению с твёрдыми коммунальными отходами на территории Камчатского края</w:t>
      </w:r>
      <w:r w:rsidRPr="00A153AF">
        <w:rPr>
          <w:b/>
          <w:sz w:val="28"/>
          <w:szCs w:val="28"/>
        </w:rPr>
        <w:t xml:space="preserve">» </w:t>
      </w:r>
      <w:r w:rsidRPr="00811AAA">
        <w:rPr>
          <w:sz w:val="28"/>
          <w:szCs w:val="28"/>
        </w:rPr>
        <w:t>(далее – проект постановления).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CE5B0F" w:rsidRDefault="00CE5B0F" w:rsidP="00CE5B0F">
      <w:pPr>
        <w:tabs>
          <w:tab w:val="left" w:pos="709"/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A50A6"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="005A50A6" w:rsidRPr="00667A39">
        <w:rPr>
          <w:sz w:val="28"/>
          <w:szCs w:val="28"/>
        </w:rPr>
        <w:t xml:space="preserve"> </w:t>
      </w:r>
    </w:p>
    <w:p w:rsidR="005A50A6" w:rsidRPr="00667A39" w:rsidRDefault="00CE5B0F" w:rsidP="00A153AF">
      <w:pPr>
        <w:tabs>
          <w:tab w:val="left" w:pos="709"/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683040, </w:t>
      </w:r>
      <w:r w:rsidR="00811AAA">
        <w:rPr>
          <w:sz w:val="28"/>
          <w:szCs w:val="28"/>
        </w:rPr>
        <w:t>Камчатский край, г.</w:t>
      </w:r>
      <w:r w:rsidR="00A153AF">
        <w:rPr>
          <w:sz w:val="28"/>
          <w:szCs w:val="28"/>
        </w:rPr>
        <w:t xml:space="preserve"> </w:t>
      </w:r>
      <w:r w:rsidR="00811AAA">
        <w:rPr>
          <w:sz w:val="28"/>
          <w:szCs w:val="28"/>
        </w:rPr>
        <w:t xml:space="preserve">Петропавловск-Камчатский, </w:t>
      </w:r>
      <w:proofErr w:type="spellStart"/>
      <w:r w:rsidR="00811AAA">
        <w:rPr>
          <w:sz w:val="28"/>
          <w:szCs w:val="28"/>
        </w:rPr>
        <w:t>пл.им</w:t>
      </w:r>
      <w:proofErr w:type="spellEnd"/>
      <w:r w:rsidR="00811AAA">
        <w:rPr>
          <w:sz w:val="28"/>
          <w:szCs w:val="28"/>
        </w:rPr>
        <w:t>.</w:t>
      </w:r>
      <w:r w:rsidR="00A153AF">
        <w:rPr>
          <w:sz w:val="28"/>
          <w:szCs w:val="28"/>
        </w:rPr>
        <w:t xml:space="preserve"> </w:t>
      </w:r>
      <w:r w:rsidR="00811AAA">
        <w:rPr>
          <w:sz w:val="28"/>
          <w:szCs w:val="28"/>
        </w:rPr>
        <w:t>В.И. Ленина, д.1</w:t>
      </w:r>
      <w:r w:rsidR="00A153AF">
        <w:rPr>
          <w:sz w:val="28"/>
          <w:szCs w:val="28"/>
        </w:rPr>
        <w:t xml:space="preserve">, </w:t>
      </w:r>
      <w:r w:rsidR="005A50A6"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811AAA" w:rsidRPr="00811AAA">
        <w:rPr>
          <w:sz w:val="28"/>
          <w:szCs w:val="28"/>
        </w:rPr>
        <w:t xml:space="preserve"> PanihinaMI@kamgov.ru</w:t>
      </w:r>
    </w:p>
    <w:p w:rsidR="005A50A6" w:rsidRPr="00667A39" w:rsidRDefault="005A50A6" w:rsidP="006C0AD5">
      <w:pPr>
        <w:pBdr>
          <w:top w:val="single" w:sz="4" w:space="1" w:color="auto"/>
        </w:pBdr>
        <w:ind w:left="4678" w:right="113"/>
        <w:rPr>
          <w:sz w:val="28"/>
          <w:szCs w:val="28"/>
        </w:rPr>
      </w:pPr>
    </w:p>
    <w:p w:rsidR="005A50A6" w:rsidRPr="00667A39" w:rsidRDefault="006C0AD5" w:rsidP="006C0AD5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811AAA">
        <w:rPr>
          <w:sz w:val="28"/>
          <w:szCs w:val="28"/>
        </w:rPr>
        <w:t xml:space="preserve"> </w:t>
      </w:r>
      <w:r w:rsidR="00811AAA" w:rsidRPr="00A153AF">
        <w:rPr>
          <w:b/>
          <w:sz w:val="28"/>
          <w:szCs w:val="28"/>
        </w:rPr>
        <w:t xml:space="preserve">с </w:t>
      </w:r>
      <w:r w:rsidR="00A153AF" w:rsidRPr="00A153AF">
        <w:rPr>
          <w:b/>
          <w:sz w:val="28"/>
          <w:szCs w:val="28"/>
        </w:rPr>
        <w:t>05.10</w:t>
      </w:r>
      <w:r w:rsidR="00811AAA" w:rsidRPr="00A153AF">
        <w:rPr>
          <w:b/>
          <w:sz w:val="28"/>
          <w:szCs w:val="28"/>
        </w:rPr>
        <w:t xml:space="preserve">.2016 по </w:t>
      </w:r>
      <w:r w:rsidR="00A153AF" w:rsidRPr="00A153AF">
        <w:rPr>
          <w:b/>
          <w:sz w:val="28"/>
          <w:szCs w:val="28"/>
        </w:rPr>
        <w:t>16.11</w:t>
      </w:r>
      <w:r w:rsidR="00811AAA" w:rsidRPr="00A153AF">
        <w:rPr>
          <w:b/>
          <w:sz w:val="28"/>
          <w:szCs w:val="28"/>
        </w:rPr>
        <w:t>.2016</w:t>
      </w:r>
      <w:r w:rsidR="005A50A6"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left="5670" w:right="113" w:firstLine="708"/>
        <w:rPr>
          <w:sz w:val="28"/>
          <w:szCs w:val="28"/>
        </w:rPr>
      </w:pPr>
    </w:p>
    <w:p w:rsidR="005A50A6" w:rsidRPr="00667A39" w:rsidRDefault="006C0AD5" w:rsidP="00A153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  <w:hyperlink r:id="rId4" w:history="1">
        <w:r w:rsidR="00A153AF" w:rsidRPr="00673834">
          <w:rPr>
            <w:rStyle w:val="a3"/>
            <w:sz w:val="28"/>
            <w:szCs w:val="28"/>
          </w:rPr>
          <w:t>http://regulation.kamgov.ru/projects#npa=5185</w:t>
        </w:r>
      </w:hyperlink>
      <w:r w:rsidR="00A153AF">
        <w:rPr>
          <w:sz w:val="28"/>
          <w:szCs w:val="28"/>
        </w:rPr>
        <w:t xml:space="preserve">, </w:t>
      </w:r>
      <w:r w:rsidR="00A153AF" w:rsidRPr="00A153AF">
        <w:rPr>
          <w:sz w:val="28"/>
          <w:szCs w:val="28"/>
        </w:rPr>
        <w:t>http://www.kamgov.ru/aginvest/ocenka-reguliruusego-vozdejstvia/ocenka-reguliruusego-vozdejstvia-proektov-npa-kamcatskogo-kraa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Pr="00A153AF" w:rsidRDefault="006C0AD5" w:rsidP="00A153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</w:t>
      </w:r>
      <w:hyperlink r:id="rId5" w:history="1">
        <w:r w:rsidR="00A153AF" w:rsidRPr="00673834">
          <w:rPr>
            <w:rStyle w:val="a3"/>
            <w:sz w:val="28"/>
            <w:szCs w:val="28"/>
          </w:rPr>
          <w:t>http://regulation.kamgov.ru/projects#npa=5185</w:t>
        </w:r>
      </w:hyperlink>
      <w:r w:rsidR="00A153AF">
        <w:rPr>
          <w:sz w:val="28"/>
          <w:szCs w:val="28"/>
        </w:rPr>
        <w:t xml:space="preserve">, </w:t>
      </w:r>
      <w:hyperlink r:id="rId6" w:history="1">
        <w:r w:rsidR="00A153AF" w:rsidRPr="00673834">
          <w:rPr>
            <w:rStyle w:val="a3"/>
            <w:sz w:val="28"/>
            <w:szCs w:val="28"/>
          </w:rPr>
          <w:t>http://www.kamgov.ru/aginvest/ocenka-reguliruusego-vozdejstvia/ocenka-reguliruusego-vozdejstvia-proektov-npa-kamcatskogo-kraa</w:t>
        </w:r>
      </w:hyperlink>
      <w:r w:rsidR="00A153AF">
        <w:rPr>
          <w:sz w:val="28"/>
          <w:szCs w:val="28"/>
        </w:rPr>
        <w:t xml:space="preserve"> не позднее 23.11.2016</w:t>
      </w:r>
    </w:p>
    <w:p w:rsidR="00811AAA" w:rsidRPr="00A153AF" w:rsidRDefault="006C0AD5" w:rsidP="00811AAA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A153AF">
        <w:rPr>
          <w:b/>
          <w:sz w:val="28"/>
          <w:szCs w:val="28"/>
        </w:rPr>
        <w:t>1. Описание проблемы, на решение которой направлено предлагаемое правовое регулирование:</w:t>
      </w:r>
    </w:p>
    <w:p w:rsidR="00024220" w:rsidRDefault="00024220" w:rsidP="00811AAA">
      <w:pPr>
        <w:autoSpaceDE w:val="0"/>
        <w:autoSpaceDN w:val="0"/>
        <w:adjustRightInd w:val="0"/>
        <w:ind w:firstLine="540"/>
        <w:jc w:val="both"/>
        <w:rPr>
          <w:rStyle w:val="pt-a0-000008"/>
        </w:rPr>
      </w:pPr>
      <w:proofErr w:type="gramStart"/>
      <w:r>
        <w:rPr>
          <w:rStyle w:val="pt-a0-000008"/>
        </w:rPr>
        <w:t>Отсутствие </w:t>
      </w:r>
      <w:r>
        <w:t xml:space="preserve"> </w:t>
      </w:r>
      <w:r>
        <w:rPr>
          <w:rStyle w:val="pt-a0-000008"/>
        </w:rPr>
        <w:t>Правил</w:t>
      </w:r>
      <w:proofErr w:type="gramEnd"/>
      <w:r>
        <w:t xml:space="preserve"> </w:t>
      </w:r>
      <w:r>
        <w:rPr>
          <w:rStyle w:val="pt-a0-000008"/>
        </w:rPr>
        <w:t xml:space="preserve"> осуществления деятельности регионального оператора по обращению с твёрдыми коммунальными отходами на территории Камчатского края. </w:t>
      </w:r>
    </w:p>
    <w:p w:rsidR="00811AAA" w:rsidRPr="000714DE" w:rsidRDefault="00811AAA" w:rsidP="00811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4DE">
        <w:rPr>
          <w:sz w:val="28"/>
          <w:szCs w:val="28"/>
        </w:rPr>
        <w:t xml:space="preserve">Проект постановления подготовлен </w:t>
      </w:r>
      <w:r w:rsidRPr="000714DE">
        <w:rPr>
          <w:bCs/>
          <w:sz w:val="28"/>
          <w:szCs w:val="28"/>
        </w:rPr>
        <w:t xml:space="preserve">в целях реализации полномочий Камчатского края в области обращения с отходами, установленных </w:t>
      </w:r>
      <w:r w:rsidRPr="000714DE">
        <w:rPr>
          <w:sz w:val="28"/>
          <w:szCs w:val="28"/>
        </w:rPr>
        <w:t>Федеральным законом от 24.06.1998 № 89-ФЗ «Об отходах производства и потребления», Законом Камчатского края от 25.12.2013 № 386 «Об отдельных вопросах в области обращения с отходами производства и потребления на территории Камчатского края».</w:t>
      </w:r>
    </w:p>
    <w:p w:rsidR="00811AAA" w:rsidRPr="000714DE" w:rsidRDefault="00811AAA" w:rsidP="00811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4DE">
        <w:rPr>
          <w:sz w:val="28"/>
          <w:szCs w:val="28"/>
        </w:rPr>
        <w:t xml:space="preserve">В соответствии с абзацем пятым статьи 6 Федерального закона от 24.06.1998 № 89-ФЗ «Об отходах производства и потребления» к полномочиям субъектов Российской Федерации в области обращения с отходами относится принятие в соответствии с законодательством Российской Федерации законов и иных нормативных правовых актов субъектов Российской Федерации, в том </w:t>
      </w:r>
      <w:r w:rsidRPr="000714DE">
        <w:rPr>
          <w:sz w:val="28"/>
          <w:szCs w:val="28"/>
        </w:rPr>
        <w:lastRenderedPageBreak/>
        <w:t>числе устанавливающих правила осуществления деятельности региональных операторов, контроль за их исполнением.</w:t>
      </w:r>
    </w:p>
    <w:p w:rsidR="00811AAA" w:rsidRPr="000714DE" w:rsidRDefault="00811AAA" w:rsidP="00811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4DE">
        <w:rPr>
          <w:sz w:val="28"/>
          <w:szCs w:val="28"/>
        </w:rPr>
        <w:t>В соответствии с пунктом 10 части 2 статьи 5 Закона Камчатского края от 25.12.2013 № 386 «Об отдельных вопросах в области обращения с отходами производства и потребления на территории Камчатского края» к полномочиям органов государственной власти Камчатского края в области обращения с отходами относится утверждение правил осуществления деятельности регионального оператора по обращению с твердыми коммунальными отходами.</w:t>
      </w:r>
    </w:p>
    <w:p w:rsidR="005A50A6" w:rsidRPr="00667A39" w:rsidRDefault="00024220" w:rsidP="00811AA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24220">
        <w:rPr>
          <w:sz w:val="28"/>
          <w:szCs w:val="28"/>
        </w:rPr>
        <w:t xml:space="preserve">Проект постановления устанавливает цели, задачи, функции и порядок осуществления деятельности Регионального оператора по обращению с твёрдыми коммунальными отходами на территории на территории </w:t>
      </w:r>
      <w:r>
        <w:rPr>
          <w:sz w:val="28"/>
          <w:szCs w:val="28"/>
        </w:rPr>
        <w:t xml:space="preserve">Камчатского края </w:t>
      </w:r>
      <w:r w:rsidRPr="00024220">
        <w:rPr>
          <w:sz w:val="28"/>
          <w:szCs w:val="28"/>
        </w:rPr>
        <w:t xml:space="preserve"> (далее – Региональный оператор), порядок осуществления взаимодействия Регионального оператора с собственниками твёрдых коммунальных отходов, операторами по обращению с твёрдыми коммунальными отходами, исполнительным органом государственной власти </w:t>
      </w:r>
      <w:r>
        <w:rPr>
          <w:sz w:val="28"/>
          <w:szCs w:val="28"/>
        </w:rPr>
        <w:t>Камчатского края</w:t>
      </w:r>
      <w:r w:rsidRPr="00024220">
        <w:rPr>
          <w:sz w:val="28"/>
          <w:szCs w:val="28"/>
        </w:rPr>
        <w:t xml:space="preserve">, органами </w:t>
      </w:r>
      <w:r>
        <w:rPr>
          <w:sz w:val="28"/>
          <w:szCs w:val="28"/>
        </w:rPr>
        <w:t xml:space="preserve">местного самоуправления </w:t>
      </w:r>
      <w:r w:rsidRPr="00024220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>Камчатского края</w:t>
      </w:r>
      <w:r w:rsidRPr="00024220">
        <w:rPr>
          <w:sz w:val="28"/>
          <w:szCs w:val="28"/>
        </w:rPr>
        <w:t xml:space="preserve"> и иными участниками в области обращения с отходами</w:t>
      </w:r>
    </w:p>
    <w:p w:rsidR="00024220" w:rsidRDefault="00024220" w:rsidP="00811AAA">
      <w:pPr>
        <w:ind w:firstLine="567"/>
        <w:jc w:val="both"/>
        <w:rPr>
          <w:sz w:val="28"/>
          <w:szCs w:val="28"/>
        </w:rPr>
      </w:pPr>
    </w:p>
    <w:p w:rsidR="00811AAA" w:rsidRDefault="006C0AD5" w:rsidP="00811AAA">
      <w:pPr>
        <w:ind w:firstLine="567"/>
        <w:jc w:val="both"/>
        <w:rPr>
          <w:rFonts w:ascii="fira_sanslight" w:hAnsi="fira_sanslight" w:cs="Arial"/>
          <w:color w:val="444444"/>
          <w:sz w:val="21"/>
          <w:szCs w:val="21"/>
        </w:rPr>
      </w:pPr>
      <w:r>
        <w:rPr>
          <w:sz w:val="28"/>
          <w:szCs w:val="28"/>
        </w:rPr>
        <w:t xml:space="preserve">  </w:t>
      </w:r>
      <w:r w:rsidR="005A50A6" w:rsidRPr="00A153AF">
        <w:rPr>
          <w:b/>
          <w:sz w:val="28"/>
          <w:szCs w:val="28"/>
        </w:rPr>
        <w:t>2. Цели предлагаемого правового регулирования</w:t>
      </w:r>
      <w:r w:rsidR="005A50A6" w:rsidRPr="00667A39">
        <w:rPr>
          <w:sz w:val="28"/>
          <w:szCs w:val="28"/>
        </w:rPr>
        <w:t xml:space="preserve">: </w:t>
      </w:r>
    </w:p>
    <w:p w:rsidR="00667A39" w:rsidRPr="00667A39" w:rsidRDefault="00811AAA" w:rsidP="00CE5B0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E5B0F">
        <w:rPr>
          <w:sz w:val="28"/>
          <w:szCs w:val="28"/>
        </w:rPr>
        <w:t>организация и координация деятельности в сфере обращения с отходами на территории Камчатского края, создание условий для привлечения инвестиций в развитии инфраструктуры для осуществления деятельности в данной сфере в соответствии с требованиями законодательства Российской Федерации и Камчатского края</w:t>
      </w:r>
    </w:p>
    <w:p w:rsidR="00CE5B0F" w:rsidRDefault="00CE5B0F" w:rsidP="006C0AD5">
      <w:pPr>
        <w:ind w:firstLine="567"/>
        <w:jc w:val="both"/>
        <w:rPr>
          <w:sz w:val="28"/>
          <w:szCs w:val="28"/>
        </w:rPr>
      </w:pPr>
    </w:p>
    <w:p w:rsidR="005A50A6" w:rsidRPr="00A153AF" w:rsidRDefault="006C0AD5" w:rsidP="006C0AD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A153AF">
        <w:rPr>
          <w:b/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024220" w:rsidRPr="00024220" w:rsidRDefault="00024220" w:rsidP="00024220">
      <w:pPr>
        <w:pStyle w:val="pt-a-000003"/>
      </w:pPr>
      <w:proofErr w:type="gramStart"/>
      <w:r w:rsidRPr="00024220">
        <w:rPr>
          <w:rStyle w:val="pt-a0"/>
          <w:b w:val="0"/>
        </w:rPr>
        <w:t>Правила  осуществления</w:t>
      </w:r>
      <w:proofErr w:type="gramEnd"/>
      <w:r w:rsidRPr="00024220">
        <w:rPr>
          <w:rStyle w:val="pt-a0"/>
          <w:b w:val="0"/>
        </w:rPr>
        <w:t xml:space="preserve"> деятельности регионального оператора по обращению с твёрдыми коммунальными отходами на территории Камчатского края</w:t>
      </w:r>
      <w:r>
        <w:rPr>
          <w:rStyle w:val="pt-a0-000004"/>
          <w:u w:val="none"/>
        </w:rPr>
        <w:t xml:space="preserve"> устанавливают:</w:t>
      </w:r>
    </w:p>
    <w:p w:rsidR="00024220" w:rsidRDefault="00024220" w:rsidP="00024220">
      <w:pPr>
        <w:pStyle w:val="pt-a-000003"/>
      </w:pPr>
      <w:r>
        <w:rPr>
          <w:rStyle w:val="pt-a0-000008"/>
        </w:rPr>
        <w:t xml:space="preserve">- </w:t>
      </w:r>
      <w:r w:rsidR="00CE5B0F">
        <w:rPr>
          <w:rStyle w:val="pt-a0-000008"/>
        </w:rPr>
        <w:t>ц</w:t>
      </w:r>
      <w:r>
        <w:rPr>
          <w:rStyle w:val="pt-a0-000008"/>
        </w:rPr>
        <w:t>ели и задачи деятельности Регионального оператора;</w:t>
      </w:r>
      <w:r>
        <w:t xml:space="preserve"> </w:t>
      </w:r>
    </w:p>
    <w:p w:rsidR="00024220" w:rsidRDefault="00024220" w:rsidP="00024220">
      <w:pPr>
        <w:pStyle w:val="pt-a-000003"/>
      </w:pPr>
      <w:r>
        <w:rPr>
          <w:rStyle w:val="pt-a0-000008"/>
        </w:rPr>
        <w:t xml:space="preserve">- </w:t>
      </w:r>
      <w:r w:rsidR="00CE5B0F">
        <w:rPr>
          <w:rStyle w:val="pt-a0-000008"/>
        </w:rPr>
        <w:t>ф</w:t>
      </w:r>
      <w:r>
        <w:rPr>
          <w:rStyle w:val="pt-a0-000008"/>
        </w:rPr>
        <w:t>ункции Регионального оператора;</w:t>
      </w:r>
      <w:r>
        <w:t xml:space="preserve"> </w:t>
      </w:r>
    </w:p>
    <w:p w:rsidR="00024220" w:rsidRPr="00CE5B0F" w:rsidRDefault="00024220" w:rsidP="00024220">
      <w:pPr>
        <w:pStyle w:val="pt-aa"/>
        <w:rPr>
          <w:rFonts w:ascii="Times New Roman" w:hAnsi="Times New Roman"/>
        </w:rPr>
      </w:pPr>
      <w:r w:rsidRPr="00CE5B0F">
        <w:rPr>
          <w:rStyle w:val="pt-a0-000012"/>
          <w:rFonts w:ascii="Times New Roman" w:hAnsi="Times New Roman"/>
        </w:rPr>
        <w:t xml:space="preserve">- </w:t>
      </w:r>
      <w:r w:rsidR="00CE5B0F" w:rsidRPr="00CE5B0F">
        <w:rPr>
          <w:rStyle w:val="pt-a0-000012"/>
          <w:rFonts w:ascii="Times New Roman" w:hAnsi="Times New Roman"/>
        </w:rPr>
        <w:t>в</w:t>
      </w:r>
      <w:r w:rsidRPr="00CE5B0F">
        <w:rPr>
          <w:rStyle w:val="pt-a0-000012"/>
          <w:rFonts w:ascii="Times New Roman" w:hAnsi="Times New Roman"/>
        </w:rPr>
        <w:t>заимодействие Регионального оператора с собственниками отходов и операторами по обращению с отходами;</w:t>
      </w:r>
      <w:r w:rsidRPr="00CE5B0F">
        <w:rPr>
          <w:rFonts w:ascii="Times New Roman" w:hAnsi="Times New Roman"/>
        </w:rPr>
        <w:t xml:space="preserve"> </w:t>
      </w:r>
    </w:p>
    <w:p w:rsidR="00024220" w:rsidRPr="00CE5B0F" w:rsidRDefault="00024220" w:rsidP="00024220">
      <w:pPr>
        <w:pStyle w:val="pt-aa"/>
        <w:rPr>
          <w:rFonts w:ascii="Times New Roman" w:hAnsi="Times New Roman"/>
        </w:rPr>
      </w:pPr>
      <w:r w:rsidRPr="00CE5B0F">
        <w:rPr>
          <w:rStyle w:val="pt-a0-000012"/>
          <w:rFonts w:ascii="Times New Roman" w:hAnsi="Times New Roman"/>
        </w:rPr>
        <w:t xml:space="preserve">- </w:t>
      </w:r>
      <w:r w:rsidR="00CE5B0F" w:rsidRPr="00CE5B0F">
        <w:rPr>
          <w:rStyle w:val="pt-a0-000012"/>
          <w:rFonts w:ascii="Times New Roman" w:hAnsi="Times New Roman"/>
        </w:rPr>
        <w:t>в</w:t>
      </w:r>
      <w:r w:rsidRPr="00CE5B0F">
        <w:rPr>
          <w:rStyle w:val="pt-a0-000012"/>
          <w:rFonts w:ascii="Times New Roman" w:hAnsi="Times New Roman"/>
        </w:rPr>
        <w:t>заимодействие Регионального оператора с иными участниками в сфере обращения с отходами;</w:t>
      </w:r>
      <w:r w:rsidRPr="00CE5B0F">
        <w:rPr>
          <w:rFonts w:ascii="Times New Roman" w:hAnsi="Times New Roman"/>
        </w:rPr>
        <w:t xml:space="preserve"> </w:t>
      </w:r>
    </w:p>
    <w:p w:rsidR="00024220" w:rsidRPr="00CE5B0F" w:rsidRDefault="00024220" w:rsidP="00024220">
      <w:pPr>
        <w:pStyle w:val="pt-aa-000013"/>
        <w:rPr>
          <w:rFonts w:ascii="Times New Roman" w:hAnsi="Times New Roman"/>
        </w:rPr>
      </w:pPr>
      <w:r w:rsidRPr="00CE5B0F">
        <w:rPr>
          <w:rStyle w:val="pt-a0-000012"/>
          <w:rFonts w:ascii="Times New Roman" w:hAnsi="Times New Roman"/>
        </w:rPr>
        <w:t xml:space="preserve">- </w:t>
      </w:r>
      <w:r w:rsidR="00CE5B0F" w:rsidRPr="00CE5B0F">
        <w:rPr>
          <w:rStyle w:val="pt-a0-000012"/>
          <w:rFonts w:ascii="Times New Roman" w:hAnsi="Times New Roman"/>
        </w:rPr>
        <w:t>к</w:t>
      </w:r>
      <w:r w:rsidRPr="00CE5B0F">
        <w:rPr>
          <w:rStyle w:val="pt-a0-000012"/>
          <w:rFonts w:ascii="Times New Roman" w:hAnsi="Times New Roman"/>
        </w:rPr>
        <w:t>онтроль за деятельностью Регионального оператора.</w:t>
      </w:r>
      <w:r w:rsidRPr="00CE5B0F">
        <w:rPr>
          <w:rFonts w:ascii="Times New Roman" w:hAnsi="Times New Roman"/>
        </w:rPr>
        <w:t xml:space="preserve"> </w:t>
      </w:r>
    </w:p>
    <w:p w:rsidR="00024220" w:rsidRPr="00CE5B0F" w:rsidRDefault="00024220" w:rsidP="006C0AD5">
      <w:pPr>
        <w:ind w:firstLine="567"/>
        <w:jc w:val="both"/>
        <w:rPr>
          <w:szCs w:val="28"/>
        </w:rPr>
      </w:pPr>
    </w:p>
    <w:p w:rsidR="00024220" w:rsidRPr="00A153AF" w:rsidRDefault="006C0AD5" w:rsidP="0002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A153AF">
        <w:rPr>
          <w:b/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A153AF">
        <w:rPr>
          <w:b/>
          <w:sz w:val="28"/>
          <w:szCs w:val="28"/>
        </w:rPr>
        <w:t xml:space="preserve"> </w:t>
      </w:r>
      <w:r w:rsidR="005A50A6" w:rsidRPr="00A153AF">
        <w:rPr>
          <w:b/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A153AF">
        <w:rPr>
          <w:b/>
          <w:sz w:val="28"/>
          <w:szCs w:val="28"/>
        </w:rPr>
        <w:t xml:space="preserve">егулирования в данной области: </w:t>
      </w:r>
    </w:p>
    <w:p w:rsidR="00024220" w:rsidRDefault="00024220" w:rsidP="0002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</w:t>
      </w:r>
      <w:r w:rsidRPr="000714DE">
        <w:rPr>
          <w:sz w:val="28"/>
          <w:szCs w:val="28"/>
        </w:rPr>
        <w:t>от 24.06.1998 № 89-ФЗ «Об отходах производства и потребления»</w:t>
      </w:r>
      <w:r>
        <w:rPr>
          <w:sz w:val="28"/>
          <w:szCs w:val="28"/>
        </w:rPr>
        <w:t xml:space="preserve"> (абзац 5 ст.6);</w:t>
      </w:r>
    </w:p>
    <w:p w:rsidR="00024220" w:rsidRDefault="00024220" w:rsidP="0002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Закон</w:t>
      </w:r>
      <w:r w:rsidRPr="000714DE">
        <w:rPr>
          <w:sz w:val="28"/>
          <w:szCs w:val="28"/>
        </w:rPr>
        <w:t xml:space="preserve"> Камчатского края от 25.12.2013 № 386 «Об отдельных вопросах в области обращения с отходами производства и потребления на территории Камчатского края»</w:t>
      </w:r>
      <w:r>
        <w:rPr>
          <w:sz w:val="28"/>
          <w:szCs w:val="28"/>
        </w:rPr>
        <w:t xml:space="preserve"> (п.10 части 2 ст.5)</w:t>
      </w:r>
      <w:r w:rsidR="003500D0">
        <w:rPr>
          <w:sz w:val="28"/>
          <w:szCs w:val="28"/>
        </w:rPr>
        <w:t>;</w:t>
      </w:r>
    </w:p>
    <w:p w:rsidR="003500D0" w:rsidRPr="000714DE" w:rsidRDefault="003500D0" w:rsidP="0002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- распоряжение</w:t>
      </w:r>
      <w:r w:rsidRPr="00D0304E">
        <w:rPr>
          <w:sz w:val="27"/>
          <w:szCs w:val="27"/>
        </w:rPr>
        <w:t xml:space="preserve"> Правительства Камчатского края от 29.03.2016 № 158-Р </w:t>
      </w:r>
      <w:r>
        <w:rPr>
          <w:sz w:val="27"/>
          <w:szCs w:val="27"/>
        </w:rPr>
        <w:t>об утверждении</w:t>
      </w:r>
      <w:r w:rsidRPr="00D0304E">
        <w:rPr>
          <w:sz w:val="27"/>
          <w:szCs w:val="27"/>
        </w:rPr>
        <w:t xml:space="preserve"> План</w:t>
      </w:r>
      <w:r>
        <w:rPr>
          <w:sz w:val="27"/>
          <w:szCs w:val="27"/>
        </w:rPr>
        <w:t>а</w:t>
      </w:r>
      <w:r w:rsidRPr="00D0304E">
        <w:rPr>
          <w:sz w:val="27"/>
          <w:szCs w:val="27"/>
        </w:rPr>
        <w:t xml:space="preserve"> мероприятий по разработке проектов законов и иных нормативных правовых актов Камчатского края в целях реализации полномочий, предусмотренных Федеральным законом от 24.06.1998 № 89 «Об отходах производства и потребления»</w:t>
      </w:r>
      <w:r>
        <w:rPr>
          <w:sz w:val="27"/>
          <w:szCs w:val="27"/>
        </w:rPr>
        <w:t>.</w:t>
      </w:r>
    </w:p>
    <w:p w:rsidR="005A50A6" w:rsidRPr="00667A39" w:rsidRDefault="005A50A6" w:rsidP="00024220">
      <w:pPr>
        <w:ind w:firstLine="567"/>
        <w:jc w:val="both"/>
        <w:rPr>
          <w:sz w:val="28"/>
          <w:szCs w:val="28"/>
        </w:rPr>
      </w:pPr>
      <w:r w:rsidRPr="00A153AF">
        <w:rPr>
          <w:b/>
          <w:sz w:val="28"/>
          <w:szCs w:val="28"/>
        </w:rPr>
        <w:t>5. Планируемый срок вступления в силу предлагаемого правового</w:t>
      </w:r>
      <w:r w:rsidRPr="00A153AF">
        <w:rPr>
          <w:b/>
          <w:sz w:val="28"/>
          <w:szCs w:val="28"/>
        </w:rPr>
        <w:br/>
      </w:r>
      <w:proofErr w:type="gramStart"/>
      <w:r w:rsidRPr="00A153AF">
        <w:rPr>
          <w:b/>
          <w:sz w:val="28"/>
          <w:szCs w:val="28"/>
        </w:rPr>
        <w:t>регулирования:</w:t>
      </w:r>
      <w:r w:rsidRPr="00667A39">
        <w:rPr>
          <w:sz w:val="28"/>
          <w:szCs w:val="28"/>
        </w:rPr>
        <w:t xml:space="preserve">  </w:t>
      </w:r>
      <w:r w:rsidR="00CE5B0F">
        <w:rPr>
          <w:sz w:val="28"/>
          <w:szCs w:val="28"/>
        </w:rPr>
        <w:t>ноябрь</w:t>
      </w:r>
      <w:proofErr w:type="gramEnd"/>
      <w:r w:rsidR="00CE5B0F">
        <w:rPr>
          <w:sz w:val="28"/>
          <w:szCs w:val="28"/>
        </w:rPr>
        <w:t xml:space="preserve"> 2016 года</w:t>
      </w:r>
    </w:p>
    <w:p w:rsidR="005A50A6" w:rsidRPr="00667A39" w:rsidRDefault="007D5B1F" w:rsidP="006C0AD5">
      <w:pPr>
        <w:pBdr>
          <w:top w:val="single" w:sz="4" w:space="1" w:color="auto"/>
        </w:pBdr>
        <w:ind w:right="113"/>
        <w:jc w:val="center"/>
        <w:rPr>
          <w:i/>
          <w:szCs w:val="28"/>
        </w:rPr>
      </w:pPr>
      <w:r w:rsidRPr="00667A39">
        <w:rPr>
          <w:i/>
          <w:szCs w:val="28"/>
        </w:rPr>
        <w:t>(</w:t>
      </w:r>
      <w:r w:rsidR="005A50A6" w:rsidRPr="00667A39">
        <w:rPr>
          <w:i/>
          <w:szCs w:val="28"/>
        </w:rPr>
        <w:t>место для текстового описания</w:t>
      </w:r>
      <w:r w:rsidRPr="00667A39">
        <w:rPr>
          <w:i/>
          <w:szCs w:val="28"/>
        </w:rPr>
        <w:t>)</w:t>
      </w:r>
    </w:p>
    <w:p w:rsidR="005A50A6" w:rsidRPr="00667A39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</w:p>
    <w:p w:rsidR="00CE5B0F" w:rsidRPr="00667A39" w:rsidRDefault="00CE5B0F" w:rsidP="00CE5B0F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667A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A39">
        <w:rPr>
          <w:sz w:val="28"/>
          <w:szCs w:val="28"/>
        </w:rPr>
        <w:t>.</w:t>
      </w:r>
    </w:p>
    <w:p w:rsidR="00CE5B0F" w:rsidRPr="00667A39" w:rsidRDefault="00CE5B0F" w:rsidP="00CE5B0F">
      <w:pPr>
        <w:pBdr>
          <w:top w:val="single" w:sz="4" w:space="1" w:color="auto"/>
        </w:pBdr>
        <w:ind w:right="113"/>
        <w:jc w:val="center"/>
        <w:rPr>
          <w:i/>
          <w:szCs w:val="28"/>
        </w:rPr>
      </w:pPr>
      <w:r w:rsidRPr="00667A39">
        <w:rPr>
          <w:i/>
          <w:szCs w:val="28"/>
        </w:rPr>
        <w:t>(место для текстового описания)</w:t>
      </w:r>
    </w:p>
    <w:p w:rsidR="005A50A6" w:rsidRDefault="00A153AF" w:rsidP="00A153AF">
      <w:pPr>
        <w:spacing w:after="240"/>
      </w:pPr>
      <w:r>
        <w:rPr>
          <w:sz w:val="28"/>
          <w:szCs w:val="28"/>
        </w:rPr>
        <w:t>К уведомлению прилагается а</w:t>
      </w:r>
      <w:r>
        <w:rPr>
          <w:sz w:val="28"/>
          <w:szCs w:val="28"/>
        </w:rPr>
        <w:t>нкета</w:t>
      </w:r>
      <w:r w:rsidRPr="00667A39">
        <w:rPr>
          <w:sz w:val="28"/>
          <w:szCs w:val="28"/>
        </w:rPr>
        <w:t xml:space="preserve"> для участников публичных консультаций</w:t>
      </w:r>
      <w:r w:rsidRPr="00A153AF">
        <w:rPr>
          <w:sz w:val="28"/>
          <w:szCs w:val="28"/>
        </w:rPr>
        <w:t xml:space="preserve"> 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roman"/>
    <w:notTrueType/>
    <w:pitch w:val="default"/>
  </w:font>
  <w:font w:name="fira_sans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4220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00D0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77B30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1AAA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153AF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E5B0F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4818B-A735-4C8B-8904-CA042511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11AAA"/>
    <w:pPr>
      <w:ind w:left="720"/>
      <w:contextualSpacing/>
    </w:pPr>
  </w:style>
  <w:style w:type="character" w:customStyle="1" w:styleId="pt-a0-000008">
    <w:name w:val="pt-a0-000008"/>
    <w:basedOn w:val="a0"/>
    <w:rsid w:val="00024220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3">
    <w:name w:val="pt-a-000003"/>
    <w:basedOn w:val="a"/>
    <w:rsid w:val="00024220"/>
    <w:pPr>
      <w:spacing w:line="259" w:lineRule="auto"/>
      <w:ind w:firstLine="706"/>
      <w:jc w:val="both"/>
    </w:pPr>
    <w:rPr>
      <w:sz w:val="28"/>
      <w:szCs w:val="28"/>
    </w:rPr>
  </w:style>
  <w:style w:type="paragraph" w:customStyle="1" w:styleId="pt-aa">
    <w:name w:val="pt-aa"/>
    <w:basedOn w:val="a"/>
    <w:rsid w:val="00024220"/>
    <w:pPr>
      <w:spacing w:line="259" w:lineRule="auto"/>
      <w:ind w:firstLine="706"/>
      <w:jc w:val="both"/>
    </w:pPr>
    <w:rPr>
      <w:rFonts w:ascii="Times New Roman CYR" w:hAnsi="Times New Roman CYR"/>
      <w:sz w:val="28"/>
      <w:szCs w:val="28"/>
    </w:rPr>
  </w:style>
  <w:style w:type="paragraph" w:customStyle="1" w:styleId="pt-aa-000013">
    <w:name w:val="pt-aa-000013"/>
    <w:basedOn w:val="a"/>
    <w:rsid w:val="00024220"/>
    <w:pPr>
      <w:spacing w:line="259" w:lineRule="auto"/>
      <w:ind w:left="677"/>
      <w:jc w:val="both"/>
    </w:pPr>
    <w:rPr>
      <w:rFonts w:ascii="Times New Roman CYR" w:hAnsi="Times New Roman CYR"/>
      <w:sz w:val="28"/>
      <w:szCs w:val="28"/>
    </w:rPr>
  </w:style>
  <w:style w:type="character" w:customStyle="1" w:styleId="pt-a0">
    <w:name w:val="pt-a0"/>
    <w:basedOn w:val="a0"/>
    <w:rsid w:val="0002422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pt-a0-000004">
    <w:name w:val="pt-a0-000004"/>
    <w:basedOn w:val="a0"/>
    <w:rsid w:val="00024220"/>
    <w:rPr>
      <w:rFonts w:ascii="Times New Roman" w:hAnsi="Times New Roman" w:cs="Times New Roman" w:hint="default"/>
      <w:b w:val="0"/>
      <w:bCs w:val="0"/>
      <w:sz w:val="28"/>
      <w:szCs w:val="28"/>
      <w:u w:val="single"/>
    </w:rPr>
  </w:style>
  <w:style w:type="character" w:customStyle="1" w:styleId="pt-a0-000012">
    <w:name w:val="pt-a0-000012"/>
    <w:basedOn w:val="a0"/>
    <w:rsid w:val="00024220"/>
    <w:rPr>
      <w:rFonts w:ascii="Times New Roman CYR" w:hAnsi="Times New Roman CYR" w:hint="default"/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/aginvest/ocenka-reguliruusego-vozdejstvia/ocenka-reguliruusego-vozdejstvia-proektov-npa-kamcatskogo-kraa" TargetMode="External"/><Relationship Id="rId5" Type="http://schemas.openxmlformats.org/officeDocument/2006/relationships/hyperlink" Target="http://regulation.kamgov.ru/projects#npa=5185" TargetMode="External"/><Relationship Id="rId4" Type="http://schemas.openxmlformats.org/officeDocument/2006/relationships/hyperlink" Target="http://regulation.kamgov.ru/projects#npa=5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15</cp:revision>
  <cp:lastPrinted>2016-08-10T04:02:00Z</cp:lastPrinted>
  <dcterms:created xsi:type="dcterms:W3CDTF">2014-07-14T21:22:00Z</dcterms:created>
  <dcterms:modified xsi:type="dcterms:W3CDTF">2016-10-04T22:10:00Z</dcterms:modified>
</cp:coreProperties>
</file>