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E0" w:rsidRDefault="003E22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Title"/>
        <w:jc w:val="center"/>
      </w:pPr>
      <w:r>
        <w:t xml:space="preserve">ГОРОДСКАЯ ДУМА </w:t>
      </w:r>
      <w:proofErr w:type="gramStart"/>
      <w:r>
        <w:t>ПЕТРОПАВЛОВСК-КАМЧАТСКОГО</w:t>
      </w:r>
      <w:proofErr w:type="gramEnd"/>
      <w:r>
        <w:t xml:space="preserve"> ГОРОДСКОГО ОКРУГА</w:t>
      </w:r>
    </w:p>
    <w:p w:rsidR="003E22E0" w:rsidRDefault="003E22E0">
      <w:pPr>
        <w:pStyle w:val="ConsPlusTitle"/>
        <w:jc w:val="center"/>
      </w:pPr>
    </w:p>
    <w:p w:rsidR="003E22E0" w:rsidRDefault="003E22E0">
      <w:pPr>
        <w:pStyle w:val="ConsPlusTitle"/>
        <w:jc w:val="center"/>
      </w:pPr>
      <w:r>
        <w:t>РЕШЕНИЕ</w:t>
      </w:r>
    </w:p>
    <w:p w:rsidR="003E22E0" w:rsidRDefault="003E22E0">
      <w:pPr>
        <w:pStyle w:val="ConsPlusTitle"/>
        <w:jc w:val="center"/>
      </w:pPr>
      <w:r>
        <w:t>от 30 ноября 2015 г. N 370-нд</w:t>
      </w:r>
    </w:p>
    <w:p w:rsidR="003E22E0" w:rsidRDefault="003E22E0">
      <w:pPr>
        <w:pStyle w:val="ConsPlusTitle"/>
        <w:jc w:val="center"/>
      </w:pPr>
    </w:p>
    <w:p w:rsidR="003E22E0" w:rsidRDefault="003E22E0">
      <w:pPr>
        <w:pStyle w:val="ConsPlusTitle"/>
        <w:jc w:val="center"/>
      </w:pPr>
      <w:r>
        <w:t>О ПОРЯДКЕ ПРОВЕДЕНИЯ ЭКСПЕРТИЗЫ</w:t>
      </w:r>
    </w:p>
    <w:p w:rsidR="003E22E0" w:rsidRDefault="003E22E0">
      <w:pPr>
        <w:pStyle w:val="ConsPlusTitle"/>
        <w:jc w:val="center"/>
      </w:pPr>
      <w:r>
        <w:t>МУНИЦИПАЛЬНЫХ НОРМАТИВНЫХ ПРАВОВЫХ АКТОВ,</w:t>
      </w:r>
    </w:p>
    <w:p w:rsidR="003E22E0" w:rsidRDefault="003E22E0">
      <w:pPr>
        <w:pStyle w:val="ConsPlusTitle"/>
        <w:jc w:val="center"/>
      </w:pPr>
      <w:proofErr w:type="gramStart"/>
      <w:r>
        <w:t>РАЗРАБОТАННЫХ</w:t>
      </w:r>
      <w:proofErr w:type="gramEnd"/>
      <w:r>
        <w:t xml:space="preserve"> ГОРОДСКОЙ ДУМОЙ ПЕТРОПАВЛОВСК-КАМЧАТСКОГО</w:t>
      </w:r>
    </w:p>
    <w:p w:rsidR="003E22E0" w:rsidRDefault="003E22E0">
      <w:pPr>
        <w:pStyle w:val="ConsPlusTitle"/>
        <w:jc w:val="center"/>
      </w:pPr>
      <w:r>
        <w:t xml:space="preserve">ГОРОДСКОГО ОКРУГА И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3E22E0" w:rsidRDefault="003E22E0">
      <w:pPr>
        <w:pStyle w:val="ConsPlusTitle"/>
        <w:jc w:val="center"/>
      </w:pPr>
      <w:r>
        <w:t>ПРЕДПРИНИМАТЕЛЬСКОЙ И ИНВЕСТИЦИОННОЙ ДЕЯТЕЛЬНОСТИ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jc w:val="right"/>
      </w:pPr>
      <w:r>
        <w:t>Принято городской Думой</w:t>
      </w:r>
    </w:p>
    <w:p w:rsidR="003E22E0" w:rsidRDefault="003E22E0">
      <w:pPr>
        <w:pStyle w:val="ConsPlusNormal"/>
        <w:jc w:val="right"/>
      </w:pP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rmal"/>
        <w:jc w:val="right"/>
      </w:pPr>
      <w:r>
        <w:t>городского округа</w:t>
      </w:r>
    </w:p>
    <w:p w:rsidR="003E22E0" w:rsidRDefault="003E22E0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Решение</w:t>
        </w:r>
      </w:hyperlink>
      <w:r>
        <w:t xml:space="preserve"> от 27.11.2015 N 866-р)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>Статья 1. Общие положения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Решение о порядке проведения экспертизы муниципальных нормативных правовых актов, разработанных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 (далее - Решение),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23.09.2014 N 503 "О проведении оценки регулирующего воздействия проектов муниципальных нормативных</w:t>
      </w:r>
      <w:proofErr w:type="gramEnd"/>
      <w:r>
        <w:t xml:space="preserve"> правовых актов и экспертизы муниципальных нормативных правовых актов в Камчатском крае", </w:t>
      </w:r>
      <w:hyperlink r:id="rId9" w:history="1">
        <w:r>
          <w:rPr>
            <w:color w:val="0000FF"/>
          </w:rPr>
          <w:t>Уставом</w:t>
        </w:r>
      </w:hyperlink>
      <w:r>
        <w:t xml:space="preserve"> </w:t>
      </w:r>
      <w:proofErr w:type="gramStart"/>
      <w:r>
        <w:t>Петропавловск-Камчатского</w:t>
      </w:r>
      <w:proofErr w:type="gramEnd"/>
      <w:r>
        <w:t xml:space="preserve"> городского округа и определяет порядок проведения экспертизы муниципальных нормативных правовых актов, разработанных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 (далее - экспертиза нормативных правовых актов).</w:t>
      </w:r>
    </w:p>
    <w:p w:rsidR="003E22E0" w:rsidRDefault="003E22E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Понятия, используемые в настоящем Решении, употребляются в значениях, установленных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Камчатского края от 23.09.2014 N 503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крае".</w:t>
      </w:r>
      <w:proofErr w:type="gramEnd"/>
    </w:p>
    <w:p w:rsidR="003E22E0" w:rsidRDefault="003E22E0">
      <w:pPr>
        <w:pStyle w:val="ConsPlusNormal"/>
        <w:ind w:firstLine="540"/>
        <w:jc w:val="both"/>
      </w:pPr>
      <w:r>
        <w:t xml:space="preserve">3. </w:t>
      </w:r>
      <w:proofErr w:type="gramStart"/>
      <w:r>
        <w:t>Экспертиза нормативных правовых актов проводится уполномоченным органом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деятельности, в целях выявления в муниципальном нормативном правовом акте положений, которые необоснованно затрудняют осуществление предпринимательской и инвестиционной деятельности, в случае наличия сведений, указывающих на то, что положения муниципального нормативного правового акта могут создавать условия, необоснованно</w:t>
      </w:r>
      <w:proofErr w:type="gramEnd"/>
      <w:r>
        <w:t xml:space="preserve"> затрудняющие осуществление предпринимательской и инвестиционной деятельности (далее - сведения).</w:t>
      </w:r>
    </w:p>
    <w:p w:rsidR="003E22E0" w:rsidRDefault="003E22E0">
      <w:pPr>
        <w:pStyle w:val="ConsPlusNormal"/>
        <w:ind w:firstLine="540"/>
        <w:jc w:val="both"/>
      </w:pPr>
      <w:r>
        <w:t xml:space="preserve">4.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 нормативных правовых актов, поступивших в уполномоченный орган </w:t>
      </w:r>
      <w:proofErr w:type="gramStart"/>
      <w:r>
        <w:t>от</w:t>
      </w:r>
      <w:proofErr w:type="gramEnd"/>
      <w:r>
        <w:t>:</w:t>
      </w:r>
    </w:p>
    <w:p w:rsidR="003E22E0" w:rsidRDefault="003E22E0">
      <w:pPr>
        <w:pStyle w:val="ConsPlusNormal"/>
        <w:ind w:firstLine="540"/>
        <w:jc w:val="both"/>
      </w:pPr>
      <w:r>
        <w:t>1) органов государственной власти Камчатского края;</w:t>
      </w:r>
    </w:p>
    <w:p w:rsidR="003E22E0" w:rsidRDefault="003E22E0">
      <w:pPr>
        <w:pStyle w:val="ConsPlusNormal"/>
        <w:ind w:firstLine="540"/>
        <w:jc w:val="both"/>
      </w:pPr>
      <w:r>
        <w:t xml:space="preserve">2) органов местного самоуправления </w:t>
      </w:r>
      <w:proofErr w:type="gramStart"/>
      <w:r>
        <w:t>Петропавловск-Камчатского</w:t>
      </w:r>
      <w:proofErr w:type="gramEnd"/>
      <w:r>
        <w:t xml:space="preserve"> городского округа;</w:t>
      </w:r>
    </w:p>
    <w:p w:rsidR="003E22E0" w:rsidRDefault="003E22E0">
      <w:pPr>
        <w:pStyle w:val="ConsPlusNormal"/>
        <w:ind w:firstLine="540"/>
        <w:jc w:val="both"/>
      </w:pPr>
      <w:r>
        <w:t>3) субъектов предпринимательской и инвестиционной деятельности, ассоциаций и союзов, представляющих их интересы.</w:t>
      </w:r>
    </w:p>
    <w:p w:rsidR="003E22E0" w:rsidRDefault="003E22E0">
      <w:pPr>
        <w:pStyle w:val="ConsPlusNormal"/>
        <w:ind w:firstLine="540"/>
        <w:jc w:val="both"/>
      </w:pPr>
      <w:r>
        <w:lastRenderedPageBreak/>
        <w:t xml:space="preserve">5. Уполномоченным органом на проведение экспертизы нормативных правовых актов является администрация </w:t>
      </w:r>
      <w:proofErr w:type="gramStart"/>
      <w:r>
        <w:t>Петропавловск-Камчатского</w:t>
      </w:r>
      <w:proofErr w:type="gramEnd"/>
      <w:r>
        <w:t xml:space="preserve"> городского округа в лице ее органа, должностного лица либо координационного органа администрации Петропавловск-Камчатского городского, определенного постановлением администрации Петропавловск-Камчатского городского округа (далее - уполномоченный орган).</w:t>
      </w:r>
    </w:p>
    <w:p w:rsidR="003E22E0" w:rsidRDefault="003E22E0">
      <w:pPr>
        <w:pStyle w:val="ConsPlusNormal"/>
        <w:ind w:firstLine="540"/>
        <w:jc w:val="both"/>
      </w:pPr>
      <w:r>
        <w:t xml:space="preserve">6. Уполномоченный орган ежегодно, не позднее 1 декабря текущего года, </w:t>
      </w:r>
      <w:proofErr w:type="gramStart"/>
      <w:r>
        <w:t>готовит доклад о результатах проведения экспертизы нормативных правовых актов и представляет</w:t>
      </w:r>
      <w:proofErr w:type="gramEnd"/>
      <w:r>
        <w:t xml:space="preserve"> его в Министерство экономического развития, предпринимательства и торговли Камчатского края.</w:t>
      </w:r>
    </w:p>
    <w:p w:rsidR="003E22E0" w:rsidRDefault="003E22E0">
      <w:pPr>
        <w:pStyle w:val="ConsPlusNormal"/>
        <w:ind w:firstLine="540"/>
        <w:jc w:val="both"/>
      </w:pPr>
      <w:r>
        <w:t xml:space="preserve">Доклад о результатах проведения экспертизы нормативных правовых актов подлежит размещению на официальных сайтах городской Думы и администрации </w:t>
      </w:r>
      <w:proofErr w:type="gramStart"/>
      <w:r>
        <w:t>Петропавловск-Камчатского</w:t>
      </w:r>
      <w:proofErr w:type="gramEnd"/>
      <w:r>
        <w:t xml:space="preserve"> городского округа в информационно-телекоммуникационной сети "Интернет".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>Статья 2. Экспертиза нормативных правовых актов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 xml:space="preserve">1. </w:t>
      </w:r>
      <w:proofErr w:type="gramStart"/>
      <w:r>
        <w:t>Экспертиза нормативных правовых актов проводится уполномоченным органом в соответствии с утвержденным постановлением администрации Петропавловск-Камчатского городского округа планом проведения экспертизы нормативных правовых актов (далее - план экспертизы), включающим предложения городской Думы Петропавловск-Камчатского городского округа, направленные в администрацию Петропавловск-Камчатского городского округа в срок до 15 декабря года, предшествующего году, на который разрабатывается план экспертизы.</w:t>
      </w:r>
      <w:proofErr w:type="gramEnd"/>
    </w:p>
    <w:p w:rsidR="003E22E0" w:rsidRDefault="003E22E0">
      <w:pPr>
        <w:pStyle w:val="ConsPlusNormal"/>
        <w:ind w:firstLine="540"/>
        <w:jc w:val="both"/>
      </w:pPr>
      <w:r>
        <w:t xml:space="preserve">План экспертизы утверждается ежегодно в текущем году не позднее 31 декабря года, предшествующего году, на который разрабатывается план экспертизы, и размещается на официальном сайте администрации </w:t>
      </w:r>
      <w:proofErr w:type="gramStart"/>
      <w:r>
        <w:t>Петропавловск-Камчатского</w:t>
      </w:r>
      <w:proofErr w:type="gramEnd"/>
      <w:r>
        <w:t xml:space="preserve"> городского округа в информационно-телекоммуникационной сети "Интернет".</w:t>
      </w:r>
    </w:p>
    <w:p w:rsidR="003E22E0" w:rsidRDefault="003E22E0">
      <w:pPr>
        <w:pStyle w:val="ConsPlusNormal"/>
        <w:ind w:firstLine="540"/>
        <w:jc w:val="both"/>
      </w:pPr>
      <w:r>
        <w:t xml:space="preserve">2. </w:t>
      </w:r>
      <w:proofErr w:type="gramStart"/>
      <w:r>
        <w:t>При проведении экспертизы нормативных правовых актов уполномоченный орган вправе использовать официальную статистическую информацию, результаты социологических исследований, в том числе опросов, экспертные оценки, данные (расчеты, обоснования), представленные органами местного самоуправления Петропавловск-Камчатского городского округа (органами администрации Петропавловск-Камчатского городского округа), к установленной сфере деятельности которых относится предмет правового регулирования нормативного правового акта, а также иные данные и методы.</w:t>
      </w:r>
      <w:proofErr w:type="gramEnd"/>
    </w:p>
    <w:p w:rsidR="003E22E0" w:rsidRDefault="003E22E0">
      <w:pPr>
        <w:pStyle w:val="ConsPlusNormal"/>
        <w:ind w:firstLine="540"/>
        <w:jc w:val="both"/>
      </w:pPr>
      <w:r>
        <w:t xml:space="preserve">3. Уполномоченный орган при проведении экспертизы нормативных правовых актов проводит публичные консультации по нормативным правовым актам посредством размещения на официальном сайте уведомления о проведении публичных консультаций по форме согласно </w:t>
      </w:r>
      <w:hyperlink w:anchor="P71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3E22E0" w:rsidRDefault="003E22E0">
      <w:pPr>
        <w:pStyle w:val="ConsPlusNormal"/>
        <w:ind w:firstLine="540"/>
        <w:jc w:val="both"/>
      </w:pPr>
      <w:r>
        <w:t xml:space="preserve">4. Публичные консультации по нормативным правовым актам проводятся в соответствии с правилами проведения публичных консультаций согласно </w:t>
      </w:r>
      <w:hyperlink w:anchor="P172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3E22E0" w:rsidRDefault="003E22E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Результаты экспертизы нормативных правовых актов оформляются уполномоченным органом в виде заключения о результатах экспертизы нормативного правового акта (далее - заключение о результатах экспертизы) по форме согласно </w:t>
      </w:r>
      <w:hyperlink w:anchor="P205" w:history="1">
        <w:r>
          <w:rPr>
            <w:color w:val="0000FF"/>
          </w:rPr>
          <w:t>приложению 3</w:t>
        </w:r>
      </w:hyperlink>
      <w:r>
        <w:t xml:space="preserve"> к настоящему Решению, в котором должен содержаться вывод об отсутствии или наличии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  <w:proofErr w:type="gramEnd"/>
    </w:p>
    <w:p w:rsidR="003E22E0" w:rsidRDefault="003E22E0">
      <w:pPr>
        <w:pStyle w:val="ConsPlusNormal"/>
        <w:ind w:firstLine="540"/>
        <w:jc w:val="both"/>
      </w:pPr>
      <w:r>
        <w:t xml:space="preserve">6. </w:t>
      </w:r>
      <w:proofErr w:type="gramStart"/>
      <w:r>
        <w:t>В случае выявления в нормативном правовом акте положений, которые необоснованно затрудняют осуществление предпринимательской и инвестиционной деятельности, в заключении о результатах экспертизы могут содержаться предложения об использовании решений, предполагающих применение иных правовых, информационных или организационных средств регулирования отношений.</w:t>
      </w:r>
      <w:proofErr w:type="gramEnd"/>
    </w:p>
    <w:p w:rsidR="003E22E0" w:rsidRDefault="003E22E0">
      <w:pPr>
        <w:pStyle w:val="ConsPlusNormal"/>
        <w:ind w:firstLine="540"/>
        <w:jc w:val="both"/>
      </w:pPr>
      <w:r>
        <w:t>7. Уполномоченный орган составляет заключение о результатах экспертизы в течение 30 календарных дней со дня окончания срока проведения публичных консультаций по нормативному правовому акту.</w:t>
      </w:r>
    </w:p>
    <w:p w:rsidR="003E22E0" w:rsidRDefault="003E22E0">
      <w:pPr>
        <w:pStyle w:val="ConsPlusNormal"/>
        <w:ind w:firstLine="540"/>
        <w:jc w:val="both"/>
      </w:pPr>
      <w:r>
        <w:t>Срок составления заключения о результатах экспертизы может быть продлен уполномоченным органом, но не более чем на 30 календарных дней.</w:t>
      </w:r>
    </w:p>
    <w:p w:rsidR="003E22E0" w:rsidRDefault="003E22E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Уполномоченный орган направляет заключение о результатах экспертизы с приложением </w:t>
      </w:r>
      <w:r>
        <w:lastRenderedPageBreak/>
        <w:t xml:space="preserve">свода предложений по результатам публичных консультаций по форме согласно </w:t>
      </w:r>
      <w:hyperlink w:anchor="P279" w:history="1">
        <w:r>
          <w:rPr>
            <w:color w:val="0000FF"/>
          </w:rPr>
          <w:t>приложению 4</w:t>
        </w:r>
      </w:hyperlink>
      <w:r>
        <w:t xml:space="preserve"> к настоящему Решению в городскую Думу, в орган администрации Петропавловск-Камчатского городского округа, к установленной сфере деятельности которого относится предмет правового регулирования нормативного правового акта, в течение 2 рабочих дней со дня его подписания.</w:t>
      </w:r>
      <w:proofErr w:type="gramEnd"/>
    </w:p>
    <w:p w:rsidR="003E22E0" w:rsidRDefault="003E22E0">
      <w:pPr>
        <w:pStyle w:val="ConsPlusNormal"/>
        <w:ind w:firstLine="540"/>
        <w:jc w:val="both"/>
      </w:pPr>
      <w:r>
        <w:t xml:space="preserve">9. Заключение о результатах экспертизы размещается уполномоченным органом на официальном сайте администрации </w:t>
      </w:r>
      <w:proofErr w:type="gramStart"/>
      <w:r>
        <w:t>Петропавловск-Камчатского</w:t>
      </w:r>
      <w:proofErr w:type="gramEnd"/>
      <w:r>
        <w:t xml:space="preserve"> городского округа в течение 5 рабочих дней со дня его подписания.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>Статья 3. Заключительные положения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>1. Настоящее Решение вступает в силу после дня его официального опубликования.</w:t>
      </w:r>
    </w:p>
    <w:p w:rsidR="003E22E0" w:rsidRDefault="003E22E0">
      <w:pPr>
        <w:pStyle w:val="ConsPlusNormal"/>
        <w:ind w:firstLine="540"/>
        <w:jc w:val="both"/>
      </w:pPr>
      <w:r>
        <w:t xml:space="preserve">2. Со дня вступления в силу настоящего Решения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от 23.12.2014 N 284-нд "О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деятельности".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jc w:val="right"/>
      </w:pPr>
      <w:r>
        <w:t>Глава</w:t>
      </w:r>
    </w:p>
    <w:p w:rsidR="003E22E0" w:rsidRDefault="003E22E0">
      <w:pPr>
        <w:pStyle w:val="ConsPlusNormal"/>
        <w:jc w:val="right"/>
      </w:pP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rmal"/>
        <w:jc w:val="right"/>
      </w:pPr>
      <w:r>
        <w:t>городского округа</w:t>
      </w:r>
    </w:p>
    <w:p w:rsidR="003E22E0" w:rsidRDefault="003E22E0">
      <w:pPr>
        <w:pStyle w:val="ConsPlusNormal"/>
        <w:jc w:val="right"/>
      </w:pPr>
      <w:r>
        <w:t>К.Г.СЛЫЩЕНКО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jc w:val="right"/>
      </w:pPr>
      <w:r>
        <w:t>Приложение 1</w:t>
      </w:r>
    </w:p>
    <w:p w:rsidR="003E22E0" w:rsidRDefault="003E22E0">
      <w:pPr>
        <w:pStyle w:val="ConsPlusNormal"/>
        <w:jc w:val="right"/>
      </w:pPr>
      <w:r>
        <w:t>к Решению городской Думы</w:t>
      </w:r>
    </w:p>
    <w:p w:rsidR="003E22E0" w:rsidRDefault="003E22E0">
      <w:pPr>
        <w:pStyle w:val="ConsPlusNormal"/>
        <w:jc w:val="right"/>
      </w:pP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rmal"/>
        <w:jc w:val="right"/>
      </w:pPr>
      <w:r>
        <w:t>городского округа</w:t>
      </w:r>
    </w:p>
    <w:p w:rsidR="003E22E0" w:rsidRDefault="003E22E0">
      <w:pPr>
        <w:pStyle w:val="ConsPlusNormal"/>
        <w:jc w:val="right"/>
      </w:pPr>
      <w:r>
        <w:t>от 30.11.2015 N 370-нд</w:t>
      </w:r>
    </w:p>
    <w:p w:rsidR="003E22E0" w:rsidRDefault="003E22E0">
      <w:pPr>
        <w:pStyle w:val="ConsPlusNormal"/>
        <w:jc w:val="right"/>
      </w:pPr>
      <w:r>
        <w:t>"О порядке проведения</w:t>
      </w:r>
    </w:p>
    <w:p w:rsidR="003E22E0" w:rsidRDefault="003E22E0">
      <w:pPr>
        <w:pStyle w:val="ConsPlusNormal"/>
        <w:jc w:val="right"/>
      </w:pPr>
      <w:r>
        <w:t xml:space="preserve">экспертизы </w:t>
      </w:r>
      <w:proofErr w:type="gramStart"/>
      <w:r>
        <w:t>муниципальных</w:t>
      </w:r>
      <w:proofErr w:type="gramEnd"/>
    </w:p>
    <w:p w:rsidR="003E22E0" w:rsidRDefault="003E22E0">
      <w:pPr>
        <w:pStyle w:val="ConsPlusNormal"/>
        <w:jc w:val="right"/>
      </w:pPr>
      <w:r>
        <w:t>нормативных правовых актов, разработанных</w:t>
      </w:r>
    </w:p>
    <w:p w:rsidR="003E22E0" w:rsidRDefault="003E22E0">
      <w:pPr>
        <w:pStyle w:val="ConsPlusNormal"/>
        <w:jc w:val="right"/>
      </w:pPr>
      <w:r>
        <w:t xml:space="preserve">городской Думой </w:t>
      </w: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rmal"/>
        <w:jc w:val="right"/>
      </w:pPr>
      <w:r>
        <w:t xml:space="preserve">городского округа и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3E22E0" w:rsidRDefault="003E22E0">
      <w:pPr>
        <w:pStyle w:val="ConsPlusNormal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3E22E0" w:rsidRDefault="003E22E0">
      <w:pPr>
        <w:pStyle w:val="ConsPlusNormal"/>
        <w:jc w:val="right"/>
      </w:pPr>
      <w:r>
        <w:t>инвестиционной деятельности"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Title"/>
        <w:jc w:val="center"/>
      </w:pPr>
      <w:bookmarkStart w:id="0" w:name="P71"/>
      <w:bookmarkEnd w:id="0"/>
      <w:r>
        <w:t>УВЕДОМЛЕНИЕ О ПРОВЕДЕНИИ ПУБЛИЧНЫХ КОНСУЛЬТАЦИЙ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nformat"/>
        <w:jc w:val="both"/>
      </w:pPr>
      <w:r>
        <w:t>"___"__________20____ г.</w:t>
      </w:r>
    </w:p>
    <w:p w:rsidR="003E22E0" w:rsidRDefault="003E22E0">
      <w:pPr>
        <w:pStyle w:val="ConsPlusNonformat"/>
        <w:jc w:val="both"/>
      </w:pPr>
      <w:r>
        <w:t>(дата составления)</w:t>
      </w:r>
    </w:p>
    <w:p w:rsidR="003E22E0" w:rsidRDefault="003E22E0">
      <w:pPr>
        <w:pStyle w:val="ConsPlusNonformat"/>
        <w:jc w:val="both"/>
      </w:pPr>
    </w:p>
    <w:p w:rsidR="003E22E0" w:rsidRDefault="003E22E0">
      <w:pPr>
        <w:pStyle w:val="ConsPlusNonformat"/>
        <w:jc w:val="both"/>
      </w:pPr>
      <w:r>
        <w:t xml:space="preserve">    Настоящим____________________________________________________уведомляет</w:t>
      </w:r>
    </w:p>
    <w:p w:rsidR="003E22E0" w:rsidRDefault="003E22E0">
      <w:pPr>
        <w:pStyle w:val="ConsPlusNonformat"/>
        <w:jc w:val="both"/>
      </w:pPr>
      <w:r>
        <w:t xml:space="preserve">                     (наименование уполномоченного органа)</w:t>
      </w:r>
    </w:p>
    <w:p w:rsidR="003E22E0" w:rsidRDefault="003E22E0">
      <w:pPr>
        <w:pStyle w:val="ConsPlusNonformat"/>
        <w:jc w:val="both"/>
      </w:pPr>
      <w:r>
        <w:t>о проведении публичных консультаций по_____________________________________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(вид и наименование нормативного правового акта)</w:t>
      </w:r>
    </w:p>
    <w:p w:rsidR="003E22E0" w:rsidRDefault="003E22E0">
      <w:pPr>
        <w:pStyle w:val="ConsPlusNonformat"/>
        <w:jc w:val="both"/>
      </w:pPr>
      <w:r>
        <w:t>Срок проведения публичных консультаций:____.____. 20____ - ____.___. 20___.</w:t>
      </w:r>
    </w:p>
    <w:p w:rsidR="003E22E0" w:rsidRDefault="003E22E0">
      <w:pPr>
        <w:pStyle w:val="ConsPlusNonformat"/>
        <w:jc w:val="both"/>
      </w:pPr>
      <w:r>
        <w:t>Способ  направления  ответов:  направление  по  электронной  почте на адрес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(адрес электронной почты ответственного сотрудника)</w:t>
      </w:r>
    </w:p>
    <w:p w:rsidR="003E22E0" w:rsidRDefault="003E22E0">
      <w:pPr>
        <w:pStyle w:val="ConsPlusNonformat"/>
        <w:jc w:val="both"/>
      </w:pPr>
      <w:r>
        <w:t>в    виде     прикрепленного     файла,     составленного    (заполненного)</w:t>
      </w:r>
    </w:p>
    <w:p w:rsidR="003E22E0" w:rsidRDefault="003E22E0">
      <w:pPr>
        <w:pStyle w:val="ConsPlusNonformat"/>
        <w:jc w:val="both"/>
      </w:pPr>
      <w:r>
        <w:t>по прилагаемой форме.</w:t>
      </w:r>
    </w:p>
    <w:p w:rsidR="003E22E0" w:rsidRDefault="003E22E0">
      <w:pPr>
        <w:pStyle w:val="ConsPlusNonformat"/>
        <w:jc w:val="both"/>
      </w:pPr>
      <w:r>
        <w:t xml:space="preserve">    Контактное лицо:_______________________________________________________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(Ф.И.О., должность ответственного лица уполномоченного органа)</w:t>
      </w:r>
    </w:p>
    <w:p w:rsidR="003E22E0" w:rsidRDefault="003E22E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>с____ - 00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о____ - 00 час. по рабочим дням.</w:t>
      </w:r>
    </w:p>
    <w:p w:rsidR="003E22E0" w:rsidRDefault="003E22E0">
      <w:pPr>
        <w:pStyle w:val="ConsPlusNonformat"/>
        <w:jc w:val="both"/>
      </w:pPr>
      <w:r>
        <w:t>Прилагаемые к уведомлению документы:_______________________________________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              </w:t>
      </w:r>
      <w:proofErr w:type="gramStart"/>
      <w:r>
        <w:t>(вид и наименование нормативного правового акта,</w:t>
      </w:r>
      <w:proofErr w:type="gramEnd"/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                 иные документы)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                   Комментарий</w:t>
      </w:r>
    </w:p>
    <w:p w:rsidR="003E22E0" w:rsidRDefault="003E22E0">
      <w:pPr>
        <w:pStyle w:val="ConsPlusNonformat"/>
        <w:jc w:val="both"/>
      </w:pPr>
      <w:r>
        <w:t>Нормативный правовой акт___________________________________________________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            (вид и наименование нормативного правового акта)</w:t>
      </w:r>
    </w:p>
    <w:p w:rsidR="003E22E0" w:rsidRDefault="003E22E0">
      <w:pPr>
        <w:pStyle w:val="ConsPlusNonformat"/>
        <w:jc w:val="both"/>
      </w:pPr>
      <w:r>
        <w:t>устанавливает 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        (краткое описание правового регулирования)</w:t>
      </w:r>
    </w:p>
    <w:p w:rsidR="003E22E0" w:rsidRDefault="003E22E0">
      <w:pPr>
        <w:pStyle w:val="ConsPlusNonformat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проведения экспертизы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 (вид и наименование </w:t>
      </w:r>
      <w:proofErr w:type="gramStart"/>
      <w:r>
        <w:t>нормативного</w:t>
      </w:r>
      <w:proofErr w:type="gramEnd"/>
      <w:r>
        <w:t xml:space="preserve"> правового акт)</w:t>
      </w:r>
    </w:p>
    <w:p w:rsidR="003E22E0" w:rsidRDefault="003E22E0">
      <w:pPr>
        <w:pStyle w:val="ConsPlusNonformat"/>
        <w:jc w:val="both"/>
      </w:pPr>
      <w:r>
        <w:t>и выявления в нем положений, вводящих необоснованные обязанности, запреты и</w:t>
      </w:r>
    </w:p>
    <w:p w:rsidR="003E22E0" w:rsidRDefault="003E22E0">
      <w:pPr>
        <w:pStyle w:val="ConsPlusNonformat"/>
        <w:jc w:val="both"/>
      </w:pPr>
      <w:r>
        <w:t>ограничения для субъектов предпринимательской и инвестиционной деятельности</w:t>
      </w:r>
    </w:p>
    <w:p w:rsidR="003E22E0" w:rsidRDefault="003E22E0">
      <w:pPr>
        <w:pStyle w:val="ConsPlusNonformat"/>
        <w:jc w:val="both"/>
      </w:pPr>
      <w:r>
        <w:t>или   способствующих   их   введению,  а  также  положений,  способствующих</w:t>
      </w:r>
    </w:p>
    <w:p w:rsidR="003E22E0" w:rsidRDefault="003E22E0">
      <w:pPr>
        <w:pStyle w:val="ConsPlusNonformat"/>
        <w:jc w:val="both"/>
      </w:pPr>
      <w:r>
        <w:t xml:space="preserve">возникновению    необоснованных  расходов  субъектов 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3E22E0" w:rsidRDefault="003E22E0">
      <w:pPr>
        <w:pStyle w:val="ConsPlusNonformat"/>
        <w:jc w:val="both"/>
      </w:pPr>
      <w:r>
        <w:t xml:space="preserve">инвестиционной     деятельности    и    бюджета   </w:t>
      </w: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nformat"/>
        <w:jc w:val="both"/>
      </w:pPr>
      <w:r>
        <w:t>городского округа__________________________________________________________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           (наименование уполномоченного органа)</w:t>
      </w:r>
    </w:p>
    <w:p w:rsidR="003E22E0" w:rsidRDefault="003E22E0">
      <w:pPr>
        <w:pStyle w:val="ConsPlusNonformat"/>
        <w:jc w:val="both"/>
      </w:pPr>
      <w:r>
        <w:t xml:space="preserve">в соответствии  с   Решением   городской   Думы   </w:t>
      </w: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nformat"/>
        <w:jc w:val="both"/>
      </w:pPr>
      <w:r>
        <w:t>городского  округа  от 30.11.2015 N 370-нд "О порядке проведения экспертизы</w:t>
      </w:r>
    </w:p>
    <w:p w:rsidR="003E22E0" w:rsidRDefault="003E22E0">
      <w:pPr>
        <w:pStyle w:val="ConsPlusNonformat"/>
        <w:jc w:val="both"/>
      </w:pPr>
      <w:r>
        <w:t>муниципальных  нормативных  правовых  актов,  разработанных городской Думой</w:t>
      </w:r>
    </w:p>
    <w:p w:rsidR="003E22E0" w:rsidRDefault="003E22E0">
      <w:pPr>
        <w:pStyle w:val="ConsPlusNonformat"/>
        <w:jc w:val="both"/>
      </w:pPr>
      <w:r>
        <w:t xml:space="preserve">Петропавловск-Камчатского   городского   округа   и  </w:t>
      </w:r>
      <w:proofErr w:type="gramStart"/>
      <w:r>
        <w:t>затрагивающих</w:t>
      </w:r>
      <w:proofErr w:type="gramEnd"/>
      <w:r>
        <w:t xml:space="preserve">  вопросы</w:t>
      </w:r>
    </w:p>
    <w:p w:rsidR="003E22E0" w:rsidRDefault="003E22E0">
      <w:pPr>
        <w:pStyle w:val="ConsPlusNonformat"/>
        <w:jc w:val="both"/>
      </w:pPr>
      <w:r>
        <w:t>осуществления  предпринимательской  и инвестиционной деятельности" проводит</w:t>
      </w:r>
    </w:p>
    <w:p w:rsidR="003E22E0" w:rsidRDefault="003E22E0">
      <w:pPr>
        <w:pStyle w:val="ConsPlusNonformat"/>
        <w:jc w:val="both"/>
      </w:pPr>
      <w:r>
        <w:t>публичные консультации.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указанных консультаций представители предпринимательского сообщества могут направить свои предложения и замечания по данному нормативному правовому акту.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jc w:val="center"/>
      </w:pPr>
      <w:r>
        <w:t>Перечень вопросов</w:t>
      </w:r>
    </w:p>
    <w:p w:rsidR="003E22E0" w:rsidRDefault="003E22E0">
      <w:pPr>
        <w:pStyle w:val="ConsPlusNormal"/>
        <w:jc w:val="center"/>
      </w:pPr>
      <w:r>
        <w:t>в рамках проведения публичных консультаций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nformat"/>
        <w:jc w:val="both"/>
      </w:pPr>
      <w:r>
        <w:t xml:space="preserve">    Пожалуйста,  заполните и направьте данную форму по электронной почте </w:t>
      </w:r>
      <w:proofErr w:type="gramStart"/>
      <w:r>
        <w:t>на</w:t>
      </w:r>
      <w:proofErr w:type="gramEnd"/>
    </w:p>
    <w:p w:rsidR="003E22E0" w:rsidRDefault="003E22E0">
      <w:pPr>
        <w:pStyle w:val="ConsPlusNonformat"/>
        <w:jc w:val="both"/>
      </w:pPr>
      <w:r>
        <w:t>адрес ___________________________________________не позднее ___.___. 20___.</w:t>
      </w:r>
    </w:p>
    <w:p w:rsidR="003E22E0" w:rsidRDefault="003E22E0">
      <w:pPr>
        <w:pStyle w:val="ConsPlusNonformat"/>
        <w:jc w:val="both"/>
      </w:pPr>
      <w:r>
        <w:t xml:space="preserve">   (адрес электронной почты ответственного сотрудника)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3E22E0" w:rsidRDefault="003E22E0">
      <w:pPr>
        <w:pStyle w:val="ConsPlusNonformat"/>
        <w:jc w:val="both"/>
      </w:pPr>
      <w:r>
        <w:t>не будет иметь  возможности  проанализировать  позиции,  направленные после</w:t>
      </w:r>
    </w:p>
    <w:p w:rsidR="003E22E0" w:rsidRDefault="003E22E0">
      <w:pPr>
        <w:pStyle w:val="ConsPlusNonformat"/>
        <w:jc w:val="both"/>
      </w:pPr>
      <w:r>
        <w:t xml:space="preserve">указанного  срока,  а  также  </w:t>
      </w:r>
      <w:proofErr w:type="gramStart"/>
      <w:r>
        <w:t>направленные</w:t>
      </w:r>
      <w:proofErr w:type="gramEnd"/>
      <w:r>
        <w:t xml:space="preserve">  не  в  соответствии с настоящей</w:t>
      </w:r>
    </w:p>
    <w:p w:rsidR="003E22E0" w:rsidRDefault="003E22E0">
      <w:pPr>
        <w:pStyle w:val="ConsPlusNonformat"/>
        <w:jc w:val="both"/>
      </w:pPr>
      <w:r>
        <w:t>формой.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jc w:val="center"/>
      </w:pPr>
      <w:r>
        <w:t>Контактная информация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>По Вашему желанию укажите:</w:t>
      </w:r>
    </w:p>
    <w:p w:rsidR="003E22E0" w:rsidRDefault="003E22E0">
      <w:pPr>
        <w:pStyle w:val="ConsPlusNormal"/>
        <w:ind w:firstLine="540"/>
        <w:jc w:val="both"/>
      </w:pPr>
      <w:r>
        <w:t>Наименование организации_________________________________________________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Сферу деятельности организации___________________________________________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Фамилия, имя, отчество контактного лица__________________________________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Номер контактного телефона_______________________________________________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Адрес электронной почты__________________________________________________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1. На решение какой проблемы, на Ваш взгляд, направлено предлагаемое правовое регулирование? Актуальность проблемы.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lastRenderedPageBreak/>
        <w:t>2. 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4. Достаточно ли предлагаемое нормативным правовым актом правовое регулирование? Существует ли необходимость включения/исключения/замены предлагаемых норм? Поясните свою позицию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5. Какие полезные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будет подтвердить проявление таких полезных эффектов?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будет подтвердить проявление таких негативных эффектов?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7. Оцените состав (по отраслям) и количество субъектов предпринимательской и инвестиционной деятельности, на которые распространяется предлагаемое правовое регулирование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 xml:space="preserve"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10. Содержит ли нормативный правовой акт нормы, невыполнимые на практике? Приведите примеры таких норм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12. Какой переходный период необходим, по Вашему мнению, для вступления в силу предлагаемого правового регулирования?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13.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необходимо прояснить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  <w:r>
        <w:t>14. Иные предложения и замечания к нормативному правовому акту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jc w:val="right"/>
      </w:pPr>
      <w:r>
        <w:t>Приложение 2</w:t>
      </w:r>
    </w:p>
    <w:p w:rsidR="003E22E0" w:rsidRDefault="003E22E0">
      <w:pPr>
        <w:pStyle w:val="ConsPlusNormal"/>
        <w:jc w:val="right"/>
      </w:pPr>
      <w:r>
        <w:t>к Решению городской Думы</w:t>
      </w:r>
    </w:p>
    <w:p w:rsidR="003E22E0" w:rsidRDefault="003E22E0">
      <w:pPr>
        <w:pStyle w:val="ConsPlusNormal"/>
        <w:jc w:val="right"/>
      </w:pP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rmal"/>
        <w:jc w:val="right"/>
      </w:pPr>
      <w:r>
        <w:t>городского округа</w:t>
      </w:r>
    </w:p>
    <w:p w:rsidR="003E22E0" w:rsidRDefault="003E22E0">
      <w:pPr>
        <w:pStyle w:val="ConsPlusNormal"/>
        <w:jc w:val="right"/>
      </w:pPr>
      <w:r>
        <w:t>от 30.11.2015 N 370-нд</w:t>
      </w:r>
    </w:p>
    <w:p w:rsidR="003E22E0" w:rsidRDefault="003E22E0">
      <w:pPr>
        <w:pStyle w:val="ConsPlusNormal"/>
        <w:jc w:val="right"/>
      </w:pPr>
      <w:r>
        <w:t>"О порядке проведения</w:t>
      </w:r>
    </w:p>
    <w:p w:rsidR="003E22E0" w:rsidRDefault="003E22E0">
      <w:pPr>
        <w:pStyle w:val="ConsPlusNormal"/>
        <w:jc w:val="right"/>
      </w:pPr>
      <w:r>
        <w:t xml:space="preserve">экспертизы </w:t>
      </w:r>
      <w:proofErr w:type="gramStart"/>
      <w:r>
        <w:t>муниципальных</w:t>
      </w:r>
      <w:proofErr w:type="gramEnd"/>
    </w:p>
    <w:p w:rsidR="003E22E0" w:rsidRDefault="003E22E0">
      <w:pPr>
        <w:pStyle w:val="ConsPlusNormal"/>
        <w:jc w:val="right"/>
      </w:pPr>
      <w:r>
        <w:t>нормативных правовых актов, разработанных</w:t>
      </w:r>
    </w:p>
    <w:p w:rsidR="003E22E0" w:rsidRDefault="003E22E0">
      <w:pPr>
        <w:pStyle w:val="ConsPlusNormal"/>
        <w:jc w:val="right"/>
      </w:pPr>
      <w:r>
        <w:t xml:space="preserve">городской Думой </w:t>
      </w: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rmal"/>
        <w:jc w:val="right"/>
      </w:pPr>
      <w:r>
        <w:t xml:space="preserve">городского округа и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3E22E0" w:rsidRDefault="003E22E0">
      <w:pPr>
        <w:pStyle w:val="ConsPlusNormal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3E22E0" w:rsidRDefault="003E22E0">
      <w:pPr>
        <w:pStyle w:val="ConsPlusNormal"/>
        <w:jc w:val="right"/>
      </w:pPr>
      <w:r>
        <w:t>инвестиционной деятельности"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Title"/>
        <w:jc w:val="center"/>
      </w:pPr>
      <w:bookmarkStart w:id="1" w:name="P172"/>
      <w:bookmarkEnd w:id="1"/>
      <w:r>
        <w:t>ПРАВИЛА</w:t>
      </w:r>
    </w:p>
    <w:p w:rsidR="003E22E0" w:rsidRDefault="003E22E0">
      <w:pPr>
        <w:pStyle w:val="ConsPlusTitle"/>
        <w:jc w:val="center"/>
      </w:pPr>
      <w:r>
        <w:t xml:space="preserve">ПРОВЕДЕНИЯ </w:t>
      </w:r>
      <w:proofErr w:type="gramStart"/>
      <w:r>
        <w:t>ПУБЛИЧНЫХ</w:t>
      </w:r>
      <w:proofErr w:type="gramEnd"/>
    </w:p>
    <w:p w:rsidR="003E22E0" w:rsidRDefault="003E22E0">
      <w:pPr>
        <w:pStyle w:val="ConsPlusTitle"/>
        <w:jc w:val="center"/>
      </w:pPr>
      <w:r>
        <w:lastRenderedPageBreak/>
        <w:t>КОНСУЛЬТАЦИЙ ПО НОРМАТИВНЫМ ПРАВОВЫМ АКТАМ</w:t>
      </w:r>
    </w:p>
    <w:p w:rsidR="003E22E0" w:rsidRDefault="003E22E0">
      <w:pPr>
        <w:pStyle w:val="ConsPlusTitle"/>
        <w:jc w:val="center"/>
      </w:pPr>
      <w:proofErr w:type="gramStart"/>
      <w:r>
        <w:t>ПЕТРОПАВЛОВСК-КАМЧАТСКОГО</w:t>
      </w:r>
      <w:proofErr w:type="gramEnd"/>
      <w:r>
        <w:t xml:space="preserve"> ГОРОДСКОГО ОКРУГА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 xml:space="preserve">1. </w:t>
      </w:r>
      <w:proofErr w:type="gramStart"/>
      <w:r>
        <w:t>Проведение публичных консультаций по нормативным правовым актам (далее - публичные консультации) осуществляется уполномоченным органом посредством размещения на официальном сайте уведомления о проведении публичных консультаций по форме согласно приложению 1 к Решению городской Думы Петропавловск-Камчатского городского округа от 30.11.2015 N 370-нд "О порядке проведения экспертизы муниципальных нормативных правовых актов, разработанных городской Думой Петропавловск-Камчатского городского округа и затрагивающих вопросы осуществления предпринимательской и инвестиционной</w:t>
      </w:r>
      <w:proofErr w:type="gramEnd"/>
      <w:r>
        <w:t xml:space="preserve"> деятельности" (далее - уведомление).</w:t>
      </w:r>
    </w:p>
    <w:p w:rsidR="003E22E0" w:rsidRDefault="003E22E0">
      <w:pPr>
        <w:pStyle w:val="ConsPlusNormal"/>
        <w:ind w:firstLine="540"/>
        <w:jc w:val="both"/>
      </w:pPr>
      <w:r>
        <w:t xml:space="preserve">2. В </w:t>
      </w:r>
      <w:proofErr w:type="gramStart"/>
      <w:r>
        <w:t>уведомлении</w:t>
      </w:r>
      <w:proofErr w:type="gramEnd"/>
      <w:r>
        <w:t xml:space="preserve"> должен быть указан срок проведения публичных консультаций, а также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3E22E0" w:rsidRDefault="003E22E0">
      <w:pPr>
        <w:pStyle w:val="ConsPlusNormal"/>
        <w:ind w:firstLine="540"/>
        <w:jc w:val="both"/>
      </w:pPr>
      <w:r>
        <w:t>3. Срок проведения публичных консультаций по нормативным правовым актам составляет 30 календарных дней.</w:t>
      </w:r>
    </w:p>
    <w:p w:rsidR="003E22E0" w:rsidRDefault="003E22E0">
      <w:pPr>
        <w:pStyle w:val="ConsPlusNormal"/>
        <w:ind w:firstLine="540"/>
        <w:jc w:val="both"/>
      </w:pPr>
      <w:r>
        <w:t>4. К уведомлению прилагаются нормативный правовой акт, в отношении которого проводится экспертиза, а также иные документы, которые позволят наиболее эффективно учесть мнения заинтересованных сторон.</w:t>
      </w:r>
    </w:p>
    <w:p w:rsidR="003E22E0" w:rsidRDefault="003E22E0">
      <w:pPr>
        <w:pStyle w:val="ConsPlusNormal"/>
        <w:ind w:firstLine="540"/>
        <w:jc w:val="both"/>
      </w:pPr>
      <w:r>
        <w:t>5. Уполномоченный орган извещает о начале публичных консультаций:</w:t>
      </w:r>
    </w:p>
    <w:p w:rsidR="003E22E0" w:rsidRDefault="003E22E0">
      <w:pPr>
        <w:pStyle w:val="ConsPlusNormal"/>
        <w:ind w:firstLine="540"/>
        <w:jc w:val="both"/>
      </w:pPr>
      <w:r>
        <w:t xml:space="preserve">1) заинтересованные органы местного самоуправления </w:t>
      </w:r>
      <w:proofErr w:type="gramStart"/>
      <w:r>
        <w:t>Петропавловск-Камчатского</w:t>
      </w:r>
      <w:proofErr w:type="gramEnd"/>
      <w:r>
        <w:t xml:space="preserve"> городского округа и (или) органы администрации Петропавловск-Камчатского городского округа;</w:t>
      </w:r>
    </w:p>
    <w:p w:rsidR="003E22E0" w:rsidRDefault="003E22E0">
      <w:pPr>
        <w:pStyle w:val="ConsPlusNormal"/>
        <w:ind w:firstLine="540"/>
        <w:jc w:val="both"/>
      </w:pPr>
      <w:r>
        <w:t xml:space="preserve">2) Совет по предпринимательству при администрации </w:t>
      </w:r>
      <w:proofErr w:type="gramStart"/>
      <w:r>
        <w:t>Петропавловск-Камчатского</w:t>
      </w:r>
      <w:proofErr w:type="gramEnd"/>
      <w:r>
        <w:t xml:space="preserve"> городского округа;</w:t>
      </w:r>
    </w:p>
    <w:p w:rsidR="003E22E0" w:rsidRDefault="003E22E0">
      <w:pPr>
        <w:pStyle w:val="ConsPlusNormal"/>
        <w:ind w:firstLine="540"/>
        <w:jc w:val="both"/>
      </w:pPr>
      <w:r>
        <w:t>3) иные организации, которые целесообразно, по мнению уполномоченного органа, привлечь к публичным консультациям.</w:t>
      </w:r>
    </w:p>
    <w:p w:rsidR="003E22E0" w:rsidRDefault="003E22E0">
      <w:pPr>
        <w:pStyle w:val="ConsPlusNormal"/>
        <w:ind w:firstLine="540"/>
        <w:jc w:val="both"/>
      </w:pPr>
      <w:r>
        <w:t>6. Участниками публичных консультаций могут быть физические и юридические лица в сфере предпринимательской и инвестиционной деятельности, а также научно-экспертные организации.</w:t>
      </w:r>
    </w:p>
    <w:p w:rsidR="003E22E0" w:rsidRDefault="003E22E0">
      <w:pPr>
        <w:pStyle w:val="ConsPlusNormal"/>
        <w:ind w:firstLine="540"/>
        <w:jc w:val="both"/>
      </w:pPr>
      <w:r>
        <w:t>7. Дополнительно публичные консультации могут проводиться посредством обсуждения нормативного правового акта с участием представителей субъектов предпринимательской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деятельности.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jc w:val="right"/>
      </w:pPr>
      <w:r>
        <w:t>Приложение 3</w:t>
      </w:r>
    </w:p>
    <w:p w:rsidR="003E22E0" w:rsidRDefault="003E22E0">
      <w:pPr>
        <w:pStyle w:val="ConsPlusNormal"/>
        <w:jc w:val="right"/>
      </w:pPr>
      <w:r>
        <w:t>к Решению городской Думы</w:t>
      </w:r>
    </w:p>
    <w:p w:rsidR="003E22E0" w:rsidRDefault="003E22E0">
      <w:pPr>
        <w:pStyle w:val="ConsPlusNormal"/>
        <w:jc w:val="right"/>
      </w:pP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rmal"/>
        <w:jc w:val="right"/>
      </w:pPr>
      <w:r>
        <w:t>городского округа</w:t>
      </w:r>
    </w:p>
    <w:p w:rsidR="003E22E0" w:rsidRDefault="003E22E0">
      <w:pPr>
        <w:pStyle w:val="ConsPlusNormal"/>
        <w:jc w:val="right"/>
      </w:pPr>
      <w:r>
        <w:t>от 30.11.2015 N 370-нд</w:t>
      </w:r>
    </w:p>
    <w:p w:rsidR="003E22E0" w:rsidRDefault="003E22E0">
      <w:pPr>
        <w:pStyle w:val="ConsPlusNormal"/>
        <w:jc w:val="right"/>
      </w:pPr>
      <w:r>
        <w:t>"О порядке проведения</w:t>
      </w:r>
    </w:p>
    <w:p w:rsidR="003E22E0" w:rsidRDefault="003E22E0">
      <w:pPr>
        <w:pStyle w:val="ConsPlusNormal"/>
        <w:jc w:val="right"/>
      </w:pPr>
      <w:r>
        <w:t xml:space="preserve">экспертизы </w:t>
      </w:r>
      <w:proofErr w:type="gramStart"/>
      <w:r>
        <w:t>муниципальных</w:t>
      </w:r>
      <w:proofErr w:type="gramEnd"/>
    </w:p>
    <w:p w:rsidR="003E22E0" w:rsidRDefault="003E22E0">
      <w:pPr>
        <w:pStyle w:val="ConsPlusNormal"/>
        <w:jc w:val="right"/>
      </w:pPr>
      <w:r>
        <w:t>нормативных правовых актов, разработанных</w:t>
      </w:r>
    </w:p>
    <w:p w:rsidR="003E22E0" w:rsidRDefault="003E22E0">
      <w:pPr>
        <w:pStyle w:val="ConsPlusNormal"/>
        <w:jc w:val="right"/>
      </w:pPr>
      <w:r>
        <w:t xml:space="preserve">городской Думой </w:t>
      </w: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rmal"/>
        <w:jc w:val="right"/>
      </w:pPr>
      <w:r>
        <w:t xml:space="preserve">городского округа и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3E22E0" w:rsidRDefault="003E22E0">
      <w:pPr>
        <w:pStyle w:val="ConsPlusNormal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3E22E0" w:rsidRDefault="003E22E0">
      <w:pPr>
        <w:pStyle w:val="ConsPlusNormal"/>
        <w:jc w:val="right"/>
      </w:pPr>
      <w:r>
        <w:t>инвестиционной деятельности"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Title"/>
        <w:jc w:val="center"/>
      </w:pPr>
      <w:bookmarkStart w:id="2" w:name="P205"/>
      <w:bookmarkEnd w:id="2"/>
      <w:r>
        <w:t>ЗАКЛЮЧЕНИЕ</w:t>
      </w:r>
    </w:p>
    <w:p w:rsidR="003E22E0" w:rsidRDefault="003E22E0">
      <w:pPr>
        <w:pStyle w:val="ConsPlusTitle"/>
        <w:jc w:val="center"/>
      </w:pPr>
      <w:r>
        <w:t>О РЕЗУЛЬТАТАХ ЭКСПЕРТИЗЫ</w:t>
      </w:r>
    </w:p>
    <w:p w:rsidR="003E22E0" w:rsidRDefault="003E22E0">
      <w:pPr>
        <w:pStyle w:val="ConsPlusTitle"/>
        <w:jc w:val="center"/>
      </w:pPr>
      <w:r>
        <w:t>НОРМАТИВНОГО ПРАВОВОГО АКТА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nformat"/>
        <w:jc w:val="both"/>
      </w:pPr>
      <w:r>
        <w:t>"___"________20____ г.</w:t>
      </w:r>
    </w:p>
    <w:p w:rsidR="003E22E0" w:rsidRDefault="003E22E0">
      <w:pPr>
        <w:pStyle w:val="ConsPlusNonformat"/>
        <w:jc w:val="both"/>
      </w:pPr>
      <w:r>
        <w:t>(дата составления)</w:t>
      </w:r>
    </w:p>
    <w:p w:rsidR="003E22E0" w:rsidRDefault="003E22E0">
      <w:pPr>
        <w:pStyle w:val="ConsPlusNonformat"/>
        <w:jc w:val="both"/>
      </w:pPr>
    </w:p>
    <w:p w:rsidR="003E22E0" w:rsidRDefault="003E22E0">
      <w:pPr>
        <w:pStyle w:val="ConsPlusNonformat"/>
        <w:jc w:val="both"/>
      </w:pPr>
      <w:r>
        <w:t xml:space="preserve">    В соответствии </w:t>
      </w:r>
      <w:proofErr w:type="gramStart"/>
      <w:r>
        <w:t>с</w:t>
      </w:r>
      <w:proofErr w:type="gramEnd"/>
      <w:r>
        <w:t>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               </w:t>
      </w:r>
      <w:proofErr w:type="gramStart"/>
      <w:r>
        <w:t>(сведения о нормативных правовых актах,</w:t>
      </w:r>
      <w:proofErr w:type="gramEnd"/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   на </w:t>
      </w:r>
      <w:proofErr w:type="gramStart"/>
      <w:r>
        <w:t>основании</w:t>
      </w:r>
      <w:proofErr w:type="gramEnd"/>
      <w:r>
        <w:t xml:space="preserve"> которых проведена экспертиза)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>провела экспертизу_________________________________________________________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                (вид и наименование нормативного правового акта)</w:t>
      </w:r>
    </w:p>
    <w:p w:rsidR="003E22E0" w:rsidRDefault="003E22E0">
      <w:pPr>
        <w:pStyle w:val="ConsPlusNonformat"/>
        <w:jc w:val="both"/>
      </w:pPr>
      <w:r>
        <w:t>и сообщает следующее:</w:t>
      </w:r>
    </w:p>
    <w:p w:rsidR="003E22E0" w:rsidRDefault="003E22E0">
      <w:pPr>
        <w:pStyle w:val="ConsPlusNonformat"/>
        <w:jc w:val="both"/>
      </w:pPr>
    </w:p>
    <w:p w:rsidR="003E22E0" w:rsidRDefault="003E22E0">
      <w:pPr>
        <w:pStyle w:val="ConsPlusNonformat"/>
        <w:jc w:val="both"/>
      </w:pPr>
      <w:r>
        <w:t xml:space="preserve">    1. Наименование    органа   администрации     </w:t>
      </w: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nformat"/>
        <w:jc w:val="both"/>
      </w:pPr>
      <w:r>
        <w:t>городского округа, к установленной сфере  деятельности которого   относится</w:t>
      </w:r>
    </w:p>
    <w:p w:rsidR="003E22E0" w:rsidRDefault="003E22E0">
      <w:pPr>
        <w:pStyle w:val="ConsPlusNonformat"/>
        <w:jc w:val="both"/>
      </w:pPr>
      <w:r>
        <w:t>предмет правового регулирования нормативного правового акта:_______________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2. Источник официального опубликования: _______________________________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3. Основание проведения экспертизы:____________________________________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4. Общее описание рассматриваемого правового регулирования:____________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5. Круг заинтересованных лиц:__________________________________________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6. </w:t>
      </w:r>
      <w:proofErr w:type="gramStart"/>
      <w:r>
        <w:t>Обоснование  вмешательства  (оправданность создания  затруднений для</w:t>
      </w:r>
      <w:proofErr w:type="gramEnd"/>
    </w:p>
    <w:p w:rsidR="003E22E0" w:rsidRDefault="003E22E0">
      <w:pPr>
        <w:pStyle w:val="ConsPlusNonformat"/>
        <w:jc w:val="both"/>
      </w:pPr>
      <w:r>
        <w:t>ведения предпринимательской  и  инвестиционной  деятельности,  наличие иных</w:t>
      </w:r>
    </w:p>
    <w:p w:rsidR="003E22E0" w:rsidRDefault="003E22E0">
      <w:pPr>
        <w:pStyle w:val="ConsPlusNonformat"/>
        <w:jc w:val="both"/>
      </w:pPr>
      <w:r>
        <w:t>факторов):_________________________________________________________________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7. Информация   о    наличии/отсутствии   иных    способов    </w:t>
      </w:r>
      <w:proofErr w:type="gramStart"/>
      <w:r>
        <w:t>правового</w:t>
      </w:r>
      <w:proofErr w:type="gramEnd"/>
    </w:p>
    <w:p w:rsidR="003E22E0" w:rsidRDefault="003E22E0">
      <w:pPr>
        <w:pStyle w:val="ConsPlusNonformat"/>
        <w:jc w:val="both"/>
      </w:pPr>
      <w:proofErr w:type="gramStart"/>
      <w:r>
        <w:t>регулирования  (отличных от реализованного  в рамках нормативного правового</w:t>
      </w:r>
      <w:proofErr w:type="gramEnd"/>
    </w:p>
    <w:p w:rsidR="003E22E0" w:rsidRDefault="003E22E0">
      <w:pPr>
        <w:pStyle w:val="ConsPlusNonformat"/>
        <w:jc w:val="both"/>
      </w:pPr>
      <w:r>
        <w:t xml:space="preserve">акта,   характеризующихся   при    прочих   равных   </w:t>
      </w:r>
      <w:proofErr w:type="gramStart"/>
      <w:r>
        <w:t>меньшими</w:t>
      </w:r>
      <w:proofErr w:type="gramEnd"/>
      <w:r>
        <w:t xml:space="preserve">   негативными</w:t>
      </w:r>
    </w:p>
    <w:p w:rsidR="003E22E0" w:rsidRDefault="003E22E0">
      <w:pPr>
        <w:pStyle w:val="ConsPlusNonformat"/>
        <w:jc w:val="both"/>
      </w:pPr>
      <w:r>
        <w:t xml:space="preserve">последствиями   с  точки   зрения   создания   </w:t>
      </w:r>
      <w:proofErr w:type="gramStart"/>
      <w:r>
        <w:t>избыточных</w:t>
      </w:r>
      <w:proofErr w:type="gramEnd"/>
      <w:r>
        <w:t xml:space="preserve">  административных</w:t>
      </w:r>
    </w:p>
    <w:p w:rsidR="003E22E0" w:rsidRDefault="003E22E0">
      <w:pPr>
        <w:pStyle w:val="ConsPlusNonformat"/>
        <w:jc w:val="both"/>
      </w:pPr>
      <w:r>
        <w:t>барьеров):_________________________________________________________________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8. </w:t>
      </w:r>
      <w:proofErr w:type="gramStart"/>
      <w:r>
        <w:t>Информация о проведении публичных консультаций  (участники,  позиции</w:t>
      </w:r>
      <w:proofErr w:type="gramEnd"/>
    </w:p>
    <w:p w:rsidR="003E22E0" w:rsidRDefault="003E22E0">
      <w:pPr>
        <w:pStyle w:val="ConsPlusNonformat"/>
        <w:jc w:val="both"/>
      </w:pPr>
      <w:r>
        <w:t>сторон):___________________________________________________________________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9. Оценка правового регулирования и предлагаемые альтернативы:_________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10. Вывод  о  наличии   в   нормативном   правовом    акте   положений,</w:t>
      </w:r>
    </w:p>
    <w:p w:rsidR="003E22E0" w:rsidRDefault="003E22E0">
      <w:pPr>
        <w:pStyle w:val="ConsPlusNonformat"/>
        <w:jc w:val="both"/>
      </w:pPr>
      <w:r>
        <w:t xml:space="preserve">необоснованно   </w:t>
      </w:r>
      <w:proofErr w:type="gramStart"/>
      <w:r>
        <w:t>затрудняющих</w:t>
      </w:r>
      <w:proofErr w:type="gramEnd"/>
      <w:r>
        <w:t xml:space="preserve">  ведение  предпринимательской и инвестиционной</w:t>
      </w:r>
    </w:p>
    <w:p w:rsidR="003E22E0" w:rsidRDefault="003E22E0">
      <w:pPr>
        <w:pStyle w:val="ConsPlusNonformat"/>
        <w:jc w:val="both"/>
      </w:pPr>
      <w:r>
        <w:t>деятельности:______________________________________________________________</w:t>
      </w:r>
    </w:p>
    <w:p w:rsidR="003E22E0" w:rsidRDefault="003E22E0">
      <w:pPr>
        <w:pStyle w:val="ConsPlusNonformat"/>
        <w:jc w:val="both"/>
      </w:pPr>
      <w:r>
        <w:t xml:space="preserve">    11. Рекомендации по результатам проведенной экспертизы:________________</w:t>
      </w:r>
    </w:p>
    <w:p w:rsidR="003E22E0" w:rsidRDefault="003E22E0">
      <w:pPr>
        <w:pStyle w:val="ConsPlusNonformat"/>
        <w:jc w:val="both"/>
      </w:pPr>
      <w:r>
        <w:t>___________________________________________________________________________</w:t>
      </w:r>
    </w:p>
    <w:p w:rsidR="003E22E0" w:rsidRDefault="003E22E0">
      <w:pPr>
        <w:pStyle w:val="ConsPlusNonformat"/>
        <w:jc w:val="both"/>
      </w:pPr>
      <w:r>
        <w:t>Руководитель уполномоченного органа_______________/_______________________/</w:t>
      </w:r>
    </w:p>
    <w:p w:rsidR="003E22E0" w:rsidRDefault="003E22E0">
      <w:pPr>
        <w:pStyle w:val="ConsPlusNonformat"/>
        <w:jc w:val="both"/>
      </w:pPr>
      <w:r>
        <w:t xml:space="preserve">                                       (подпись)          (Ф.И.О.)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>Исп. Фамилия, имя, отчество</w:t>
      </w:r>
    </w:p>
    <w:p w:rsidR="003E22E0" w:rsidRDefault="003E22E0">
      <w:pPr>
        <w:pStyle w:val="ConsPlusNormal"/>
        <w:ind w:firstLine="540"/>
        <w:jc w:val="both"/>
      </w:pPr>
      <w:r>
        <w:t>телефон:___________________</w:t>
      </w:r>
    </w:p>
    <w:p w:rsidR="003E22E0" w:rsidRDefault="003E22E0">
      <w:pPr>
        <w:pStyle w:val="ConsPlusNormal"/>
        <w:ind w:firstLine="540"/>
        <w:jc w:val="both"/>
      </w:pPr>
      <w:r>
        <w:t>Наименование уполномоченного органа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jc w:val="right"/>
      </w:pPr>
      <w:r>
        <w:t>Приложение 4</w:t>
      </w:r>
    </w:p>
    <w:p w:rsidR="003E22E0" w:rsidRDefault="003E22E0">
      <w:pPr>
        <w:pStyle w:val="ConsPlusNormal"/>
        <w:jc w:val="right"/>
      </w:pPr>
      <w:r>
        <w:t>к Решению городской Думы</w:t>
      </w:r>
    </w:p>
    <w:p w:rsidR="003E22E0" w:rsidRDefault="003E22E0">
      <w:pPr>
        <w:pStyle w:val="ConsPlusNormal"/>
        <w:jc w:val="right"/>
      </w:pP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rmal"/>
        <w:jc w:val="right"/>
      </w:pPr>
      <w:r>
        <w:lastRenderedPageBreak/>
        <w:t>городского округа</w:t>
      </w:r>
    </w:p>
    <w:p w:rsidR="003E22E0" w:rsidRDefault="003E22E0">
      <w:pPr>
        <w:pStyle w:val="ConsPlusNormal"/>
        <w:jc w:val="right"/>
      </w:pPr>
      <w:r>
        <w:t>от 30.11.2015 N 370-нд</w:t>
      </w:r>
    </w:p>
    <w:p w:rsidR="003E22E0" w:rsidRDefault="003E22E0">
      <w:pPr>
        <w:pStyle w:val="ConsPlusNormal"/>
        <w:jc w:val="right"/>
      </w:pPr>
      <w:r>
        <w:t>"О порядке проведения</w:t>
      </w:r>
    </w:p>
    <w:p w:rsidR="003E22E0" w:rsidRDefault="003E22E0">
      <w:pPr>
        <w:pStyle w:val="ConsPlusNormal"/>
        <w:jc w:val="right"/>
      </w:pPr>
      <w:r>
        <w:t xml:space="preserve">экспертизы </w:t>
      </w:r>
      <w:proofErr w:type="gramStart"/>
      <w:r>
        <w:t>муниципальных</w:t>
      </w:r>
      <w:proofErr w:type="gramEnd"/>
    </w:p>
    <w:p w:rsidR="003E22E0" w:rsidRDefault="003E22E0">
      <w:pPr>
        <w:pStyle w:val="ConsPlusNormal"/>
        <w:jc w:val="right"/>
      </w:pPr>
      <w:r>
        <w:t>нормативных правовых актов, разработанных</w:t>
      </w:r>
    </w:p>
    <w:p w:rsidR="003E22E0" w:rsidRDefault="003E22E0">
      <w:pPr>
        <w:pStyle w:val="ConsPlusNormal"/>
        <w:jc w:val="right"/>
      </w:pPr>
      <w:r>
        <w:t xml:space="preserve">городской Думой </w:t>
      </w:r>
      <w:proofErr w:type="gramStart"/>
      <w:r>
        <w:t>Петропавловск-Камчатского</w:t>
      </w:r>
      <w:proofErr w:type="gramEnd"/>
    </w:p>
    <w:p w:rsidR="003E22E0" w:rsidRDefault="003E22E0">
      <w:pPr>
        <w:pStyle w:val="ConsPlusNormal"/>
        <w:jc w:val="right"/>
      </w:pPr>
      <w:r>
        <w:t xml:space="preserve">городского округа и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3E22E0" w:rsidRDefault="003E22E0">
      <w:pPr>
        <w:pStyle w:val="ConsPlusNormal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3E22E0" w:rsidRDefault="003E22E0">
      <w:pPr>
        <w:pStyle w:val="ConsPlusNormal"/>
        <w:jc w:val="right"/>
      </w:pPr>
      <w:r>
        <w:t>и инвестиционной деятельности"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Title"/>
        <w:jc w:val="center"/>
      </w:pPr>
      <w:bookmarkStart w:id="3" w:name="P279"/>
      <w:bookmarkEnd w:id="3"/>
      <w:r>
        <w:t>СВОД ПРЕДЛОЖЕНИЙ</w:t>
      </w:r>
    </w:p>
    <w:p w:rsidR="003E22E0" w:rsidRDefault="003E22E0">
      <w:pPr>
        <w:pStyle w:val="ConsPlusTitle"/>
        <w:jc w:val="center"/>
      </w:pPr>
      <w:r>
        <w:t>К______________________________________________</w:t>
      </w:r>
    </w:p>
    <w:p w:rsidR="003E22E0" w:rsidRDefault="003E22E0">
      <w:pPr>
        <w:pStyle w:val="ConsPlusTitle"/>
        <w:jc w:val="center"/>
      </w:pPr>
      <w:r>
        <w:t>(ВИД И НАИМЕНОВАНИЕ НОРМАТИВНОГО ПРАВОВОГО АКТА)</w:t>
      </w:r>
    </w:p>
    <w:p w:rsidR="003E22E0" w:rsidRDefault="003E22E0">
      <w:pPr>
        <w:pStyle w:val="ConsPlusTitle"/>
        <w:jc w:val="center"/>
      </w:pPr>
      <w:r>
        <w:t>________________________________________________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>"___"______20__ г.</w:t>
      </w:r>
    </w:p>
    <w:p w:rsidR="003E22E0" w:rsidRDefault="003E22E0">
      <w:pPr>
        <w:pStyle w:val="ConsPlusNormal"/>
        <w:ind w:firstLine="540"/>
        <w:jc w:val="both"/>
      </w:pPr>
      <w:r>
        <w:t>(дата составления)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>Предложения в рамках публичных консультаций принимались с ___.___. 20__ по ___.___. 20___.</w:t>
      </w:r>
    </w:p>
    <w:p w:rsidR="003E22E0" w:rsidRDefault="003E22E0">
      <w:pPr>
        <w:sectPr w:rsidR="003E22E0" w:rsidSect="003845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2E0" w:rsidRDefault="003E22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268"/>
        <w:gridCol w:w="1531"/>
        <w:gridCol w:w="2381"/>
        <w:gridCol w:w="1757"/>
        <w:gridCol w:w="2098"/>
        <w:gridCol w:w="1701"/>
        <w:gridCol w:w="1701"/>
      </w:tblGrid>
      <w:tr w:rsidR="003E22E0">
        <w:tc>
          <w:tcPr>
            <w:tcW w:w="461" w:type="dxa"/>
          </w:tcPr>
          <w:p w:rsidR="003E22E0" w:rsidRDefault="003E22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E22E0" w:rsidRDefault="003E22E0">
            <w:pPr>
              <w:pStyle w:val="ConsPlusNormal"/>
              <w:jc w:val="center"/>
            </w:pPr>
            <w:r>
              <w:t>Участник публичных консультаций</w:t>
            </w:r>
          </w:p>
        </w:tc>
        <w:tc>
          <w:tcPr>
            <w:tcW w:w="1531" w:type="dxa"/>
          </w:tcPr>
          <w:p w:rsidR="003E22E0" w:rsidRDefault="003E22E0">
            <w:pPr>
              <w:pStyle w:val="ConsPlusNormal"/>
              <w:jc w:val="center"/>
            </w:pPr>
            <w:r>
              <w:t>Вопрос для обсуждения</w:t>
            </w:r>
          </w:p>
        </w:tc>
        <w:tc>
          <w:tcPr>
            <w:tcW w:w="2381" w:type="dxa"/>
          </w:tcPr>
          <w:p w:rsidR="003E22E0" w:rsidRDefault="003E22E0">
            <w:pPr>
              <w:pStyle w:val="ConsPlusNormal"/>
              <w:jc w:val="center"/>
            </w:pPr>
            <w:r>
              <w:t>Предложение участника публичных консультаций</w:t>
            </w:r>
          </w:p>
        </w:tc>
        <w:tc>
          <w:tcPr>
            <w:tcW w:w="1757" w:type="dxa"/>
          </w:tcPr>
          <w:p w:rsidR="003E22E0" w:rsidRDefault="003E22E0">
            <w:pPr>
              <w:pStyle w:val="ConsPlusNormal"/>
              <w:jc w:val="center"/>
            </w:pPr>
            <w:r>
              <w:t>Способ представления предложения</w:t>
            </w:r>
          </w:p>
        </w:tc>
        <w:tc>
          <w:tcPr>
            <w:tcW w:w="2098" w:type="dxa"/>
          </w:tcPr>
          <w:p w:rsidR="003E22E0" w:rsidRDefault="003E22E0">
            <w:pPr>
              <w:pStyle w:val="ConsPlusNormal"/>
              <w:jc w:val="center"/>
            </w:pPr>
            <w:r>
              <w:t>Дата поступления предложения</w:t>
            </w:r>
          </w:p>
        </w:tc>
        <w:tc>
          <w:tcPr>
            <w:tcW w:w="1701" w:type="dxa"/>
          </w:tcPr>
          <w:p w:rsidR="003E22E0" w:rsidRDefault="003E22E0">
            <w:pPr>
              <w:pStyle w:val="ConsPlusNormal"/>
              <w:jc w:val="center"/>
            </w:pPr>
            <w:r>
              <w:t>Результат рассмотрения предложения</w:t>
            </w:r>
          </w:p>
        </w:tc>
        <w:tc>
          <w:tcPr>
            <w:tcW w:w="1701" w:type="dxa"/>
          </w:tcPr>
          <w:p w:rsidR="003E22E0" w:rsidRDefault="003E22E0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3E22E0">
        <w:tc>
          <w:tcPr>
            <w:tcW w:w="461" w:type="dxa"/>
          </w:tcPr>
          <w:p w:rsidR="003E22E0" w:rsidRDefault="003E22E0">
            <w:pPr>
              <w:pStyle w:val="ConsPlusNormal"/>
            </w:pPr>
          </w:p>
        </w:tc>
        <w:tc>
          <w:tcPr>
            <w:tcW w:w="2268" w:type="dxa"/>
          </w:tcPr>
          <w:p w:rsidR="003E22E0" w:rsidRDefault="003E22E0">
            <w:pPr>
              <w:pStyle w:val="ConsPlusNormal"/>
            </w:pPr>
            <w:r>
              <w:t>Всего:</w:t>
            </w:r>
          </w:p>
          <w:p w:rsidR="003E22E0" w:rsidRDefault="003E22E0">
            <w:pPr>
              <w:pStyle w:val="ConsPlusNormal"/>
            </w:pPr>
            <w:r>
              <w:t>__________</w:t>
            </w:r>
          </w:p>
        </w:tc>
        <w:tc>
          <w:tcPr>
            <w:tcW w:w="1531" w:type="dxa"/>
          </w:tcPr>
          <w:p w:rsidR="003E22E0" w:rsidRDefault="003E22E0">
            <w:pPr>
              <w:pStyle w:val="ConsPlusNormal"/>
            </w:pPr>
            <w:r>
              <w:t>Всего:</w:t>
            </w:r>
          </w:p>
          <w:p w:rsidR="003E22E0" w:rsidRDefault="003E22E0">
            <w:pPr>
              <w:pStyle w:val="ConsPlusNormal"/>
            </w:pPr>
            <w:r>
              <w:t>__________</w:t>
            </w:r>
          </w:p>
        </w:tc>
        <w:tc>
          <w:tcPr>
            <w:tcW w:w="2381" w:type="dxa"/>
          </w:tcPr>
          <w:p w:rsidR="003E22E0" w:rsidRDefault="003E22E0">
            <w:pPr>
              <w:pStyle w:val="ConsPlusNormal"/>
            </w:pPr>
            <w:r>
              <w:t>Всего:</w:t>
            </w:r>
          </w:p>
          <w:p w:rsidR="003E22E0" w:rsidRDefault="003E22E0">
            <w:pPr>
              <w:pStyle w:val="ConsPlusNormal"/>
            </w:pPr>
            <w:r>
              <w:t>_________________</w:t>
            </w:r>
          </w:p>
        </w:tc>
        <w:tc>
          <w:tcPr>
            <w:tcW w:w="1757" w:type="dxa"/>
          </w:tcPr>
          <w:p w:rsidR="003E22E0" w:rsidRDefault="003E22E0">
            <w:pPr>
              <w:pStyle w:val="ConsPlusNormal"/>
            </w:pPr>
            <w:r>
              <w:t>Всего:</w:t>
            </w:r>
          </w:p>
          <w:p w:rsidR="003E22E0" w:rsidRDefault="003E22E0">
            <w:pPr>
              <w:pStyle w:val="ConsPlusNormal"/>
            </w:pPr>
            <w:r>
              <w:t>____________</w:t>
            </w:r>
          </w:p>
        </w:tc>
        <w:tc>
          <w:tcPr>
            <w:tcW w:w="2098" w:type="dxa"/>
          </w:tcPr>
          <w:p w:rsidR="003E22E0" w:rsidRDefault="003E22E0">
            <w:pPr>
              <w:pStyle w:val="ConsPlusNormal"/>
            </w:pPr>
            <w:r>
              <w:t>Период:</w:t>
            </w:r>
          </w:p>
          <w:p w:rsidR="003E22E0" w:rsidRDefault="003E22E0">
            <w:pPr>
              <w:pStyle w:val="ConsPlusNormal"/>
            </w:pPr>
            <w:r>
              <w:t>с ____.____20____</w:t>
            </w:r>
          </w:p>
          <w:p w:rsidR="003E22E0" w:rsidRDefault="003E22E0">
            <w:pPr>
              <w:pStyle w:val="ConsPlusNormal"/>
            </w:pPr>
            <w:r>
              <w:t>по ___.___20____</w:t>
            </w:r>
          </w:p>
        </w:tc>
        <w:tc>
          <w:tcPr>
            <w:tcW w:w="1701" w:type="dxa"/>
          </w:tcPr>
          <w:p w:rsidR="003E22E0" w:rsidRDefault="003E22E0">
            <w:pPr>
              <w:pStyle w:val="ConsPlusNormal"/>
            </w:pPr>
            <w:r>
              <w:t>Всего:</w:t>
            </w:r>
          </w:p>
          <w:p w:rsidR="003E22E0" w:rsidRDefault="003E22E0">
            <w:pPr>
              <w:pStyle w:val="ConsPlusNormal"/>
            </w:pPr>
            <w:r>
              <w:t>____________</w:t>
            </w:r>
          </w:p>
        </w:tc>
        <w:tc>
          <w:tcPr>
            <w:tcW w:w="1701" w:type="dxa"/>
          </w:tcPr>
          <w:p w:rsidR="003E22E0" w:rsidRDefault="003E22E0">
            <w:pPr>
              <w:pStyle w:val="ConsPlusNormal"/>
            </w:pPr>
            <w:r>
              <w:t>Всего:</w:t>
            </w:r>
          </w:p>
          <w:p w:rsidR="003E22E0" w:rsidRDefault="003E22E0">
            <w:pPr>
              <w:pStyle w:val="ConsPlusNormal"/>
            </w:pPr>
            <w:r>
              <w:t>____________</w:t>
            </w:r>
          </w:p>
        </w:tc>
      </w:tr>
      <w:tr w:rsidR="003E22E0">
        <w:tc>
          <w:tcPr>
            <w:tcW w:w="461" w:type="dxa"/>
          </w:tcPr>
          <w:p w:rsidR="003E22E0" w:rsidRDefault="003E22E0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3E22E0" w:rsidRDefault="003E22E0">
            <w:pPr>
              <w:pStyle w:val="ConsPlusNormal"/>
            </w:pPr>
            <w:r>
              <w:t>1. Участник публичных консультаций N 1</w:t>
            </w:r>
          </w:p>
        </w:tc>
        <w:tc>
          <w:tcPr>
            <w:tcW w:w="1531" w:type="dxa"/>
          </w:tcPr>
          <w:p w:rsidR="003E22E0" w:rsidRDefault="003E22E0">
            <w:pPr>
              <w:pStyle w:val="ConsPlusNormal"/>
            </w:pPr>
          </w:p>
        </w:tc>
        <w:tc>
          <w:tcPr>
            <w:tcW w:w="2381" w:type="dxa"/>
          </w:tcPr>
          <w:p w:rsidR="003E22E0" w:rsidRDefault="003E22E0">
            <w:pPr>
              <w:pStyle w:val="ConsPlusNormal"/>
            </w:pPr>
          </w:p>
        </w:tc>
        <w:tc>
          <w:tcPr>
            <w:tcW w:w="1757" w:type="dxa"/>
          </w:tcPr>
          <w:p w:rsidR="003E22E0" w:rsidRDefault="003E22E0">
            <w:pPr>
              <w:pStyle w:val="ConsPlusNormal"/>
            </w:pPr>
          </w:p>
        </w:tc>
        <w:tc>
          <w:tcPr>
            <w:tcW w:w="2098" w:type="dxa"/>
          </w:tcPr>
          <w:p w:rsidR="003E22E0" w:rsidRDefault="003E22E0">
            <w:pPr>
              <w:pStyle w:val="ConsPlusNormal"/>
            </w:pPr>
          </w:p>
        </w:tc>
        <w:tc>
          <w:tcPr>
            <w:tcW w:w="1701" w:type="dxa"/>
          </w:tcPr>
          <w:p w:rsidR="003E22E0" w:rsidRDefault="003E22E0">
            <w:pPr>
              <w:pStyle w:val="ConsPlusNormal"/>
            </w:pPr>
          </w:p>
        </w:tc>
        <w:tc>
          <w:tcPr>
            <w:tcW w:w="1701" w:type="dxa"/>
          </w:tcPr>
          <w:p w:rsidR="003E22E0" w:rsidRDefault="003E22E0">
            <w:pPr>
              <w:pStyle w:val="ConsPlusNormal"/>
            </w:pPr>
          </w:p>
        </w:tc>
      </w:tr>
      <w:tr w:rsidR="003E22E0">
        <w:tc>
          <w:tcPr>
            <w:tcW w:w="461" w:type="dxa"/>
          </w:tcPr>
          <w:p w:rsidR="003E22E0" w:rsidRDefault="003E22E0">
            <w:pPr>
              <w:pStyle w:val="ConsPlusNormal"/>
            </w:pPr>
          </w:p>
        </w:tc>
        <w:tc>
          <w:tcPr>
            <w:tcW w:w="2268" w:type="dxa"/>
          </w:tcPr>
          <w:p w:rsidR="003E22E0" w:rsidRDefault="003E22E0">
            <w:pPr>
              <w:pStyle w:val="ConsPlusNormal"/>
            </w:pPr>
            <w:r>
              <w:t>... Участник публичных консультаций N___</w:t>
            </w:r>
          </w:p>
        </w:tc>
        <w:tc>
          <w:tcPr>
            <w:tcW w:w="1531" w:type="dxa"/>
          </w:tcPr>
          <w:p w:rsidR="003E22E0" w:rsidRDefault="003E22E0">
            <w:pPr>
              <w:pStyle w:val="ConsPlusNormal"/>
            </w:pPr>
          </w:p>
        </w:tc>
        <w:tc>
          <w:tcPr>
            <w:tcW w:w="2381" w:type="dxa"/>
          </w:tcPr>
          <w:p w:rsidR="003E22E0" w:rsidRDefault="003E22E0">
            <w:pPr>
              <w:pStyle w:val="ConsPlusNormal"/>
            </w:pPr>
          </w:p>
        </w:tc>
        <w:tc>
          <w:tcPr>
            <w:tcW w:w="1757" w:type="dxa"/>
          </w:tcPr>
          <w:p w:rsidR="003E22E0" w:rsidRDefault="003E22E0">
            <w:pPr>
              <w:pStyle w:val="ConsPlusNormal"/>
            </w:pPr>
          </w:p>
        </w:tc>
        <w:tc>
          <w:tcPr>
            <w:tcW w:w="2098" w:type="dxa"/>
          </w:tcPr>
          <w:p w:rsidR="003E22E0" w:rsidRDefault="003E22E0">
            <w:pPr>
              <w:pStyle w:val="ConsPlusNormal"/>
            </w:pPr>
          </w:p>
        </w:tc>
        <w:tc>
          <w:tcPr>
            <w:tcW w:w="1701" w:type="dxa"/>
          </w:tcPr>
          <w:p w:rsidR="003E22E0" w:rsidRDefault="003E22E0">
            <w:pPr>
              <w:pStyle w:val="ConsPlusNormal"/>
            </w:pPr>
          </w:p>
        </w:tc>
        <w:tc>
          <w:tcPr>
            <w:tcW w:w="1701" w:type="dxa"/>
          </w:tcPr>
          <w:p w:rsidR="003E22E0" w:rsidRDefault="003E22E0">
            <w:pPr>
              <w:pStyle w:val="ConsPlusNormal"/>
            </w:pPr>
          </w:p>
        </w:tc>
      </w:tr>
    </w:tbl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nformat"/>
        <w:jc w:val="both"/>
      </w:pPr>
      <w:r>
        <w:t xml:space="preserve">    Руководитель уполномоченного органа ___________/______________________/</w:t>
      </w:r>
    </w:p>
    <w:p w:rsidR="003E22E0" w:rsidRDefault="003E22E0">
      <w:pPr>
        <w:pStyle w:val="ConsPlusNonformat"/>
        <w:jc w:val="both"/>
      </w:pPr>
      <w:r>
        <w:t xml:space="preserve">                                         (подпись)       (Ф.И.О.)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  <w:r>
        <w:t>Исп. Фамилия, имя, отчество</w:t>
      </w:r>
    </w:p>
    <w:p w:rsidR="003E22E0" w:rsidRDefault="003E22E0">
      <w:pPr>
        <w:pStyle w:val="ConsPlusNormal"/>
        <w:ind w:firstLine="540"/>
        <w:jc w:val="both"/>
      </w:pPr>
      <w:r>
        <w:t>телефон:___________________</w:t>
      </w:r>
    </w:p>
    <w:p w:rsidR="003E22E0" w:rsidRDefault="003E22E0">
      <w:pPr>
        <w:pStyle w:val="ConsPlusNormal"/>
        <w:ind w:firstLine="540"/>
        <w:jc w:val="both"/>
      </w:pPr>
      <w:r>
        <w:t>Наименование уполномоченного органа</w:t>
      </w: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ind w:firstLine="540"/>
        <w:jc w:val="both"/>
      </w:pPr>
    </w:p>
    <w:p w:rsidR="003E22E0" w:rsidRDefault="003E2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DD6" w:rsidRDefault="005D5DD6">
      <w:bookmarkStart w:id="4" w:name="_GoBack"/>
      <w:bookmarkEnd w:id="4"/>
    </w:p>
    <w:sectPr w:rsidR="005D5DD6" w:rsidSect="00CF3B6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E0"/>
    <w:rsid w:val="003E22E0"/>
    <w:rsid w:val="005D5DD6"/>
    <w:rsid w:val="00A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2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2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DE139F2973EDEA935614F4BFD11DE41988C2C0DB96D4B87B78CC55DDCB05AB7s6K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DE139F2973EDEA9357F425D914DDA469BDA220BBF6E15DAE28A9202s8KC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DE139F2973EDEA935614F4BFD11DE41988C2C0DBE61418EBF8CC55DDCB05AB7s6K0D" TargetMode="External"/><Relationship Id="rId11" Type="http://schemas.openxmlformats.org/officeDocument/2006/relationships/hyperlink" Target="consultantplus://offline/ref=E56DE139F2973EDEA935614F4BFD11DE41988C2C0DB96D4681B18CC55DDCB05AB7s6K0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56DE139F2973EDEA935614F4BFD11DE41988C2C0DB96D4B87B78CC55DDCB05AB7s6K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6DE139F2973EDEA935614F4BFD11DE41988C2C0DBE66408FB48CC55DDCB05AB7s6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</cp:revision>
  <dcterms:created xsi:type="dcterms:W3CDTF">2016-03-10T03:10:00Z</dcterms:created>
  <dcterms:modified xsi:type="dcterms:W3CDTF">2016-03-10T03:11:00Z</dcterms:modified>
</cp:coreProperties>
</file>